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2E034" w14:textId="77777777" w:rsidR="00BB41B1" w:rsidRDefault="00BB41B1" w:rsidP="002E0A55">
      <w:pPr>
        <w:jc w:val="center"/>
        <w:rPr>
          <w:b/>
          <w:szCs w:val="24"/>
        </w:rPr>
      </w:pPr>
    </w:p>
    <w:tbl>
      <w:tblPr>
        <w:tblW w:w="8560" w:type="dxa"/>
        <w:tblInd w:w="-60" w:type="dxa"/>
        <w:tblLayout w:type="fixed"/>
        <w:tblLook w:val="04A0" w:firstRow="1" w:lastRow="0" w:firstColumn="1" w:lastColumn="0" w:noHBand="0" w:noVBand="1"/>
      </w:tblPr>
      <w:tblGrid>
        <w:gridCol w:w="8560"/>
      </w:tblGrid>
      <w:tr w:rsidR="00BB41B1" w:rsidRPr="00D21D82" w14:paraId="216BDFB8" w14:textId="77777777" w:rsidTr="001D7C1D">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58B7E227" w14:textId="19FA64BB" w:rsidR="00BB41B1" w:rsidRPr="00D21D82" w:rsidRDefault="00BB41B1" w:rsidP="00BB41B1">
            <w:pPr>
              <w:autoSpaceDE w:val="0"/>
              <w:spacing w:after="0" w:line="240" w:lineRule="auto"/>
              <w:ind w:left="0" w:right="294" w:firstLine="0"/>
              <w:jc w:val="center"/>
              <w:rPr>
                <w:rFonts w:ascii="Calibri" w:eastAsia="Calibri" w:hAnsi="Calibri" w:cs="Calibri"/>
                <w:color w:val="auto"/>
                <w:sz w:val="20"/>
                <w:szCs w:val="20"/>
                <w:lang w:eastAsia="zh-CN"/>
              </w:rPr>
            </w:pPr>
            <w:r w:rsidRPr="00D21D82">
              <w:rPr>
                <w:b/>
                <w:sz w:val="22"/>
              </w:rPr>
              <w:t xml:space="preserve"> </w:t>
            </w:r>
            <w:r w:rsidRPr="00D21D82">
              <w:rPr>
                <w:rFonts w:ascii="Calibri" w:hAnsi="Calibri" w:cs="Calibri"/>
                <w:sz w:val="20"/>
                <w:szCs w:val="20"/>
              </w:rPr>
              <w:t xml:space="preserve"> </w:t>
            </w:r>
            <w:r w:rsidRPr="00D21D82">
              <w:rPr>
                <w:rFonts w:ascii="Calibri" w:eastAsia="Calibri" w:hAnsi="Calibri" w:cs="Calibri"/>
                <w:b/>
                <w:bCs/>
                <w:color w:val="auto"/>
                <w:sz w:val="20"/>
                <w:szCs w:val="20"/>
                <w:lang w:eastAsia="en-US"/>
              </w:rPr>
              <w:t xml:space="preserve">  RECIBO DE RETIRADA DO EDITAL Nº </w:t>
            </w:r>
            <w:r>
              <w:rPr>
                <w:rFonts w:ascii="Calibri" w:eastAsia="Calibri" w:hAnsi="Calibri" w:cs="Calibri"/>
                <w:b/>
                <w:bCs/>
                <w:color w:val="auto"/>
                <w:sz w:val="20"/>
                <w:szCs w:val="20"/>
                <w:lang w:eastAsia="en-US"/>
              </w:rPr>
              <w:t>039</w:t>
            </w:r>
            <w:r w:rsidRPr="00D21D82">
              <w:rPr>
                <w:rFonts w:ascii="Calibri" w:eastAsia="Calibri" w:hAnsi="Calibri" w:cs="Calibri"/>
                <w:b/>
                <w:bCs/>
                <w:color w:val="auto"/>
                <w:sz w:val="20"/>
                <w:szCs w:val="20"/>
                <w:lang w:eastAsia="en-US"/>
              </w:rPr>
              <w:t>/2021</w:t>
            </w:r>
          </w:p>
        </w:tc>
      </w:tr>
      <w:tr w:rsidR="00BB41B1" w:rsidRPr="00D21D82" w14:paraId="365C75FD" w14:textId="77777777" w:rsidTr="001D7C1D">
        <w:trPr>
          <w:trHeight w:val="1264"/>
        </w:trPr>
        <w:tc>
          <w:tcPr>
            <w:tcW w:w="8560" w:type="dxa"/>
            <w:tcBorders>
              <w:top w:val="single" w:sz="4" w:space="0" w:color="000000"/>
              <w:left w:val="single" w:sz="4" w:space="0" w:color="000000"/>
              <w:bottom w:val="single" w:sz="4" w:space="0" w:color="000000"/>
              <w:right w:val="single" w:sz="4" w:space="0" w:color="000000"/>
            </w:tcBorders>
            <w:hideMark/>
          </w:tcPr>
          <w:p w14:paraId="42724F64" w14:textId="33B053BB" w:rsidR="00BB41B1" w:rsidRPr="00D21D82" w:rsidRDefault="00BB41B1" w:rsidP="001D7C1D">
            <w:pPr>
              <w:autoSpaceDE w:val="0"/>
              <w:spacing w:after="200" w:line="276" w:lineRule="auto"/>
              <w:ind w:left="0" w:right="294" w:firstLine="0"/>
              <w:rPr>
                <w:rFonts w:ascii="Calibri" w:eastAsia="Calibri" w:hAnsi="Calibri" w:cs="Calibri"/>
                <w:color w:val="auto"/>
                <w:sz w:val="20"/>
                <w:szCs w:val="20"/>
                <w:lang w:eastAsia="zh-CN"/>
              </w:rPr>
            </w:pPr>
            <w:r w:rsidRPr="00D21D82">
              <w:rPr>
                <w:rFonts w:ascii="Calibri" w:eastAsia="Calibri" w:hAnsi="Calibri" w:cs="Calibri"/>
                <w:b/>
                <w:bCs/>
                <w:sz w:val="20"/>
                <w:szCs w:val="20"/>
                <w:lang w:eastAsia="en-US"/>
              </w:rPr>
              <w:t xml:space="preserve">OBJETO: </w:t>
            </w:r>
            <w:r>
              <w:rPr>
                <w:rFonts w:ascii="Calibri" w:eastAsia="Calibri" w:hAnsi="Calibri" w:cs="Calibri"/>
                <w:b/>
                <w:bCs/>
                <w:sz w:val="20"/>
                <w:szCs w:val="20"/>
                <w:lang w:eastAsia="en-US"/>
              </w:rPr>
              <w:t>C</w:t>
            </w:r>
            <w:r w:rsidRPr="00BB41B1">
              <w:rPr>
                <w:rFonts w:ascii="Calibri" w:eastAsia="Calibri" w:hAnsi="Calibri" w:cs="Calibri"/>
                <w:b/>
                <w:bCs/>
                <w:sz w:val="20"/>
                <w:szCs w:val="20"/>
                <w:lang w:eastAsia="en-US"/>
              </w:rPr>
              <w:t>ontratação dos serviços de Empresa especializada para (i) prestação de serviços continuados de manutenção preventiva e corretiva predial com fornecimento de materiais e mão de obra especializada com supervisão técnica de engenharia e (</w:t>
            </w:r>
            <w:proofErr w:type="spellStart"/>
            <w:r w:rsidRPr="00BB41B1">
              <w:rPr>
                <w:rFonts w:ascii="Calibri" w:eastAsia="Calibri" w:hAnsi="Calibri" w:cs="Calibri"/>
                <w:b/>
                <w:bCs/>
                <w:sz w:val="20"/>
                <w:szCs w:val="20"/>
                <w:lang w:eastAsia="en-US"/>
              </w:rPr>
              <w:t>ii</w:t>
            </w:r>
            <w:proofErr w:type="spellEnd"/>
            <w:r w:rsidRPr="00BB41B1">
              <w:rPr>
                <w:rFonts w:ascii="Calibri" w:eastAsia="Calibri" w:hAnsi="Calibri" w:cs="Calibri"/>
                <w:b/>
                <w:bCs/>
                <w:sz w:val="20"/>
                <w:szCs w:val="20"/>
                <w:lang w:eastAsia="en-US"/>
              </w:rPr>
              <w:t>) serviço de manutenção de sistema de refrigeração (ar-condicionado), constando de fornecimento de todos os materiais necessários para sua execução, incluindo substituição e/ou recuperação dos elementos que compõe o sistema, de acordo com as normas aplicáveis da Associação Brasileira de Normas Técnicas – ABNT, especificados e quantificados na forma da proposta de preços ANEXO 4 e Termo de Referência ANEXO 8.</w:t>
            </w:r>
          </w:p>
        </w:tc>
      </w:tr>
      <w:tr w:rsidR="00BB41B1" w:rsidRPr="00D21D82" w14:paraId="3D6C1AA0" w14:textId="77777777" w:rsidTr="001D7C1D">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14272967" w14:textId="3D56DF74" w:rsidR="00BB41B1" w:rsidRPr="00D21D82" w:rsidRDefault="00BB41B1" w:rsidP="00EB1E58">
            <w:pPr>
              <w:autoSpaceDE w:val="0"/>
              <w:spacing w:after="0" w:line="240" w:lineRule="auto"/>
              <w:ind w:left="0" w:right="294" w:firstLine="0"/>
              <w:rPr>
                <w:rFonts w:ascii="Calibri" w:eastAsia="Calibri" w:hAnsi="Calibri" w:cs="Calibri"/>
                <w:b/>
                <w:bCs/>
                <w:sz w:val="20"/>
                <w:szCs w:val="20"/>
                <w:lang w:eastAsia="en-US"/>
              </w:rPr>
            </w:pPr>
            <w:r w:rsidRPr="00D21D82">
              <w:rPr>
                <w:rFonts w:ascii="Calibri" w:eastAsia="Calibri" w:hAnsi="Calibri" w:cs="Calibri"/>
                <w:b/>
                <w:bCs/>
                <w:sz w:val="20"/>
                <w:szCs w:val="20"/>
                <w:lang w:eastAsia="en-US"/>
              </w:rPr>
              <w:t xml:space="preserve">ABERTURA DAS PROPOSTAS: </w:t>
            </w:r>
            <w:r w:rsidR="00EB1E58">
              <w:rPr>
                <w:rFonts w:ascii="Calibri" w:eastAsia="Calibri" w:hAnsi="Calibri" w:cs="Calibri"/>
                <w:b/>
                <w:bCs/>
                <w:sz w:val="20"/>
                <w:szCs w:val="20"/>
                <w:lang w:eastAsia="en-US"/>
              </w:rPr>
              <w:t>09</w:t>
            </w:r>
            <w:r w:rsidRPr="00D21D82">
              <w:rPr>
                <w:rFonts w:ascii="Calibri" w:eastAsia="Calibri" w:hAnsi="Calibri" w:cs="Calibri"/>
                <w:b/>
                <w:bCs/>
                <w:sz w:val="20"/>
                <w:szCs w:val="20"/>
                <w:lang w:eastAsia="en-US"/>
              </w:rPr>
              <w:t>/</w:t>
            </w:r>
            <w:r w:rsidR="00EB1E58">
              <w:rPr>
                <w:rFonts w:ascii="Calibri" w:eastAsia="Calibri" w:hAnsi="Calibri" w:cs="Calibri"/>
                <w:b/>
                <w:bCs/>
                <w:sz w:val="20"/>
                <w:szCs w:val="20"/>
                <w:lang w:eastAsia="en-US"/>
              </w:rPr>
              <w:t>12</w:t>
            </w:r>
            <w:r w:rsidRPr="00D21D82">
              <w:rPr>
                <w:rFonts w:ascii="Calibri" w:eastAsia="Calibri" w:hAnsi="Calibri" w:cs="Calibri"/>
                <w:b/>
                <w:bCs/>
                <w:sz w:val="20"/>
                <w:szCs w:val="20"/>
                <w:lang w:eastAsia="en-US"/>
              </w:rPr>
              <w:t>/2021</w:t>
            </w:r>
          </w:p>
        </w:tc>
      </w:tr>
      <w:tr w:rsidR="00BB41B1" w:rsidRPr="00D21D82" w14:paraId="5F193957" w14:textId="77777777" w:rsidTr="001D7C1D">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77464D87" w14:textId="77777777" w:rsidR="00BB41B1" w:rsidRPr="00D21D82" w:rsidRDefault="00BB41B1" w:rsidP="001D7C1D">
            <w:pPr>
              <w:autoSpaceDE w:val="0"/>
              <w:spacing w:after="0" w:line="240" w:lineRule="auto"/>
              <w:ind w:left="0" w:right="294" w:firstLine="0"/>
              <w:rPr>
                <w:rFonts w:ascii="Calibri" w:eastAsia="Calibri" w:hAnsi="Calibri" w:cs="Calibri"/>
                <w:color w:val="auto"/>
                <w:sz w:val="20"/>
                <w:szCs w:val="20"/>
                <w:lang w:eastAsia="zh-CN"/>
              </w:rPr>
            </w:pPr>
            <w:r w:rsidRPr="00D21D82">
              <w:rPr>
                <w:rFonts w:ascii="Calibri" w:eastAsia="Calibri" w:hAnsi="Calibri" w:cs="Calibri"/>
                <w:b/>
                <w:bCs/>
                <w:color w:val="auto"/>
                <w:sz w:val="20"/>
                <w:szCs w:val="20"/>
                <w:lang w:eastAsia="en-US"/>
              </w:rPr>
              <w:t>HORÁRIO: 10:00 horas</w:t>
            </w:r>
          </w:p>
        </w:tc>
      </w:tr>
      <w:tr w:rsidR="00BB41B1" w:rsidRPr="00D21D82" w14:paraId="1CE915C7" w14:textId="77777777" w:rsidTr="001D7C1D">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65B99DD6" w14:textId="0CA4AF9E" w:rsidR="00BB41B1" w:rsidRPr="00D21D82" w:rsidRDefault="00BB41B1" w:rsidP="00BB41B1">
            <w:pPr>
              <w:autoSpaceDE w:val="0"/>
              <w:spacing w:after="0" w:line="240" w:lineRule="auto"/>
              <w:ind w:left="0" w:right="294" w:firstLine="0"/>
              <w:rPr>
                <w:rFonts w:ascii="Calibri" w:eastAsia="Calibri" w:hAnsi="Calibri" w:cs="Calibri"/>
                <w:color w:val="auto"/>
                <w:sz w:val="20"/>
                <w:szCs w:val="20"/>
                <w:lang w:eastAsia="zh-CN"/>
              </w:rPr>
            </w:pPr>
            <w:r w:rsidRPr="00D21D82">
              <w:rPr>
                <w:rFonts w:ascii="Calibri" w:eastAsia="Calibri" w:hAnsi="Calibri" w:cs="Calibri"/>
                <w:b/>
                <w:bCs/>
                <w:sz w:val="20"/>
                <w:szCs w:val="20"/>
                <w:lang w:eastAsia="en-US"/>
              </w:rPr>
              <w:t xml:space="preserve">PROCESSO Nº </w:t>
            </w:r>
            <w:r>
              <w:rPr>
                <w:rFonts w:ascii="Calibri" w:eastAsia="Calibri" w:hAnsi="Calibri" w:cs="Calibri"/>
                <w:b/>
                <w:bCs/>
                <w:sz w:val="20"/>
                <w:szCs w:val="20"/>
                <w:lang w:eastAsia="en-US"/>
              </w:rPr>
              <w:t>090</w:t>
            </w:r>
            <w:r w:rsidRPr="00D21D82">
              <w:rPr>
                <w:rFonts w:ascii="Calibri" w:eastAsia="Calibri" w:hAnsi="Calibri" w:cs="Calibri"/>
                <w:b/>
                <w:bCs/>
                <w:sz w:val="20"/>
                <w:szCs w:val="20"/>
                <w:lang w:eastAsia="en-US"/>
              </w:rPr>
              <w:t>/00</w:t>
            </w:r>
            <w:r>
              <w:rPr>
                <w:rFonts w:ascii="Calibri" w:eastAsia="Calibri" w:hAnsi="Calibri" w:cs="Calibri"/>
                <w:b/>
                <w:bCs/>
                <w:sz w:val="20"/>
                <w:szCs w:val="20"/>
                <w:lang w:eastAsia="en-US"/>
              </w:rPr>
              <w:t>0496</w:t>
            </w:r>
            <w:r w:rsidRPr="00D21D82">
              <w:rPr>
                <w:rFonts w:ascii="Calibri" w:eastAsia="Calibri" w:hAnsi="Calibri" w:cs="Calibri"/>
                <w:b/>
                <w:bCs/>
                <w:sz w:val="20"/>
                <w:szCs w:val="20"/>
                <w:lang w:eastAsia="en-US"/>
              </w:rPr>
              <w:t>/20</w:t>
            </w:r>
            <w:r>
              <w:rPr>
                <w:rFonts w:ascii="Calibri" w:eastAsia="Calibri" w:hAnsi="Calibri" w:cs="Calibri"/>
                <w:b/>
                <w:bCs/>
                <w:sz w:val="20"/>
                <w:szCs w:val="20"/>
                <w:lang w:eastAsia="en-US"/>
              </w:rPr>
              <w:t>21</w:t>
            </w:r>
          </w:p>
        </w:tc>
      </w:tr>
      <w:tr w:rsidR="00BB41B1" w:rsidRPr="00D21D82" w14:paraId="3D52D46D" w14:textId="77777777" w:rsidTr="001D7C1D">
        <w:trPr>
          <w:trHeight w:val="239"/>
        </w:trPr>
        <w:tc>
          <w:tcPr>
            <w:tcW w:w="8560" w:type="dxa"/>
            <w:tcBorders>
              <w:top w:val="single" w:sz="4" w:space="0" w:color="000000"/>
              <w:left w:val="single" w:sz="4" w:space="0" w:color="000000"/>
              <w:bottom w:val="single" w:sz="4" w:space="0" w:color="000000"/>
              <w:right w:val="single" w:sz="4" w:space="0" w:color="000000"/>
            </w:tcBorders>
          </w:tcPr>
          <w:p w14:paraId="34F53083" w14:textId="77777777" w:rsidR="00BB41B1" w:rsidRPr="00D21D82" w:rsidRDefault="00BB41B1" w:rsidP="001D7C1D">
            <w:pPr>
              <w:autoSpaceDE w:val="0"/>
              <w:snapToGrid w:val="0"/>
              <w:spacing w:after="0" w:line="240" w:lineRule="auto"/>
              <w:ind w:left="0" w:right="294" w:firstLine="0"/>
              <w:rPr>
                <w:rFonts w:ascii="Calibri" w:eastAsia="Calibri" w:hAnsi="Calibri" w:cs="Calibri"/>
                <w:b/>
                <w:bCs/>
                <w:color w:val="0000FF"/>
                <w:sz w:val="20"/>
                <w:szCs w:val="20"/>
                <w:lang w:eastAsia="en-US"/>
              </w:rPr>
            </w:pPr>
          </w:p>
        </w:tc>
      </w:tr>
      <w:tr w:rsidR="00BB41B1" w:rsidRPr="00D21D82" w14:paraId="42609FCF" w14:textId="77777777" w:rsidTr="001D7C1D">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2DAC3456" w14:textId="77777777" w:rsidR="00BB41B1" w:rsidRPr="00D21D82" w:rsidRDefault="00BB41B1" w:rsidP="001D7C1D">
            <w:pPr>
              <w:autoSpaceDE w:val="0"/>
              <w:spacing w:after="0" w:line="240" w:lineRule="auto"/>
              <w:ind w:left="0" w:right="294" w:firstLine="0"/>
              <w:rPr>
                <w:rFonts w:ascii="Calibri" w:eastAsia="Calibri" w:hAnsi="Calibri" w:cs="Calibri"/>
                <w:color w:val="auto"/>
                <w:sz w:val="20"/>
                <w:szCs w:val="20"/>
                <w:lang w:eastAsia="zh-CN"/>
              </w:rPr>
            </w:pPr>
            <w:r w:rsidRPr="00D21D82">
              <w:rPr>
                <w:rFonts w:ascii="Calibri" w:eastAsia="Calibri" w:hAnsi="Calibri" w:cs="Calibri"/>
                <w:sz w:val="20"/>
                <w:szCs w:val="20"/>
                <w:lang w:eastAsia="en-US"/>
              </w:rPr>
              <w:t>Razão Social: _____________________________________________________________</w:t>
            </w:r>
          </w:p>
        </w:tc>
      </w:tr>
      <w:tr w:rsidR="00BB41B1" w:rsidRPr="00D21D82" w14:paraId="0F9D7F39" w14:textId="77777777" w:rsidTr="001D7C1D">
        <w:trPr>
          <w:trHeight w:val="239"/>
        </w:trPr>
        <w:tc>
          <w:tcPr>
            <w:tcW w:w="8560" w:type="dxa"/>
            <w:tcBorders>
              <w:top w:val="single" w:sz="4" w:space="0" w:color="000000"/>
              <w:left w:val="single" w:sz="4" w:space="0" w:color="000000"/>
              <w:bottom w:val="single" w:sz="4" w:space="0" w:color="000000"/>
              <w:right w:val="single" w:sz="4" w:space="0" w:color="000000"/>
            </w:tcBorders>
          </w:tcPr>
          <w:p w14:paraId="0FDF9681" w14:textId="77777777" w:rsidR="00BB41B1" w:rsidRPr="00D21D82" w:rsidRDefault="00BB41B1" w:rsidP="001D7C1D">
            <w:pPr>
              <w:autoSpaceDE w:val="0"/>
              <w:snapToGrid w:val="0"/>
              <w:spacing w:after="0" w:line="240" w:lineRule="auto"/>
              <w:ind w:left="0" w:right="294" w:firstLine="0"/>
              <w:rPr>
                <w:rFonts w:ascii="Calibri" w:eastAsia="Calibri" w:hAnsi="Calibri" w:cs="Calibri"/>
                <w:sz w:val="20"/>
                <w:szCs w:val="20"/>
                <w:lang w:eastAsia="en-US"/>
              </w:rPr>
            </w:pPr>
          </w:p>
        </w:tc>
      </w:tr>
      <w:tr w:rsidR="00BB41B1" w:rsidRPr="00D21D82" w14:paraId="6678F691" w14:textId="77777777" w:rsidTr="001D7C1D">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28267591" w14:textId="77777777" w:rsidR="00BB41B1" w:rsidRPr="00D21D82" w:rsidRDefault="00BB41B1" w:rsidP="001D7C1D">
            <w:pPr>
              <w:autoSpaceDE w:val="0"/>
              <w:spacing w:after="0" w:line="240" w:lineRule="auto"/>
              <w:ind w:left="0" w:right="294" w:firstLine="0"/>
              <w:rPr>
                <w:rFonts w:ascii="Calibri" w:eastAsia="Calibri" w:hAnsi="Calibri" w:cs="Calibri"/>
                <w:color w:val="auto"/>
                <w:sz w:val="20"/>
                <w:szCs w:val="20"/>
                <w:lang w:eastAsia="zh-CN"/>
              </w:rPr>
            </w:pPr>
            <w:r w:rsidRPr="00D21D82">
              <w:rPr>
                <w:rFonts w:ascii="Calibri" w:eastAsia="Calibri" w:hAnsi="Calibri" w:cs="Calibri"/>
                <w:sz w:val="20"/>
                <w:szCs w:val="20"/>
                <w:lang w:eastAsia="en-US"/>
              </w:rPr>
              <w:t>CNPJ nº _________________________________________________________________</w:t>
            </w:r>
          </w:p>
        </w:tc>
      </w:tr>
      <w:tr w:rsidR="00BB41B1" w:rsidRPr="00D21D82" w14:paraId="69AC10AB" w14:textId="77777777" w:rsidTr="001D7C1D">
        <w:trPr>
          <w:trHeight w:val="239"/>
        </w:trPr>
        <w:tc>
          <w:tcPr>
            <w:tcW w:w="8560" w:type="dxa"/>
            <w:tcBorders>
              <w:top w:val="single" w:sz="4" w:space="0" w:color="000000"/>
              <w:left w:val="single" w:sz="4" w:space="0" w:color="000000"/>
              <w:bottom w:val="single" w:sz="4" w:space="0" w:color="000000"/>
              <w:right w:val="single" w:sz="4" w:space="0" w:color="000000"/>
            </w:tcBorders>
          </w:tcPr>
          <w:p w14:paraId="49981009" w14:textId="77777777" w:rsidR="00BB41B1" w:rsidRPr="00D21D82" w:rsidRDefault="00BB41B1" w:rsidP="001D7C1D">
            <w:pPr>
              <w:autoSpaceDE w:val="0"/>
              <w:snapToGrid w:val="0"/>
              <w:spacing w:after="0" w:line="240" w:lineRule="auto"/>
              <w:ind w:left="0" w:right="294" w:firstLine="0"/>
              <w:rPr>
                <w:rFonts w:ascii="Calibri" w:eastAsia="Calibri" w:hAnsi="Calibri" w:cs="Calibri"/>
                <w:sz w:val="20"/>
                <w:szCs w:val="20"/>
                <w:lang w:eastAsia="en-US"/>
              </w:rPr>
            </w:pPr>
          </w:p>
        </w:tc>
      </w:tr>
      <w:tr w:rsidR="00BB41B1" w:rsidRPr="00D21D82" w14:paraId="21DB8812" w14:textId="77777777" w:rsidTr="001D7C1D">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09086370" w14:textId="77777777" w:rsidR="00BB41B1" w:rsidRPr="00D21D82" w:rsidRDefault="00BB41B1" w:rsidP="001D7C1D">
            <w:pPr>
              <w:autoSpaceDE w:val="0"/>
              <w:spacing w:after="0" w:line="240" w:lineRule="auto"/>
              <w:ind w:left="0" w:right="294" w:firstLine="0"/>
              <w:rPr>
                <w:rFonts w:ascii="Calibri" w:eastAsia="Calibri" w:hAnsi="Calibri" w:cs="Calibri"/>
                <w:color w:val="auto"/>
                <w:sz w:val="20"/>
                <w:szCs w:val="20"/>
                <w:lang w:eastAsia="zh-CN"/>
              </w:rPr>
            </w:pPr>
            <w:r w:rsidRPr="00D21D82">
              <w:rPr>
                <w:rFonts w:ascii="Calibri" w:eastAsia="Calibri" w:hAnsi="Calibri" w:cs="Calibri"/>
                <w:sz w:val="20"/>
                <w:szCs w:val="20"/>
                <w:lang w:eastAsia="en-US"/>
              </w:rPr>
              <w:t>Endereço: ________________________________________________________________</w:t>
            </w:r>
          </w:p>
        </w:tc>
      </w:tr>
      <w:tr w:rsidR="00BB41B1" w:rsidRPr="00D21D82" w14:paraId="5C3B6258" w14:textId="77777777" w:rsidTr="001D7C1D">
        <w:trPr>
          <w:trHeight w:val="239"/>
        </w:trPr>
        <w:tc>
          <w:tcPr>
            <w:tcW w:w="8560" w:type="dxa"/>
            <w:tcBorders>
              <w:top w:val="single" w:sz="4" w:space="0" w:color="000000"/>
              <w:left w:val="single" w:sz="4" w:space="0" w:color="000000"/>
              <w:bottom w:val="single" w:sz="4" w:space="0" w:color="000000"/>
              <w:right w:val="single" w:sz="4" w:space="0" w:color="000000"/>
            </w:tcBorders>
          </w:tcPr>
          <w:p w14:paraId="7DFFDFD8" w14:textId="77777777" w:rsidR="00BB41B1" w:rsidRPr="00D21D82" w:rsidRDefault="00BB41B1" w:rsidP="001D7C1D">
            <w:pPr>
              <w:autoSpaceDE w:val="0"/>
              <w:snapToGrid w:val="0"/>
              <w:spacing w:after="0" w:line="240" w:lineRule="auto"/>
              <w:ind w:left="0" w:right="294" w:firstLine="0"/>
              <w:rPr>
                <w:rFonts w:ascii="Calibri" w:eastAsia="Calibri" w:hAnsi="Calibri" w:cs="Calibri"/>
                <w:sz w:val="20"/>
                <w:szCs w:val="20"/>
                <w:lang w:eastAsia="en-US"/>
              </w:rPr>
            </w:pPr>
          </w:p>
        </w:tc>
      </w:tr>
      <w:tr w:rsidR="00BB41B1" w:rsidRPr="00D21D82" w14:paraId="335DF1F0" w14:textId="77777777" w:rsidTr="001D7C1D">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6D38B3FD" w14:textId="77777777" w:rsidR="00BB41B1" w:rsidRPr="00D21D82" w:rsidRDefault="00BB41B1" w:rsidP="001D7C1D">
            <w:pPr>
              <w:autoSpaceDE w:val="0"/>
              <w:spacing w:after="0" w:line="240" w:lineRule="auto"/>
              <w:ind w:left="0" w:right="294" w:firstLine="0"/>
              <w:rPr>
                <w:rFonts w:ascii="Calibri" w:eastAsia="Calibri" w:hAnsi="Calibri" w:cs="Calibri"/>
                <w:color w:val="auto"/>
                <w:sz w:val="20"/>
                <w:szCs w:val="20"/>
                <w:lang w:eastAsia="zh-CN"/>
              </w:rPr>
            </w:pPr>
            <w:r w:rsidRPr="00D21D82">
              <w:rPr>
                <w:rFonts w:ascii="Calibri" w:eastAsia="Calibri" w:hAnsi="Calibri" w:cs="Calibri"/>
                <w:sz w:val="20"/>
                <w:szCs w:val="20"/>
                <w:lang w:eastAsia="en-US"/>
              </w:rPr>
              <w:t>E-mail: __________________________________________________________________</w:t>
            </w:r>
          </w:p>
        </w:tc>
      </w:tr>
      <w:tr w:rsidR="00BB41B1" w:rsidRPr="00D21D82" w14:paraId="3848922F" w14:textId="77777777" w:rsidTr="001D7C1D">
        <w:trPr>
          <w:trHeight w:val="239"/>
        </w:trPr>
        <w:tc>
          <w:tcPr>
            <w:tcW w:w="8560" w:type="dxa"/>
            <w:tcBorders>
              <w:top w:val="single" w:sz="4" w:space="0" w:color="000000"/>
              <w:left w:val="single" w:sz="4" w:space="0" w:color="000000"/>
              <w:bottom w:val="single" w:sz="4" w:space="0" w:color="000000"/>
              <w:right w:val="single" w:sz="4" w:space="0" w:color="000000"/>
            </w:tcBorders>
          </w:tcPr>
          <w:p w14:paraId="361755EF" w14:textId="77777777" w:rsidR="00BB41B1" w:rsidRPr="00D21D82" w:rsidRDefault="00BB41B1" w:rsidP="001D7C1D">
            <w:pPr>
              <w:autoSpaceDE w:val="0"/>
              <w:snapToGrid w:val="0"/>
              <w:spacing w:after="0" w:line="240" w:lineRule="auto"/>
              <w:ind w:left="0" w:right="294" w:firstLine="0"/>
              <w:rPr>
                <w:rFonts w:ascii="Calibri" w:eastAsia="Calibri" w:hAnsi="Calibri" w:cs="Calibri"/>
                <w:sz w:val="20"/>
                <w:szCs w:val="20"/>
                <w:lang w:eastAsia="en-US"/>
              </w:rPr>
            </w:pPr>
          </w:p>
        </w:tc>
      </w:tr>
      <w:tr w:rsidR="00BB41B1" w:rsidRPr="00D21D82" w14:paraId="15AAB3D7" w14:textId="77777777" w:rsidTr="001D7C1D">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531CDF2D" w14:textId="77777777" w:rsidR="00BB41B1" w:rsidRPr="00D21D82" w:rsidRDefault="00BB41B1" w:rsidP="001D7C1D">
            <w:pPr>
              <w:autoSpaceDE w:val="0"/>
              <w:spacing w:after="0" w:line="240" w:lineRule="auto"/>
              <w:ind w:left="0" w:right="294" w:firstLine="0"/>
              <w:rPr>
                <w:rFonts w:ascii="Calibri" w:eastAsia="Calibri" w:hAnsi="Calibri" w:cs="Calibri"/>
                <w:color w:val="auto"/>
                <w:sz w:val="20"/>
                <w:szCs w:val="20"/>
                <w:lang w:eastAsia="zh-CN"/>
              </w:rPr>
            </w:pPr>
            <w:r w:rsidRPr="00D21D82">
              <w:rPr>
                <w:rFonts w:ascii="Calibri" w:eastAsia="Calibri" w:hAnsi="Calibri" w:cs="Calibri"/>
                <w:sz w:val="20"/>
                <w:szCs w:val="20"/>
                <w:lang w:eastAsia="en-US"/>
              </w:rPr>
              <w:t>Cidade: ______________ Estado: _____ Telefone: ______________ Fax: ____________</w:t>
            </w:r>
          </w:p>
        </w:tc>
      </w:tr>
      <w:tr w:rsidR="00BB41B1" w:rsidRPr="00D21D82" w14:paraId="3EA8EB97" w14:textId="77777777" w:rsidTr="001D7C1D">
        <w:trPr>
          <w:trHeight w:val="239"/>
        </w:trPr>
        <w:tc>
          <w:tcPr>
            <w:tcW w:w="8560" w:type="dxa"/>
            <w:tcBorders>
              <w:top w:val="single" w:sz="4" w:space="0" w:color="000000"/>
              <w:left w:val="single" w:sz="4" w:space="0" w:color="000000"/>
              <w:bottom w:val="single" w:sz="4" w:space="0" w:color="000000"/>
              <w:right w:val="single" w:sz="4" w:space="0" w:color="000000"/>
            </w:tcBorders>
          </w:tcPr>
          <w:p w14:paraId="50C2078F" w14:textId="77777777" w:rsidR="00BB41B1" w:rsidRPr="00D21D82" w:rsidRDefault="00BB41B1" w:rsidP="001D7C1D">
            <w:pPr>
              <w:autoSpaceDE w:val="0"/>
              <w:snapToGrid w:val="0"/>
              <w:spacing w:after="0" w:line="240" w:lineRule="auto"/>
              <w:ind w:left="0" w:right="294" w:firstLine="0"/>
              <w:rPr>
                <w:rFonts w:ascii="Calibri" w:eastAsia="Calibri" w:hAnsi="Calibri" w:cs="Calibri"/>
                <w:sz w:val="20"/>
                <w:szCs w:val="20"/>
                <w:lang w:eastAsia="en-US"/>
              </w:rPr>
            </w:pPr>
          </w:p>
        </w:tc>
      </w:tr>
      <w:tr w:rsidR="00BB41B1" w:rsidRPr="00D21D82" w14:paraId="77C21948" w14:textId="77777777" w:rsidTr="001D7C1D">
        <w:trPr>
          <w:trHeight w:val="224"/>
        </w:trPr>
        <w:tc>
          <w:tcPr>
            <w:tcW w:w="8560" w:type="dxa"/>
            <w:tcBorders>
              <w:top w:val="single" w:sz="4" w:space="0" w:color="000000"/>
              <w:left w:val="single" w:sz="4" w:space="0" w:color="000000"/>
              <w:bottom w:val="single" w:sz="4" w:space="0" w:color="000000"/>
              <w:right w:val="single" w:sz="4" w:space="0" w:color="000000"/>
            </w:tcBorders>
            <w:hideMark/>
          </w:tcPr>
          <w:p w14:paraId="7162D63F" w14:textId="77777777" w:rsidR="00BB41B1" w:rsidRPr="00D21D82" w:rsidRDefault="00BB41B1" w:rsidP="001D7C1D">
            <w:pPr>
              <w:autoSpaceDE w:val="0"/>
              <w:spacing w:after="0" w:line="240" w:lineRule="auto"/>
              <w:ind w:left="0" w:right="294" w:firstLine="0"/>
              <w:rPr>
                <w:rFonts w:ascii="Calibri" w:eastAsia="Calibri" w:hAnsi="Calibri" w:cs="Calibri"/>
                <w:color w:val="auto"/>
                <w:sz w:val="20"/>
                <w:szCs w:val="20"/>
                <w:lang w:eastAsia="zh-CN"/>
              </w:rPr>
            </w:pPr>
            <w:r w:rsidRPr="00D21D82">
              <w:rPr>
                <w:rFonts w:ascii="Calibri" w:eastAsia="Calibri" w:hAnsi="Calibri" w:cs="Calibri"/>
                <w:sz w:val="20"/>
                <w:szCs w:val="20"/>
                <w:lang w:eastAsia="en-US"/>
              </w:rPr>
              <w:t>Pessoa para contado: _______________________________________________________</w:t>
            </w:r>
          </w:p>
        </w:tc>
      </w:tr>
      <w:tr w:rsidR="00BB41B1" w:rsidRPr="00D21D82" w14:paraId="752E22D2" w14:textId="77777777" w:rsidTr="001D7C1D">
        <w:trPr>
          <w:trHeight w:val="239"/>
        </w:trPr>
        <w:tc>
          <w:tcPr>
            <w:tcW w:w="8560" w:type="dxa"/>
            <w:tcBorders>
              <w:top w:val="single" w:sz="4" w:space="0" w:color="000000"/>
              <w:left w:val="single" w:sz="4" w:space="0" w:color="000000"/>
              <w:bottom w:val="single" w:sz="4" w:space="0" w:color="000000"/>
              <w:right w:val="single" w:sz="4" w:space="0" w:color="000000"/>
            </w:tcBorders>
          </w:tcPr>
          <w:p w14:paraId="6C50DCA9" w14:textId="77777777" w:rsidR="00BB41B1" w:rsidRPr="00D21D82" w:rsidRDefault="00BB41B1" w:rsidP="001D7C1D">
            <w:pPr>
              <w:autoSpaceDE w:val="0"/>
              <w:snapToGrid w:val="0"/>
              <w:spacing w:after="0" w:line="240" w:lineRule="auto"/>
              <w:ind w:left="0" w:right="294" w:firstLine="0"/>
              <w:rPr>
                <w:rFonts w:ascii="Calibri" w:eastAsia="Calibri" w:hAnsi="Calibri" w:cs="Calibri"/>
                <w:sz w:val="20"/>
                <w:szCs w:val="20"/>
                <w:lang w:eastAsia="en-US"/>
              </w:rPr>
            </w:pPr>
          </w:p>
        </w:tc>
      </w:tr>
      <w:tr w:rsidR="00BB41B1" w:rsidRPr="00D21D82" w14:paraId="02A37AF0" w14:textId="77777777" w:rsidTr="001D7C1D">
        <w:trPr>
          <w:trHeight w:val="492"/>
        </w:trPr>
        <w:tc>
          <w:tcPr>
            <w:tcW w:w="8560" w:type="dxa"/>
            <w:tcBorders>
              <w:top w:val="single" w:sz="4" w:space="0" w:color="000000"/>
              <w:left w:val="single" w:sz="4" w:space="0" w:color="000000"/>
              <w:bottom w:val="single" w:sz="4" w:space="0" w:color="000000"/>
              <w:right w:val="single" w:sz="4" w:space="0" w:color="000000"/>
            </w:tcBorders>
            <w:hideMark/>
          </w:tcPr>
          <w:p w14:paraId="05FAD3FE" w14:textId="77777777" w:rsidR="00BB41B1" w:rsidRPr="00D21D82" w:rsidRDefault="00BB41B1" w:rsidP="001D7C1D">
            <w:pPr>
              <w:autoSpaceDE w:val="0"/>
              <w:spacing w:after="0" w:line="240" w:lineRule="auto"/>
              <w:ind w:left="0" w:right="294" w:firstLine="0"/>
              <w:rPr>
                <w:rFonts w:ascii="Calibri" w:eastAsia="Calibri" w:hAnsi="Calibri" w:cs="Calibri"/>
                <w:color w:val="auto"/>
                <w:sz w:val="20"/>
                <w:szCs w:val="20"/>
                <w:lang w:eastAsia="zh-CN"/>
              </w:rPr>
            </w:pPr>
            <w:r w:rsidRPr="00D21D82">
              <w:rPr>
                <w:rFonts w:ascii="Calibri" w:eastAsia="Calibri" w:hAnsi="Calibri" w:cs="Calibri"/>
                <w:sz w:val="20"/>
                <w:szCs w:val="20"/>
                <w:lang w:eastAsia="en-US"/>
              </w:rPr>
              <w:t xml:space="preserve">Recebemos, através do acesso à página </w:t>
            </w:r>
            <w:r w:rsidRPr="00D21D82">
              <w:rPr>
                <w:rFonts w:ascii="Calibri" w:eastAsia="Calibri" w:hAnsi="Calibri" w:cs="Calibri"/>
                <w:color w:val="0000FF"/>
                <w:sz w:val="20"/>
                <w:szCs w:val="20"/>
                <w:lang w:eastAsia="en-US"/>
              </w:rPr>
              <w:t xml:space="preserve">www.niteroi.rj.gov.br </w:t>
            </w:r>
            <w:r w:rsidRPr="00D21D82">
              <w:rPr>
                <w:rFonts w:ascii="Calibri" w:eastAsia="Calibri" w:hAnsi="Calibri" w:cs="Calibri"/>
                <w:sz w:val="20"/>
                <w:szCs w:val="20"/>
                <w:lang w:eastAsia="en-US"/>
              </w:rPr>
              <w:t>nesta data, cópia do instrumento convocatório da licitação acima identificada.</w:t>
            </w:r>
          </w:p>
        </w:tc>
      </w:tr>
      <w:tr w:rsidR="00BB41B1" w:rsidRPr="00D21D82" w14:paraId="7E9C7602" w14:textId="77777777" w:rsidTr="001D7C1D">
        <w:trPr>
          <w:trHeight w:val="239"/>
        </w:trPr>
        <w:tc>
          <w:tcPr>
            <w:tcW w:w="8560" w:type="dxa"/>
            <w:tcBorders>
              <w:top w:val="single" w:sz="4" w:space="0" w:color="000000"/>
              <w:left w:val="single" w:sz="4" w:space="0" w:color="000000"/>
              <w:bottom w:val="single" w:sz="4" w:space="0" w:color="000000"/>
              <w:right w:val="single" w:sz="4" w:space="0" w:color="000000"/>
            </w:tcBorders>
          </w:tcPr>
          <w:p w14:paraId="54AFFD7D" w14:textId="77777777" w:rsidR="00BB41B1" w:rsidRPr="00D21D82" w:rsidRDefault="00BB41B1" w:rsidP="001D7C1D">
            <w:pPr>
              <w:autoSpaceDE w:val="0"/>
              <w:snapToGrid w:val="0"/>
              <w:spacing w:after="0" w:line="240" w:lineRule="auto"/>
              <w:ind w:left="0" w:right="294" w:firstLine="0"/>
              <w:rPr>
                <w:rFonts w:ascii="Calibri" w:eastAsia="Calibri" w:hAnsi="Calibri" w:cs="Calibri"/>
                <w:sz w:val="20"/>
                <w:szCs w:val="20"/>
                <w:lang w:eastAsia="en-US"/>
              </w:rPr>
            </w:pPr>
          </w:p>
        </w:tc>
      </w:tr>
      <w:tr w:rsidR="00BB41B1" w:rsidRPr="00D21D82" w14:paraId="5AD9E585" w14:textId="77777777" w:rsidTr="001D7C1D">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53681426" w14:textId="77777777" w:rsidR="00BB41B1" w:rsidRPr="00D21D82" w:rsidRDefault="00BB41B1" w:rsidP="001D7C1D">
            <w:pPr>
              <w:autoSpaceDE w:val="0"/>
              <w:spacing w:after="0" w:line="240" w:lineRule="auto"/>
              <w:ind w:left="0" w:right="294" w:firstLine="0"/>
              <w:rPr>
                <w:rFonts w:ascii="Calibri" w:eastAsia="Calibri" w:hAnsi="Calibri" w:cs="Calibri"/>
                <w:color w:val="auto"/>
                <w:sz w:val="20"/>
                <w:szCs w:val="20"/>
                <w:lang w:eastAsia="zh-CN"/>
              </w:rPr>
            </w:pPr>
            <w:r w:rsidRPr="00D21D82">
              <w:rPr>
                <w:rFonts w:ascii="Calibri" w:eastAsia="Calibri" w:hAnsi="Calibri" w:cs="Calibri"/>
                <w:sz w:val="20"/>
                <w:szCs w:val="20"/>
                <w:lang w:eastAsia="en-US"/>
              </w:rPr>
              <w:t xml:space="preserve">Local: __________________, ___ de _____________ </w:t>
            </w:r>
            <w:proofErr w:type="spellStart"/>
            <w:r w:rsidRPr="00D21D82">
              <w:rPr>
                <w:rFonts w:ascii="Calibri" w:eastAsia="Calibri" w:hAnsi="Calibri" w:cs="Calibri"/>
                <w:sz w:val="20"/>
                <w:szCs w:val="20"/>
                <w:lang w:eastAsia="en-US"/>
              </w:rPr>
              <w:t>de</w:t>
            </w:r>
            <w:proofErr w:type="spellEnd"/>
            <w:r w:rsidRPr="00D21D82">
              <w:rPr>
                <w:rFonts w:ascii="Calibri" w:eastAsia="Calibri" w:hAnsi="Calibri" w:cs="Calibri"/>
                <w:sz w:val="20"/>
                <w:szCs w:val="20"/>
                <w:lang w:eastAsia="en-US"/>
              </w:rPr>
              <w:t xml:space="preserve"> ____.</w:t>
            </w:r>
          </w:p>
        </w:tc>
      </w:tr>
      <w:tr w:rsidR="00BB41B1" w:rsidRPr="00D21D82" w14:paraId="66912E7F" w14:textId="77777777" w:rsidTr="001D7C1D">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744718D9" w14:textId="77777777" w:rsidR="00BB41B1" w:rsidRPr="00D21D82" w:rsidRDefault="00BB41B1" w:rsidP="001D7C1D">
            <w:pPr>
              <w:autoSpaceDE w:val="0"/>
              <w:spacing w:after="0" w:line="240" w:lineRule="auto"/>
              <w:ind w:left="0" w:right="294" w:firstLine="0"/>
              <w:rPr>
                <w:rFonts w:ascii="Calibri" w:eastAsia="Calibri" w:hAnsi="Calibri" w:cs="Calibri"/>
                <w:color w:val="auto"/>
                <w:sz w:val="20"/>
                <w:szCs w:val="20"/>
                <w:lang w:eastAsia="zh-CN"/>
              </w:rPr>
            </w:pPr>
            <w:r w:rsidRPr="00D21D82">
              <w:rPr>
                <w:rFonts w:ascii="Calibri" w:eastAsia="Calibri" w:hAnsi="Calibri" w:cs="Calibri"/>
                <w:sz w:val="20"/>
                <w:szCs w:val="20"/>
                <w:lang w:eastAsia="en-US"/>
              </w:rPr>
              <w:t>_____________________________________</w:t>
            </w:r>
          </w:p>
        </w:tc>
      </w:tr>
      <w:tr w:rsidR="00BB41B1" w:rsidRPr="00D21D82" w14:paraId="3D4ABF06" w14:textId="77777777" w:rsidTr="001D7C1D">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6AB1AD1A" w14:textId="77777777" w:rsidR="00BB41B1" w:rsidRPr="00D21D82" w:rsidRDefault="00BB41B1" w:rsidP="001D7C1D">
            <w:pPr>
              <w:autoSpaceDE w:val="0"/>
              <w:spacing w:after="0" w:line="240" w:lineRule="auto"/>
              <w:ind w:left="0" w:right="294" w:firstLine="0"/>
              <w:rPr>
                <w:rFonts w:ascii="Calibri" w:eastAsia="Calibri" w:hAnsi="Calibri" w:cs="Calibri"/>
                <w:color w:val="auto"/>
                <w:sz w:val="20"/>
                <w:szCs w:val="20"/>
                <w:lang w:eastAsia="zh-CN"/>
              </w:rPr>
            </w:pPr>
            <w:r w:rsidRPr="00D21D82">
              <w:rPr>
                <w:rFonts w:ascii="Calibri" w:eastAsia="Calibri" w:hAnsi="Calibri" w:cs="Calibri"/>
                <w:sz w:val="20"/>
                <w:szCs w:val="20"/>
                <w:lang w:eastAsia="en-US"/>
              </w:rPr>
              <w:t>Assinatura</w:t>
            </w:r>
          </w:p>
        </w:tc>
      </w:tr>
    </w:tbl>
    <w:p w14:paraId="6B28A84C" w14:textId="77777777" w:rsidR="00BB41B1" w:rsidRDefault="00BB41B1" w:rsidP="00BB41B1">
      <w:pPr>
        <w:rPr>
          <w:rFonts w:asciiTheme="minorHAnsi" w:hAnsiTheme="minorHAnsi" w:cstheme="minorHAnsi"/>
          <w:b/>
          <w:sz w:val="20"/>
          <w:szCs w:val="20"/>
        </w:rPr>
      </w:pPr>
    </w:p>
    <w:p w14:paraId="0C53BD4C" w14:textId="703638A9" w:rsidR="00BB41B1" w:rsidRPr="00BB41B1" w:rsidRDefault="00BB41B1" w:rsidP="00BB41B1">
      <w:pPr>
        <w:rPr>
          <w:rFonts w:asciiTheme="minorHAnsi" w:hAnsiTheme="minorHAnsi" w:cstheme="minorHAnsi"/>
          <w:b/>
          <w:sz w:val="20"/>
          <w:szCs w:val="20"/>
        </w:rPr>
      </w:pPr>
      <w:r w:rsidRPr="00BB41B1">
        <w:rPr>
          <w:rFonts w:asciiTheme="minorHAnsi" w:hAnsiTheme="minorHAnsi" w:cstheme="minorHAnsi"/>
          <w:b/>
          <w:sz w:val="20"/>
          <w:szCs w:val="20"/>
        </w:rPr>
        <w:t>Senhor Licitante,</w:t>
      </w:r>
    </w:p>
    <w:p w14:paraId="0391D538" w14:textId="77777777" w:rsidR="00BB41B1" w:rsidRPr="00BB41B1" w:rsidRDefault="00BB41B1" w:rsidP="00BB41B1">
      <w:pPr>
        <w:rPr>
          <w:rFonts w:asciiTheme="minorHAnsi" w:hAnsiTheme="minorHAnsi" w:cstheme="minorHAnsi"/>
          <w:b/>
          <w:sz w:val="20"/>
          <w:szCs w:val="20"/>
        </w:rPr>
      </w:pPr>
    </w:p>
    <w:p w14:paraId="0CAD7933" w14:textId="77777777" w:rsidR="00BB41B1" w:rsidRPr="00BB41B1" w:rsidRDefault="00BB41B1" w:rsidP="00BB41B1">
      <w:pPr>
        <w:rPr>
          <w:rFonts w:asciiTheme="minorHAnsi" w:hAnsiTheme="minorHAnsi" w:cstheme="minorHAnsi"/>
          <w:b/>
          <w:sz w:val="20"/>
          <w:szCs w:val="20"/>
        </w:rPr>
      </w:pPr>
      <w:r w:rsidRPr="00BB41B1">
        <w:rPr>
          <w:rFonts w:asciiTheme="minorHAnsi" w:hAnsiTheme="minorHAnsi" w:cstheme="minorHAnsi"/>
          <w:b/>
          <w:sz w:val="20"/>
          <w:szCs w:val="20"/>
        </w:rPr>
        <w:t>Visando comunicação futura entre este a Prefeitura Municipal de Niterói e essa empresa, solicito de Vossa Senhoria preencher o recibo de entrega do edital e remeter ao Departamento de Material e Patrimônio por e-mail:  material.sma@administracao.niteroi.rj.gov.br.</w:t>
      </w:r>
    </w:p>
    <w:p w14:paraId="760F4150" w14:textId="77777777" w:rsidR="00BB41B1" w:rsidRPr="00BB41B1" w:rsidRDefault="00BB41B1" w:rsidP="00BB41B1">
      <w:pPr>
        <w:rPr>
          <w:rFonts w:asciiTheme="minorHAnsi" w:hAnsiTheme="minorHAnsi" w:cstheme="minorHAnsi"/>
          <w:b/>
          <w:sz w:val="20"/>
          <w:szCs w:val="20"/>
        </w:rPr>
      </w:pPr>
      <w:r w:rsidRPr="00BB41B1">
        <w:rPr>
          <w:rFonts w:asciiTheme="minorHAnsi" w:hAnsiTheme="minorHAnsi" w:cstheme="minorHAnsi"/>
          <w:b/>
          <w:sz w:val="20"/>
          <w:szCs w:val="20"/>
        </w:rPr>
        <w:t xml:space="preserve"> </w:t>
      </w:r>
    </w:p>
    <w:p w14:paraId="0B27FBDC" w14:textId="42498536" w:rsidR="00BB41B1" w:rsidRPr="00BB41B1" w:rsidRDefault="00BB41B1" w:rsidP="00BB41B1">
      <w:pPr>
        <w:rPr>
          <w:rFonts w:asciiTheme="minorHAnsi" w:hAnsiTheme="minorHAnsi" w:cstheme="minorHAnsi"/>
          <w:b/>
          <w:sz w:val="20"/>
          <w:szCs w:val="20"/>
        </w:rPr>
      </w:pPr>
      <w:r w:rsidRPr="00BB41B1">
        <w:rPr>
          <w:rFonts w:asciiTheme="minorHAnsi" w:hAnsiTheme="minorHAnsi" w:cstheme="minorHAnsi"/>
          <w:b/>
          <w:sz w:val="20"/>
          <w:szCs w:val="20"/>
        </w:rPr>
        <w:t>A não remessa do recibo exime a Comissão de Pregão da comunicação de eventuais retificações ocorridas no instrumento convocatório, bem como de quaisquer informações adicionais.</w:t>
      </w:r>
    </w:p>
    <w:p w14:paraId="4C5E1D05" w14:textId="77777777" w:rsidR="00BB41B1" w:rsidRDefault="00BB41B1" w:rsidP="002E0A55">
      <w:pPr>
        <w:jc w:val="center"/>
        <w:rPr>
          <w:b/>
          <w:szCs w:val="24"/>
        </w:rPr>
      </w:pPr>
    </w:p>
    <w:p w14:paraId="0B1CB60C" w14:textId="77777777" w:rsidR="00BB41B1" w:rsidRDefault="00BB41B1" w:rsidP="002E0A55">
      <w:pPr>
        <w:jc w:val="center"/>
        <w:rPr>
          <w:b/>
          <w:szCs w:val="24"/>
        </w:rPr>
      </w:pPr>
    </w:p>
    <w:p w14:paraId="4D591F39" w14:textId="77777777" w:rsidR="00BB41B1" w:rsidRDefault="00BB41B1" w:rsidP="002E0A55">
      <w:pPr>
        <w:jc w:val="center"/>
        <w:rPr>
          <w:b/>
          <w:szCs w:val="24"/>
        </w:rPr>
      </w:pPr>
    </w:p>
    <w:p w14:paraId="46C97576" w14:textId="77777777" w:rsidR="00BB41B1" w:rsidRDefault="00BB41B1" w:rsidP="002E0A55">
      <w:pPr>
        <w:jc w:val="center"/>
        <w:rPr>
          <w:b/>
          <w:szCs w:val="24"/>
        </w:rPr>
      </w:pPr>
    </w:p>
    <w:p w14:paraId="198FA453" w14:textId="77777777" w:rsidR="00BB41B1" w:rsidRDefault="00BB41B1" w:rsidP="002E0A55">
      <w:pPr>
        <w:jc w:val="center"/>
        <w:rPr>
          <w:b/>
          <w:szCs w:val="24"/>
        </w:rPr>
      </w:pPr>
    </w:p>
    <w:p w14:paraId="5E3F02FB" w14:textId="2D1776D0" w:rsidR="00A92D3D" w:rsidRPr="00583C17" w:rsidRDefault="00397A2C" w:rsidP="002E0A55">
      <w:pPr>
        <w:jc w:val="center"/>
        <w:rPr>
          <w:szCs w:val="24"/>
        </w:rPr>
      </w:pPr>
      <w:r w:rsidRPr="00583C17">
        <w:rPr>
          <w:b/>
          <w:szCs w:val="24"/>
        </w:rPr>
        <w:t xml:space="preserve">EDITAL PREGÃO PRESENCIAL </w:t>
      </w:r>
      <w:r w:rsidR="00BB41B1">
        <w:rPr>
          <w:b/>
          <w:szCs w:val="24"/>
        </w:rPr>
        <w:t>Nº 039/2021</w:t>
      </w:r>
      <w:r w:rsidRPr="00583C17">
        <w:rPr>
          <w:b/>
          <w:szCs w:val="24"/>
        </w:rPr>
        <w:t xml:space="preserve"> </w:t>
      </w:r>
    </w:p>
    <w:p w14:paraId="326230E0" w14:textId="77777777" w:rsidR="00A92D3D" w:rsidRPr="00583C17" w:rsidRDefault="00397A2C">
      <w:pPr>
        <w:spacing w:after="19" w:line="259" w:lineRule="auto"/>
        <w:ind w:left="0" w:right="0" w:firstLine="0"/>
        <w:jc w:val="left"/>
        <w:rPr>
          <w:szCs w:val="24"/>
        </w:rPr>
      </w:pPr>
      <w:r w:rsidRPr="00583C17">
        <w:rPr>
          <w:b/>
          <w:szCs w:val="24"/>
        </w:rPr>
        <w:t xml:space="preserve"> </w:t>
      </w:r>
    </w:p>
    <w:p w14:paraId="7BF9C51B" w14:textId="77777777" w:rsidR="00A92D3D" w:rsidRPr="00583C17" w:rsidRDefault="00397A2C">
      <w:pPr>
        <w:spacing w:after="16" w:line="259" w:lineRule="auto"/>
        <w:ind w:left="0" w:right="0" w:firstLine="0"/>
        <w:jc w:val="left"/>
        <w:rPr>
          <w:szCs w:val="24"/>
        </w:rPr>
      </w:pPr>
      <w:r w:rsidRPr="00583C17">
        <w:rPr>
          <w:b/>
          <w:szCs w:val="24"/>
        </w:rPr>
        <w:t xml:space="preserve"> </w:t>
      </w:r>
    </w:p>
    <w:p w14:paraId="380BA4CE" w14:textId="77777777" w:rsidR="00A92D3D" w:rsidRPr="00583C17" w:rsidRDefault="00397A2C">
      <w:pPr>
        <w:pStyle w:val="Ttulo1"/>
        <w:ind w:left="7" w:right="952"/>
        <w:rPr>
          <w:szCs w:val="24"/>
        </w:rPr>
      </w:pPr>
      <w:r w:rsidRPr="00583C17">
        <w:rPr>
          <w:szCs w:val="24"/>
        </w:rPr>
        <w:t xml:space="preserve">1- INTRODUÇÃO </w:t>
      </w:r>
    </w:p>
    <w:p w14:paraId="31BE4063" w14:textId="77777777" w:rsidR="00A92D3D" w:rsidRPr="00583C17" w:rsidRDefault="00397A2C">
      <w:pPr>
        <w:spacing w:after="16" w:line="259" w:lineRule="auto"/>
        <w:ind w:left="0" w:right="0" w:firstLine="0"/>
        <w:jc w:val="left"/>
        <w:rPr>
          <w:szCs w:val="24"/>
        </w:rPr>
      </w:pPr>
      <w:r w:rsidRPr="00583C17">
        <w:rPr>
          <w:szCs w:val="24"/>
        </w:rPr>
        <w:t xml:space="preserve"> </w:t>
      </w:r>
    </w:p>
    <w:p w14:paraId="23C87808" w14:textId="43C5F1F4" w:rsidR="00791540" w:rsidRPr="00583C17" w:rsidRDefault="00397A2C" w:rsidP="00C756E5">
      <w:pPr>
        <w:widowControl w:val="0"/>
        <w:overflowPunct w:val="0"/>
        <w:adjustRightInd w:val="0"/>
        <w:spacing w:after="0"/>
        <w:ind w:right="11"/>
        <w:rPr>
          <w:bCs/>
          <w:iCs/>
          <w:szCs w:val="24"/>
        </w:rPr>
      </w:pPr>
      <w:r w:rsidRPr="00583C17">
        <w:rPr>
          <w:b/>
          <w:szCs w:val="24"/>
        </w:rPr>
        <w:t xml:space="preserve">1.1 </w:t>
      </w:r>
      <w:r w:rsidR="00791540" w:rsidRPr="00583C17">
        <w:rPr>
          <w:b/>
          <w:bCs/>
          <w:szCs w:val="24"/>
        </w:rPr>
        <w:t>O MUNICÍPIO DE NITERÓI</w:t>
      </w:r>
      <w:r w:rsidR="00791540" w:rsidRPr="00583C17">
        <w:rPr>
          <w:b/>
          <w:bCs/>
          <w:smallCaps/>
          <w:szCs w:val="24"/>
        </w:rPr>
        <w:t xml:space="preserve">, </w:t>
      </w:r>
      <w:r w:rsidR="00791540" w:rsidRPr="00583C17">
        <w:rPr>
          <w:szCs w:val="24"/>
        </w:rPr>
        <w:t xml:space="preserve">por meio da Secretaria de Assistência Social e </w:t>
      </w:r>
      <w:r w:rsidR="00F74AAA" w:rsidRPr="00583C17">
        <w:rPr>
          <w:szCs w:val="24"/>
        </w:rPr>
        <w:t>Economia Solidária</w:t>
      </w:r>
      <w:r w:rsidR="00791540" w:rsidRPr="00583C17">
        <w:rPr>
          <w:szCs w:val="24"/>
        </w:rPr>
        <w:t xml:space="preserve">, com sede na Rua Coronel Gomes Machado n° 281 – Centro, Niterói/RJ, torna público que, devidamente autorizada pelo Secretário de Assistência Social e </w:t>
      </w:r>
      <w:r w:rsidR="00F74AAA" w:rsidRPr="00583C17">
        <w:rPr>
          <w:szCs w:val="24"/>
        </w:rPr>
        <w:t>Economia Solidária</w:t>
      </w:r>
      <w:r w:rsidR="00791540" w:rsidRPr="00583C17">
        <w:rPr>
          <w:szCs w:val="24"/>
        </w:rPr>
        <w:t>, na forma do disposto no processo administrativo n.º</w:t>
      </w:r>
      <w:r w:rsidR="00DA2E9C" w:rsidRPr="00583C17">
        <w:rPr>
          <w:b/>
          <w:szCs w:val="24"/>
        </w:rPr>
        <w:t xml:space="preserve"> 090000</w:t>
      </w:r>
      <w:r w:rsidR="00780796" w:rsidRPr="00583C17">
        <w:rPr>
          <w:b/>
          <w:szCs w:val="24"/>
        </w:rPr>
        <w:t>4</w:t>
      </w:r>
      <w:r w:rsidR="00702B8D" w:rsidRPr="00583C17">
        <w:rPr>
          <w:b/>
          <w:szCs w:val="24"/>
        </w:rPr>
        <w:t>96</w:t>
      </w:r>
      <w:r w:rsidR="00DA2E9C" w:rsidRPr="00583C17">
        <w:rPr>
          <w:b/>
          <w:szCs w:val="24"/>
        </w:rPr>
        <w:t>/202</w:t>
      </w:r>
      <w:r w:rsidR="00702B8D" w:rsidRPr="00583C17">
        <w:rPr>
          <w:b/>
          <w:szCs w:val="24"/>
        </w:rPr>
        <w:t>1</w:t>
      </w:r>
      <w:r w:rsidR="00791540" w:rsidRPr="00583C17">
        <w:rPr>
          <w:szCs w:val="24"/>
        </w:rPr>
        <w:t xml:space="preserve">, fará realizar, no dia </w:t>
      </w:r>
      <w:r w:rsidR="00EB1E58">
        <w:rPr>
          <w:szCs w:val="24"/>
        </w:rPr>
        <w:t xml:space="preserve">09 </w:t>
      </w:r>
      <w:r w:rsidR="00791540" w:rsidRPr="00583C17">
        <w:rPr>
          <w:szCs w:val="24"/>
        </w:rPr>
        <w:t>de</w:t>
      </w:r>
      <w:r w:rsidR="00EB1E58">
        <w:rPr>
          <w:szCs w:val="24"/>
        </w:rPr>
        <w:t xml:space="preserve"> dezembro </w:t>
      </w:r>
      <w:r w:rsidR="00791540" w:rsidRPr="00583C17">
        <w:rPr>
          <w:szCs w:val="24"/>
        </w:rPr>
        <w:t>de</w:t>
      </w:r>
      <w:r w:rsidR="00EB1E58">
        <w:rPr>
          <w:szCs w:val="24"/>
        </w:rPr>
        <w:t xml:space="preserve"> 2021</w:t>
      </w:r>
      <w:r w:rsidR="00791540" w:rsidRPr="00583C17">
        <w:rPr>
          <w:szCs w:val="24"/>
        </w:rPr>
        <w:t>,</w:t>
      </w:r>
      <w:r w:rsidR="00EB1E58">
        <w:rPr>
          <w:szCs w:val="24"/>
        </w:rPr>
        <w:t xml:space="preserve"> </w:t>
      </w:r>
      <w:r w:rsidR="00791540" w:rsidRPr="00583C17">
        <w:rPr>
          <w:szCs w:val="24"/>
        </w:rPr>
        <w:t>às</w:t>
      </w:r>
      <w:r w:rsidR="00EB1E58">
        <w:rPr>
          <w:szCs w:val="24"/>
        </w:rPr>
        <w:t xml:space="preserve"> 10:00 </w:t>
      </w:r>
      <w:bookmarkStart w:id="0" w:name="_GoBack"/>
      <w:bookmarkEnd w:id="0"/>
      <w:r w:rsidR="00791540" w:rsidRPr="00583C17">
        <w:rPr>
          <w:szCs w:val="24"/>
        </w:rPr>
        <w:t xml:space="preserve">horas, na Sala de Licitação SMA, sito a Rua Visconde de </w:t>
      </w:r>
      <w:proofErr w:type="spellStart"/>
      <w:r w:rsidR="00791540" w:rsidRPr="00583C17">
        <w:rPr>
          <w:szCs w:val="24"/>
        </w:rPr>
        <w:t>Sepetiba</w:t>
      </w:r>
      <w:proofErr w:type="spellEnd"/>
      <w:r w:rsidR="00791540" w:rsidRPr="00583C17">
        <w:rPr>
          <w:szCs w:val="24"/>
        </w:rPr>
        <w:t xml:space="preserve">, n° 987 / 5º andar – Centro – Niterói/RJ, </w:t>
      </w:r>
      <w:r w:rsidR="00791540" w:rsidRPr="00583C17">
        <w:rPr>
          <w:bCs/>
          <w:iCs/>
          <w:szCs w:val="24"/>
        </w:rPr>
        <w:t xml:space="preserve">licitação na modalidade de </w:t>
      </w:r>
      <w:r w:rsidR="00791540" w:rsidRPr="00583C17">
        <w:rPr>
          <w:b/>
          <w:bCs/>
          <w:iCs/>
          <w:szCs w:val="24"/>
        </w:rPr>
        <w:t>PREGÃO PRESENCIAL</w:t>
      </w:r>
      <w:r w:rsidR="00837B87" w:rsidRPr="00583C17">
        <w:rPr>
          <w:bCs/>
          <w:iCs/>
          <w:szCs w:val="24"/>
        </w:rPr>
        <w:t xml:space="preserve">, do tipo </w:t>
      </w:r>
      <w:r w:rsidR="00465BF0" w:rsidRPr="00583C17">
        <w:rPr>
          <w:b/>
          <w:szCs w:val="24"/>
        </w:rPr>
        <w:t>MENOR PREÇO</w:t>
      </w:r>
      <w:r w:rsidR="00F17779">
        <w:rPr>
          <w:b/>
          <w:szCs w:val="24"/>
        </w:rPr>
        <w:t xml:space="preserve"> POR ITEM</w:t>
      </w:r>
      <w:r w:rsidR="00791540" w:rsidRPr="00583C17">
        <w:rPr>
          <w:szCs w:val="24"/>
        </w:rPr>
        <w:t xml:space="preserve">, </w:t>
      </w:r>
      <w:r w:rsidR="00791540" w:rsidRPr="00583C17">
        <w:rPr>
          <w:bCs/>
          <w:iCs/>
          <w:szCs w:val="24"/>
        </w:rPr>
        <w:t xml:space="preserve">conforme ANEXO </w:t>
      </w:r>
      <w:r w:rsidR="00FF7368">
        <w:rPr>
          <w:bCs/>
          <w:iCs/>
          <w:szCs w:val="24"/>
        </w:rPr>
        <w:t>8</w:t>
      </w:r>
      <w:r w:rsidR="00791540" w:rsidRPr="00583C17">
        <w:rPr>
          <w:bCs/>
          <w:iCs/>
          <w:szCs w:val="24"/>
        </w:rPr>
        <w:t xml:space="preserve"> – Termo de Referência do Objeto, que será regida pelo disposto no Decreto nº 3.555/2000, na </w:t>
      </w:r>
      <w:r w:rsidR="00791540" w:rsidRPr="00583C17">
        <w:rPr>
          <w:szCs w:val="24"/>
        </w:rPr>
        <w:t>Lei nº 10.520/2002, no Decreto Municipal 9.614/2005, na</w:t>
      </w:r>
      <w:r w:rsidR="00791540" w:rsidRPr="00583C17">
        <w:rPr>
          <w:bCs/>
          <w:iCs/>
          <w:szCs w:val="24"/>
        </w:rPr>
        <w:t xml:space="preserve"> Lei nº 8.666/1993, na Lei Complementar nº 123/2006 e, ainda, observadas as alterações posteriores introduzidas nos referidos diplomas.</w:t>
      </w:r>
    </w:p>
    <w:p w14:paraId="2C7F81BA" w14:textId="77777777" w:rsidR="00A92D3D" w:rsidRPr="00583C17" w:rsidRDefault="00397A2C">
      <w:pPr>
        <w:spacing w:after="19" w:line="259" w:lineRule="auto"/>
        <w:ind w:left="0" w:right="0" w:firstLine="0"/>
        <w:jc w:val="left"/>
        <w:rPr>
          <w:szCs w:val="24"/>
        </w:rPr>
      </w:pPr>
      <w:r w:rsidRPr="00583C17">
        <w:rPr>
          <w:szCs w:val="24"/>
        </w:rPr>
        <w:t xml:space="preserve"> </w:t>
      </w:r>
    </w:p>
    <w:p w14:paraId="32A08A6C" w14:textId="04060B67" w:rsidR="00A92D3D" w:rsidRPr="00583C17" w:rsidRDefault="00397A2C" w:rsidP="00C756E5">
      <w:pPr>
        <w:widowControl w:val="0"/>
        <w:overflowPunct w:val="0"/>
        <w:adjustRightInd w:val="0"/>
        <w:spacing w:after="0"/>
        <w:ind w:right="11"/>
        <w:rPr>
          <w:szCs w:val="24"/>
        </w:rPr>
      </w:pPr>
      <w:proofErr w:type="gramStart"/>
      <w:r w:rsidRPr="00583C17">
        <w:rPr>
          <w:b/>
          <w:szCs w:val="24"/>
        </w:rPr>
        <w:t>1.2</w:t>
      </w:r>
      <w:r w:rsidRPr="00583C17">
        <w:rPr>
          <w:szCs w:val="24"/>
        </w:rPr>
        <w:t xml:space="preserve"> </w:t>
      </w:r>
      <w:r w:rsidR="002D4CE0">
        <w:rPr>
          <w:szCs w:val="24"/>
        </w:rPr>
        <w:t xml:space="preserve"> </w:t>
      </w:r>
      <w:r w:rsidRPr="00583C17">
        <w:rPr>
          <w:szCs w:val="24"/>
        </w:rPr>
        <w:t>As</w:t>
      </w:r>
      <w:proofErr w:type="gramEnd"/>
      <w:r w:rsidRPr="00583C17">
        <w:rPr>
          <w:szCs w:val="24"/>
        </w:rPr>
        <w:t xml:space="preserve"> retificações do edital, por iniciativa oficial ou provocadas por eventuais impugnações, obrigarão a todos os licitantes, devendo ser publicadas no veículo de publicação dos atos oficiais do Município e divulgadas por meio eletrônico na internet, sendo comunicadas aos adquirentes do edital, via correio eletrônico, telegrama ou entrega pessoal, reabrindo-se o prazo inicialmente estabelecido, exceto quando, inquestionavelmente, a modificação não alterar a formulação das propostas. </w:t>
      </w:r>
    </w:p>
    <w:p w14:paraId="53EB2082" w14:textId="77777777" w:rsidR="00A92D3D" w:rsidRPr="00583C17" w:rsidRDefault="00397A2C">
      <w:pPr>
        <w:spacing w:after="16" w:line="259" w:lineRule="auto"/>
        <w:ind w:left="0" w:right="0" w:firstLine="0"/>
        <w:jc w:val="left"/>
        <w:rPr>
          <w:szCs w:val="24"/>
        </w:rPr>
      </w:pPr>
      <w:r w:rsidRPr="00583C17">
        <w:rPr>
          <w:b/>
          <w:szCs w:val="24"/>
        </w:rPr>
        <w:t xml:space="preserve"> </w:t>
      </w:r>
    </w:p>
    <w:p w14:paraId="7E4AFBCE" w14:textId="3613F36C" w:rsidR="00A92D3D" w:rsidRPr="00583C17" w:rsidRDefault="00397A2C" w:rsidP="00C756E5">
      <w:pPr>
        <w:widowControl w:val="0"/>
        <w:overflowPunct w:val="0"/>
        <w:adjustRightInd w:val="0"/>
        <w:spacing w:after="0"/>
        <w:ind w:right="11"/>
        <w:rPr>
          <w:szCs w:val="24"/>
        </w:rPr>
      </w:pPr>
      <w:r w:rsidRPr="00583C17">
        <w:rPr>
          <w:b/>
          <w:szCs w:val="24"/>
        </w:rPr>
        <w:t>1.3</w:t>
      </w:r>
      <w:r w:rsidRPr="00583C17">
        <w:rPr>
          <w:szCs w:val="24"/>
        </w:rPr>
        <w:t xml:space="preserve"> </w:t>
      </w:r>
      <w:r w:rsidR="00791540" w:rsidRPr="00583C17">
        <w:rPr>
          <w:szCs w:val="24"/>
        </w:rPr>
        <w:t xml:space="preserve">O edital se encontra disponível no endereço eletrônico </w:t>
      </w:r>
      <w:hyperlink r:id="rId8" w:history="1">
        <w:r w:rsidR="00BB41B1" w:rsidRPr="00C93A8F">
          <w:rPr>
            <w:rStyle w:val="Hyperlink"/>
            <w:szCs w:val="24"/>
          </w:rPr>
          <w:t>www.niteroi.rj.gov.br</w:t>
        </w:r>
      </w:hyperlink>
      <w:r w:rsidR="00BB41B1">
        <w:rPr>
          <w:szCs w:val="24"/>
          <w:u w:val="single"/>
        </w:rPr>
        <w:t xml:space="preserve"> – Transparência – Licitações em andamento – Licitação SMA</w:t>
      </w:r>
      <w:r w:rsidR="00791540" w:rsidRPr="00583C17">
        <w:rPr>
          <w:szCs w:val="24"/>
        </w:rPr>
        <w:t xml:space="preserve">, podendo, alternativamente, ser adquirida uma via impressa mediante a doação de uma resma de papel A4, no Departamento de Material e Patrimônio à Rua Visconde de </w:t>
      </w:r>
      <w:proofErr w:type="spellStart"/>
      <w:r w:rsidR="00791540" w:rsidRPr="00583C17">
        <w:rPr>
          <w:szCs w:val="24"/>
        </w:rPr>
        <w:t>Sepetiba</w:t>
      </w:r>
      <w:proofErr w:type="spellEnd"/>
      <w:r w:rsidR="00791540" w:rsidRPr="00583C17">
        <w:rPr>
          <w:szCs w:val="24"/>
        </w:rPr>
        <w:t xml:space="preserve"> n° 987/5° andar – Centro – Niterói/RJ, comprovado pela Comissão de Licitação.</w:t>
      </w:r>
      <w:r w:rsidRPr="00583C17">
        <w:rPr>
          <w:szCs w:val="24"/>
        </w:rPr>
        <w:t xml:space="preserve">  </w:t>
      </w:r>
    </w:p>
    <w:p w14:paraId="1DAB1336" w14:textId="77777777" w:rsidR="00A92D3D" w:rsidRPr="00583C17" w:rsidRDefault="00397A2C">
      <w:pPr>
        <w:spacing w:after="16" w:line="259" w:lineRule="auto"/>
        <w:ind w:left="0" w:right="0" w:firstLine="0"/>
        <w:jc w:val="left"/>
        <w:rPr>
          <w:szCs w:val="24"/>
        </w:rPr>
      </w:pPr>
      <w:r w:rsidRPr="00583C17">
        <w:rPr>
          <w:szCs w:val="24"/>
        </w:rPr>
        <w:t xml:space="preserve"> </w:t>
      </w:r>
    </w:p>
    <w:p w14:paraId="76E75BF4" w14:textId="1CB38CF4" w:rsidR="00791540" w:rsidRPr="00583C17" w:rsidRDefault="00397A2C" w:rsidP="00C756E5">
      <w:pPr>
        <w:widowControl w:val="0"/>
        <w:overflowPunct w:val="0"/>
        <w:adjustRightInd w:val="0"/>
        <w:spacing w:after="0"/>
        <w:ind w:right="11"/>
        <w:rPr>
          <w:szCs w:val="24"/>
        </w:rPr>
      </w:pPr>
      <w:r w:rsidRPr="00583C17">
        <w:rPr>
          <w:b/>
          <w:szCs w:val="24"/>
        </w:rPr>
        <w:t xml:space="preserve">1.4 </w:t>
      </w:r>
      <w:r w:rsidR="00791540" w:rsidRPr="00583C17">
        <w:rPr>
          <w:szCs w:val="24"/>
        </w:rPr>
        <w:t xml:space="preserve">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Departamento de Material e Patrimônio à Rua Visconde de </w:t>
      </w:r>
      <w:proofErr w:type="spellStart"/>
      <w:r w:rsidR="00791540" w:rsidRPr="00583C17">
        <w:rPr>
          <w:szCs w:val="24"/>
        </w:rPr>
        <w:t>Sepetiba</w:t>
      </w:r>
      <w:proofErr w:type="spellEnd"/>
      <w:r w:rsidR="00791540" w:rsidRPr="00583C17">
        <w:rPr>
          <w:szCs w:val="24"/>
        </w:rPr>
        <w:t xml:space="preserve"> n° 987/5° andar – Centro – Niterói/RJ, de 10:00 horas até 16:00 horas ou através do e-mail </w:t>
      </w:r>
      <w:hyperlink r:id="rId9" w:history="1">
        <w:r w:rsidR="00C756E5" w:rsidRPr="00583C17">
          <w:rPr>
            <w:rStyle w:val="Hyperlink"/>
            <w:szCs w:val="24"/>
          </w:rPr>
          <w:t>material.sma@administração.niteroi.rj.gov.br</w:t>
        </w:r>
      </w:hyperlink>
      <w:r w:rsidR="00791540" w:rsidRPr="00583C17">
        <w:rPr>
          <w:szCs w:val="24"/>
        </w:rPr>
        <w:t>.</w:t>
      </w:r>
    </w:p>
    <w:p w14:paraId="753DBADA" w14:textId="77777777" w:rsidR="00C756E5" w:rsidRPr="00583C17" w:rsidRDefault="00C756E5" w:rsidP="00C756E5">
      <w:pPr>
        <w:widowControl w:val="0"/>
        <w:overflowPunct w:val="0"/>
        <w:adjustRightInd w:val="0"/>
        <w:spacing w:after="0"/>
        <w:ind w:right="11"/>
        <w:rPr>
          <w:szCs w:val="24"/>
        </w:rPr>
      </w:pPr>
    </w:p>
    <w:p w14:paraId="6C8705EB" w14:textId="16F923CF" w:rsidR="00A92D3D" w:rsidRPr="00583C17" w:rsidRDefault="00397A2C" w:rsidP="00C756E5">
      <w:pPr>
        <w:widowControl w:val="0"/>
        <w:overflowPunct w:val="0"/>
        <w:adjustRightInd w:val="0"/>
        <w:spacing w:after="0"/>
        <w:ind w:right="11"/>
        <w:rPr>
          <w:szCs w:val="24"/>
        </w:rPr>
      </w:pPr>
      <w:proofErr w:type="gramStart"/>
      <w:r w:rsidRPr="00583C17">
        <w:rPr>
          <w:b/>
          <w:szCs w:val="24"/>
        </w:rPr>
        <w:t>1.4.1</w:t>
      </w:r>
      <w:r w:rsidRPr="00583C17">
        <w:rPr>
          <w:szCs w:val="24"/>
        </w:rPr>
        <w:t xml:space="preserve"> Caberá</w:t>
      </w:r>
      <w:proofErr w:type="gramEnd"/>
      <w:r w:rsidRPr="00583C17">
        <w:rPr>
          <w:szCs w:val="24"/>
        </w:rPr>
        <w:t xml:space="preserve"> ao pregoeiro, auxiliado pelo setor responsável pela elaboração do edital, responder aos pedidos de esclarecimentos no prazo de até 24 (vinte e quatro horas), antes do </w:t>
      </w:r>
      <w:r w:rsidRPr="00583C17">
        <w:rPr>
          <w:szCs w:val="24"/>
        </w:rPr>
        <w:lastRenderedPageBreak/>
        <w:t xml:space="preserve">encerramento do prazo de acolhimento de propostas. </w:t>
      </w:r>
    </w:p>
    <w:p w14:paraId="12FAF8D7" w14:textId="77777777" w:rsidR="00A92D3D" w:rsidRPr="00583C17" w:rsidRDefault="00397A2C" w:rsidP="002D4517">
      <w:pPr>
        <w:ind w:left="0" w:right="959"/>
        <w:rPr>
          <w:szCs w:val="24"/>
        </w:rPr>
      </w:pPr>
      <w:r w:rsidRPr="00583C17">
        <w:rPr>
          <w:szCs w:val="24"/>
        </w:rPr>
        <w:t xml:space="preserve"> </w:t>
      </w:r>
    </w:p>
    <w:p w14:paraId="2F50DF87" w14:textId="4F47CD94" w:rsidR="00791540" w:rsidRPr="00583C17" w:rsidRDefault="00397A2C" w:rsidP="00C756E5">
      <w:pPr>
        <w:widowControl w:val="0"/>
        <w:overflowPunct w:val="0"/>
        <w:adjustRightInd w:val="0"/>
        <w:spacing w:after="0"/>
        <w:ind w:right="11"/>
        <w:rPr>
          <w:szCs w:val="24"/>
        </w:rPr>
      </w:pPr>
      <w:r w:rsidRPr="00583C17">
        <w:rPr>
          <w:szCs w:val="24"/>
        </w:rPr>
        <w:t>1</w:t>
      </w:r>
      <w:r w:rsidRPr="00583C17">
        <w:rPr>
          <w:b/>
          <w:szCs w:val="24"/>
        </w:rPr>
        <w:t>.5</w:t>
      </w:r>
      <w:r w:rsidR="00C756E5" w:rsidRPr="00583C17">
        <w:rPr>
          <w:b/>
          <w:szCs w:val="24"/>
        </w:rPr>
        <w:t>.</w:t>
      </w:r>
      <w:r w:rsidRPr="00583C17">
        <w:rPr>
          <w:szCs w:val="24"/>
        </w:rPr>
        <w:t xml:space="preserve"> </w:t>
      </w:r>
      <w:r w:rsidR="00791540" w:rsidRPr="00583C17">
        <w:rPr>
          <w:szCs w:val="24"/>
        </w:rPr>
        <w:t xml:space="preserve">Os interessados poderão formular impugnações ao edital em até 2 (dois) dias úteis anteriores à abertura da sessão, no seguinte endereço: Rua Visconde de </w:t>
      </w:r>
      <w:proofErr w:type="spellStart"/>
      <w:r w:rsidR="00791540" w:rsidRPr="00583C17">
        <w:rPr>
          <w:szCs w:val="24"/>
        </w:rPr>
        <w:t>Sepetiba</w:t>
      </w:r>
      <w:proofErr w:type="spellEnd"/>
      <w:r w:rsidR="00791540" w:rsidRPr="00583C17">
        <w:rPr>
          <w:szCs w:val="24"/>
        </w:rPr>
        <w:t xml:space="preserve"> n° 987</w:t>
      </w:r>
      <w:r w:rsidR="00BB41B1">
        <w:rPr>
          <w:szCs w:val="24"/>
        </w:rPr>
        <w:t xml:space="preserve"> - Térreo</w:t>
      </w:r>
      <w:r w:rsidR="00791540" w:rsidRPr="00583C17">
        <w:rPr>
          <w:szCs w:val="24"/>
        </w:rPr>
        <w:t xml:space="preserve"> – </w:t>
      </w:r>
      <w:r w:rsidR="00BB41B1">
        <w:rPr>
          <w:szCs w:val="24"/>
        </w:rPr>
        <w:t xml:space="preserve">Protocolo Geral - </w:t>
      </w:r>
      <w:r w:rsidR="00791540" w:rsidRPr="00583C17">
        <w:rPr>
          <w:szCs w:val="24"/>
        </w:rPr>
        <w:t xml:space="preserve">Centro – Niterói/RJ, de </w:t>
      </w:r>
      <w:r w:rsidR="00BB41B1">
        <w:rPr>
          <w:szCs w:val="24"/>
        </w:rPr>
        <w:t>09</w:t>
      </w:r>
      <w:r w:rsidR="00791540" w:rsidRPr="00583C17">
        <w:rPr>
          <w:szCs w:val="24"/>
        </w:rPr>
        <w:t>:00 até 16:00 horas.</w:t>
      </w:r>
    </w:p>
    <w:p w14:paraId="612FD21F" w14:textId="196FE03F" w:rsidR="00A92D3D" w:rsidRPr="00583C17" w:rsidRDefault="00791540" w:rsidP="002D4517">
      <w:pPr>
        <w:ind w:left="0" w:right="959"/>
        <w:rPr>
          <w:szCs w:val="24"/>
        </w:rPr>
      </w:pPr>
      <w:r w:rsidRPr="00583C17">
        <w:rPr>
          <w:szCs w:val="24"/>
        </w:rPr>
        <w:t xml:space="preserve"> </w:t>
      </w:r>
      <w:r w:rsidR="00397A2C" w:rsidRPr="00583C17">
        <w:rPr>
          <w:szCs w:val="24"/>
        </w:rPr>
        <w:t xml:space="preserve"> </w:t>
      </w:r>
    </w:p>
    <w:p w14:paraId="403F760F" w14:textId="60C2C8D7" w:rsidR="005316BA" w:rsidRPr="00583C17" w:rsidRDefault="00397A2C" w:rsidP="00C756E5">
      <w:pPr>
        <w:widowControl w:val="0"/>
        <w:overflowPunct w:val="0"/>
        <w:adjustRightInd w:val="0"/>
        <w:spacing w:after="0"/>
        <w:ind w:right="11"/>
        <w:rPr>
          <w:szCs w:val="24"/>
        </w:rPr>
      </w:pPr>
      <w:r w:rsidRPr="009669BE">
        <w:rPr>
          <w:b/>
          <w:szCs w:val="24"/>
        </w:rPr>
        <w:t>1.5.1</w:t>
      </w:r>
      <w:r w:rsidRPr="00583C17">
        <w:rPr>
          <w:szCs w:val="24"/>
        </w:rPr>
        <w:t xml:space="preserve"> </w:t>
      </w:r>
      <w:r w:rsidR="005316BA" w:rsidRPr="00583C17">
        <w:rPr>
          <w:szCs w:val="24"/>
        </w:rPr>
        <w:t xml:space="preserve">Caberá </w:t>
      </w:r>
      <w:r w:rsidR="00A445CF" w:rsidRPr="00583C17">
        <w:rPr>
          <w:szCs w:val="24"/>
        </w:rPr>
        <w:t>ao Secretário</w:t>
      </w:r>
      <w:r w:rsidR="005316BA" w:rsidRPr="00583C17">
        <w:rPr>
          <w:szCs w:val="24"/>
        </w:rPr>
        <w:t xml:space="preserve"> de Assistência Social </w:t>
      </w:r>
      <w:r w:rsidR="00A445CF" w:rsidRPr="00583C17">
        <w:rPr>
          <w:szCs w:val="24"/>
        </w:rPr>
        <w:t>e Economia Solidária, Sr</w:t>
      </w:r>
      <w:r w:rsidR="005316BA" w:rsidRPr="00583C17">
        <w:rPr>
          <w:szCs w:val="24"/>
        </w:rPr>
        <w:t xml:space="preserve">. </w:t>
      </w:r>
      <w:r w:rsidR="002F73D7">
        <w:rPr>
          <w:szCs w:val="24"/>
        </w:rPr>
        <w:t>Elton Teixeira Rosa da Silva</w:t>
      </w:r>
      <w:r w:rsidR="005316BA" w:rsidRPr="00583C17">
        <w:rPr>
          <w:szCs w:val="24"/>
        </w:rPr>
        <w:t xml:space="preserve"> decidir sobre a impugnação no prazo de até vinte e quatro horas. </w:t>
      </w:r>
    </w:p>
    <w:p w14:paraId="20589D11" w14:textId="319557F0" w:rsidR="00A92D3D" w:rsidRPr="00583C17" w:rsidRDefault="00A92D3D" w:rsidP="005316BA">
      <w:pPr>
        <w:ind w:left="0" w:right="959"/>
        <w:rPr>
          <w:szCs w:val="24"/>
        </w:rPr>
      </w:pPr>
    </w:p>
    <w:p w14:paraId="028E58B1" w14:textId="77777777" w:rsidR="00A92D3D" w:rsidRPr="00583C17" w:rsidRDefault="00397A2C" w:rsidP="001251AD">
      <w:pPr>
        <w:pStyle w:val="Ttulo1"/>
        <w:ind w:left="0" w:right="952" w:firstLine="0"/>
        <w:rPr>
          <w:szCs w:val="24"/>
        </w:rPr>
      </w:pPr>
      <w:r w:rsidRPr="00583C17">
        <w:rPr>
          <w:szCs w:val="24"/>
        </w:rPr>
        <w:t xml:space="preserve">2 - DO OBJETO E DO REGIME DE EXECUÇÃO </w:t>
      </w:r>
    </w:p>
    <w:p w14:paraId="29ED24AA" w14:textId="77777777" w:rsidR="00A92D3D" w:rsidRPr="00583C17" w:rsidRDefault="00397A2C">
      <w:pPr>
        <w:spacing w:after="16" w:line="259" w:lineRule="auto"/>
        <w:ind w:left="0" w:right="0" w:firstLine="0"/>
        <w:jc w:val="left"/>
        <w:rPr>
          <w:szCs w:val="24"/>
        </w:rPr>
      </w:pPr>
      <w:r w:rsidRPr="00583C17">
        <w:rPr>
          <w:b/>
          <w:szCs w:val="24"/>
        </w:rPr>
        <w:t xml:space="preserve"> </w:t>
      </w:r>
    </w:p>
    <w:p w14:paraId="09A4679A" w14:textId="356DF1AE" w:rsidR="00A92D3D" w:rsidRPr="00583C17" w:rsidRDefault="00397A2C" w:rsidP="00710D74">
      <w:pPr>
        <w:widowControl w:val="0"/>
        <w:overflowPunct w:val="0"/>
        <w:adjustRightInd w:val="0"/>
        <w:spacing w:after="0"/>
        <w:ind w:right="11"/>
        <w:rPr>
          <w:szCs w:val="24"/>
        </w:rPr>
      </w:pPr>
      <w:r w:rsidRPr="00583C17">
        <w:rPr>
          <w:b/>
          <w:szCs w:val="24"/>
        </w:rPr>
        <w:t xml:space="preserve">2.1 </w:t>
      </w:r>
      <w:r w:rsidRPr="00583C17">
        <w:rPr>
          <w:szCs w:val="24"/>
        </w:rPr>
        <w:t>O objeto do presente pregão é a contra</w:t>
      </w:r>
      <w:r w:rsidR="005316BA" w:rsidRPr="00583C17">
        <w:rPr>
          <w:szCs w:val="24"/>
        </w:rPr>
        <w:t xml:space="preserve">tação dos serviços de Empresa </w:t>
      </w:r>
      <w:r w:rsidR="00162445" w:rsidRPr="00583C17">
        <w:rPr>
          <w:szCs w:val="24"/>
          <w:lang w:val="pt-PT"/>
        </w:rPr>
        <w:t>especializada</w:t>
      </w:r>
      <w:r w:rsidR="00A445CF" w:rsidRPr="00583C17">
        <w:rPr>
          <w:szCs w:val="24"/>
          <w:lang w:val="pt-PT"/>
        </w:rPr>
        <w:t xml:space="preserve"> para (i) prestação de </w:t>
      </w:r>
      <w:r w:rsidR="00A445CF" w:rsidRPr="00583C17">
        <w:rPr>
          <w:rFonts w:eastAsia="Arial Unicode MS"/>
          <w:szCs w:val="24"/>
        </w:rPr>
        <w:t xml:space="preserve">serviços continuados de manutenção preventiva e corretiva predial </w:t>
      </w:r>
      <w:r w:rsidR="00A445CF" w:rsidRPr="00583C17">
        <w:rPr>
          <w:szCs w:val="24"/>
          <w:lang w:val="pt-PT"/>
        </w:rPr>
        <w:t xml:space="preserve">com fornecimento de materiais e mão de obra especializada com supervisão técnica de engenharia e (ii) serviço de manutenção de sistema de refrigeração (ar-condicionado), constando de fornecimento de todos os materiais necessários para sua execução, incluindo substituição e/ou recuperação dos elementos que compõe o sistema, de acordo com as </w:t>
      </w:r>
      <w:r w:rsidR="00A445CF" w:rsidRPr="00583C17">
        <w:rPr>
          <w:szCs w:val="24"/>
        </w:rPr>
        <w:t>normas</w:t>
      </w:r>
      <w:r w:rsidR="00A445CF" w:rsidRPr="00583C17">
        <w:rPr>
          <w:szCs w:val="24"/>
          <w:lang w:val="pt-PT"/>
        </w:rPr>
        <w:t xml:space="preserve"> aplicáveis da Associação Brasileira de Normas Técnicas – ABNT, </w:t>
      </w:r>
      <w:r w:rsidR="00A445CF" w:rsidRPr="00583C17">
        <w:rPr>
          <w:szCs w:val="24"/>
        </w:rPr>
        <w:t xml:space="preserve">especificados e quantificados na forma da </w:t>
      </w:r>
      <w:r w:rsidR="00710D74" w:rsidRPr="00583C17">
        <w:rPr>
          <w:szCs w:val="24"/>
        </w:rPr>
        <w:t xml:space="preserve">proposta de preços ANEXO </w:t>
      </w:r>
      <w:r w:rsidR="00FF7368">
        <w:rPr>
          <w:szCs w:val="24"/>
        </w:rPr>
        <w:t>4</w:t>
      </w:r>
      <w:r w:rsidR="00710D74" w:rsidRPr="00583C17">
        <w:rPr>
          <w:szCs w:val="24"/>
        </w:rPr>
        <w:t xml:space="preserve"> </w:t>
      </w:r>
      <w:r w:rsidR="00A445CF" w:rsidRPr="00583C17">
        <w:rPr>
          <w:szCs w:val="24"/>
        </w:rPr>
        <w:t>e Termo de R</w:t>
      </w:r>
      <w:r w:rsidR="00710D74" w:rsidRPr="00583C17">
        <w:rPr>
          <w:szCs w:val="24"/>
        </w:rPr>
        <w:t xml:space="preserve">eferência ANEXO </w:t>
      </w:r>
      <w:r w:rsidR="00FF7368">
        <w:rPr>
          <w:szCs w:val="24"/>
        </w:rPr>
        <w:t>8</w:t>
      </w:r>
      <w:r w:rsidR="00710D74" w:rsidRPr="00583C17">
        <w:rPr>
          <w:szCs w:val="24"/>
          <w:lang w:val="pt-PT"/>
        </w:rPr>
        <w:t>.</w:t>
      </w:r>
    </w:p>
    <w:p w14:paraId="03274143" w14:textId="77777777" w:rsidR="00A92D3D" w:rsidRPr="00583C17" w:rsidRDefault="00397A2C">
      <w:pPr>
        <w:spacing w:after="16" w:line="259" w:lineRule="auto"/>
        <w:ind w:left="0" w:right="0" w:firstLine="0"/>
        <w:jc w:val="left"/>
        <w:rPr>
          <w:szCs w:val="24"/>
        </w:rPr>
      </w:pPr>
      <w:r w:rsidRPr="00583C17">
        <w:rPr>
          <w:szCs w:val="24"/>
        </w:rPr>
        <w:t xml:space="preserve"> </w:t>
      </w:r>
    </w:p>
    <w:p w14:paraId="13FF514D" w14:textId="48C2EBAC" w:rsidR="00A92D3D" w:rsidRPr="00583C17" w:rsidRDefault="00397A2C" w:rsidP="00C756E5">
      <w:pPr>
        <w:widowControl w:val="0"/>
        <w:overflowPunct w:val="0"/>
        <w:adjustRightInd w:val="0"/>
        <w:spacing w:after="0"/>
        <w:ind w:right="11"/>
        <w:rPr>
          <w:szCs w:val="24"/>
        </w:rPr>
      </w:pPr>
      <w:r w:rsidRPr="00583C17">
        <w:rPr>
          <w:b/>
          <w:szCs w:val="24"/>
        </w:rPr>
        <w:t>2.2</w:t>
      </w:r>
      <w:r w:rsidRPr="00583C17">
        <w:rPr>
          <w:szCs w:val="24"/>
        </w:rPr>
        <w:t xml:space="preserve"> O objeto será executado segundo o r</w:t>
      </w:r>
      <w:r w:rsidR="005316BA" w:rsidRPr="00583C17">
        <w:rPr>
          <w:szCs w:val="24"/>
        </w:rPr>
        <w:t xml:space="preserve">egime </w:t>
      </w:r>
      <w:r w:rsidR="00710D74" w:rsidRPr="00583C17">
        <w:rPr>
          <w:szCs w:val="24"/>
        </w:rPr>
        <w:t>de empreitada por preço unitário</w:t>
      </w:r>
      <w:r w:rsidR="005316BA" w:rsidRPr="00583C17">
        <w:rPr>
          <w:szCs w:val="24"/>
        </w:rPr>
        <w:t xml:space="preserve">. </w:t>
      </w:r>
    </w:p>
    <w:p w14:paraId="3E4BFD04" w14:textId="1BB24F11" w:rsidR="00A92D3D" w:rsidRPr="00583C17" w:rsidRDefault="00397A2C" w:rsidP="00FF4FB8">
      <w:pPr>
        <w:spacing w:after="88" w:line="259" w:lineRule="auto"/>
        <w:ind w:left="0" w:right="0" w:firstLine="0"/>
        <w:jc w:val="left"/>
        <w:rPr>
          <w:szCs w:val="24"/>
        </w:rPr>
      </w:pPr>
      <w:r w:rsidRPr="00583C17">
        <w:rPr>
          <w:szCs w:val="24"/>
        </w:rPr>
        <w:t xml:space="preserve">  </w:t>
      </w:r>
    </w:p>
    <w:p w14:paraId="043648BD" w14:textId="77777777" w:rsidR="00A92D3D" w:rsidRPr="00583C17" w:rsidRDefault="00397A2C">
      <w:pPr>
        <w:pStyle w:val="Ttulo1"/>
        <w:ind w:left="7" w:right="952"/>
        <w:rPr>
          <w:szCs w:val="24"/>
        </w:rPr>
      </w:pPr>
      <w:r w:rsidRPr="00583C17">
        <w:rPr>
          <w:szCs w:val="24"/>
        </w:rPr>
        <w:t xml:space="preserve">3- DOS RECURSOS ORÇAMENTÁRIOS </w:t>
      </w:r>
    </w:p>
    <w:p w14:paraId="31913CAC" w14:textId="77777777" w:rsidR="00A92D3D" w:rsidRPr="00583C17" w:rsidRDefault="00397A2C">
      <w:pPr>
        <w:spacing w:after="16" w:line="259" w:lineRule="auto"/>
        <w:ind w:left="0" w:right="0" w:firstLine="0"/>
        <w:jc w:val="left"/>
        <w:rPr>
          <w:szCs w:val="24"/>
        </w:rPr>
      </w:pPr>
      <w:r w:rsidRPr="00583C17">
        <w:rPr>
          <w:szCs w:val="24"/>
        </w:rPr>
        <w:t xml:space="preserve"> </w:t>
      </w:r>
    </w:p>
    <w:p w14:paraId="2BD16D4D" w14:textId="77777777" w:rsidR="00A92D3D" w:rsidRPr="00583C17" w:rsidRDefault="00397A2C" w:rsidP="00C756E5">
      <w:pPr>
        <w:widowControl w:val="0"/>
        <w:overflowPunct w:val="0"/>
        <w:adjustRightInd w:val="0"/>
        <w:spacing w:after="0"/>
        <w:ind w:right="11"/>
        <w:rPr>
          <w:szCs w:val="24"/>
        </w:rPr>
      </w:pPr>
      <w:proofErr w:type="gramStart"/>
      <w:r w:rsidRPr="00583C17">
        <w:rPr>
          <w:b/>
          <w:szCs w:val="24"/>
        </w:rPr>
        <w:t>3.1</w:t>
      </w:r>
      <w:r w:rsidRPr="00583C17">
        <w:rPr>
          <w:szCs w:val="24"/>
        </w:rPr>
        <w:t xml:space="preserve"> Os</w:t>
      </w:r>
      <w:proofErr w:type="gramEnd"/>
      <w:r w:rsidRPr="00583C17">
        <w:rPr>
          <w:szCs w:val="24"/>
        </w:rPr>
        <w:t xml:space="preserve"> recursos necessários à realização do serviço ora licitado correrão à conta da seguinte dotação orçamentária: </w:t>
      </w:r>
    </w:p>
    <w:p w14:paraId="1C5ADC25" w14:textId="77777777" w:rsidR="00A92D3D" w:rsidRPr="00583C17" w:rsidRDefault="00397A2C">
      <w:pPr>
        <w:spacing w:after="19" w:line="259" w:lineRule="auto"/>
        <w:ind w:left="0" w:right="0" w:firstLine="0"/>
        <w:jc w:val="left"/>
        <w:rPr>
          <w:szCs w:val="24"/>
        </w:rPr>
      </w:pPr>
      <w:r w:rsidRPr="00583C17">
        <w:rPr>
          <w:b/>
          <w:szCs w:val="24"/>
        </w:rPr>
        <w:t xml:space="preserve"> </w:t>
      </w:r>
    </w:p>
    <w:p w14:paraId="64BC419E" w14:textId="21F23E33" w:rsidR="00A92D3D" w:rsidRPr="00583C17" w:rsidRDefault="00397A2C">
      <w:pPr>
        <w:ind w:left="0" w:right="959"/>
        <w:rPr>
          <w:szCs w:val="24"/>
        </w:rPr>
      </w:pPr>
      <w:r w:rsidRPr="00583C17">
        <w:rPr>
          <w:szCs w:val="24"/>
        </w:rPr>
        <w:t xml:space="preserve">FONTE: </w:t>
      </w:r>
      <w:r w:rsidR="009F2956">
        <w:rPr>
          <w:szCs w:val="24"/>
        </w:rPr>
        <w:t>608</w:t>
      </w:r>
    </w:p>
    <w:p w14:paraId="7F32D7EA" w14:textId="12EDA375" w:rsidR="00C95F89" w:rsidRPr="00583C17" w:rsidRDefault="00397A2C">
      <w:pPr>
        <w:ind w:left="0" w:right="2668"/>
        <w:rPr>
          <w:szCs w:val="24"/>
        </w:rPr>
      </w:pPr>
      <w:r w:rsidRPr="00583C17">
        <w:rPr>
          <w:szCs w:val="24"/>
        </w:rPr>
        <w:t xml:space="preserve">PROGRAMA DE TRABALHO: </w:t>
      </w:r>
      <w:r w:rsidR="009F2956">
        <w:rPr>
          <w:szCs w:val="24"/>
        </w:rPr>
        <w:t>16.72.08.122.0145.4192</w:t>
      </w:r>
    </w:p>
    <w:p w14:paraId="252E43DC" w14:textId="584371D1" w:rsidR="00A92D3D" w:rsidRPr="00583C17" w:rsidRDefault="00397A2C">
      <w:pPr>
        <w:ind w:left="0" w:right="2668"/>
        <w:rPr>
          <w:szCs w:val="24"/>
        </w:rPr>
      </w:pPr>
      <w:r w:rsidRPr="00583C17">
        <w:rPr>
          <w:szCs w:val="24"/>
        </w:rPr>
        <w:t xml:space="preserve">NATUREZA DA DESPESA: </w:t>
      </w:r>
      <w:r w:rsidR="009F2956">
        <w:rPr>
          <w:szCs w:val="24"/>
        </w:rPr>
        <w:t>3.3.3.90.39</w:t>
      </w:r>
    </w:p>
    <w:p w14:paraId="7AEE1341" w14:textId="77777777" w:rsidR="00A92D3D" w:rsidRPr="00583C17" w:rsidRDefault="00397A2C">
      <w:pPr>
        <w:spacing w:after="19" w:line="259" w:lineRule="auto"/>
        <w:ind w:left="0" w:right="0" w:firstLine="0"/>
        <w:jc w:val="left"/>
        <w:rPr>
          <w:szCs w:val="24"/>
        </w:rPr>
      </w:pPr>
      <w:r w:rsidRPr="00583C17">
        <w:rPr>
          <w:szCs w:val="24"/>
        </w:rPr>
        <w:t xml:space="preserve"> </w:t>
      </w:r>
    </w:p>
    <w:p w14:paraId="1A6597A1" w14:textId="743D3289" w:rsidR="00A92D3D" w:rsidRPr="00583C17" w:rsidRDefault="00FF4FB8" w:rsidP="00C756E5">
      <w:pPr>
        <w:widowControl w:val="0"/>
        <w:overflowPunct w:val="0"/>
        <w:adjustRightInd w:val="0"/>
        <w:spacing w:after="0"/>
        <w:ind w:right="11"/>
        <w:rPr>
          <w:szCs w:val="24"/>
        </w:rPr>
      </w:pPr>
      <w:r w:rsidRPr="00583C17">
        <w:rPr>
          <w:b/>
          <w:szCs w:val="24"/>
        </w:rPr>
        <w:t>3.2</w:t>
      </w:r>
      <w:r w:rsidR="00397A2C" w:rsidRPr="00583C17">
        <w:rPr>
          <w:szCs w:val="24"/>
        </w:rPr>
        <w:t xml:space="preserve">. As despesas relativas aos exercícios subsequentes correrão por conta das dotações orçamentárias respectivas, devendo ser empenhadas no início de cada exercício. </w:t>
      </w:r>
    </w:p>
    <w:p w14:paraId="56DA5516" w14:textId="3926EE0C" w:rsidR="00A92D3D" w:rsidRPr="00583C17" w:rsidRDefault="00397A2C">
      <w:pPr>
        <w:spacing w:after="16" w:line="259" w:lineRule="auto"/>
        <w:ind w:left="0" w:right="0" w:firstLine="0"/>
        <w:jc w:val="left"/>
        <w:rPr>
          <w:szCs w:val="24"/>
        </w:rPr>
      </w:pPr>
      <w:r w:rsidRPr="00583C17">
        <w:rPr>
          <w:szCs w:val="24"/>
        </w:rPr>
        <w:t xml:space="preserve"> </w:t>
      </w:r>
      <w:r w:rsidRPr="00583C17">
        <w:rPr>
          <w:b/>
          <w:szCs w:val="24"/>
        </w:rPr>
        <w:t xml:space="preserve"> </w:t>
      </w:r>
    </w:p>
    <w:p w14:paraId="10FF01E4" w14:textId="77777777" w:rsidR="00A92D3D" w:rsidRPr="00583C17" w:rsidRDefault="00397A2C">
      <w:pPr>
        <w:pStyle w:val="Ttulo1"/>
        <w:ind w:left="7" w:right="952"/>
        <w:rPr>
          <w:szCs w:val="24"/>
        </w:rPr>
      </w:pPr>
      <w:r w:rsidRPr="00583C17">
        <w:rPr>
          <w:szCs w:val="24"/>
        </w:rPr>
        <w:t xml:space="preserve">4- TIPO DE LICITAÇÃO E PREÇO MÁXIMO ADMITIDO </w:t>
      </w:r>
    </w:p>
    <w:p w14:paraId="21F83397" w14:textId="77777777" w:rsidR="00A92D3D" w:rsidRPr="00583C17" w:rsidRDefault="00397A2C">
      <w:pPr>
        <w:spacing w:after="19" w:line="259" w:lineRule="auto"/>
        <w:ind w:left="0" w:right="0" w:firstLine="0"/>
        <w:jc w:val="left"/>
        <w:rPr>
          <w:szCs w:val="24"/>
        </w:rPr>
      </w:pPr>
      <w:r w:rsidRPr="00583C17">
        <w:rPr>
          <w:szCs w:val="24"/>
        </w:rPr>
        <w:t xml:space="preserve"> </w:t>
      </w:r>
    </w:p>
    <w:p w14:paraId="49DFDE54" w14:textId="1FB39A87" w:rsidR="00A92D3D" w:rsidRPr="00583C17" w:rsidRDefault="00397A2C" w:rsidP="00C756E5">
      <w:pPr>
        <w:widowControl w:val="0"/>
        <w:overflowPunct w:val="0"/>
        <w:adjustRightInd w:val="0"/>
        <w:spacing w:after="0"/>
        <w:ind w:right="11"/>
        <w:rPr>
          <w:szCs w:val="24"/>
        </w:rPr>
      </w:pPr>
      <w:r w:rsidRPr="00583C17">
        <w:rPr>
          <w:b/>
          <w:szCs w:val="24"/>
        </w:rPr>
        <w:t xml:space="preserve">4.1 </w:t>
      </w:r>
      <w:r w:rsidRPr="00583C17">
        <w:rPr>
          <w:szCs w:val="24"/>
        </w:rPr>
        <w:t xml:space="preserve">O presente pregão rege-se pelo tipo menor preço </w:t>
      </w:r>
      <w:r w:rsidR="00710D74" w:rsidRPr="00583C17">
        <w:rPr>
          <w:szCs w:val="24"/>
        </w:rPr>
        <w:t>por item</w:t>
      </w:r>
      <w:r w:rsidRPr="00583C17">
        <w:rPr>
          <w:szCs w:val="24"/>
        </w:rPr>
        <w:t xml:space="preserve">. </w:t>
      </w:r>
    </w:p>
    <w:p w14:paraId="2C611861" w14:textId="77777777" w:rsidR="00A92D3D" w:rsidRPr="00583C17" w:rsidRDefault="00397A2C">
      <w:pPr>
        <w:spacing w:after="17" w:line="259" w:lineRule="auto"/>
        <w:ind w:left="0" w:right="0" w:firstLine="0"/>
        <w:jc w:val="left"/>
        <w:rPr>
          <w:szCs w:val="24"/>
        </w:rPr>
      </w:pPr>
      <w:r w:rsidRPr="00583C17">
        <w:rPr>
          <w:szCs w:val="24"/>
        </w:rPr>
        <w:t xml:space="preserve"> </w:t>
      </w:r>
    </w:p>
    <w:p w14:paraId="23F10F3E" w14:textId="7272F218" w:rsidR="00A92D3D" w:rsidRPr="00583C17" w:rsidRDefault="00397A2C" w:rsidP="00C756E5">
      <w:pPr>
        <w:widowControl w:val="0"/>
        <w:overflowPunct w:val="0"/>
        <w:adjustRightInd w:val="0"/>
        <w:spacing w:after="0"/>
        <w:ind w:right="11"/>
        <w:rPr>
          <w:szCs w:val="24"/>
        </w:rPr>
      </w:pPr>
      <w:r w:rsidRPr="00583C17">
        <w:rPr>
          <w:b/>
          <w:szCs w:val="24"/>
        </w:rPr>
        <w:t>4.2</w:t>
      </w:r>
      <w:r w:rsidRPr="00583C17">
        <w:rPr>
          <w:szCs w:val="24"/>
        </w:rPr>
        <w:t xml:space="preserve"> O preço máximo admitido pelo ÓRGÃO LICITANTE é R$ </w:t>
      </w:r>
      <w:r w:rsidR="00710D74" w:rsidRPr="00583C17">
        <w:rPr>
          <w:szCs w:val="24"/>
        </w:rPr>
        <w:t>R$ 5.128.576,30 (cinco milhões e cento e vinte e oito mil e quinhentos e setenta e seis reais e trinta centavos)</w:t>
      </w:r>
    </w:p>
    <w:p w14:paraId="71E2745E" w14:textId="77777777" w:rsidR="00A92D3D" w:rsidRPr="00583C17" w:rsidRDefault="00397A2C">
      <w:pPr>
        <w:spacing w:after="16" w:line="259" w:lineRule="auto"/>
        <w:ind w:left="0" w:right="0" w:firstLine="0"/>
        <w:jc w:val="left"/>
        <w:rPr>
          <w:szCs w:val="24"/>
        </w:rPr>
      </w:pPr>
      <w:r w:rsidRPr="00583C17">
        <w:rPr>
          <w:b/>
          <w:szCs w:val="24"/>
        </w:rPr>
        <w:lastRenderedPageBreak/>
        <w:t xml:space="preserve"> </w:t>
      </w:r>
    </w:p>
    <w:p w14:paraId="5F6A4F6F" w14:textId="77777777" w:rsidR="00A92D3D" w:rsidRPr="00583C17" w:rsidRDefault="00397A2C">
      <w:pPr>
        <w:pStyle w:val="Ttulo1"/>
        <w:ind w:left="7" w:right="952"/>
        <w:rPr>
          <w:szCs w:val="24"/>
        </w:rPr>
      </w:pPr>
      <w:r w:rsidRPr="00583C17">
        <w:rPr>
          <w:szCs w:val="24"/>
        </w:rPr>
        <w:t xml:space="preserve">5 – DAS CONDIÇÕES DE PARTICIPAÇÃO </w:t>
      </w:r>
    </w:p>
    <w:p w14:paraId="0C7638F9" w14:textId="77777777" w:rsidR="00A92D3D" w:rsidRPr="00583C17" w:rsidRDefault="00397A2C">
      <w:pPr>
        <w:spacing w:after="17" w:line="259" w:lineRule="auto"/>
        <w:ind w:left="0" w:right="0" w:firstLine="0"/>
        <w:jc w:val="left"/>
        <w:rPr>
          <w:szCs w:val="24"/>
        </w:rPr>
      </w:pPr>
      <w:r w:rsidRPr="00583C17">
        <w:rPr>
          <w:b/>
          <w:szCs w:val="24"/>
        </w:rPr>
        <w:t xml:space="preserve"> </w:t>
      </w:r>
    </w:p>
    <w:p w14:paraId="2E7462FA" w14:textId="24C00D9C" w:rsidR="00A92D3D" w:rsidRPr="00583C17" w:rsidRDefault="00397A2C" w:rsidP="00C756E5">
      <w:pPr>
        <w:widowControl w:val="0"/>
        <w:overflowPunct w:val="0"/>
        <w:adjustRightInd w:val="0"/>
        <w:spacing w:after="0"/>
        <w:ind w:right="11"/>
        <w:rPr>
          <w:szCs w:val="24"/>
        </w:rPr>
      </w:pPr>
      <w:r w:rsidRPr="00583C17">
        <w:rPr>
          <w:b/>
          <w:szCs w:val="24"/>
        </w:rPr>
        <w:t>5.1</w:t>
      </w:r>
      <w:r w:rsidR="004E1F6B" w:rsidRPr="00583C17">
        <w:rPr>
          <w:b/>
          <w:szCs w:val="24"/>
        </w:rPr>
        <w:t>.</w:t>
      </w:r>
      <w:r w:rsidRPr="00583C17">
        <w:rPr>
          <w:b/>
          <w:szCs w:val="24"/>
        </w:rPr>
        <w:t xml:space="preserve"> </w:t>
      </w:r>
      <w:r w:rsidR="00710D74" w:rsidRPr="00583C17">
        <w:rPr>
          <w:szCs w:val="24"/>
        </w:rPr>
        <w:t>Não será permitida a participação na licitação de mais de uma empresa sob o controle de um mesmo grupo de pessoas, físicas ou jurídicas.</w:t>
      </w:r>
    </w:p>
    <w:p w14:paraId="4205E557" w14:textId="77777777" w:rsidR="00A92D3D" w:rsidRPr="00583C17" w:rsidRDefault="00397A2C">
      <w:pPr>
        <w:spacing w:after="16" w:line="259" w:lineRule="auto"/>
        <w:ind w:left="0" w:right="0" w:firstLine="0"/>
        <w:jc w:val="left"/>
        <w:rPr>
          <w:szCs w:val="24"/>
        </w:rPr>
      </w:pPr>
      <w:r w:rsidRPr="00583C17">
        <w:rPr>
          <w:szCs w:val="24"/>
        </w:rPr>
        <w:t xml:space="preserve"> </w:t>
      </w:r>
    </w:p>
    <w:p w14:paraId="773C103F" w14:textId="6DFF065F" w:rsidR="00A92D3D" w:rsidRPr="00583C17" w:rsidRDefault="00397A2C" w:rsidP="00C756E5">
      <w:pPr>
        <w:widowControl w:val="0"/>
        <w:overflowPunct w:val="0"/>
        <w:adjustRightInd w:val="0"/>
        <w:spacing w:after="0"/>
        <w:ind w:right="11"/>
        <w:rPr>
          <w:szCs w:val="24"/>
        </w:rPr>
      </w:pPr>
      <w:r w:rsidRPr="00583C17">
        <w:rPr>
          <w:b/>
          <w:szCs w:val="24"/>
        </w:rPr>
        <w:t>5.2</w:t>
      </w:r>
      <w:r w:rsidR="00A14FCB" w:rsidRPr="00583C17">
        <w:rPr>
          <w:b/>
          <w:szCs w:val="24"/>
        </w:rPr>
        <w:t>.</w:t>
      </w:r>
      <w:r w:rsidRPr="00583C17">
        <w:rPr>
          <w:b/>
          <w:szCs w:val="24"/>
        </w:rPr>
        <w:t xml:space="preserve"> </w:t>
      </w:r>
      <w:r w:rsidR="00710D74" w:rsidRPr="00583C17">
        <w:rPr>
          <w:szCs w:val="24"/>
        </w:rPr>
        <w:t xml:space="preserve">Não será permitida a participação </w:t>
      </w:r>
      <w:r w:rsidRPr="00583C17">
        <w:rPr>
          <w:szCs w:val="24"/>
        </w:rPr>
        <w:t xml:space="preserve">na licitação </w:t>
      </w:r>
      <w:r w:rsidR="00A14FCB" w:rsidRPr="00583C17">
        <w:rPr>
          <w:szCs w:val="24"/>
        </w:rPr>
        <w:t>das pessoas físicas e jurídic</w:t>
      </w:r>
      <w:r w:rsidRPr="00583C17">
        <w:rPr>
          <w:szCs w:val="24"/>
        </w:rPr>
        <w:t xml:space="preserve">as </w:t>
      </w:r>
      <w:r w:rsidR="00A14FCB" w:rsidRPr="00583C17">
        <w:rPr>
          <w:szCs w:val="24"/>
        </w:rPr>
        <w:t xml:space="preserve">arroladas no </w:t>
      </w:r>
      <w:r w:rsidR="0078030F" w:rsidRPr="00583C17">
        <w:rPr>
          <w:szCs w:val="24"/>
        </w:rPr>
        <w:t xml:space="preserve">art. </w:t>
      </w:r>
      <w:r w:rsidR="00A14FCB" w:rsidRPr="00583C17">
        <w:rPr>
          <w:szCs w:val="24"/>
        </w:rPr>
        <w:t>9º,</w:t>
      </w:r>
      <w:r w:rsidR="0078030F" w:rsidRPr="00583C17">
        <w:rPr>
          <w:szCs w:val="24"/>
        </w:rPr>
        <w:t xml:space="preserve"> da Lei nº 8.666/93. </w:t>
      </w:r>
    </w:p>
    <w:p w14:paraId="56483254" w14:textId="77777777" w:rsidR="00A92D3D" w:rsidRPr="00583C17" w:rsidRDefault="00397A2C">
      <w:pPr>
        <w:spacing w:after="16" w:line="259" w:lineRule="auto"/>
        <w:ind w:left="0" w:right="0" w:firstLine="0"/>
        <w:jc w:val="left"/>
        <w:rPr>
          <w:szCs w:val="24"/>
        </w:rPr>
      </w:pPr>
      <w:r w:rsidRPr="00583C17">
        <w:rPr>
          <w:b/>
          <w:szCs w:val="24"/>
        </w:rPr>
        <w:t xml:space="preserve"> </w:t>
      </w:r>
    </w:p>
    <w:p w14:paraId="053894E4" w14:textId="5F9E6370" w:rsidR="00A92D3D" w:rsidRPr="00583C17" w:rsidRDefault="00397A2C" w:rsidP="002920BA">
      <w:pPr>
        <w:widowControl w:val="0"/>
        <w:overflowPunct w:val="0"/>
        <w:adjustRightInd w:val="0"/>
        <w:spacing w:after="0"/>
        <w:ind w:right="11"/>
        <w:rPr>
          <w:szCs w:val="24"/>
        </w:rPr>
      </w:pPr>
      <w:r w:rsidRPr="00583C17">
        <w:rPr>
          <w:b/>
          <w:szCs w:val="24"/>
        </w:rPr>
        <w:t>5.3</w:t>
      </w:r>
      <w:r w:rsidR="004E1F6B" w:rsidRPr="00583C17">
        <w:rPr>
          <w:b/>
          <w:szCs w:val="24"/>
        </w:rPr>
        <w:t>.</w:t>
      </w:r>
      <w:r w:rsidRPr="00583C17">
        <w:rPr>
          <w:szCs w:val="24"/>
        </w:rPr>
        <w:t xml:space="preserve"> </w:t>
      </w:r>
      <w:r w:rsidR="00A14FCB" w:rsidRPr="00583C17">
        <w:rPr>
          <w:szCs w:val="24"/>
        </w:rPr>
        <w:t xml:space="preserve">Não será permitida a participação de </w:t>
      </w:r>
      <w:r w:rsidRPr="00583C17">
        <w:rPr>
          <w:szCs w:val="24"/>
        </w:rPr>
        <w:t>licitante</w:t>
      </w:r>
      <w:r w:rsidR="00A14FCB" w:rsidRPr="00583C17">
        <w:rPr>
          <w:szCs w:val="24"/>
        </w:rPr>
        <w:t xml:space="preserve"> que tenha recebido punição de suspensão temporária de participação em licitação ou impedimento de contratar com o Município de Niterói. </w:t>
      </w:r>
    </w:p>
    <w:p w14:paraId="66B49830" w14:textId="77777777" w:rsidR="00A92D3D" w:rsidRPr="00583C17" w:rsidRDefault="00397A2C">
      <w:pPr>
        <w:spacing w:after="16" w:line="259" w:lineRule="auto"/>
        <w:ind w:left="0" w:right="0" w:firstLine="0"/>
        <w:jc w:val="left"/>
        <w:rPr>
          <w:szCs w:val="24"/>
        </w:rPr>
      </w:pPr>
      <w:r w:rsidRPr="00583C17">
        <w:rPr>
          <w:b/>
          <w:szCs w:val="24"/>
        </w:rPr>
        <w:t xml:space="preserve"> </w:t>
      </w:r>
    </w:p>
    <w:p w14:paraId="393F4D78" w14:textId="6B0BF254" w:rsidR="00A92D3D" w:rsidRPr="00583C17" w:rsidRDefault="00397A2C" w:rsidP="00C756E5">
      <w:pPr>
        <w:widowControl w:val="0"/>
        <w:overflowPunct w:val="0"/>
        <w:adjustRightInd w:val="0"/>
        <w:spacing w:after="0"/>
        <w:ind w:right="11"/>
        <w:rPr>
          <w:szCs w:val="24"/>
        </w:rPr>
      </w:pPr>
      <w:r w:rsidRPr="00583C17">
        <w:rPr>
          <w:b/>
          <w:szCs w:val="24"/>
        </w:rPr>
        <w:t>5.4</w:t>
      </w:r>
      <w:r w:rsidR="009669BE">
        <w:rPr>
          <w:b/>
          <w:szCs w:val="24"/>
        </w:rPr>
        <w:t>.</w:t>
      </w:r>
      <w:r w:rsidRPr="00583C17">
        <w:rPr>
          <w:b/>
          <w:szCs w:val="24"/>
        </w:rPr>
        <w:t xml:space="preserve"> </w:t>
      </w:r>
      <w:r w:rsidRPr="00583C17">
        <w:rPr>
          <w:szCs w:val="24"/>
        </w:rPr>
        <w:t>Não será permitida a participação</w:t>
      </w:r>
      <w:r w:rsidR="002920BA" w:rsidRPr="00583C17">
        <w:rPr>
          <w:szCs w:val="24"/>
        </w:rPr>
        <w:t xml:space="preserve"> de licitante que tenha recebido punição de declaração de inidoneidade para licitar e contratar com a Administração Pública, no âmbito Municipal, </w:t>
      </w:r>
      <w:proofErr w:type="gramStart"/>
      <w:r w:rsidR="002920BA" w:rsidRPr="00583C17">
        <w:rPr>
          <w:szCs w:val="24"/>
        </w:rPr>
        <w:t>Estadual</w:t>
      </w:r>
      <w:proofErr w:type="gramEnd"/>
      <w:r w:rsidR="002920BA" w:rsidRPr="00583C17">
        <w:rPr>
          <w:szCs w:val="24"/>
        </w:rPr>
        <w:t xml:space="preserve"> ou Federal, independentemente do órgão ou entidade que tenha aplicado a punição.</w:t>
      </w:r>
      <w:r w:rsidRPr="00583C17">
        <w:rPr>
          <w:szCs w:val="24"/>
        </w:rPr>
        <w:t xml:space="preserve"> </w:t>
      </w:r>
    </w:p>
    <w:p w14:paraId="4C8BBAE0" w14:textId="77777777" w:rsidR="00A92D3D" w:rsidRPr="00583C17" w:rsidRDefault="00397A2C">
      <w:pPr>
        <w:spacing w:after="16" w:line="259" w:lineRule="auto"/>
        <w:ind w:left="0" w:right="0" w:firstLine="0"/>
        <w:jc w:val="left"/>
        <w:rPr>
          <w:szCs w:val="24"/>
        </w:rPr>
      </w:pPr>
      <w:r w:rsidRPr="00583C17">
        <w:rPr>
          <w:szCs w:val="24"/>
        </w:rPr>
        <w:t xml:space="preserve"> </w:t>
      </w:r>
    </w:p>
    <w:p w14:paraId="278D0BC0" w14:textId="63C3EB45" w:rsidR="00A92D3D" w:rsidRPr="00583C17" w:rsidRDefault="00397A2C" w:rsidP="00C756E5">
      <w:pPr>
        <w:widowControl w:val="0"/>
        <w:overflowPunct w:val="0"/>
        <w:adjustRightInd w:val="0"/>
        <w:spacing w:after="0"/>
        <w:ind w:right="11"/>
        <w:rPr>
          <w:szCs w:val="24"/>
        </w:rPr>
      </w:pPr>
      <w:r w:rsidRPr="00583C17">
        <w:rPr>
          <w:b/>
          <w:szCs w:val="24"/>
        </w:rPr>
        <w:t>5.5</w:t>
      </w:r>
      <w:r w:rsidR="004E1F6B" w:rsidRPr="00583C17">
        <w:rPr>
          <w:b/>
          <w:szCs w:val="24"/>
        </w:rPr>
        <w:t>.</w:t>
      </w:r>
      <w:r w:rsidRPr="00583C17">
        <w:rPr>
          <w:szCs w:val="24"/>
        </w:rPr>
        <w:t xml:space="preserve"> Será permitida a participação de licitantes em regime de consórcio, na seguinte forma:  </w:t>
      </w:r>
    </w:p>
    <w:p w14:paraId="4C95C865" w14:textId="0885D7A3" w:rsidR="004F346A" w:rsidRPr="00583C17" w:rsidRDefault="004F346A" w:rsidP="004F346A">
      <w:pPr>
        <w:rPr>
          <w:szCs w:val="24"/>
        </w:rPr>
      </w:pPr>
    </w:p>
    <w:p w14:paraId="67CC3D31" w14:textId="0521F3BD" w:rsidR="00A92D3D" w:rsidRPr="00583C17" w:rsidRDefault="00397A2C" w:rsidP="00C756E5">
      <w:pPr>
        <w:widowControl w:val="0"/>
        <w:overflowPunct w:val="0"/>
        <w:adjustRightInd w:val="0"/>
        <w:spacing w:after="0"/>
        <w:ind w:right="11"/>
        <w:rPr>
          <w:szCs w:val="24"/>
        </w:rPr>
      </w:pPr>
      <w:r w:rsidRPr="00583C17">
        <w:rPr>
          <w:b/>
          <w:szCs w:val="24"/>
        </w:rPr>
        <w:t>5.5.1</w:t>
      </w:r>
      <w:r w:rsidR="004E1F6B" w:rsidRPr="00583C17">
        <w:rPr>
          <w:b/>
          <w:szCs w:val="24"/>
        </w:rPr>
        <w:t>.</w:t>
      </w:r>
      <w:r w:rsidRPr="00583C17">
        <w:rPr>
          <w:szCs w:val="24"/>
        </w:rPr>
        <w:t xml:space="preserve"> As empresas consorciadas apresentarão compromisso público ou particular de constituição do consórcio, subscrito por todas, onde deverá estar indicada a empresa líder como responsável principal perante o ÓRGÃO LICITANTE pelos atos praticados pelo consórcio, devendo constar expressamente do instrumento os poderes específicos para requerer, assumir compromissos, transigir, discordar, desistir, renunciar, receber e dar quitação, como também receber citação em Juízo. </w:t>
      </w:r>
    </w:p>
    <w:p w14:paraId="21546AFA" w14:textId="77777777" w:rsidR="00A92D3D" w:rsidRPr="00583C17" w:rsidRDefault="00397A2C">
      <w:pPr>
        <w:spacing w:after="115" w:line="259" w:lineRule="auto"/>
        <w:ind w:left="12" w:right="0" w:firstLine="0"/>
        <w:jc w:val="left"/>
        <w:rPr>
          <w:szCs w:val="24"/>
        </w:rPr>
      </w:pPr>
      <w:r w:rsidRPr="00583C17">
        <w:rPr>
          <w:szCs w:val="24"/>
        </w:rPr>
        <w:t xml:space="preserve"> </w:t>
      </w:r>
    </w:p>
    <w:p w14:paraId="3E98BB0F" w14:textId="5BCA60D2" w:rsidR="00A92D3D" w:rsidRPr="00583C17" w:rsidRDefault="00397A2C" w:rsidP="00C756E5">
      <w:pPr>
        <w:widowControl w:val="0"/>
        <w:overflowPunct w:val="0"/>
        <w:adjustRightInd w:val="0"/>
        <w:spacing w:after="0"/>
        <w:ind w:right="11"/>
        <w:rPr>
          <w:szCs w:val="24"/>
        </w:rPr>
      </w:pPr>
      <w:r w:rsidRPr="00583C17">
        <w:rPr>
          <w:b/>
          <w:szCs w:val="24"/>
        </w:rPr>
        <w:t>5.5.2</w:t>
      </w:r>
      <w:r w:rsidR="004E1F6B" w:rsidRPr="00583C17">
        <w:rPr>
          <w:b/>
          <w:szCs w:val="24"/>
        </w:rPr>
        <w:t>.</w:t>
      </w:r>
      <w:r w:rsidRPr="00583C17">
        <w:rPr>
          <w:szCs w:val="24"/>
        </w:rPr>
        <w:t xml:space="preserve"> No consórcio de que participem empresas estrangeiras e brasileiras, a empresa líder deverá ser sempre brasileira. </w:t>
      </w:r>
    </w:p>
    <w:p w14:paraId="044CF7CF" w14:textId="77777777" w:rsidR="00A92D3D" w:rsidRPr="00583C17" w:rsidRDefault="00397A2C">
      <w:pPr>
        <w:spacing w:after="115" w:line="259" w:lineRule="auto"/>
        <w:ind w:left="12" w:right="0" w:firstLine="0"/>
        <w:jc w:val="left"/>
        <w:rPr>
          <w:szCs w:val="24"/>
        </w:rPr>
      </w:pPr>
      <w:r w:rsidRPr="00583C17">
        <w:rPr>
          <w:szCs w:val="24"/>
        </w:rPr>
        <w:t xml:space="preserve"> </w:t>
      </w:r>
    </w:p>
    <w:p w14:paraId="17CB6D02" w14:textId="3CB16F04" w:rsidR="00A92D3D" w:rsidRPr="00583C17" w:rsidRDefault="00397A2C" w:rsidP="00C756E5">
      <w:pPr>
        <w:widowControl w:val="0"/>
        <w:overflowPunct w:val="0"/>
        <w:adjustRightInd w:val="0"/>
        <w:spacing w:after="0"/>
        <w:ind w:right="11"/>
        <w:rPr>
          <w:szCs w:val="24"/>
        </w:rPr>
      </w:pPr>
      <w:r w:rsidRPr="00583C17">
        <w:rPr>
          <w:b/>
          <w:szCs w:val="24"/>
        </w:rPr>
        <w:t>5.5.3</w:t>
      </w:r>
      <w:r w:rsidR="004E1F6B" w:rsidRPr="00583C17">
        <w:rPr>
          <w:b/>
          <w:szCs w:val="24"/>
        </w:rPr>
        <w:t>.</w:t>
      </w:r>
      <w:r w:rsidRPr="00583C17">
        <w:rPr>
          <w:szCs w:val="24"/>
        </w:rPr>
        <w:t xml:space="preserve"> Cada um dos membros do consórcio deverá comprovar, individualmente, os requisitos de habilitação, mediante a apresentação da documentação comprobatória. </w:t>
      </w:r>
    </w:p>
    <w:p w14:paraId="7221B107" w14:textId="77777777" w:rsidR="00A92D3D" w:rsidRPr="00583C17" w:rsidRDefault="00397A2C">
      <w:pPr>
        <w:spacing w:after="115" w:line="259" w:lineRule="auto"/>
        <w:ind w:left="12" w:right="0" w:firstLine="0"/>
        <w:jc w:val="left"/>
        <w:rPr>
          <w:szCs w:val="24"/>
        </w:rPr>
      </w:pPr>
      <w:r w:rsidRPr="00583C17">
        <w:rPr>
          <w:szCs w:val="24"/>
        </w:rPr>
        <w:t xml:space="preserve"> </w:t>
      </w:r>
    </w:p>
    <w:p w14:paraId="11914871" w14:textId="61AFF885" w:rsidR="00A92D3D" w:rsidRPr="00583C17" w:rsidRDefault="00397A2C" w:rsidP="00C756E5">
      <w:pPr>
        <w:widowControl w:val="0"/>
        <w:overflowPunct w:val="0"/>
        <w:adjustRightInd w:val="0"/>
        <w:spacing w:after="0"/>
        <w:ind w:right="11"/>
        <w:rPr>
          <w:szCs w:val="24"/>
        </w:rPr>
      </w:pPr>
      <w:r w:rsidRPr="00583C17">
        <w:rPr>
          <w:b/>
          <w:szCs w:val="24"/>
        </w:rPr>
        <w:t>5.5.3.1</w:t>
      </w:r>
      <w:r w:rsidR="004E1F6B" w:rsidRPr="00583C17">
        <w:rPr>
          <w:b/>
          <w:szCs w:val="24"/>
        </w:rPr>
        <w:t>.</w:t>
      </w:r>
      <w:r w:rsidRPr="00583C17">
        <w:rPr>
          <w:szCs w:val="24"/>
        </w:rPr>
        <w:t xml:space="preserve"> As empresas consorciadas poderão, todavia, somar os seus quantitativos técnicos e econômico-financeiros, estes últimos na proporção da respectiva participação no consórcio, para a finalidade de atingir os limites fixados para tal objetivo neste edital. </w:t>
      </w:r>
    </w:p>
    <w:p w14:paraId="0D94C3F0" w14:textId="77777777" w:rsidR="00A92D3D" w:rsidRPr="00583C17" w:rsidRDefault="00397A2C">
      <w:pPr>
        <w:spacing w:after="115" w:line="259" w:lineRule="auto"/>
        <w:ind w:left="12" w:right="0" w:firstLine="0"/>
        <w:jc w:val="left"/>
        <w:rPr>
          <w:szCs w:val="24"/>
        </w:rPr>
      </w:pPr>
      <w:r w:rsidRPr="00583C17">
        <w:rPr>
          <w:szCs w:val="24"/>
        </w:rPr>
        <w:t xml:space="preserve"> </w:t>
      </w:r>
    </w:p>
    <w:p w14:paraId="1F2D7A19" w14:textId="72A00C6E" w:rsidR="00A92D3D" w:rsidRPr="00583C17" w:rsidRDefault="00397A2C" w:rsidP="00C756E5">
      <w:pPr>
        <w:widowControl w:val="0"/>
        <w:overflowPunct w:val="0"/>
        <w:adjustRightInd w:val="0"/>
        <w:spacing w:after="0"/>
        <w:ind w:right="11"/>
        <w:rPr>
          <w:szCs w:val="24"/>
        </w:rPr>
      </w:pPr>
      <w:r w:rsidRPr="00583C17">
        <w:rPr>
          <w:b/>
          <w:szCs w:val="24"/>
        </w:rPr>
        <w:t>5.5.4</w:t>
      </w:r>
      <w:r w:rsidR="004E1F6B" w:rsidRPr="00583C17">
        <w:rPr>
          <w:b/>
          <w:szCs w:val="24"/>
        </w:rPr>
        <w:t>.</w:t>
      </w:r>
      <w:r w:rsidRPr="00583C17">
        <w:rPr>
          <w:b/>
          <w:szCs w:val="24"/>
        </w:rPr>
        <w:t xml:space="preserve"> </w:t>
      </w:r>
      <w:r w:rsidRPr="00583C17">
        <w:rPr>
          <w:szCs w:val="24"/>
        </w:rPr>
        <w:t xml:space="preserve">As empresas consorciadas não poderão participar isoladamente da licitação, nem em qualquer outro consórcio. </w:t>
      </w:r>
    </w:p>
    <w:p w14:paraId="2EB1D57E" w14:textId="77777777" w:rsidR="00A92D3D" w:rsidRPr="00583C17" w:rsidRDefault="00397A2C">
      <w:pPr>
        <w:spacing w:after="19" w:line="259" w:lineRule="auto"/>
        <w:ind w:left="12" w:right="0" w:firstLine="0"/>
        <w:jc w:val="left"/>
        <w:rPr>
          <w:szCs w:val="24"/>
        </w:rPr>
      </w:pPr>
      <w:r w:rsidRPr="00583C17">
        <w:rPr>
          <w:szCs w:val="24"/>
        </w:rPr>
        <w:t xml:space="preserve"> </w:t>
      </w:r>
    </w:p>
    <w:p w14:paraId="77581664" w14:textId="1CA18B56" w:rsidR="00A92D3D" w:rsidRPr="00583C17" w:rsidRDefault="00397A2C" w:rsidP="00C756E5">
      <w:pPr>
        <w:widowControl w:val="0"/>
        <w:overflowPunct w:val="0"/>
        <w:adjustRightInd w:val="0"/>
        <w:spacing w:after="0"/>
        <w:ind w:right="11"/>
        <w:rPr>
          <w:szCs w:val="24"/>
        </w:rPr>
      </w:pPr>
      <w:r w:rsidRPr="00583C17">
        <w:rPr>
          <w:b/>
          <w:szCs w:val="24"/>
        </w:rPr>
        <w:lastRenderedPageBreak/>
        <w:t>5.5.5</w:t>
      </w:r>
      <w:r w:rsidR="004E1F6B" w:rsidRPr="00583C17">
        <w:rPr>
          <w:b/>
          <w:szCs w:val="24"/>
        </w:rPr>
        <w:t>.</w:t>
      </w:r>
      <w:r w:rsidRPr="00583C17">
        <w:rPr>
          <w:szCs w:val="24"/>
        </w:rPr>
        <w:t xml:space="preserve"> As notas de empenho relativas à execução contratual serão emitidas apenas em favor da empresa líder.  </w:t>
      </w:r>
    </w:p>
    <w:p w14:paraId="095FEF72" w14:textId="77777777" w:rsidR="00A92D3D" w:rsidRPr="00583C17" w:rsidRDefault="00397A2C">
      <w:pPr>
        <w:spacing w:after="16" w:line="259" w:lineRule="auto"/>
        <w:ind w:left="12" w:right="0" w:firstLine="0"/>
        <w:jc w:val="left"/>
        <w:rPr>
          <w:szCs w:val="24"/>
        </w:rPr>
      </w:pPr>
      <w:r w:rsidRPr="00583C17">
        <w:rPr>
          <w:szCs w:val="24"/>
        </w:rPr>
        <w:t xml:space="preserve"> </w:t>
      </w:r>
    </w:p>
    <w:p w14:paraId="4071984B" w14:textId="683542D4" w:rsidR="00A92D3D" w:rsidRPr="00583C17" w:rsidRDefault="00397A2C" w:rsidP="00C756E5">
      <w:pPr>
        <w:widowControl w:val="0"/>
        <w:overflowPunct w:val="0"/>
        <w:adjustRightInd w:val="0"/>
        <w:spacing w:after="0"/>
        <w:ind w:right="11"/>
        <w:rPr>
          <w:szCs w:val="24"/>
        </w:rPr>
      </w:pPr>
      <w:r w:rsidRPr="00583C17">
        <w:rPr>
          <w:b/>
          <w:szCs w:val="24"/>
        </w:rPr>
        <w:t>5.5.6</w:t>
      </w:r>
      <w:r w:rsidR="004E1F6B" w:rsidRPr="00583C17">
        <w:rPr>
          <w:b/>
          <w:szCs w:val="24"/>
        </w:rPr>
        <w:t>.</w:t>
      </w:r>
      <w:r w:rsidRPr="00583C17">
        <w:rPr>
          <w:szCs w:val="24"/>
        </w:rPr>
        <w:t xml:space="preserve"> Durante o procedimento licitatório e na execução do contrato, a Administração poderá exigir de qualquer das empresas consorciadas o adimplemento da obrigação pactuada pelo consórcio, bem como o valor correspondente a eventuais multas e penalizações decorrentes da inexecução do contrato. A cobrança a uma integrante do consórcio não desobriga as demais.  </w:t>
      </w:r>
    </w:p>
    <w:p w14:paraId="76A75568" w14:textId="77777777" w:rsidR="00EC0877" w:rsidRPr="00583C17" w:rsidRDefault="00EC0877" w:rsidP="00C756E5">
      <w:pPr>
        <w:widowControl w:val="0"/>
        <w:overflowPunct w:val="0"/>
        <w:adjustRightInd w:val="0"/>
        <w:spacing w:after="0"/>
        <w:ind w:right="11"/>
        <w:rPr>
          <w:szCs w:val="24"/>
        </w:rPr>
      </w:pPr>
    </w:p>
    <w:p w14:paraId="6F07A451" w14:textId="703A820C" w:rsidR="00EC0877" w:rsidRPr="00583C17" w:rsidRDefault="00EC0877" w:rsidP="00EC0877">
      <w:pPr>
        <w:ind w:left="0" w:right="11"/>
        <w:rPr>
          <w:szCs w:val="24"/>
        </w:rPr>
      </w:pPr>
      <w:r w:rsidRPr="00583C17">
        <w:rPr>
          <w:b/>
          <w:szCs w:val="24"/>
        </w:rPr>
        <w:t>5.6</w:t>
      </w:r>
      <w:r w:rsidR="004E1F6B" w:rsidRPr="00583C17">
        <w:rPr>
          <w:szCs w:val="24"/>
        </w:rPr>
        <w:t>.</w:t>
      </w:r>
      <w:r w:rsidRPr="00583C17">
        <w:rPr>
          <w:szCs w:val="24"/>
        </w:rPr>
        <w:t xml:space="preserve"> Não será admitida a participação na licitação de cooperativa de trabalho, sendo esta considerada a sociedade constituída por trabalhadores para o exercício de suas atividades laborativas ou profissionais com proveito comum, autonomia e autogestão para obterem melhor qualificação, renda, situação socioeconômica e condições gerais de trabalho, nos termos da legislação em vigor.  </w:t>
      </w:r>
    </w:p>
    <w:p w14:paraId="68CC5D51" w14:textId="6E629C56" w:rsidR="00A92D3D" w:rsidRPr="00583C17" w:rsidRDefault="00A92D3D" w:rsidP="004E1F6B">
      <w:pPr>
        <w:spacing w:after="19" w:line="259" w:lineRule="auto"/>
        <w:ind w:left="0" w:right="0" w:firstLine="0"/>
        <w:jc w:val="left"/>
        <w:rPr>
          <w:szCs w:val="24"/>
        </w:rPr>
      </w:pPr>
    </w:p>
    <w:p w14:paraId="0324EE21" w14:textId="77777777" w:rsidR="00A92D3D" w:rsidRPr="00583C17" w:rsidRDefault="00397A2C">
      <w:pPr>
        <w:pStyle w:val="Ttulo1"/>
        <w:ind w:left="7" w:right="952"/>
        <w:rPr>
          <w:szCs w:val="24"/>
        </w:rPr>
      </w:pPr>
      <w:r w:rsidRPr="00583C17">
        <w:rPr>
          <w:szCs w:val="24"/>
        </w:rPr>
        <w:t>6.</w:t>
      </w:r>
      <w:r w:rsidRPr="00583C17">
        <w:rPr>
          <w:rFonts w:eastAsia="Arial"/>
          <w:szCs w:val="24"/>
        </w:rPr>
        <w:t xml:space="preserve"> </w:t>
      </w:r>
      <w:r w:rsidRPr="00583C17">
        <w:rPr>
          <w:szCs w:val="24"/>
        </w:rPr>
        <w:t xml:space="preserve">CREDENCIAMENTO </w:t>
      </w:r>
    </w:p>
    <w:p w14:paraId="3AD02B93" w14:textId="77777777" w:rsidR="00A92D3D" w:rsidRPr="00583C17" w:rsidRDefault="00397A2C">
      <w:pPr>
        <w:spacing w:after="0" w:line="259" w:lineRule="auto"/>
        <w:ind w:left="12" w:right="0" w:firstLine="0"/>
        <w:jc w:val="left"/>
        <w:rPr>
          <w:szCs w:val="24"/>
        </w:rPr>
      </w:pPr>
      <w:r w:rsidRPr="00583C17">
        <w:rPr>
          <w:szCs w:val="24"/>
        </w:rPr>
        <w:t xml:space="preserve"> </w:t>
      </w:r>
    </w:p>
    <w:p w14:paraId="5F247A19" w14:textId="77777777" w:rsidR="00A92D3D" w:rsidRPr="00583C17" w:rsidRDefault="00397A2C" w:rsidP="00C756E5">
      <w:pPr>
        <w:widowControl w:val="0"/>
        <w:overflowPunct w:val="0"/>
        <w:adjustRightInd w:val="0"/>
        <w:spacing w:after="0"/>
        <w:ind w:right="11"/>
        <w:rPr>
          <w:szCs w:val="24"/>
        </w:rPr>
      </w:pPr>
      <w:r w:rsidRPr="00583C17">
        <w:rPr>
          <w:b/>
          <w:szCs w:val="24"/>
        </w:rPr>
        <w:t>6.1</w:t>
      </w:r>
      <w:r w:rsidRPr="00583C17">
        <w:rPr>
          <w:szCs w:val="24"/>
        </w:rPr>
        <w:t xml:space="preserve">  As empresas participantes poderão ser representadas na sessão do pregão  por seu representante legal, desde que apresente o original ou cópia autenticada do Ato Constitutivo acompanhado da carteira de identidade, ou por procurador munido do instrumento procuratório, outorgado pelo representante legal da empresa, com poderes expressos para o seu representante formular ofertas e lances de preços na sessão, manifestar a intenção de recorrer e de desistir dos recursos, bem como praticar todos os demais atos pertinentes ao certame.    </w:t>
      </w:r>
    </w:p>
    <w:p w14:paraId="156CFDCE" w14:textId="77777777" w:rsidR="00A92D3D" w:rsidRPr="00583C17" w:rsidRDefault="00397A2C">
      <w:pPr>
        <w:spacing w:after="16" w:line="259" w:lineRule="auto"/>
        <w:ind w:left="12" w:right="0" w:firstLine="0"/>
        <w:jc w:val="left"/>
        <w:rPr>
          <w:szCs w:val="24"/>
        </w:rPr>
      </w:pPr>
      <w:r w:rsidRPr="00583C17">
        <w:rPr>
          <w:szCs w:val="24"/>
        </w:rPr>
        <w:t xml:space="preserve"> </w:t>
      </w:r>
    </w:p>
    <w:p w14:paraId="115190D2" w14:textId="447A7B58" w:rsidR="00A92D3D" w:rsidRPr="00583C17" w:rsidRDefault="00397A2C" w:rsidP="00C756E5">
      <w:pPr>
        <w:widowControl w:val="0"/>
        <w:overflowPunct w:val="0"/>
        <w:adjustRightInd w:val="0"/>
        <w:spacing w:after="0"/>
        <w:ind w:right="11"/>
        <w:rPr>
          <w:szCs w:val="24"/>
        </w:rPr>
      </w:pPr>
      <w:r w:rsidRPr="00583C17">
        <w:rPr>
          <w:b/>
          <w:szCs w:val="24"/>
        </w:rPr>
        <w:t xml:space="preserve">6.2 </w:t>
      </w:r>
      <w:r w:rsidRPr="00583C17">
        <w:rPr>
          <w:szCs w:val="24"/>
        </w:rPr>
        <w:t>A documentação referida no item 6.1 poderá ser substituíd</w:t>
      </w:r>
      <w:r w:rsidR="002920BA" w:rsidRPr="00583C17">
        <w:rPr>
          <w:szCs w:val="24"/>
        </w:rPr>
        <w:t>a pela Carta de Credenciamento ANEXO</w:t>
      </w:r>
      <w:r w:rsidRPr="00583C17">
        <w:rPr>
          <w:szCs w:val="24"/>
        </w:rPr>
        <w:t xml:space="preserve"> </w:t>
      </w:r>
      <w:r w:rsidR="001D7C1D">
        <w:rPr>
          <w:szCs w:val="24"/>
        </w:rPr>
        <w:t>2</w:t>
      </w:r>
      <w:r w:rsidRPr="00583C17">
        <w:rPr>
          <w:szCs w:val="24"/>
        </w:rPr>
        <w:t xml:space="preserve">, a qual deverá ser apresentada juntamente com a carteira de identidade do credenciado e documento que comprove a representação legal do outorgante. </w:t>
      </w:r>
    </w:p>
    <w:p w14:paraId="012D789F" w14:textId="77777777" w:rsidR="00A92D3D" w:rsidRPr="00583C17" w:rsidRDefault="00397A2C">
      <w:pPr>
        <w:spacing w:after="16" w:line="259" w:lineRule="auto"/>
        <w:ind w:left="12" w:right="0" w:firstLine="0"/>
        <w:jc w:val="left"/>
        <w:rPr>
          <w:szCs w:val="24"/>
        </w:rPr>
      </w:pPr>
      <w:r w:rsidRPr="00583C17">
        <w:rPr>
          <w:szCs w:val="24"/>
        </w:rPr>
        <w:t xml:space="preserve"> </w:t>
      </w:r>
    </w:p>
    <w:p w14:paraId="4879254E" w14:textId="21DA8CE2" w:rsidR="00A92D3D" w:rsidRPr="00583C17" w:rsidRDefault="00397A2C" w:rsidP="00C756E5">
      <w:pPr>
        <w:widowControl w:val="0"/>
        <w:overflowPunct w:val="0"/>
        <w:adjustRightInd w:val="0"/>
        <w:spacing w:after="0"/>
        <w:ind w:right="11"/>
        <w:rPr>
          <w:szCs w:val="24"/>
        </w:rPr>
      </w:pPr>
      <w:r w:rsidRPr="00583C17">
        <w:rPr>
          <w:b/>
          <w:szCs w:val="24"/>
        </w:rPr>
        <w:t>6.3</w:t>
      </w:r>
      <w:r w:rsidR="004E1F6B" w:rsidRPr="00583C17">
        <w:rPr>
          <w:b/>
          <w:szCs w:val="24"/>
        </w:rPr>
        <w:t>.</w:t>
      </w:r>
      <w:r w:rsidRPr="00583C17">
        <w:rPr>
          <w:szCs w:val="24"/>
        </w:rPr>
        <w:t xml:space="preserve"> Os documentos mencionados nos itens 6.1 e 6.2 deverão ser entregues ao Pregoeiro fora de qualquer envelope. </w:t>
      </w:r>
    </w:p>
    <w:p w14:paraId="6A990E5B" w14:textId="77777777" w:rsidR="00A92D3D" w:rsidRPr="00583C17" w:rsidRDefault="00397A2C">
      <w:pPr>
        <w:spacing w:after="17" w:line="259" w:lineRule="auto"/>
        <w:ind w:left="12" w:right="0" w:firstLine="0"/>
        <w:jc w:val="left"/>
        <w:rPr>
          <w:szCs w:val="24"/>
        </w:rPr>
      </w:pPr>
      <w:r w:rsidRPr="00583C17">
        <w:rPr>
          <w:szCs w:val="24"/>
        </w:rPr>
        <w:t xml:space="preserve"> </w:t>
      </w:r>
    </w:p>
    <w:p w14:paraId="0CC8A961" w14:textId="1F6CE6B4" w:rsidR="00A92D3D" w:rsidRPr="00583C17" w:rsidRDefault="00397A2C" w:rsidP="00C756E5">
      <w:pPr>
        <w:widowControl w:val="0"/>
        <w:overflowPunct w:val="0"/>
        <w:adjustRightInd w:val="0"/>
        <w:spacing w:after="0"/>
        <w:ind w:right="11"/>
        <w:rPr>
          <w:szCs w:val="24"/>
        </w:rPr>
      </w:pPr>
      <w:r w:rsidRPr="00583C17">
        <w:rPr>
          <w:b/>
          <w:szCs w:val="24"/>
        </w:rPr>
        <w:t>6.4</w:t>
      </w:r>
      <w:r w:rsidR="004E1F6B" w:rsidRPr="00583C17">
        <w:rPr>
          <w:b/>
          <w:szCs w:val="24"/>
        </w:rPr>
        <w:t>.</w:t>
      </w:r>
      <w:r w:rsidRPr="00583C17">
        <w:rPr>
          <w:szCs w:val="24"/>
        </w:rPr>
        <w:t xml:space="preserve"> Os licitantes poderão apresentar mais de um representante ou procurador, ressalvada ao Pregoeiro a faculdade de limitar esse número a um, se considerar indispensável ao bom andamento das sessões públicas. </w:t>
      </w:r>
    </w:p>
    <w:p w14:paraId="0916AC6F" w14:textId="77777777" w:rsidR="00A92D3D" w:rsidRPr="00583C17" w:rsidRDefault="00397A2C">
      <w:pPr>
        <w:spacing w:after="16" w:line="259" w:lineRule="auto"/>
        <w:ind w:left="12" w:right="0" w:firstLine="0"/>
        <w:jc w:val="left"/>
        <w:rPr>
          <w:szCs w:val="24"/>
        </w:rPr>
      </w:pPr>
      <w:r w:rsidRPr="00583C17">
        <w:rPr>
          <w:szCs w:val="24"/>
        </w:rPr>
        <w:t xml:space="preserve"> </w:t>
      </w:r>
    </w:p>
    <w:p w14:paraId="45E1C8A9" w14:textId="52F7D52A" w:rsidR="00A92D3D" w:rsidRPr="00583C17" w:rsidRDefault="00397A2C" w:rsidP="00C756E5">
      <w:pPr>
        <w:widowControl w:val="0"/>
        <w:overflowPunct w:val="0"/>
        <w:adjustRightInd w:val="0"/>
        <w:spacing w:after="0"/>
        <w:ind w:right="11"/>
        <w:rPr>
          <w:szCs w:val="24"/>
        </w:rPr>
      </w:pPr>
      <w:r w:rsidRPr="00583C17">
        <w:rPr>
          <w:b/>
          <w:szCs w:val="24"/>
        </w:rPr>
        <w:t>6.4.1</w:t>
      </w:r>
      <w:r w:rsidR="004E1F6B" w:rsidRPr="00583C17">
        <w:rPr>
          <w:b/>
          <w:szCs w:val="24"/>
        </w:rPr>
        <w:t>.</w:t>
      </w:r>
      <w:r w:rsidRPr="00583C17">
        <w:rPr>
          <w:b/>
          <w:szCs w:val="24"/>
        </w:rPr>
        <w:t xml:space="preserve"> Deverá ser indicado um representante ou procurador principal e os seus substitutos com ordem de prioridade. Não havendo indicação, caberá ao Pregoeiro realizar a escolha.  </w:t>
      </w:r>
    </w:p>
    <w:p w14:paraId="01DBC6ED" w14:textId="77777777" w:rsidR="00A92D3D" w:rsidRPr="00583C17" w:rsidRDefault="00397A2C">
      <w:pPr>
        <w:spacing w:after="16" w:line="259" w:lineRule="auto"/>
        <w:ind w:left="12" w:right="0" w:firstLine="0"/>
        <w:jc w:val="left"/>
        <w:rPr>
          <w:szCs w:val="24"/>
        </w:rPr>
      </w:pPr>
      <w:r w:rsidRPr="00583C17">
        <w:rPr>
          <w:b/>
          <w:szCs w:val="24"/>
        </w:rPr>
        <w:t xml:space="preserve"> </w:t>
      </w:r>
    </w:p>
    <w:p w14:paraId="676B292B" w14:textId="11791623" w:rsidR="00A92D3D" w:rsidRPr="00583C17" w:rsidRDefault="00397A2C" w:rsidP="00C756E5">
      <w:pPr>
        <w:widowControl w:val="0"/>
        <w:overflowPunct w:val="0"/>
        <w:adjustRightInd w:val="0"/>
        <w:spacing w:after="0"/>
        <w:ind w:right="11"/>
        <w:rPr>
          <w:szCs w:val="24"/>
        </w:rPr>
      </w:pPr>
      <w:r w:rsidRPr="00583C17">
        <w:rPr>
          <w:b/>
          <w:szCs w:val="24"/>
        </w:rPr>
        <w:lastRenderedPageBreak/>
        <w:t>6.5</w:t>
      </w:r>
      <w:r w:rsidR="004E1F6B" w:rsidRPr="00583C17">
        <w:rPr>
          <w:b/>
          <w:szCs w:val="24"/>
        </w:rPr>
        <w:t>.</w:t>
      </w:r>
      <w:r w:rsidRPr="00583C17">
        <w:rPr>
          <w:b/>
          <w:szCs w:val="24"/>
        </w:rPr>
        <w:t xml:space="preserve"> </w:t>
      </w:r>
      <w:r w:rsidRPr="00583C17">
        <w:rPr>
          <w:szCs w:val="24"/>
        </w:rPr>
        <w:t xml:space="preserve">É vedado a um mesmo procurador ou representante legal ou credenciado representar mais de um licitante, sob pena de afastamento do procedimento licitatório dos licitantes envolvidos. </w:t>
      </w:r>
    </w:p>
    <w:p w14:paraId="151743DF" w14:textId="77777777" w:rsidR="00A92D3D" w:rsidRPr="00583C17" w:rsidRDefault="00397A2C">
      <w:pPr>
        <w:spacing w:after="19" w:line="259" w:lineRule="auto"/>
        <w:ind w:left="12" w:right="0" w:firstLine="0"/>
        <w:jc w:val="left"/>
        <w:rPr>
          <w:szCs w:val="24"/>
        </w:rPr>
      </w:pPr>
      <w:r w:rsidRPr="00583C17">
        <w:rPr>
          <w:szCs w:val="24"/>
        </w:rPr>
        <w:t xml:space="preserve"> </w:t>
      </w:r>
    </w:p>
    <w:p w14:paraId="3893860C" w14:textId="3BB36272" w:rsidR="00A92D3D" w:rsidRPr="00583C17" w:rsidRDefault="00397A2C" w:rsidP="00C756E5">
      <w:pPr>
        <w:widowControl w:val="0"/>
        <w:overflowPunct w:val="0"/>
        <w:adjustRightInd w:val="0"/>
        <w:spacing w:after="0"/>
        <w:ind w:right="11"/>
        <w:rPr>
          <w:szCs w:val="24"/>
        </w:rPr>
      </w:pPr>
      <w:r w:rsidRPr="00583C17">
        <w:rPr>
          <w:b/>
          <w:szCs w:val="24"/>
        </w:rPr>
        <w:t>6.6</w:t>
      </w:r>
      <w:r w:rsidR="004E1F6B" w:rsidRPr="00583C17">
        <w:rPr>
          <w:b/>
          <w:szCs w:val="24"/>
        </w:rPr>
        <w:t>.</w:t>
      </w:r>
      <w:r w:rsidRPr="00583C17">
        <w:rPr>
          <w:b/>
          <w:szCs w:val="24"/>
        </w:rPr>
        <w:t xml:space="preserve"> </w:t>
      </w:r>
      <w:r w:rsidRPr="00583C17">
        <w:rPr>
          <w:szCs w:val="24"/>
        </w:rPr>
        <w:t xml:space="preserve">Serão aceitas propostas encaminhadas por meros portadores que não estejam munidos dos documentos mencionados nos itens 6.1 e 6.2. A ausência desta documentação implicará, de imediato, na impossibilidade da formulação de lances após a classificação preliminar, bem como na perda do direito de interpor eventual recurso das decisões do Pregoeiro, ficando o licitante impedido de se manifestar durante os trabalhos. </w:t>
      </w:r>
    </w:p>
    <w:p w14:paraId="0E8A5181" w14:textId="77777777" w:rsidR="00A92D3D" w:rsidRPr="00583C17" w:rsidRDefault="00397A2C">
      <w:pPr>
        <w:spacing w:after="16" w:line="259" w:lineRule="auto"/>
        <w:ind w:left="12" w:right="0" w:firstLine="0"/>
        <w:jc w:val="left"/>
        <w:rPr>
          <w:szCs w:val="24"/>
        </w:rPr>
      </w:pPr>
      <w:r w:rsidRPr="00583C17">
        <w:rPr>
          <w:szCs w:val="24"/>
        </w:rPr>
        <w:t xml:space="preserve"> </w:t>
      </w:r>
    </w:p>
    <w:p w14:paraId="6B657EDA" w14:textId="77777777" w:rsidR="00A92D3D" w:rsidRPr="00583C17" w:rsidRDefault="00397A2C" w:rsidP="00C756E5">
      <w:pPr>
        <w:pStyle w:val="Ttulo1"/>
        <w:spacing w:after="129"/>
        <w:ind w:left="7" w:right="11"/>
        <w:rPr>
          <w:szCs w:val="24"/>
        </w:rPr>
      </w:pPr>
      <w:r w:rsidRPr="00583C17">
        <w:rPr>
          <w:szCs w:val="24"/>
        </w:rPr>
        <w:t xml:space="preserve">7- </w:t>
      </w:r>
      <w:r w:rsidRPr="00583C17">
        <w:rPr>
          <w:szCs w:val="24"/>
        </w:rPr>
        <w:tab/>
        <w:t xml:space="preserve">DA </w:t>
      </w:r>
      <w:r w:rsidRPr="00583C17">
        <w:rPr>
          <w:szCs w:val="24"/>
        </w:rPr>
        <w:tab/>
        <w:t xml:space="preserve">FORMA </w:t>
      </w:r>
      <w:r w:rsidRPr="00583C17">
        <w:rPr>
          <w:szCs w:val="24"/>
        </w:rPr>
        <w:tab/>
        <w:t xml:space="preserve">DE </w:t>
      </w:r>
      <w:r w:rsidRPr="00583C17">
        <w:rPr>
          <w:szCs w:val="24"/>
        </w:rPr>
        <w:tab/>
        <w:t xml:space="preserve">APRESENTAÇÃO </w:t>
      </w:r>
      <w:r w:rsidRPr="00583C17">
        <w:rPr>
          <w:szCs w:val="24"/>
        </w:rPr>
        <w:tab/>
        <w:t xml:space="preserve">DOS </w:t>
      </w:r>
      <w:r w:rsidRPr="00583C17">
        <w:rPr>
          <w:szCs w:val="24"/>
        </w:rPr>
        <w:tab/>
        <w:t xml:space="preserve">DOCUMENTOS </w:t>
      </w:r>
      <w:r w:rsidRPr="00583C17">
        <w:rPr>
          <w:szCs w:val="24"/>
        </w:rPr>
        <w:tab/>
        <w:t xml:space="preserve">DE HABILITAÇÃO E DAS PROPOSTAS </w:t>
      </w:r>
    </w:p>
    <w:p w14:paraId="2FC06BDB" w14:textId="77777777" w:rsidR="00A92D3D" w:rsidRPr="00583C17" w:rsidRDefault="00397A2C">
      <w:pPr>
        <w:spacing w:after="0" w:line="259" w:lineRule="auto"/>
        <w:ind w:left="12" w:right="0" w:firstLine="0"/>
        <w:jc w:val="left"/>
        <w:rPr>
          <w:szCs w:val="24"/>
        </w:rPr>
      </w:pPr>
      <w:r w:rsidRPr="00583C17">
        <w:rPr>
          <w:b/>
          <w:szCs w:val="24"/>
        </w:rPr>
        <w:t xml:space="preserve"> </w:t>
      </w:r>
    </w:p>
    <w:p w14:paraId="129EFBDF" w14:textId="377BF788" w:rsidR="00A92D3D" w:rsidRPr="00583C17" w:rsidRDefault="00397A2C" w:rsidP="00C756E5">
      <w:pPr>
        <w:widowControl w:val="0"/>
        <w:overflowPunct w:val="0"/>
        <w:adjustRightInd w:val="0"/>
        <w:spacing w:after="0"/>
        <w:ind w:right="11"/>
        <w:rPr>
          <w:szCs w:val="24"/>
        </w:rPr>
      </w:pPr>
      <w:r w:rsidRPr="00583C17">
        <w:rPr>
          <w:b/>
          <w:szCs w:val="24"/>
        </w:rPr>
        <w:t xml:space="preserve">7.1 </w:t>
      </w:r>
      <w:r w:rsidRPr="00583C17">
        <w:rPr>
          <w:szCs w:val="24"/>
        </w:rPr>
        <w:t>No local, data e hora fixados no item 1.1, apresentarão os licitantes suas propostas em 2 (dois) envelopes, opacos, indevassáveis e lacrados, designados, respectivamente</w:t>
      </w:r>
      <w:r w:rsidR="00DC6450" w:rsidRPr="00583C17">
        <w:rPr>
          <w:szCs w:val="24"/>
        </w:rPr>
        <w:t xml:space="preserve"> </w:t>
      </w:r>
      <w:r w:rsidRPr="00583C17">
        <w:rPr>
          <w:szCs w:val="24"/>
        </w:rPr>
        <w:t>“A” e “B”, constando</w:t>
      </w:r>
      <w:r w:rsidR="00DC6450" w:rsidRPr="00583C17">
        <w:rPr>
          <w:szCs w:val="24"/>
        </w:rPr>
        <w:t xml:space="preserve"> </w:t>
      </w:r>
      <w:r w:rsidRPr="00583C17">
        <w:rPr>
          <w:szCs w:val="24"/>
        </w:rPr>
        <w:t xml:space="preserve">obrigatoriamente na parte externa de cada um deles as seguintes indicações: </w:t>
      </w:r>
    </w:p>
    <w:p w14:paraId="783158B9" w14:textId="77777777" w:rsidR="00A92D3D" w:rsidRPr="00583C17" w:rsidRDefault="00397A2C">
      <w:pPr>
        <w:spacing w:after="97" w:line="259" w:lineRule="auto"/>
        <w:ind w:left="12" w:right="0" w:firstLine="0"/>
        <w:jc w:val="left"/>
        <w:rPr>
          <w:szCs w:val="24"/>
        </w:rPr>
      </w:pPr>
      <w:r w:rsidRPr="00583C17">
        <w:rPr>
          <w:b/>
          <w:szCs w:val="24"/>
        </w:rPr>
        <w:t xml:space="preserve"> </w:t>
      </w:r>
    </w:p>
    <w:p w14:paraId="1825B2B0" w14:textId="77777777" w:rsidR="00A92D3D" w:rsidRPr="00583C17" w:rsidRDefault="00397A2C">
      <w:pPr>
        <w:spacing w:after="208"/>
        <w:ind w:left="7" w:right="952" w:hanging="10"/>
        <w:rPr>
          <w:szCs w:val="24"/>
        </w:rPr>
      </w:pPr>
      <w:r w:rsidRPr="00583C17">
        <w:rPr>
          <w:b/>
          <w:szCs w:val="24"/>
        </w:rPr>
        <w:t>I</w:t>
      </w:r>
      <w:r w:rsidRPr="00583C17">
        <w:rPr>
          <w:szCs w:val="24"/>
        </w:rPr>
        <w:t xml:space="preserve">- </w:t>
      </w:r>
      <w:r w:rsidRPr="00583C17">
        <w:rPr>
          <w:b/>
          <w:szCs w:val="24"/>
        </w:rPr>
        <w:t xml:space="preserve">- ENVELOPE “A” - PROPOSTA DE PREÇOS </w:t>
      </w:r>
    </w:p>
    <w:p w14:paraId="7944B89D" w14:textId="77777777" w:rsidR="00A92D3D" w:rsidRPr="00583C17" w:rsidRDefault="00397A2C">
      <w:pPr>
        <w:spacing w:after="36" w:line="259" w:lineRule="auto"/>
        <w:ind w:left="12" w:right="0" w:firstLine="0"/>
        <w:jc w:val="left"/>
        <w:rPr>
          <w:szCs w:val="24"/>
        </w:rPr>
      </w:pPr>
      <w:r w:rsidRPr="00583C17">
        <w:rPr>
          <w:b/>
          <w:i/>
          <w:szCs w:val="24"/>
        </w:rPr>
        <w:t xml:space="preserve">MUNICÍPIO DE NITERÓI  </w:t>
      </w:r>
    </w:p>
    <w:p w14:paraId="5C6B6575" w14:textId="77777777" w:rsidR="00A92D3D" w:rsidRPr="00583C17" w:rsidRDefault="00397A2C">
      <w:pPr>
        <w:spacing w:after="217"/>
        <w:ind w:left="7" w:right="952" w:hanging="10"/>
        <w:rPr>
          <w:szCs w:val="24"/>
        </w:rPr>
      </w:pPr>
      <w:r w:rsidRPr="00583C17">
        <w:rPr>
          <w:b/>
          <w:szCs w:val="24"/>
        </w:rPr>
        <w:t xml:space="preserve">PREGÃO </w:t>
      </w:r>
      <w:proofErr w:type="gramStart"/>
      <w:r w:rsidRPr="00583C17">
        <w:rPr>
          <w:b/>
          <w:szCs w:val="24"/>
        </w:rPr>
        <w:t>N.º</w:t>
      </w:r>
      <w:proofErr w:type="gramEnd"/>
      <w:r w:rsidRPr="00583C17">
        <w:rPr>
          <w:b/>
          <w:szCs w:val="24"/>
        </w:rPr>
        <w:t xml:space="preserve"> --------------------- NOME COMPLETO E ENDEREÇO DO LICITANTE  </w:t>
      </w:r>
    </w:p>
    <w:p w14:paraId="1F200E40" w14:textId="77777777" w:rsidR="00A92D3D" w:rsidRPr="00583C17" w:rsidRDefault="00397A2C">
      <w:pPr>
        <w:spacing w:after="243"/>
        <w:ind w:left="7" w:right="952" w:hanging="10"/>
        <w:rPr>
          <w:szCs w:val="24"/>
        </w:rPr>
      </w:pPr>
      <w:r w:rsidRPr="00583C17">
        <w:rPr>
          <w:b/>
          <w:szCs w:val="24"/>
        </w:rPr>
        <w:t xml:space="preserve"> II - ENVELOPE “B” - DOCUMENTAÇÃO DE HABILITAÇÃO </w:t>
      </w:r>
      <w:r w:rsidRPr="00583C17">
        <w:rPr>
          <w:b/>
          <w:i/>
          <w:szCs w:val="24"/>
        </w:rPr>
        <w:t xml:space="preserve">MUNICÍPIO DE NITERÓI </w:t>
      </w:r>
      <w:r w:rsidRPr="00583C17">
        <w:rPr>
          <w:b/>
          <w:szCs w:val="24"/>
        </w:rPr>
        <w:t xml:space="preserve">PREGÃO </w:t>
      </w:r>
      <w:proofErr w:type="gramStart"/>
      <w:r w:rsidRPr="00583C17">
        <w:rPr>
          <w:b/>
          <w:szCs w:val="24"/>
        </w:rPr>
        <w:t>N.º</w:t>
      </w:r>
      <w:proofErr w:type="gramEnd"/>
      <w:r w:rsidRPr="00583C17">
        <w:rPr>
          <w:b/>
          <w:szCs w:val="24"/>
        </w:rPr>
        <w:t xml:space="preserve"> -------------------- </w:t>
      </w:r>
    </w:p>
    <w:p w14:paraId="2BCF7170" w14:textId="77777777" w:rsidR="00A92D3D" w:rsidRPr="00583C17" w:rsidRDefault="00397A2C">
      <w:pPr>
        <w:pStyle w:val="Ttulo1"/>
        <w:spacing w:after="68"/>
        <w:ind w:left="7" w:right="952"/>
        <w:rPr>
          <w:szCs w:val="24"/>
        </w:rPr>
      </w:pPr>
      <w:r w:rsidRPr="00583C17">
        <w:rPr>
          <w:szCs w:val="24"/>
        </w:rPr>
        <w:t xml:space="preserve">NOME COMPLETO E ENDEREÇO DO LICITANTE </w:t>
      </w:r>
    </w:p>
    <w:p w14:paraId="503F9467" w14:textId="77777777" w:rsidR="00A92D3D" w:rsidRPr="00583C17" w:rsidRDefault="00397A2C">
      <w:pPr>
        <w:spacing w:after="16" w:line="259" w:lineRule="auto"/>
        <w:ind w:left="12" w:right="0" w:firstLine="0"/>
        <w:jc w:val="left"/>
        <w:rPr>
          <w:szCs w:val="24"/>
        </w:rPr>
      </w:pPr>
      <w:r w:rsidRPr="00583C17">
        <w:rPr>
          <w:b/>
          <w:szCs w:val="24"/>
        </w:rPr>
        <w:t xml:space="preserve"> </w:t>
      </w:r>
    </w:p>
    <w:p w14:paraId="322D0E88" w14:textId="6A9F1CA8" w:rsidR="00A92D3D" w:rsidRPr="00583C17" w:rsidRDefault="00397A2C" w:rsidP="00C756E5">
      <w:pPr>
        <w:widowControl w:val="0"/>
        <w:overflowPunct w:val="0"/>
        <w:adjustRightInd w:val="0"/>
        <w:spacing w:after="0"/>
        <w:ind w:right="11"/>
        <w:rPr>
          <w:szCs w:val="24"/>
        </w:rPr>
      </w:pPr>
      <w:r w:rsidRPr="00583C17">
        <w:rPr>
          <w:b/>
          <w:szCs w:val="24"/>
        </w:rPr>
        <w:t xml:space="preserve">7.2 </w:t>
      </w:r>
      <w:r w:rsidRPr="00583C17">
        <w:rPr>
          <w:szCs w:val="24"/>
        </w:rPr>
        <w:t>O licitante deverá entregar, juntamente com os envelopes de proposta de preços e habilitação, mas de forma avulsa, sem inseri-la em qualquer dos dois envelopes mencionados acima, a declaração de que cumpre plenament</w:t>
      </w:r>
      <w:r w:rsidR="002920BA" w:rsidRPr="00583C17">
        <w:rPr>
          <w:szCs w:val="24"/>
        </w:rPr>
        <w:t xml:space="preserve">e os requisitos de habilitação </w:t>
      </w:r>
      <w:r w:rsidR="00A375B6" w:rsidRPr="00583C17">
        <w:rPr>
          <w:szCs w:val="24"/>
        </w:rPr>
        <w:t xml:space="preserve">ANEXO </w:t>
      </w:r>
      <w:r w:rsidR="001D7C1D">
        <w:rPr>
          <w:szCs w:val="24"/>
        </w:rPr>
        <w:t>3</w:t>
      </w:r>
      <w:r w:rsidRPr="00583C17">
        <w:rPr>
          <w:szCs w:val="24"/>
        </w:rPr>
        <w:t xml:space="preserve">, nos termos do art. 4º, VII, da Lei </w:t>
      </w:r>
      <w:proofErr w:type="gramStart"/>
      <w:r w:rsidRPr="00583C17">
        <w:rPr>
          <w:szCs w:val="24"/>
        </w:rPr>
        <w:t>n.º</w:t>
      </w:r>
      <w:proofErr w:type="gramEnd"/>
      <w:r w:rsidRPr="00583C17">
        <w:rPr>
          <w:szCs w:val="24"/>
        </w:rPr>
        <w:t xml:space="preserve"> 10.520, de 17.07.2002.  </w:t>
      </w:r>
    </w:p>
    <w:p w14:paraId="7AE2D405" w14:textId="77777777" w:rsidR="002D4517" w:rsidRPr="00583C17" w:rsidRDefault="002D4517">
      <w:pPr>
        <w:ind w:left="0" w:right="959"/>
        <w:rPr>
          <w:szCs w:val="24"/>
        </w:rPr>
      </w:pPr>
    </w:p>
    <w:p w14:paraId="4DB69E91" w14:textId="60775807" w:rsidR="00113CAD" w:rsidRDefault="009E49C7" w:rsidP="00C756E5">
      <w:pPr>
        <w:widowControl w:val="0"/>
        <w:overflowPunct w:val="0"/>
        <w:adjustRightInd w:val="0"/>
        <w:spacing w:after="0"/>
        <w:ind w:right="11"/>
        <w:rPr>
          <w:b/>
          <w:szCs w:val="24"/>
        </w:rPr>
      </w:pPr>
      <w:r w:rsidRPr="00583C17">
        <w:rPr>
          <w:b/>
          <w:szCs w:val="24"/>
        </w:rPr>
        <w:t xml:space="preserve"> 7.2-</w:t>
      </w:r>
      <w:r w:rsidR="00A375B6" w:rsidRPr="00583C17">
        <w:rPr>
          <w:b/>
          <w:szCs w:val="24"/>
        </w:rPr>
        <w:t>A</w:t>
      </w:r>
      <w:r w:rsidRPr="00583C17">
        <w:rPr>
          <w:b/>
          <w:szCs w:val="24"/>
        </w:rPr>
        <w:t xml:space="preserve"> </w:t>
      </w:r>
      <w:r w:rsidR="00113CAD" w:rsidRPr="0042447B">
        <w:rPr>
          <w:szCs w:val="24"/>
        </w:rPr>
        <w:t>Além dos documentos mencionados no item 7.2, os licitantes deverão apresentar fora de qualquer envelope ao Pregoeiro declaração de que não foram aplicadas penalidades de suspensão temporária da participação em licitação e impedimento de contratar, nos termos do item 15.14.1 e a declaração de inidoneidade para licitar e contratar, nos termos do item 15.14.2, cujos efeitos ainda vigorem, na forma do Anexo 5 – Declaração de inexistência de penalidade;</w:t>
      </w:r>
      <w:r w:rsidR="00113CAD" w:rsidRPr="00113CAD">
        <w:rPr>
          <w:b/>
          <w:szCs w:val="24"/>
        </w:rPr>
        <w:t xml:space="preserve">  </w:t>
      </w:r>
    </w:p>
    <w:p w14:paraId="51EFA8C7" w14:textId="77777777" w:rsidR="00113CAD" w:rsidRDefault="00113CAD" w:rsidP="00C756E5">
      <w:pPr>
        <w:widowControl w:val="0"/>
        <w:overflowPunct w:val="0"/>
        <w:adjustRightInd w:val="0"/>
        <w:spacing w:after="0"/>
        <w:ind w:right="11"/>
        <w:rPr>
          <w:b/>
          <w:szCs w:val="24"/>
        </w:rPr>
      </w:pPr>
    </w:p>
    <w:p w14:paraId="6EE524A3" w14:textId="77777777" w:rsidR="00113CAD" w:rsidRDefault="00113CAD" w:rsidP="00C756E5">
      <w:pPr>
        <w:widowControl w:val="0"/>
        <w:overflowPunct w:val="0"/>
        <w:adjustRightInd w:val="0"/>
        <w:spacing w:after="0"/>
        <w:ind w:right="11"/>
        <w:rPr>
          <w:b/>
          <w:szCs w:val="24"/>
        </w:rPr>
      </w:pPr>
    </w:p>
    <w:p w14:paraId="1D2D50F8" w14:textId="77777777" w:rsidR="00113CAD" w:rsidRDefault="00113CAD" w:rsidP="00C756E5">
      <w:pPr>
        <w:widowControl w:val="0"/>
        <w:overflowPunct w:val="0"/>
        <w:adjustRightInd w:val="0"/>
        <w:spacing w:after="0"/>
        <w:ind w:right="11"/>
        <w:rPr>
          <w:b/>
          <w:szCs w:val="24"/>
        </w:rPr>
      </w:pPr>
    </w:p>
    <w:p w14:paraId="2F929344" w14:textId="6CF48406" w:rsidR="009E49C7" w:rsidRPr="00583C17" w:rsidRDefault="00113CAD" w:rsidP="00C756E5">
      <w:pPr>
        <w:widowControl w:val="0"/>
        <w:overflowPunct w:val="0"/>
        <w:adjustRightInd w:val="0"/>
        <w:spacing w:after="0"/>
        <w:ind w:right="11"/>
        <w:rPr>
          <w:szCs w:val="24"/>
        </w:rPr>
      </w:pPr>
      <w:r>
        <w:rPr>
          <w:b/>
          <w:szCs w:val="24"/>
        </w:rPr>
        <w:t>7.2</w:t>
      </w:r>
      <w:r w:rsidR="0042447B">
        <w:rPr>
          <w:b/>
          <w:szCs w:val="24"/>
        </w:rPr>
        <w:t>-B</w:t>
      </w:r>
      <w:r>
        <w:rPr>
          <w:b/>
          <w:szCs w:val="24"/>
        </w:rPr>
        <w:t xml:space="preserve"> </w:t>
      </w:r>
      <w:r w:rsidR="009E49C7" w:rsidRPr="00583C17">
        <w:rPr>
          <w:szCs w:val="24"/>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6D6B77D8" w14:textId="77777777" w:rsidR="00314489" w:rsidRPr="00583C17" w:rsidRDefault="00314489" w:rsidP="009E49C7">
      <w:pPr>
        <w:ind w:left="0" w:right="959"/>
        <w:rPr>
          <w:b/>
          <w:szCs w:val="24"/>
        </w:rPr>
      </w:pPr>
    </w:p>
    <w:p w14:paraId="252860C3" w14:textId="3062863E" w:rsidR="009E49C7" w:rsidRPr="00583C17" w:rsidRDefault="009E49C7" w:rsidP="00C756E5">
      <w:pPr>
        <w:widowControl w:val="0"/>
        <w:overflowPunct w:val="0"/>
        <w:adjustRightInd w:val="0"/>
        <w:spacing w:after="0"/>
        <w:ind w:right="11"/>
        <w:rPr>
          <w:b/>
          <w:szCs w:val="24"/>
        </w:rPr>
      </w:pPr>
      <w:r w:rsidRPr="00583C17">
        <w:rPr>
          <w:b/>
          <w:szCs w:val="24"/>
        </w:rPr>
        <w:t xml:space="preserve"> 7.2.1.</w:t>
      </w:r>
      <w:r w:rsidRPr="00583C17">
        <w:rPr>
          <w:szCs w:val="24"/>
        </w:rPr>
        <w:t>Cadastro Nacional de Empresas Inidôneas e Suspensas – CEIS, mantido pela Controladoria Geral da União (</w:t>
      </w:r>
      <w:hyperlink r:id="rId10" w:history="1">
        <w:r w:rsidRPr="00583C17">
          <w:rPr>
            <w:rStyle w:val="Hyperlink"/>
            <w:szCs w:val="24"/>
          </w:rPr>
          <w:t>www.portaldatransparencia.gov.br/ceis</w:t>
        </w:r>
      </w:hyperlink>
      <w:r w:rsidRPr="00583C17">
        <w:rPr>
          <w:szCs w:val="24"/>
        </w:rPr>
        <w:t xml:space="preserve">); </w:t>
      </w:r>
    </w:p>
    <w:p w14:paraId="58E7FA1D" w14:textId="77777777" w:rsidR="009E49C7" w:rsidRPr="00583C17" w:rsidRDefault="009E49C7" w:rsidP="009E49C7">
      <w:pPr>
        <w:ind w:left="0" w:right="959"/>
        <w:rPr>
          <w:b/>
          <w:szCs w:val="24"/>
        </w:rPr>
      </w:pPr>
    </w:p>
    <w:p w14:paraId="1914D024" w14:textId="65ADD597" w:rsidR="009E49C7" w:rsidRPr="00583C17" w:rsidRDefault="009E49C7" w:rsidP="00C756E5">
      <w:pPr>
        <w:widowControl w:val="0"/>
        <w:overflowPunct w:val="0"/>
        <w:adjustRightInd w:val="0"/>
        <w:spacing w:after="0"/>
        <w:ind w:right="11"/>
        <w:rPr>
          <w:b/>
          <w:szCs w:val="24"/>
        </w:rPr>
      </w:pPr>
      <w:r w:rsidRPr="00583C17">
        <w:rPr>
          <w:b/>
          <w:szCs w:val="24"/>
        </w:rPr>
        <w:t xml:space="preserve">7.2.2. </w:t>
      </w:r>
      <w:r w:rsidRPr="00583C17">
        <w:rPr>
          <w:szCs w:val="24"/>
        </w:rPr>
        <w:t>Cadastro Nacional de Condenações Cíveis por Atos de Improbidade Administrativa, mantido pelo Conselho Nacional de Justiça (</w:t>
      </w:r>
      <w:hyperlink r:id="rId11" w:history="1">
        <w:r w:rsidRPr="00583C17">
          <w:rPr>
            <w:rStyle w:val="Hyperlink"/>
            <w:szCs w:val="24"/>
          </w:rPr>
          <w:t>www.cnj.jus.br/improbidade_adm/consultar_requerido.php</w:t>
        </w:r>
      </w:hyperlink>
      <w:r w:rsidRPr="00583C17">
        <w:rPr>
          <w:szCs w:val="24"/>
        </w:rPr>
        <w:t>).</w:t>
      </w:r>
      <w:r w:rsidRPr="00583C17">
        <w:rPr>
          <w:b/>
          <w:szCs w:val="24"/>
        </w:rPr>
        <w:t xml:space="preserve"> </w:t>
      </w:r>
    </w:p>
    <w:p w14:paraId="7B3B3C42" w14:textId="77777777" w:rsidR="009E49C7" w:rsidRPr="00583C17" w:rsidRDefault="009E49C7" w:rsidP="009E49C7">
      <w:pPr>
        <w:ind w:left="0" w:right="959"/>
        <w:rPr>
          <w:b/>
          <w:szCs w:val="24"/>
        </w:rPr>
      </w:pPr>
    </w:p>
    <w:p w14:paraId="4E81AA80" w14:textId="77777777" w:rsidR="009E49C7" w:rsidRPr="00583C17" w:rsidRDefault="009E49C7" w:rsidP="00C756E5">
      <w:pPr>
        <w:widowControl w:val="0"/>
        <w:overflowPunct w:val="0"/>
        <w:adjustRightInd w:val="0"/>
        <w:spacing w:after="0"/>
        <w:ind w:right="11"/>
        <w:rPr>
          <w:b/>
          <w:szCs w:val="24"/>
        </w:rPr>
      </w:pPr>
      <w:r w:rsidRPr="00583C17">
        <w:rPr>
          <w:b/>
          <w:szCs w:val="24"/>
        </w:rPr>
        <w:t xml:space="preserve">7.2.2.1. </w:t>
      </w:r>
      <w:r w:rsidRPr="00583C17">
        <w:rPr>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583C17">
        <w:rPr>
          <w:b/>
          <w:szCs w:val="24"/>
        </w:rPr>
        <w:t xml:space="preserve"> </w:t>
      </w:r>
    </w:p>
    <w:p w14:paraId="4EC4B836" w14:textId="77777777" w:rsidR="009E49C7" w:rsidRPr="00583C17" w:rsidRDefault="009E49C7" w:rsidP="009E49C7">
      <w:pPr>
        <w:ind w:left="0" w:right="959"/>
        <w:rPr>
          <w:b/>
          <w:szCs w:val="24"/>
        </w:rPr>
      </w:pPr>
    </w:p>
    <w:p w14:paraId="5F76DDE5" w14:textId="16C8DDEB" w:rsidR="009E49C7" w:rsidRPr="00583C17" w:rsidRDefault="009E49C7" w:rsidP="00C756E5">
      <w:pPr>
        <w:widowControl w:val="0"/>
        <w:overflowPunct w:val="0"/>
        <w:adjustRightInd w:val="0"/>
        <w:spacing w:after="0"/>
        <w:ind w:right="11"/>
        <w:rPr>
          <w:b/>
          <w:szCs w:val="24"/>
        </w:rPr>
      </w:pPr>
      <w:r w:rsidRPr="00583C17">
        <w:rPr>
          <w:b/>
          <w:szCs w:val="24"/>
        </w:rPr>
        <w:t xml:space="preserve">7.2-C </w:t>
      </w:r>
      <w:r w:rsidRPr="00583C17">
        <w:rPr>
          <w:szCs w:val="24"/>
        </w:rPr>
        <w:t>Caso o Licitante conste em qualquer um dos Cadastros mencionados no item 7.2-</w:t>
      </w:r>
      <w:r w:rsidR="00A375B6" w:rsidRPr="00583C17">
        <w:rPr>
          <w:szCs w:val="24"/>
        </w:rPr>
        <w:t>A</w:t>
      </w:r>
      <w:r w:rsidRPr="00583C17">
        <w:rPr>
          <w:szCs w:val="24"/>
        </w:rPr>
        <w:t xml:space="preserve">, com o registro da penalidade específica de proibição de contratar com o Poder Público, não poderá prosseguir no certame, cabendo ao Pregoeiro declarar tal condição. </w:t>
      </w:r>
      <w:r w:rsidRPr="00583C17">
        <w:rPr>
          <w:b/>
          <w:szCs w:val="24"/>
        </w:rPr>
        <w:t xml:space="preserve"> </w:t>
      </w:r>
    </w:p>
    <w:p w14:paraId="42F02035" w14:textId="4FA486EF" w:rsidR="00A92D3D" w:rsidRPr="00583C17" w:rsidRDefault="00397A2C">
      <w:pPr>
        <w:ind w:left="0" w:right="959"/>
        <w:rPr>
          <w:szCs w:val="24"/>
        </w:rPr>
      </w:pPr>
      <w:r w:rsidRPr="00583C17">
        <w:rPr>
          <w:szCs w:val="24"/>
        </w:rPr>
        <w:t xml:space="preserve"> </w:t>
      </w:r>
      <w:r w:rsidRPr="00583C17">
        <w:rPr>
          <w:b/>
          <w:szCs w:val="24"/>
        </w:rPr>
        <w:t xml:space="preserve"> </w:t>
      </w:r>
    </w:p>
    <w:p w14:paraId="3E50C4BC" w14:textId="51449750" w:rsidR="00A92D3D" w:rsidRPr="00583C17" w:rsidRDefault="00397A2C" w:rsidP="00C756E5">
      <w:pPr>
        <w:widowControl w:val="0"/>
        <w:overflowPunct w:val="0"/>
        <w:adjustRightInd w:val="0"/>
        <w:spacing w:after="0"/>
        <w:ind w:right="11"/>
        <w:rPr>
          <w:szCs w:val="24"/>
        </w:rPr>
      </w:pPr>
      <w:r w:rsidRPr="00583C17">
        <w:rPr>
          <w:b/>
          <w:szCs w:val="24"/>
        </w:rPr>
        <w:t xml:space="preserve">7.3 </w:t>
      </w:r>
      <w:r w:rsidRPr="00583C17">
        <w:rPr>
          <w:szCs w:val="24"/>
        </w:rPr>
        <w:t xml:space="preserve">Caso o licitante se enquadre como Microempresa ou Empresa de Pequeno Porte deverá apresentar declaração de que cumpre os requisitos previstos na Lei Complementar nº 123, de 14.12.2006, em especial quanto ao seu art. 3º, na forma do Anexo 6 do Edital.  </w:t>
      </w:r>
    </w:p>
    <w:p w14:paraId="3B983EC8" w14:textId="77777777" w:rsidR="00A92D3D" w:rsidRPr="00583C17" w:rsidRDefault="00397A2C">
      <w:pPr>
        <w:spacing w:after="16" w:line="259" w:lineRule="auto"/>
        <w:ind w:left="12" w:right="0" w:firstLine="0"/>
        <w:jc w:val="left"/>
        <w:rPr>
          <w:szCs w:val="24"/>
        </w:rPr>
      </w:pPr>
      <w:r w:rsidRPr="00583C17">
        <w:rPr>
          <w:szCs w:val="24"/>
        </w:rPr>
        <w:t xml:space="preserve"> </w:t>
      </w:r>
    </w:p>
    <w:p w14:paraId="5AAD5A5E" w14:textId="77777777" w:rsidR="00A92D3D" w:rsidRPr="00583C17" w:rsidRDefault="00397A2C" w:rsidP="00C756E5">
      <w:pPr>
        <w:widowControl w:val="0"/>
        <w:overflowPunct w:val="0"/>
        <w:adjustRightInd w:val="0"/>
        <w:spacing w:after="0"/>
        <w:ind w:right="11"/>
        <w:rPr>
          <w:szCs w:val="24"/>
        </w:rPr>
      </w:pPr>
      <w:r w:rsidRPr="00583C17">
        <w:rPr>
          <w:b/>
          <w:szCs w:val="24"/>
        </w:rPr>
        <w:t xml:space="preserve">7.4 </w:t>
      </w:r>
      <w:r w:rsidRPr="00583C17">
        <w:rPr>
          <w:szCs w:val="24"/>
        </w:rPr>
        <w:t xml:space="preserve">A não apresentação da declaração prevista no item 7.2 implicará na desclassificação imediata do licitante. </w:t>
      </w:r>
    </w:p>
    <w:p w14:paraId="4770AE93" w14:textId="77777777" w:rsidR="00A92D3D" w:rsidRPr="00583C17" w:rsidRDefault="00397A2C">
      <w:pPr>
        <w:spacing w:after="61" w:line="259" w:lineRule="auto"/>
        <w:ind w:left="12" w:right="0" w:firstLine="0"/>
        <w:jc w:val="left"/>
        <w:rPr>
          <w:szCs w:val="24"/>
        </w:rPr>
      </w:pPr>
      <w:r w:rsidRPr="00583C17">
        <w:rPr>
          <w:b/>
          <w:szCs w:val="24"/>
        </w:rPr>
        <w:t xml:space="preserve"> </w:t>
      </w:r>
    </w:p>
    <w:p w14:paraId="48E622DB" w14:textId="77777777" w:rsidR="00A92D3D" w:rsidRPr="00583C17" w:rsidRDefault="00397A2C" w:rsidP="00C756E5">
      <w:pPr>
        <w:widowControl w:val="0"/>
        <w:overflowPunct w:val="0"/>
        <w:adjustRightInd w:val="0"/>
        <w:spacing w:after="0"/>
        <w:ind w:right="11"/>
        <w:rPr>
          <w:szCs w:val="24"/>
        </w:rPr>
      </w:pPr>
      <w:r w:rsidRPr="00583C17">
        <w:rPr>
          <w:b/>
          <w:szCs w:val="24"/>
        </w:rPr>
        <w:t>7.5</w:t>
      </w:r>
      <w:r w:rsidRPr="00583C17">
        <w:rPr>
          <w:szCs w:val="24"/>
        </w:rPr>
        <w:t xml:space="preserve"> Os documentos dos envelopes “A” - PROPOSTA DE PREÇOS e “B” DOCUMENTAÇÃO DE HABILITAÇÃO serão apresentados na forma estabelecida nos itens abaixo. </w:t>
      </w:r>
    </w:p>
    <w:p w14:paraId="3FD40326" w14:textId="77777777" w:rsidR="00A92D3D" w:rsidRPr="00583C17" w:rsidRDefault="00397A2C">
      <w:pPr>
        <w:spacing w:after="28" w:line="259" w:lineRule="auto"/>
        <w:ind w:left="12" w:right="0" w:firstLine="0"/>
        <w:jc w:val="left"/>
        <w:rPr>
          <w:szCs w:val="24"/>
        </w:rPr>
      </w:pPr>
      <w:r w:rsidRPr="00583C17">
        <w:rPr>
          <w:szCs w:val="24"/>
        </w:rPr>
        <w:t xml:space="preserve"> </w:t>
      </w:r>
    </w:p>
    <w:p w14:paraId="4389AF9B" w14:textId="77777777" w:rsidR="00A92D3D" w:rsidRPr="00583C17" w:rsidRDefault="00397A2C" w:rsidP="00C756E5">
      <w:pPr>
        <w:widowControl w:val="0"/>
        <w:overflowPunct w:val="0"/>
        <w:adjustRightInd w:val="0"/>
        <w:spacing w:after="0"/>
        <w:ind w:right="11"/>
        <w:rPr>
          <w:szCs w:val="24"/>
        </w:rPr>
      </w:pPr>
      <w:r w:rsidRPr="00583C17">
        <w:rPr>
          <w:b/>
          <w:szCs w:val="24"/>
        </w:rPr>
        <w:t xml:space="preserve">7.6 </w:t>
      </w:r>
      <w:r w:rsidRPr="00583C17">
        <w:rPr>
          <w:szCs w:val="24"/>
        </w:rPr>
        <w:t>Os documentos do</w:t>
      </w:r>
      <w:r w:rsidRPr="00583C17">
        <w:rPr>
          <w:b/>
          <w:szCs w:val="24"/>
        </w:rPr>
        <w:t xml:space="preserve"> </w:t>
      </w:r>
      <w:r w:rsidRPr="00583C17">
        <w:rPr>
          <w:szCs w:val="24"/>
        </w:rPr>
        <w:t>ENVELOPE “A” - PROPOSTA DE PREÇOS</w:t>
      </w:r>
      <w:r w:rsidRPr="00583C17">
        <w:rPr>
          <w:b/>
          <w:szCs w:val="24"/>
        </w:rPr>
        <w:t xml:space="preserve"> </w:t>
      </w:r>
      <w:r w:rsidRPr="00583C17">
        <w:rPr>
          <w:szCs w:val="24"/>
        </w:rPr>
        <w:t xml:space="preserve">serão apresentados em 2 (duas) vias, exclusivamente no impresso padronizado fornecido pela administração (Anexo 4) ou modelo idêntico a ser apresentado pelo licitante, as quais deverão ser preenchidas integralmente por processo mecânico ou eletrônico pelo licitante e devidamente rubricadas pelo representante legal ou por procurador com poderes expressos para representá-lo no pregão. </w:t>
      </w:r>
    </w:p>
    <w:p w14:paraId="1422AF3E" w14:textId="77777777" w:rsidR="00A92D3D" w:rsidRPr="00583C17" w:rsidRDefault="00397A2C">
      <w:pPr>
        <w:spacing w:after="16" w:line="259" w:lineRule="auto"/>
        <w:ind w:left="12" w:right="0" w:firstLine="0"/>
        <w:jc w:val="left"/>
        <w:rPr>
          <w:szCs w:val="24"/>
        </w:rPr>
      </w:pPr>
      <w:r w:rsidRPr="00583C17">
        <w:rPr>
          <w:szCs w:val="24"/>
        </w:rPr>
        <w:lastRenderedPageBreak/>
        <w:t xml:space="preserve"> </w:t>
      </w:r>
    </w:p>
    <w:p w14:paraId="11A9A083" w14:textId="6E012C50" w:rsidR="00A92D3D" w:rsidRPr="00583C17" w:rsidRDefault="00397A2C" w:rsidP="00C756E5">
      <w:pPr>
        <w:widowControl w:val="0"/>
        <w:overflowPunct w:val="0"/>
        <w:adjustRightInd w:val="0"/>
        <w:spacing w:after="0"/>
        <w:ind w:right="11"/>
        <w:rPr>
          <w:szCs w:val="24"/>
        </w:rPr>
      </w:pPr>
      <w:r w:rsidRPr="00583C17">
        <w:rPr>
          <w:b/>
          <w:szCs w:val="24"/>
        </w:rPr>
        <w:t>7.6.1</w:t>
      </w:r>
      <w:r w:rsidRPr="00583C17">
        <w:rPr>
          <w:szCs w:val="24"/>
        </w:rPr>
        <w:t xml:space="preserve"> O licitante deverá apresentar, como anexo da proposta comercial, a Declaração de Elaboração Independente de Proposta, nos termos do Modelo de Declaração constante do </w:t>
      </w:r>
      <w:r w:rsidR="00A375B6" w:rsidRPr="00583C17">
        <w:rPr>
          <w:szCs w:val="24"/>
        </w:rPr>
        <w:t>ANEXO</w:t>
      </w:r>
      <w:r w:rsidRPr="00583C17">
        <w:rPr>
          <w:szCs w:val="24"/>
        </w:rPr>
        <w:t xml:space="preserve"> </w:t>
      </w:r>
      <w:r w:rsidR="001D7C1D">
        <w:rPr>
          <w:szCs w:val="24"/>
        </w:rPr>
        <w:t>7</w:t>
      </w:r>
      <w:r w:rsidRPr="00583C17">
        <w:rPr>
          <w:szCs w:val="24"/>
        </w:rPr>
        <w:t xml:space="preserve">. </w:t>
      </w:r>
      <w:r w:rsidRPr="00583C17">
        <w:rPr>
          <w:b/>
          <w:szCs w:val="24"/>
        </w:rPr>
        <w:t xml:space="preserve"> </w:t>
      </w:r>
    </w:p>
    <w:p w14:paraId="337F83E7" w14:textId="77777777" w:rsidR="00A92D3D" w:rsidRPr="00583C17" w:rsidRDefault="00397A2C">
      <w:pPr>
        <w:spacing w:after="19" w:line="259" w:lineRule="auto"/>
        <w:ind w:left="12" w:right="0" w:firstLine="0"/>
        <w:jc w:val="left"/>
        <w:rPr>
          <w:szCs w:val="24"/>
        </w:rPr>
      </w:pPr>
      <w:r w:rsidRPr="00583C17">
        <w:rPr>
          <w:szCs w:val="24"/>
        </w:rPr>
        <w:t xml:space="preserve"> </w:t>
      </w:r>
    </w:p>
    <w:p w14:paraId="3DF4053E" w14:textId="382E063C" w:rsidR="00A92D3D" w:rsidRPr="00583C17" w:rsidRDefault="00397A2C" w:rsidP="00C756E5">
      <w:pPr>
        <w:widowControl w:val="0"/>
        <w:overflowPunct w:val="0"/>
        <w:adjustRightInd w:val="0"/>
        <w:spacing w:after="0"/>
        <w:ind w:right="11"/>
        <w:rPr>
          <w:szCs w:val="24"/>
        </w:rPr>
      </w:pPr>
      <w:r w:rsidRPr="00583C17">
        <w:rPr>
          <w:b/>
          <w:szCs w:val="24"/>
        </w:rPr>
        <w:t>7.7</w:t>
      </w:r>
      <w:r w:rsidR="004E1F6B" w:rsidRPr="00583C17">
        <w:rPr>
          <w:b/>
          <w:szCs w:val="24"/>
        </w:rPr>
        <w:t>.</w:t>
      </w:r>
      <w:r w:rsidRPr="00583C17">
        <w:rPr>
          <w:szCs w:val="24"/>
        </w:rPr>
        <w:t xml:space="preserve"> Os preços serão apresentados em algarismos e por extenso e cotados em moeda nacional, prevalecendo, em caso de discrepância, a indicação por extenso. </w:t>
      </w:r>
    </w:p>
    <w:p w14:paraId="5579EA92" w14:textId="77777777" w:rsidR="00A92D3D" w:rsidRPr="00583C17" w:rsidRDefault="00397A2C">
      <w:pPr>
        <w:spacing w:after="16" w:line="259" w:lineRule="auto"/>
        <w:ind w:left="12" w:right="0" w:firstLine="0"/>
        <w:jc w:val="left"/>
        <w:rPr>
          <w:szCs w:val="24"/>
        </w:rPr>
      </w:pPr>
      <w:r w:rsidRPr="00583C17">
        <w:rPr>
          <w:szCs w:val="24"/>
        </w:rPr>
        <w:t xml:space="preserve"> </w:t>
      </w:r>
    </w:p>
    <w:p w14:paraId="56834BA3" w14:textId="4B62D0B4" w:rsidR="00A92D3D" w:rsidRPr="00583C17" w:rsidRDefault="00397A2C" w:rsidP="00C756E5">
      <w:pPr>
        <w:widowControl w:val="0"/>
        <w:overflowPunct w:val="0"/>
        <w:adjustRightInd w:val="0"/>
        <w:spacing w:after="0"/>
        <w:ind w:right="11"/>
        <w:rPr>
          <w:szCs w:val="24"/>
        </w:rPr>
      </w:pPr>
      <w:r w:rsidRPr="00583C17">
        <w:rPr>
          <w:b/>
          <w:szCs w:val="24"/>
        </w:rPr>
        <w:t xml:space="preserve">7.8 </w:t>
      </w:r>
      <w:r w:rsidRPr="00583C17">
        <w:rPr>
          <w:szCs w:val="24"/>
        </w:rPr>
        <w:t xml:space="preserve">A proposta de preços será feita em moeda nacional e englobará todas as 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de preços será considerada.   </w:t>
      </w:r>
    </w:p>
    <w:p w14:paraId="5021591D" w14:textId="79F8730E" w:rsidR="00DE70E5" w:rsidRPr="00583C17" w:rsidRDefault="00DE70E5" w:rsidP="00DE70E5">
      <w:pPr>
        <w:spacing w:after="47" w:line="259" w:lineRule="auto"/>
        <w:ind w:left="12" w:right="0" w:firstLine="0"/>
        <w:jc w:val="left"/>
        <w:rPr>
          <w:b/>
          <w:szCs w:val="24"/>
        </w:rPr>
      </w:pPr>
    </w:p>
    <w:p w14:paraId="75BC7815" w14:textId="77777777" w:rsidR="00A92D3D" w:rsidRPr="00583C17" w:rsidRDefault="00397A2C" w:rsidP="00C756E5">
      <w:pPr>
        <w:widowControl w:val="0"/>
        <w:overflowPunct w:val="0"/>
        <w:adjustRightInd w:val="0"/>
        <w:spacing w:after="0"/>
        <w:ind w:right="11"/>
        <w:rPr>
          <w:szCs w:val="24"/>
        </w:rPr>
      </w:pPr>
      <w:r w:rsidRPr="00583C17">
        <w:rPr>
          <w:b/>
          <w:szCs w:val="24"/>
        </w:rPr>
        <w:t>7.9</w:t>
      </w:r>
      <w:r w:rsidRPr="00583C17">
        <w:rPr>
          <w:szCs w:val="24"/>
        </w:rPr>
        <w:t xml:space="preserve"> Os documentos exigidos no ENVELOPE “B” - DOCUMENTAÇÃO DE HABILITAÇÃO deverão ser apresentados no original ou em cópia reprográfica autenticada, na forma do artigo 32, e seus parágrafos, da Lei Federal </w:t>
      </w:r>
      <w:proofErr w:type="gramStart"/>
      <w:r w:rsidRPr="00583C17">
        <w:rPr>
          <w:szCs w:val="24"/>
        </w:rPr>
        <w:t>n.º</w:t>
      </w:r>
      <w:proofErr w:type="gramEnd"/>
      <w:r w:rsidRPr="00583C17">
        <w:rPr>
          <w:szCs w:val="24"/>
        </w:rPr>
        <w:t xml:space="preserve"> 8.666/93, e rubricados pelo representante legal do licitante. </w:t>
      </w:r>
    </w:p>
    <w:p w14:paraId="5A57BC1B" w14:textId="77777777" w:rsidR="00A92D3D" w:rsidRPr="00583C17" w:rsidRDefault="00397A2C">
      <w:pPr>
        <w:spacing w:after="16" w:line="259" w:lineRule="auto"/>
        <w:ind w:left="12" w:right="0" w:firstLine="0"/>
        <w:jc w:val="left"/>
        <w:rPr>
          <w:szCs w:val="24"/>
        </w:rPr>
      </w:pPr>
      <w:r w:rsidRPr="00583C17">
        <w:rPr>
          <w:szCs w:val="24"/>
        </w:rPr>
        <w:t xml:space="preserve"> </w:t>
      </w:r>
    </w:p>
    <w:p w14:paraId="72D84906" w14:textId="77777777" w:rsidR="00A92D3D" w:rsidRPr="00583C17" w:rsidRDefault="00397A2C" w:rsidP="00C756E5">
      <w:pPr>
        <w:widowControl w:val="0"/>
        <w:overflowPunct w:val="0"/>
        <w:adjustRightInd w:val="0"/>
        <w:spacing w:after="0"/>
        <w:ind w:right="11"/>
        <w:rPr>
          <w:szCs w:val="24"/>
        </w:rPr>
      </w:pPr>
      <w:r w:rsidRPr="00583C17">
        <w:rPr>
          <w:b/>
          <w:szCs w:val="24"/>
        </w:rPr>
        <w:t>7.10</w:t>
      </w:r>
      <w:r w:rsidRPr="00583C17">
        <w:rPr>
          <w:szCs w:val="24"/>
        </w:rPr>
        <w:t xml:space="preserve"> O Pregoeiro poderá pedir, a qualquer tempo, a exibição do original dos documentos. </w:t>
      </w:r>
    </w:p>
    <w:p w14:paraId="6E7656A0" w14:textId="77777777" w:rsidR="00A92D3D" w:rsidRPr="00583C17" w:rsidRDefault="00397A2C">
      <w:pPr>
        <w:spacing w:after="60" w:line="259" w:lineRule="auto"/>
        <w:ind w:left="12" w:right="0" w:firstLine="0"/>
        <w:jc w:val="left"/>
        <w:rPr>
          <w:szCs w:val="24"/>
        </w:rPr>
      </w:pPr>
      <w:r w:rsidRPr="00583C17">
        <w:rPr>
          <w:szCs w:val="24"/>
        </w:rPr>
        <w:t xml:space="preserve"> </w:t>
      </w:r>
    </w:p>
    <w:p w14:paraId="4CE6243F" w14:textId="77777777" w:rsidR="00A92D3D" w:rsidRPr="00583C17" w:rsidRDefault="00397A2C" w:rsidP="00C756E5">
      <w:pPr>
        <w:widowControl w:val="0"/>
        <w:overflowPunct w:val="0"/>
        <w:adjustRightInd w:val="0"/>
        <w:spacing w:after="0"/>
        <w:ind w:right="11"/>
        <w:rPr>
          <w:szCs w:val="24"/>
        </w:rPr>
      </w:pPr>
      <w:r w:rsidRPr="00583C17">
        <w:rPr>
          <w:b/>
          <w:szCs w:val="24"/>
        </w:rPr>
        <w:t>7.11</w:t>
      </w:r>
      <w:r w:rsidRPr="00583C17">
        <w:rPr>
          <w:szCs w:val="24"/>
        </w:rPr>
        <w:t xml:space="preserve"> O ENVELOPE “B” conterá os documentos especificados no item 9. </w:t>
      </w:r>
    </w:p>
    <w:p w14:paraId="340962EC" w14:textId="77777777" w:rsidR="00A92D3D" w:rsidRPr="00583C17" w:rsidRDefault="00397A2C">
      <w:pPr>
        <w:spacing w:after="17" w:line="259" w:lineRule="auto"/>
        <w:ind w:left="12" w:right="0" w:firstLine="0"/>
        <w:jc w:val="left"/>
        <w:rPr>
          <w:szCs w:val="24"/>
        </w:rPr>
      </w:pPr>
      <w:r w:rsidRPr="00583C17">
        <w:rPr>
          <w:b/>
          <w:szCs w:val="24"/>
        </w:rPr>
        <w:t xml:space="preserve"> </w:t>
      </w:r>
    </w:p>
    <w:p w14:paraId="6724CFFF" w14:textId="77777777" w:rsidR="00A92D3D" w:rsidRPr="00583C17" w:rsidRDefault="00397A2C">
      <w:pPr>
        <w:pStyle w:val="Ttulo1"/>
        <w:ind w:left="7" w:right="952"/>
        <w:rPr>
          <w:szCs w:val="24"/>
        </w:rPr>
      </w:pPr>
      <w:r w:rsidRPr="00583C17">
        <w:rPr>
          <w:szCs w:val="24"/>
        </w:rPr>
        <w:t xml:space="preserve">8- PROCESSAMENTO E JULGAMENTO DAS PROPOSTAS </w:t>
      </w:r>
    </w:p>
    <w:p w14:paraId="0A4C68CB" w14:textId="77777777" w:rsidR="00A92D3D" w:rsidRPr="00583C17" w:rsidRDefault="00397A2C">
      <w:pPr>
        <w:spacing w:after="16" w:line="259" w:lineRule="auto"/>
        <w:ind w:left="12" w:right="0" w:firstLine="0"/>
        <w:jc w:val="left"/>
        <w:rPr>
          <w:szCs w:val="24"/>
        </w:rPr>
      </w:pPr>
      <w:r w:rsidRPr="00583C17">
        <w:rPr>
          <w:b/>
          <w:szCs w:val="24"/>
        </w:rPr>
        <w:t xml:space="preserve"> </w:t>
      </w:r>
    </w:p>
    <w:p w14:paraId="305CF097" w14:textId="77777777" w:rsidR="00A92D3D" w:rsidRPr="00583C17" w:rsidRDefault="00397A2C" w:rsidP="00C756E5">
      <w:pPr>
        <w:widowControl w:val="0"/>
        <w:overflowPunct w:val="0"/>
        <w:adjustRightInd w:val="0"/>
        <w:spacing w:after="0"/>
        <w:ind w:right="11"/>
        <w:rPr>
          <w:szCs w:val="24"/>
        </w:rPr>
      </w:pPr>
      <w:r w:rsidRPr="00583C17">
        <w:rPr>
          <w:b/>
          <w:szCs w:val="24"/>
        </w:rPr>
        <w:t xml:space="preserve">8.1 </w:t>
      </w:r>
      <w:r w:rsidRPr="00583C17">
        <w:rPr>
          <w:szCs w:val="24"/>
        </w:rPr>
        <w:t xml:space="preserve">No local, dia e hora previstos neste edital, em sessão pública, deverão comparecer os licitantes, com a declaração mencionada no item 7.2 e com os envelopes “A” e “B”, apresentados na forma anteriormente definida.  </w:t>
      </w:r>
    </w:p>
    <w:p w14:paraId="78869736" w14:textId="77777777" w:rsidR="00A92D3D" w:rsidRPr="00583C17" w:rsidRDefault="00397A2C">
      <w:pPr>
        <w:spacing w:after="16" w:line="259" w:lineRule="auto"/>
        <w:ind w:left="12" w:right="0" w:firstLine="0"/>
        <w:jc w:val="left"/>
        <w:rPr>
          <w:szCs w:val="24"/>
        </w:rPr>
      </w:pPr>
      <w:r w:rsidRPr="00583C17">
        <w:rPr>
          <w:szCs w:val="24"/>
        </w:rPr>
        <w:t xml:space="preserve"> </w:t>
      </w:r>
    </w:p>
    <w:p w14:paraId="5E63E1F6" w14:textId="0BDE981C" w:rsidR="00A92D3D" w:rsidRPr="00583C17" w:rsidRDefault="00397A2C" w:rsidP="00C756E5">
      <w:pPr>
        <w:widowControl w:val="0"/>
        <w:overflowPunct w:val="0"/>
        <w:adjustRightInd w:val="0"/>
        <w:spacing w:after="0"/>
        <w:ind w:right="11"/>
        <w:rPr>
          <w:szCs w:val="24"/>
        </w:rPr>
      </w:pPr>
      <w:r w:rsidRPr="00583C17">
        <w:rPr>
          <w:b/>
          <w:szCs w:val="24"/>
        </w:rPr>
        <w:t>8.2</w:t>
      </w:r>
      <w:r w:rsidR="004E1F6B" w:rsidRPr="00583C17">
        <w:rPr>
          <w:b/>
          <w:szCs w:val="24"/>
        </w:rPr>
        <w:t>.</w:t>
      </w:r>
      <w:r w:rsidRPr="00583C17">
        <w:rPr>
          <w:b/>
          <w:szCs w:val="24"/>
        </w:rPr>
        <w:t xml:space="preserve"> </w:t>
      </w:r>
      <w:r w:rsidRPr="00583C17">
        <w:rPr>
          <w:szCs w:val="24"/>
        </w:rPr>
        <w:t>Após a fase de credenciamento dos licitantes, na forma do disposto no item 6, o Pregoeiro procederá a abertura das propostas de preços, verificando, preliminarmente, a conformidade das propostas com os requisitos estabelecidos no instrumento convocatório, com a consequente divulgação dos p</w:t>
      </w:r>
      <w:r w:rsidR="00C756E5" w:rsidRPr="00583C17">
        <w:rPr>
          <w:szCs w:val="24"/>
        </w:rPr>
        <w:t>reços cotados pelos licitantes.</w:t>
      </w:r>
    </w:p>
    <w:p w14:paraId="2828EF31" w14:textId="77777777" w:rsidR="00C756E5" w:rsidRPr="00583C17" w:rsidRDefault="00C756E5" w:rsidP="00C756E5">
      <w:pPr>
        <w:widowControl w:val="0"/>
        <w:overflowPunct w:val="0"/>
        <w:adjustRightInd w:val="0"/>
        <w:spacing w:after="0"/>
        <w:ind w:right="11"/>
        <w:rPr>
          <w:szCs w:val="24"/>
        </w:rPr>
      </w:pPr>
    </w:p>
    <w:p w14:paraId="1563EC1A" w14:textId="57A5D2C4" w:rsidR="00A92D3D" w:rsidRPr="009669BE" w:rsidRDefault="00C756E5" w:rsidP="009669BE">
      <w:pPr>
        <w:pStyle w:val="NormalWeb"/>
        <w:jc w:val="both"/>
      </w:pPr>
      <w:r w:rsidRPr="00583C17">
        <w:rPr>
          <w:b/>
        </w:rPr>
        <w:t>8.3.</w:t>
      </w:r>
      <w:r w:rsidR="00397A2C" w:rsidRPr="00583C17">
        <w:rPr>
          <w:b/>
        </w:rPr>
        <w:t xml:space="preserve"> </w:t>
      </w:r>
      <w:r w:rsidR="00397A2C" w:rsidRPr="009669BE">
        <w:t>Serão qualificados pelo pregoeiro para ingresso na fase de lances o autor da proposta de menor preço</w:t>
      </w:r>
      <w:r w:rsidR="009669BE" w:rsidRPr="009669BE">
        <w:t xml:space="preserve">, desde que observado </w:t>
      </w:r>
      <w:bookmarkStart w:id="1" w:name="FOOTNOTE_1"/>
      <w:r w:rsidR="009669BE" w:rsidRPr="009669BE">
        <w:rPr>
          <w:color w:val="000000"/>
          <w:shd w:val="clear" w:color="auto" w:fill="FFFFFF"/>
        </w:rPr>
        <w:t>o valor estimado para cada insumo e o seu valor máximo,</w:t>
      </w:r>
      <w:bookmarkEnd w:id="1"/>
      <w:r w:rsidR="00397A2C" w:rsidRPr="009669BE">
        <w:t xml:space="preserve"> e todos os demais licitantes que tenham apresentado propostas em valores sucessivos e superiores em até 10% (dez por cento) à de menor preço. </w:t>
      </w:r>
    </w:p>
    <w:p w14:paraId="35655FDD" w14:textId="77777777" w:rsidR="00A92D3D" w:rsidRPr="00583C17" w:rsidRDefault="00397A2C">
      <w:pPr>
        <w:spacing w:after="16" w:line="259" w:lineRule="auto"/>
        <w:ind w:left="12" w:right="0" w:firstLine="0"/>
        <w:jc w:val="left"/>
        <w:rPr>
          <w:szCs w:val="24"/>
        </w:rPr>
      </w:pPr>
      <w:r w:rsidRPr="00583C17">
        <w:rPr>
          <w:szCs w:val="24"/>
        </w:rPr>
        <w:t xml:space="preserve"> </w:t>
      </w:r>
    </w:p>
    <w:p w14:paraId="0D1B6087" w14:textId="4BC00C4B" w:rsidR="00A92D3D" w:rsidRPr="00583C17" w:rsidRDefault="00397A2C" w:rsidP="00C756E5">
      <w:pPr>
        <w:widowControl w:val="0"/>
        <w:overflowPunct w:val="0"/>
        <w:adjustRightInd w:val="0"/>
        <w:spacing w:after="0"/>
        <w:ind w:right="11"/>
        <w:rPr>
          <w:szCs w:val="24"/>
        </w:rPr>
      </w:pPr>
      <w:r w:rsidRPr="00583C17">
        <w:rPr>
          <w:b/>
          <w:szCs w:val="24"/>
        </w:rPr>
        <w:t>8.4</w:t>
      </w:r>
      <w:r w:rsidR="004E1F6B" w:rsidRPr="00583C17">
        <w:rPr>
          <w:b/>
          <w:szCs w:val="24"/>
        </w:rPr>
        <w:t>.</w:t>
      </w:r>
      <w:r w:rsidRPr="00583C17">
        <w:rPr>
          <w:szCs w:val="24"/>
        </w:rPr>
        <w:t xml:space="preserve"> Não havendo pelo menos 03 (três) ofertas nas condições definidas no item 8.3, o Pregoeiro </w:t>
      </w:r>
      <w:r w:rsidRPr="00583C17">
        <w:rPr>
          <w:szCs w:val="24"/>
        </w:rPr>
        <w:lastRenderedPageBreak/>
        <w:t xml:space="preserve">proclamará a qualificação preliminar dos licitantes com as três melhores propostas, além do licitante que tiver apresentado o menor preço na proposta escrita.  </w:t>
      </w:r>
    </w:p>
    <w:p w14:paraId="6E52DA34" w14:textId="77777777" w:rsidR="00A92D3D" w:rsidRPr="00583C17" w:rsidRDefault="00397A2C" w:rsidP="00F0251B">
      <w:pPr>
        <w:spacing w:after="16" w:line="259" w:lineRule="auto"/>
        <w:ind w:left="12" w:right="0" w:firstLine="0"/>
        <w:rPr>
          <w:szCs w:val="24"/>
        </w:rPr>
      </w:pPr>
      <w:r w:rsidRPr="00583C17">
        <w:rPr>
          <w:b/>
          <w:szCs w:val="24"/>
        </w:rPr>
        <w:t xml:space="preserve"> </w:t>
      </w:r>
    </w:p>
    <w:p w14:paraId="2548CBA6" w14:textId="1F95513B" w:rsidR="00A92D3D" w:rsidRPr="00583C17" w:rsidRDefault="00397A2C" w:rsidP="00C756E5">
      <w:pPr>
        <w:widowControl w:val="0"/>
        <w:overflowPunct w:val="0"/>
        <w:adjustRightInd w:val="0"/>
        <w:spacing w:after="0"/>
        <w:ind w:right="11"/>
        <w:rPr>
          <w:szCs w:val="24"/>
        </w:rPr>
      </w:pPr>
      <w:r w:rsidRPr="00583C17">
        <w:rPr>
          <w:b/>
          <w:szCs w:val="24"/>
        </w:rPr>
        <w:t>8.5</w:t>
      </w:r>
      <w:r w:rsidR="004E1F6B" w:rsidRPr="00583C17">
        <w:rPr>
          <w:b/>
          <w:szCs w:val="24"/>
        </w:rPr>
        <w:t>.</w:t>
      </w:r>
      <w:r w:rsidRPr="00583C17">
        <w:rPr>
          <w:szCs w:val="24"/>
        </w:rPr>
        <w:t xml:space="preserve"> Aos licitantes qualificados será dada oportunidade para nova disputa, por meio de lances verbais e sucessivos, de valores distintos e decrescentes, iniciando-se pelo autor da proposta classificada de maior preço. </w:t>
      </w:r>
    </w:p>
    <w:p w14:paraId="74B95D91" w14:textId="77777777" w:rsidR="00A92D3D" w:rsidRPr="00583C17" w:rsidRDefault="00397A2C" w:rsidP="00F0251B">
      <w:pPr>
        <w:spacing w:after="39" w:line="259" w:lineRule="auto"/>
        <w:ind w:left="0" w:right="907" w:firstLine="0"/>
        <w:rPr>
          <w:szCs w:val="24"/>
        </w:rPr>
      </w:pPr>
      <w:r w:rsidRPr="00583C17">
        <w:rPr>
          <w:b/>
          <w:szCs w:val="24"/>
        </w:rPr>
        <w:t xml:space="preserve"> </w:t>
      </w:r>
    </w:p>
    <w:p w14:paraId="064781B6" w14:textId="172B3C06" w:rsidR="00A92D3D" w:rsidRPr="00583C17" w:rsidRDefault="00397A2C" w:rsidP="00C756E5">
      <w:pPr>
        <w:widowControl w:val="0"/>
        <w:overflowPunct w:val="0"/>
        <w:adjustRightInd w:val="0"/>
        <w:spacing w:after="0"/>
        <w:ind w:right="11"/>
        <w:rPr>
          <w:szCs w:val="24"/>
        </w:rPr>
      </w:pPr>
      <w:r w:rsidRPr="00583C17">
        <w:rPr>
          <w:b/>
          <w:szCs w:val="24"/>
        </w:rPr>
        <w:t>8.6</w:t>
      </w:r>
      <w:r w:rsidR="004E1F6B" w:rsidRPr="00583C17">
        <w:rPr>
          <w:b/>
          <w:szCs w:val="24"/>
        </w:rPr>
        <w:t>.</w:t>
      </w:r>
      <w:r w:rsidRPr="00583C17">
        <w:rPr>
          <w:szCs w:val="24"/>
        </w:rPr>
        <w:t xml:space="preserve"> Caso duas ou mais propostas escritas apresentem preços iguais, será realizado sorteio para determinação da ordem de oferta dos lances. </w:t>
      </w:r>
    </w:p>
    <w:p w14:paraId="0047C451" w14:textId="77777777" w:rsidR="00A92D3D" w:rsidRPr="00583C17" w:rsidRDefault="00397A2C" w:rsidP="00F0251B">
      <w:pPr>
        <w:spacing w:after="16" w:line="259" w:lineRule="auto"/>
        <w:ind w:left="12" w:right="0" w:firstLine="0"/>
        <w:rPr>
          <w:szCs w:val="24"/>
        </w:rPr>
      </w:pPr>
      <w:r w:rsidRPr="00583C17">
        <w:rPr>
          <w:szCs w:val="24"/>
        </w:rPr>
        <w:t xml:space="preserve"> </w:t>
      </w:r>
    </w:p>
    <w:p w14:paraId="5C42F672" w14:textId="652ABA18" w:rsidR="00A92D3D" w:rsidRPr="00583C17" w:rsidRDefault="00397A2C" w:rsidP="00C756E5">
      <w:pPr>
        <w:widowControl w:val="0"/>
        <w:overflowPunct w:val="0"/>
        <w:adjustRightInd w:val="0"/>
        <w:spacing w:after="0"/>
        <w:ind w:right="11"/>
        <w:rPr>
          <w:szCs w:val="24"/>
        </w:rPr>
      </w:pPr>
      <w:r w:rsidRPr="00583C17">
        <w:rPr>
          <w:b/>
          <w:szCs w:val="24"/>
        </w:rPr>
        <w:t>8.7</w:t>
      </w:r>
      <w:r w:rsidR="004E1F6B" w:rsidRPr="00583C17">
        <w:rPr>
          <w:b/>
          <w:szCs w:val="24"/>
        </w:rPr>
        <w:t>.</w:t>
      </w:r>
      <w:r w:rsidRPr="00583C17">
        <w:rPr>
          <w:b/>
          <w:szCs w:val="24"/>
        </w:rPr>
        <w:t xml:space="preserve"> </w:t>
      </w:r>
      <w:r w:rsidRPr="00583C17">
        <w:rPr>
          <w:szCs w:val="24"/>
        </w:rPr>
        <w:t xml:space="preserve">O Pregoeiro convidará individualmente os licitantes qualificados, na forma dos itens 8.3, 8.4 e 8.5, a apresentar os lances verbais, a começar pelo autor da proposta escrita de maior preço, seguido dos demais, em ordem decrescente de valor. </w:t>
      </w:r>
    </w:p>
    <w:p w14:paraId="234EA79E" w14:textId="77777777" w:rsidR="00F0251B" w:rsidRPr="00583C17" w:rsidRDefault="00F0251B" w:rsidP="00F0251B">
      <w:pPr>
        <w:spacing w:after="0" w:line="275" w:lineRule="auto"/>
        <w:ind w:left="12" w:right="549" w:firstLine="0"/>
        <w:rPr>
          <w:szCs w:val="24"/>
        </w:rPr>
      </w:pPr>
    </w:p>
    <w:p w14:paraId="0FF554E7" w14:textId="0CAB4C75" w:rsidR="00A92D3D" w:rsidRPr="00583C17" w:rsidRDefault="00397A2C" w:rsidP="00C756E5">
      <w:pPr>
        <w:widowControl w:val="0"/>
        <w:overflowPunct w:val="0"/>
        <w:adjustRightInd w:val="0"/>
        <w:spacing w:after="0"/>
        <w:ind w:right="11"/>
        <w:rPr>
          <w:szCs w:val="24"/>
        </w:rPr>
      </w:pPr>
      <w:r w:rsidRPr="00583C17">
        <w:rPr>
          <w:b/>
          <w:szCs w:val="24"/>
        </w:rPr>
        <w:t>8.8</w:t>
      </w:r>
      <w:r w:rsidR="004E1F6B" w:rsidRPr="00583C17">
        <w:rPr>
          <w:b/>
          <w:szCs w:val="24"/>
        </w:rPr>
        <w:t>.</w:t>
      </w:r>
      <w:r w:rsidRPr="00583C17">
        <w:rPr>
          <w:szCs w:val="24"/>
        </w:rPr>
        <w:t xml:space="preserve"> O Pregoeiro poderá, motivadamente, estabelecer limite de tempo e de valor dos lances, mediante prévia comunicação aos licitantes e expressa menção na ata da Sessão.  </w:t>
      </w:r>
    </w:p>
    <w:p w14:paraId="51C6C97B" w14:textId="77777777" w:rsidR="00A92D3D" w:rsidRPr="00583C17" w:rsidRDefault="00397A2C">
      <w:pPr>
        <w:spacing w:after="19" w:line="259" w:lineRule="auto"/>
        <w:ind w:left="12" w:right="0" w:firstLine="0"/>
        <w:jc w:val="left"/>
        <w:rPr>
          <w:szCs w:val="24"/>
        </w:rPr>
      </w:pPr>
      <w:r w:rsidRPr="00583C17">
        <w:rPr>
          <w:b/>
          <w:szCs w:val="24"/>
        </w:rPr>
        <w:t xml:space="preserve"> </w:t>
      </w:r>
    </w:p>
    <w:p w14:paraId="522C49ED" w14:textId="085857F7" w:rsidR="00A92D3D" w:rsidRPr="00583C17" w:rsidRDefault="00397A2C" w:rsidP="00C756E5">
      <w:pPr>
        <w:widowControl w:val="0"/>
        <w:overflowPunct w:val="0"/>
        <w:adjustRightInd w:val="0"/>
        <w:spacing w:after="0"/>
        <w:ind w:right="11"/>
        <w:rPr>
          <w:szCs w:val="24"/>
        </w:rPr>
      </w:pPr>
      <w:r w:rsidRPr="00583C17">
        <w:rPr>
          <w:b/>
          <w:szCs w:val="24"/>
        </w:rPr>
        <w:t>8.9</w:t>
      </w:r>
      <w:r w:rsidR="004E1F6B" w:rsidRPr="00583C17">
        <w:rPr>
          <w:b/>
          <w:szCs w:val="24"/>
        </w:rPr>
        <w:t>.</w:t>
      </w:r>
      <w:r w:rsidRPr="00583C17">
        <w:rPr>
          <w:b/>
          <w:szCs w:val="24"/>
        </w:rPr>
        <w:t xml:space="preserve"> </w:t>
      </w:r>
      <w:r w:rsidRPr="00583C17">
        <w:rPr>
          <w:szCs w:val="24"/>
        </w:rPr>
        <w:t xml:space="preserve">Só serão aceitos lances cujos valores sejam inferiores ao último apresentado. </w:t>
      </w:r>
    </w:p>
    <w:p w14:paraId="081CE590" w14:textId="77777777" w:rsidR="00A92D3D" w:rsidRPr="00583C17" w:rsidRDefault="00397A2C">
      <w:pPr>
        <w:spacing w:after="16" w:line="259" w:lineRule="auto"/>
        <w:ind w:left="12" w:right="0" w:firstLine="0"/>
        <w:jc w:val="left"/>
        <w:rPr>
          <w:szCs w:val="24"/>
        </w:rPr>
      </w:pPr>
      <w:r w:rsidRPr="00583C17">
        <w:rPr>
          <w:szCs w:val="24"/>
        </w:rPr>
        <w:t xml:space="preserve"> </w:t>
      </w:r>
    </w:p>
    <w:p w14:paraId="579F7E55" w14:textId="049E07C1" w:rsidR="00A92D3D" w:rsidRPr="00583C17" w:rsidRDefault="00397A2C" w:rsidP="00C756E5">
      <w:pPr>
        <w:widowControl w:val="0"/>
        <w:overflowPunct w:val="0"/>
        <w:adjustRightInd w:val="0"/>
        <w:spacing w:after="0"/>
        <w:ind w:right="11"/>
        <w:rPr>
          <w:szCs w:val="24"/>
        </w:rPr>
      </w:pPr>
      <w:r w:rsidRPr="00583C17">
        <w:rPr>
          <w:b/>
          <w:szCs w:val="24"/>
        </w:rPr>
        <w:t>8.10</w:t>
      </w:r>
      <w:r w:rsidR="004E1F6B" w:rsidRPr="00583C17">
        <w:rPr>
          <w:b/>
          <w:szCs w:val="24"/>
        </w:rPr>
        <w:t>.</w:t>
      </w:r>
      <w:r w:rsidRPr="00583C17">
        <w:rPr>
          <w:b/>
          <w:szCs w:val="24"/>
        </w:rPr>
        <w:t xml:space="preserve"> </w:t>
      </w:r>
      <w:r w:rsidRPr="00583C17">
        <w:rPr>
          <w:szCs w:val="24"/>
        </w:rPr>
        <w:t>Não serão aceitos dois ou mais lances do mesmo valor, prevalecendo aquele que for recebido em primeiro lugar.</w:t>
      </w:r>
      <w:r w:rsidRPr="00583C17">
        <w:rPr>
          <w:b/>
          <w:szCs w:val="24"/>
        </w:rPr>
        <w:t xml:space="preserve"> </w:t>
      </w:r>
    </w:p>
    <w:p w14:paraId="1CBE657D" w14:textId="77777777" w:rsidR="00A92D3D" w:rsidRPr="00583C17" w:rsidRDefault="00397A2C">
      <w:pPr>
        <w:spacing w:after="17" w:line="259" w:lineRule="auto"/>
        <w:ind w:left="12" w:right="0" w:firstLine="0"/>
        <w:jc w:val="left"/>
        <w:rPr>
          <w:szCs w:val="24"/>
        </w:rPr>
      </w:pPr>
      <w:r w:rsidRPr="00583C17">
        <w:rPr>
          <w:b/>
          <w:szCs w:val="24"/>
        </w:rPr>
        <w:t xml:space="preserve"> </w:t>
      </w:r>
    </w:p>
    <w:p w14:paraId="4F482162" w14:textId="2BFC5297" w:rsidR="00A92D3D" w:rsidRPr="00583C17" w:rsidRDefault="00397A2C" w:rsidP="00C756E5">
      <w:pPr>
        <w:widowControl w:val="0"/>
        <w:overflowPunct w:val="0"/>
        <w:adjustRightInd w:val="0"/>
        <w:spacing w:after="0"/>
        <w:ind w:right="11"/>
        <w:rPr>
          <w:szCs w:val="24"/>
        </w:rPr>
      </w:pPr>
      <w:r w:rsidRPr="00583C17">
        <w:rPr>
          <w:b/>
          <w:szCs w:val="24"/>
        </w:rPr>
        <w:t>8.11</w:t>
      </w:r>
      <w:r w:rsidR="004E1F6B" w:rsidRPr="00583C17">
        <w:rPr>
          <w:b/>
          <w:szCs w:val="24"/>
        </w:rPr>
        <w:t>.</w:t>
      </w:r>
      <w:r w:rsidRPr="00583C17">
        <w:rPr>
          <w:b/>
          <w:szCs w:val="24"/>
        </w:rPr>
        <w:t xml:space="preserve"> </w:t>
      </w:r>
      <w:r w:rsidRPr="00583C17">
        <w:rPr>
          <w:szCs w:val="24"/>
        </w:rPr>
        <w:t xml:space="preserve">Havendo empate no momento do julgamento das propostas, será assegurada às Microempresas e Empresas de Pequeno Porte preferência na contratação, caso a licitação tenha sido vencida por empresa que não detenha tal condição.  </w:t>
      </w:r>
    </w:p>
    <w:p w14:paraId="1D35968D" w14:textId="77777777" w:rsidR="00A92D3D" w:rsidRPr="00583C17" w:rsidRDefault="00397A2C">
      <w:pPr>
        <w:spacing w:after="16" w:line="259" w:lineRule="auto"/>
        <w:ind w:left="12" w:right="0" w:firstLine="0"/>
        <w:jc w:val="left"/>
        <w:rPr>
          <w:szCs w:val="24"/>
        </w:rPr>
      </w:pPr>
      <w:r w:rsidRPr="00583C17">
        <w:rPr>
          <w:szCs w:val="24"/>
        </w:rPr>
        <w:t xml:space="preserve"> </w:t>
      </w:r>
    </w:p>
    <w:p w14:paraId="2BDD72EB" w14:textId="4160C911" w:rsidR="00A92D3D" w:rsidRPr="00583C17" w:rsidRDefault="00397A2C" w:rsidP="00C756E5">
      <w:pPr>
        <w:widowControl w:val="0"/>
        <w:overflowPunct w:val="0"/>
        <w:adjustRightInd w:val="0"/>
        <w:spacing w:after="0"/>
        <w:ind w:right="11"/>
        <w:rPr>
          <w:szCs w:val="24"/>
        </w:rPr>
      </w:pPr>
      <w:r w:rsidRPr="00583C17">
        <w:rPr>
          <w:b/>
          <w:szCs w:val="24"/>
        </w:rPr>
        <w:t>8.11.1</w:t>
      </w:r>
      <w:r w:rsidR="004E1F6B" w:rsidRPr="00583C17">
        <w:rPr>
          <w:b/>
          <w:szCs w:val="24"/>
        </w:rPr>
        <w:t>.</w:t>
      </w:r>
      <w:r w:rsidRPr="00583C17">
        <w:rPr>
          <w:b/>
          <w:szCs w:val="24"/>
        </w:rPr>
        <w:t xml:space="preserve"> </w:t>
      </w:r>
      <w:r w:rsidRPr="00583C17">
        <w:rPr>
          <w:szCs w:val="24"/>
        </w:rPr>
        <w:t xml:space="preserve">Para efeito da verificação da existência de empate, no caso das microempresas ou das empresas de pequeno porte, serão consideradas as propostas por estas apresentadas iguais ou superiores em até 5% àquela mais bem classificada.  </w:t>
      </w:r>
    </w:p>
    <w:p w14:paraId="698E7716" w14:textId="77777777" w:rsidR="00A92D3D" w:rsidRPr="00583C17" w:rsidRDefault="00397A2C">
      <w:pPr>
        <w:spacing w:after="16" w:line="259" w:lineRule="auto"/>
        <w:ind w:left="12" w:right="0" w:firstLine="0"/>
        <w:jc w:val="left"/>
        <w:rPr>
          <w:szCs w:val="24"/>
        </w:rPr>
      </w:pPr>
      <w:r w:rsidRPr="00583C17">
        <w:rPr>
          <w:szCs w:val="24"/>
        </w:rPr>
        <w:t xml:space="preserve"> </w:t>
      </w:r>
    </w:p>
    <w:p w14:paraId="197B7F68" w14:textId="2540F06B" w:rsidR="00A92D3D" w:rsidRPr="00583C17" w:rsidRDefault="00397A2C">
      <w:pPr>
        <w:ind w:left="0" w:right="959"/>
        <w:rPr>
          <w:szCs w:val="24"/>
        </w:rPr>
      </w:pPr>
      <w:r w:rsidRPr="00583C17">
        <w:rPr>
          <w:b/>
          <w:szCs w:val="24"/>
        </w:rPr>
        <w:t>8.11.2</w:t>
      </w:r>
      <w:r w:rsidR="004E1F6B" w:rsidRPr="00583C17">
        <w:rPr>
          <w:b/>
          <w:szCs w:val="24"/>
        </w:rPr>
        <w:t>.</w:t>
      </w:r>
      <w:r w:rsidRPr="00583C17">
        <w:rPr>
          <w:b/>
          <w:szCs w:val="24"/>
        </w:rPr>
        <w:t xml:space="preserve"> </w:t>
      </w:r>
      <w:r w:rsidRPr="00583C17">
        <w:rPr>
          <w:szCs w:val="24"/>
        </w:rPr>
        <w:t xml:space="preserve">Havendo empate, proceder-se-á da seguinte forma:  </w:t>
      </w:r>
    </w:p>
    <w:p w14:paraId="31D36849" w14:textId="77777777" w:rsidR="00A92D3D" w:rsidRPr="00583C17" w:rsidRDefault="00397A2C">
      <w:pPr>
        <w:spacing w:after="17" w:line="259" w:lineRule="auto"/>
        <w:ind w:left="12" w:right="0" w:firstLine="0"/>
        <w:jc w:val="left"/>
        <w:rPr>
          <w:szCs w:val="24"/>
        </w:rPr>
      </w:pPr>
      <w:r w:rsidRPr="00583C17">
        <w:rPr>
          <w:szCs w:val="24"/>
        </w:rPr>
        <w:t xml:space="preserve"> </w:t>
      </w:r>
    </w:p>
    <w:p w14:paraId="16549881" w14:textId="77777777" w:rsidR="00A92D3D" w:rsidRPr="00583C17" w:rsidRDefault="00397A2C" w:rsidP="000655AF">
      <w:pPr>
        <w:numPr>
          <w:ilvl w:val="0"/>
          <w:numId w:val="1"/>
        </w:numPr>
        <w:ind w:right="11"/>
        <w:rPr>
          <w:szCs w:val="24"/>
        </w:rPr>
      </w:pPr>
      <w:proofErr w:type="gramStart"/>
      <w:r w:rsidRPr="00583C17">
        <w:rPr>
          <w:szCs w:val="24"/>
        </w:rPr>
        <w:t>a</w:t>
      </w:r>
      <w:proofErr w:type="gramEnd"/>
      <w:r w:rsidRPr="00583C17">
        <w:rPr>
          <w:szCs w:val="24"/>
        </w:rPr>
        <w:t xml:space="preserve"> microempresa ou empresa de pequeno porte mais bem classificada será convocada para apresentar proposta de preço inferior àquela vencedora do certame no prazo máximo de 5 (cinco) minutos, após o encerramento da fase de lances, sob pena de preclusão. </w:t>
      </w:r>
    </w:p>
    <w:p w14:paraId="466B5A7D" w14:textId="77777777" w:rsidR="00A92D3D" w:rsidRPr="00583C17" w:rsidRDefault="00397A2C">
      <w:pPr>
        <w:spacing w:after="16" w:line="259" w:lineRule="auto"/>
        <w:ind w:left="12" w:right="0" w:firstLine="0"/>
        <w:jc w:val="left"/>
        <w:rPr>
          <w:szCs w:val="24"/>
        </w:rPr>
      </w:pPr>
      <w:r w:rsidRPr="00583C17">
        <w:rPr>
          <w:szCs w:val="24"/>
        </w:rPr>
        <w:t xml:space="preserve"> </w:t>
      </w:r>
    </w:p>
    <w:p w14:paraId="1F7B4E25" w14:textId="77777777" w:rsidR="00A92D3D" w:rsidRPr="00583C17" w:rsidRDefault="00397A2C" w:rsidP="000655AF">
      <w:pPr>
        <w:numPr>
          <w:ilvl w:val="0"/>
          <w:numId w:val="1"/>
        </w:numPr>
        <w:ind w:right="11"/>
        <w:rPr>
          <w:szCs w:val="24"/>
        </w:rPr>
      </w:pPr>
      <w:r w:rsidRPr="00583C17">
        <w:rPr>
          <w:szCs w:val="24"/>
        </w:rPr>
        <w:t xml:space="preserve">Caso a microempresa ou empresa de pequeno porte que se apresente neste caso não venha a ser contratada, serão convocadas, na ordem classificatória, as demais que se enquadrem na mesma hipótese, para o exercício de igual direito. </w:t>
      </w:r>
    </w:p>
    <w:p w14:paraId="5871A806" w14:textId="77777777" w:rsidR="00A92D3D" w:rsidRPr="00583C17" w:rsidRDefault="00397A2C">
      <w:pPr>
        <w:spacing w:after="16" w:line="259" w:lineRule="auto"/>
        <w:ind w:left="12" w:right="0" w:firstLine="0"/>
        <w:jc w:val="left"/>
        <w:rPr>
          <w:szCs w:val="24"/>
        </w:rPr>
      </w:pPr>
      <w:r w:rsidRPr="00583C17">
        <w:rPr>
          <w:szCs w:val="24"/>
        </w:rPr>
        <w:t xml:space="preserve"> </w:t>
      </w:r>
    </w:p>
    <w:p w14:paraId="1B47CC11" w14:textId="5DB1EEA2" w:rsidR="00A92D3D" w:rsidRPr="00583C17" w:rsidRDefault="00397A2C" w:rsidP="000655AF">
      <w:pPr>
        <w:numPr>
          <w:ilvl w:val="0"/>
          <w:numId w:val="1"/>
        </w:numPr>
        <w:ind w:right="11"/>
        <w:rPr>
          <w:szCs w:val="24"/>
        </w:rPr>
      </w:pPr>
      <w:r w:rsidRPr="00583C17">
        <w:rPr>
          <w:szCs w:val="24"/>
        </w:rPr>
        <w:lastRenderedPageBreak/>
        <w:t>Na situação de empate na forma antes prevista, existindo equivalência nos valores apresentados por mais de uma microempresa ou empresa de pequeno porte, proceder</w:t>
      </w:r>
      <w:r w:rsidR="00B45AA2" w:rsidRPr="00583C17">
        <w:rPr>
          <w:szCs w:val="24"/>
        </w:rPr>
        <w:t>-</w:t>
      </w:r>
      <w:r w:rsidRPr="00583C17">
        <w:rPr>
          <w:szCs w:val="24"/>
        </w:rPr>
        <w:t xml:space="preserve">se-á ao sorteio entre estas de modo a se identificar aquela que primeiro poderá apresentar melhor oferta. </w:t>
      </w:r>
    </w:p>
    <w:p w14:paraId="57719FE5" w14:textId="5603AA09" w:rsidR="00A92D3D" w:rsidRPr="00583C17" w:rsidRDefault="00397A2C" w:rsidP="004E1F6B">
      <w:pPr>
        <w:spacing w:after="0" w:line="259" w:lineRule="auto"/>
        <w:ind w:left="12" w:right="0" w:firstLine="0"/>
        <w:jc w:val="left"/>
        <w:rPr>
          <w:szCs w:val="24"/>
        </w:rPr>
      </w:pPr>
      <w:r w:rsidRPr="00583C17">
        <w:rPr>
          <w:szCs w:val="24"/>
        </w:rPr>
        <w:t xml:space="preserve"> </w:t>
      </w:r>
      <w:r w:rsidRPr="00583C17">
        <w:rPr>
          <w:b/>
          <w:szCs w:val="24"/>
        </w:rPr>
        <w:t xml:space="preserve"> </w:t>
      </w:r>
    </w:p>
    <w:p w14:paraId="28760BB5" w14:textId="657AD520" w:rsidR="00A92D3D" w:rsidRPr="00583C17" w:rsidRDefault="00397A2C" w:rsidP="00C756E5">
      <w:pPr>
        <w:widowControl w:val="0"/>
        <w:overflowPunct w:val="0"/>
        <w:adjustRightInd w:val="0"/>
        <w:spacing w:after="0"/>
        <w:ind w:right="11"/>
        <w:rPr>
          <w:szCs w:val="24"/>
        </w:rPr>
      </w:pPr>
      <w:r w:rsidRPr="00583C17">
        <w:rPr>
          <w:b/>
          <w:szCs w:val="24"/>
        </w:rPr>
        <w:t xml:space="preserve">8.11.3 </w:t>
      </w:r>
      <w:r w:rsidRPr="00583C17">
        <w:rPr>
          <w:szCs w:val="24"/>
        </w:rPr>
        <w:t xml:space="preserve">Caso nenhuma microempresa ou empresa de pequeno porte venha a ser contratada pelo critério de desempate, o objeto licitado será adjudicado em favor da proposta originalmente vencedora do certame.  </w:t>
      </w:r>
    </w:p>
    <w:p w14:paraId="53ABEA95" w14:textId="77777777" w:rsidR="00A92D3D" w:rsidRPr="00583C17" w:rsidRDefault="00397A2C">
      <w:pPr>
        <w:spacing w:after="19" w:line="259" w:lineRule="auto"/>
        <w:ind w:left="12" w:right="0" w:firstLine="0"/>
        <w:jc w:val="left"/>
        <w:rPr>
          <w:szCs w:val="24"/>
        </w:rPr>
      </w:pPr>
      <w:r w:rsidRPr="00583C17">
        <w:rPr>
          <w:szCs w:val="24"/>
        </w:rPr>
        <w:t xml:space="preserve"> </w:t>
      </w:r>
    </w:p>
    <w:p w14:paraId="05532914" w14:textId="77777777" w:rsidR="00A92D3D" w:rsidRPr="00583C17" w:rsidRDefault="00397A2C" w:rsidP="00C756E5">
      <w:pPr>
        <w:numPr>
          <w:ilvl w:val="1"/>
          <w:numId w:val="2"/>
        </w:numPr>
        <w:ind w:left="0" w:right="11"/>
        <w:rPr>
          <w:szCs w:val="24"/>
        </w:rPr>
      </w:pPr>
      <w:r w:rsidRPr="00583C17">
        <w:rPr>
          <w:szCs w:val="24"/>
        </w:rPr>
        <w:t>A desistência de apresentar lance verbal, quando convocado pelo pregoeiro, implicará a exclusão do licitante da etapa de lances verbais e na manutenção do último preço apresentado pelo licitante para efeito de ordenação das propostas.</w:t>
      </w:r>
      <w:r w:rsidRPr="00583C17">
        <w:rPr>
          <w:b/>
          <w:szCs w:val="24"/>
        </w:rPr>
        <w:t xml:space="preserve"> </w:t>
      </w:r>
    </w:p>
    <w:p w14:paraId="625B9AA9" w14:textId="77777777" w:rsidR="00A92D3D" w:rsidRPr="00583C17" w:rsidRDefault="00397A2C">
      <w:pPr>
        <w:spacing w:after="19" w:line="259" w:lineRule="auto"/>
        <w:ind w:left="12" w:right="0" w:firstLine="0"/>
        <w:jc w:val="left"/>
        <w:rPr>
          <w:szCs w:val="24"/>
        </w:rPr>
      </w:pPr>
      <w:r w:rsidRPr="00583C17">
        <w:rPr>
          <w:b/>
          <w:szCs w:val="24"/>
        </w:rPr>
        <w:t xml:space="preserve"> </w:t>
      </w:r>
    </w:p>
    <w:p w14:paraId="6F4940A6" w14:textId="77777777" w:rsidR="00A92D3D" w:rsidRPr="00583C17" w:rsidRDefault="00397A2C" w:rsidP="00C756E5">
      <w:pPr>
        <w:numPr>
          <w:ilvl w:val="1"/>
          <w:numId w:val="2"/>
        </w:numPr>
        <w:ind w:left="0" w:right="11"/>
        <w:rPr>
          <w:szCs w:val="24"/>
        </w:rPr>
      </w:pPr>
      <w:r w:rsidRPr="00583C17">
        <w:rPr>
          <w:szCs w:val="24"/>
        </w:rPr>
        <w:t xml:space="preserve">A desistência dos lances já ofertados sujeitará o licitante às penalidades previstas no item 15 do edital. </w:t>
      </w:r>
    </w:p>
    <w:p w14:paraId="684218CA" w14:textId="77777777" w:rsidR="00A92D3D" w:rsidRPr="00583C17" w:rsidRDefault="00397A2C">
      <w:pPr>
        <w:spacing w:after="16" w:line="259" w:lineRule="auto"/>
        <w:ind w:left="12" w:right="0" w:firstLine="0"/>
        <w:jc w:val="left"/>
        <w:rPr>
          <w:szCs w:val="24"/>
        </w:rPr>
      </w:pPr>
      <w:r w:rsidRPr="00583C17">
        <w:rPr>
          <w:szCs w:val="24"/>
        </w:rPr>
        <w:t xml:space="preserve"> </w:t>
      </w:r>
    </w:p>
    <w:p w14:paraId="4ABDDA38" w14:textId="77777777" w:rsidR="00A92D3D" w:rsidRPr="00583C17" w:rsidRDefault="00397A2C" w:rsidP="00C756E5">
      <w:pPr>
        <w:numPr>
          <w:ilvl w:val="1"/>
          <w:numId w:val="2"/>
        </w:numPr>
        <w:ind w:left="0" w:right="11"/>
        <w:rPr>
          <w:szCs w:val="24"/>
        </w:rPr>
      </w:pPr>
      <w:r w:rsidRPr="00583C17">
        <w:rPr>
          <w:szCs w:val="24"/>
        </w:rPr>
        <w:t xml:space="preserve">O encerramento da etapa competitiva dar-se-á quando, indagados pelo Pregoeiro, os licitantes qualificados manifestarem seu desinteresse em apresentar novos lances.  </w:t>
      </w:r>
    </w:p>
    <w:p w14:paraId="70697234" w14:textId="77777777" w:rsidR="00A92D3D" w:rsidRPr="00583C17" w:rsidRDefault="00397A2C">
      <w:pPr>
        <w:spacing w:after="16" w:line="259" w:lineRule="auto"/>
        <w:ind w:left="12" w:right="0" w:firstLine="0"/>
        <w:jc w:val="left"/>
        <w:rPr>
          <w:szCs w:val="24"/>
        </w:rPr>
      </w:pPr>
      <w:r w:rsidRPr="00583C17">
        <w:rPr>
          <w:szCs w:val="24"/>
        </w:rPr>
        <w:t xml:space="preserve"> </w:t>
      </w:r>
    </w:p>
    <w:p w14:paraId="184F2942" w14:textId="77777777" w:rsidR="00A92D3D" w:rsidRPr="00583C17" w:rsidRDefault="00397A2C" w:rsidP="00C756E5">
      <w:pPr>
        <w:numPr>
          <w:ilvl w:val="1"/>
          <w:numId w:val="2"/>
        </w:numPr>
        <w:ind w:left="0" w:right="11"/>
        <w:rPr>
          <w:szCs w:val="24"/>
        </w:rPr>
      </w:pPr>
      <w:r w:rsidRPr="00583C17">
        <w:rPr>
          <w:szCs w:val="24"/>
        </w:rPr>
        <w:t xml:space="preserve">Caso não se realizem lances verbais, será verificada pelo Pregoeiro a aceitabilidade da proposta de preços de menor valor, considerando-se o valor estimado para a contratação. </w:t>
      </w:r>
    </w:p>
    <w:p w14:paraId="2FEE7FE6" w14:textId="3B96AA26" w:rsidR="00A92D3D" w:rsidRPr="00583C17" w:rsidRDefault="00A92D3D" w:rsidP="000655AF">
      <w:pPr>
        <w:spacing w:after="16" w:line="259" w:lineRule="auto"/>
        <w:ind w:left="0" w:right="0" w:firstLine="0"/>
        <w:jc w:val="left"/>
        <w:rPr>
          <w:szCs w:val="24"/>
        </w:rPr>
      </w:pPr>
    </w:p>
    <w:p w14:paraId="6BAD79DC" w14:textId="77777777" w:rsidR="00A92D3D" w:rsidRPr="00583C17" w:rsidRDefault="00397A2C" w:rsidP="0071130B">
      <w:pPr>
        <w:numPr>
          <w:ilvl w:val="2"/>
          <w:numId w:val="3"/>
        </w:numPr>
        <w:ind w:left="0" w:right="11" w:firstLine="0"/>
        <w:rPr>
          <w:szCs w:val="24"/>
        </w:rPr>
      </w:pPr>
      <w:r w:rsidRPr="00583C17">
        <w:rPr>
          <w:szCs w:val="24"/>
        </w:rPr>
        <w:t xml:space="preserve">No caso de empate entre as propostas de menor preço e não sendo apresentados lances verbais, sem prejuízo do disposto no item 8.11,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w:t>
      </w:r>
    </w:p>
    <w:p w14:paraId="7928EEEB" w14:textId="77777777" w:rsidR="00A92D3D" w:rsidRPr="00583C17" w:rsidRDefault="00397A2C">
      <w:pPr>
        <w:spacing w:after="16" w:line="259" w:lineRule="auto"/>
        <w:ind w:left="12" w:right="0" w:firstLine="0"/>
        <w:jc w:val="left"/>
        <w:rPr>
          <w:szCs w:val="24"/>
        </w:rPr>
      </w:pPr>
      <w:r w:rsidRPr="00583C17">
        <w:rPr>
          <w:szCs w:val="24"/>
        </w:rPr>
        <w:t xml:space="preserve"> </w:t>
      </w:r>
    </w:p>
    <w:p w14:paraId="3262B345" w14:textId="77777777" w:rsidR="00A92D3D" w:rsidRPr="00583C17" w:rsidRDefault="00397A2C" w:rsidP="0071130B">
      <w:pPr>
        <w:numPr>
          <w:ilvl w:val="2"/>
          <w:numId w:val="3"/>
        </w:numPr>
        <w:ind w:left="0" w:right="11" w:firstLine="0"/>
        <w:rPr>
          <w:szCs w:val="24"/>
        </w:rPr>
      </w:pPr>
      <w:r w:rsidRPr="00583C17">
        <w:rPr>
          <w:szCs w:val="24"/>
        </w:rPr>
        <w:t>Persistindo o empate, o sorteio público será utilizado como critério de desempate.</w:t>
      </w:r>
      <w:r w:rsidRPr="00583C17">
        <w:rPr>
          <w:b/>
          <w:szCs w:val="24"/>
        </w:rPr>
        <w:t xml:space="preserve"> </w:t>
      </w:r>
    </w:p>
    <w:p w14:paraId="0F842853" w14:textId="77777777" w:rsidR="00A92D3D" w:rsidRPr="00583C17" w:rsidRDefault="00397A2C">
      <w:pPr>
        <w:spacing w:after="19" w:line="259" w:lineRule="auto"/>
        <w:ind w:left="12" w:right="0" w:firstLine="0"/>
        <w:jc w:val="left"/>
        <w:rPr>
          <w:szCs w:val="24"/>
        </w:rPr>
      </w:pPr>
      <w:r w:rsidRPr="00583C17">
        <w:rPr>
          <w:szCs w:val="24"/>
        </w:rPr>
        <w:t xml:space="preserve"> </w:t>
      </w:r>
    </w:p>
    <w:p w14:paraId="5C0BABDA" w14:textId="09315AE3" w:rsidR="00A92D3D" w:rsidRPr="00583C17" w:rsidRDefault="00397A2C" w:rsidP="00C756E5">
      <w:pPr>
        <w:ind w:left="0" w:right="11"/>
        <w:rPr>
          <w:szCs w:val="24"/>
        </w:rPr>
      </w:pPr>
      <w:r w:rsidRPr="00583C17">
        <w:rPr>
          <w:b/>
          <w:szCs w:val="24"/>
        </w:rPr>
        <w:t>8.16</w:t>
      </w:r>
      <w:r w:rsidR="00C756E5" w:rsidRPr="00583C17">
        <w:rPr>
          <w:b/>
          <w:szCs w:val="24"/>
        </w:rPr>
        <w:t>.</w:t>
      </w:r>
      <w:r w:rsidRPr="00583C17">
        <w:rPr>
          <w:b/>
          <w:szCs w:val="24"/>
        </w:rPr>
        <w:t xml:space="preserve"> </w:t>
      </w:r>
      <w:r w:rsidRPr="00583C17">
        <w:rPr>
          <w:szCs w:val="24"/>
        </w:rPr>
        <w:t xml:space="preserve">Declarada encerrada a etapa competitiva e ordenadas as propostas, o pregoeiro examinará a aceitabilidade da primeira classificada, quanto ao objeto e valor, decidindo motivadamente. </w:t>
      </w:r>
    </w:p>
    <w:p w14:paraId="46CCB0C6" w14:textId="77777777" w:rsidR="00A92D3D" w:rsidRPr="00583C17" w:rsidRDefault="00397A2C">
      <w:pPr>
        <w:spacing w:after="43" w:line="259" w:lineRule="auto"/>
        <w:ind w:left="12" w:right="0" w:firstLine="0"/>
        <w:jc w:val="left"/>
        <w:rPr>
          <w:szCs w:val="24"/>
        </w:rPr>
      </w:pPr>
      <w:r w:rsidRPr="00583C17">
        <w:rPr>
          <w:b/>
          <w:szCs w:val="24"/>
        </w:rPr>
        <w:t xml:space="preserve"> </w:t>
      </w:r>
    </w:p>
    <w:p w14:paraId="35A668F5" w14:textId="7CA28B9D" w:rsidR="00A92D3D" w:rsidRPr="00583C17" w:rsidRDefault="00397A2C" w:rsidP="00F17779">
      <w:pPr>
        <w:ind w:right="11"/>
        <w:rPr>
          <w:szCs w:val="24"/>
        </w:rPr>
      </w:pPr>
      <w:r w:rsidRPr="00583C17">
        <w:rPr>
          <w:b/>
          <w:szCs w:val="24"/>
        </w:rPr>
        <w:t>8.16.1</w:t>
      </w:r>
      <w:r w:rsidR="004E1F6B" w:rsidRPr="00583C17">
        <w:rPr>
          <w:b/>
          <w:szCs w:val="24"/>
        </w:rPr>
        <w:t>.</w:t>
      </w:r>
      <w:r w:rsidRPr="00583C17">
        <w:rPr>
          <w:szCs w:val="24"/>
        </w:rPr>
        <w:t xml:space="preserve"> Será desclassificada a proposta ou o lance com valor superior ao preço máximo admitido, na forma do item 4.2.  </w:t>
      </w:r>
    </w:p>
    <w:p w14:paraId="07D4DDC7" w14:textId="1A587C33" w:rsidR="00A92D3D" w:rsidRPr="00583C17" w:rsidRDefault="00397A2C" w:rsidP="00DE70E5">
      <w:pPr>
        <w:spacing w:after="0" w:line="259" w:lineRule="auto"/>
        <w:ind w:left="12" w:right="0" w:firstLine="0"/>
        <w:jc w:val="left"/>
        <w:rPr>
          <w:szCs w:val="24"/>
        </w:rPr>
      </w:pPr>
      <w:r w:rsidRPr="00583C17">
        <w:rPr>
          <w:b/>
          <w:szCs w:val="24"/>
        </w:rPr>
        <w:t xml:space="preserve">  </w:t>
      </w:r>
    </w:p>
    <w:p w14:paraId="0C4CDB6F" w14:textId="77777777" w:rsidR="00A92D3D" w:rsidRPr="00583C17" w:rsidRDefault="00397A2C" w:rsidP="00C756E5">
      <w:pPr>
        <w:numPr>
          <w:ilvl w:val="1"/>
          <w:numId w:val="4"/>
        </w:numPr>
        <w:ind w:left="0" w:right="11"/>
        <w:rPr>
          <w:szCs w:val="24"/>
        </w:rPr>
      </w:pPr>
      <w:r w:rsidRPr="00583C17">
        <w:rPr>
          <w:szCs w:val="24"/>
        </w:rPr>
        <w:lastRenderedPageBreak/>
        <w:t xml:space="preserve">Sendo aceitável a proposta final classificada em primeiro lugar, será aberto o envelope contendo a documentação de habilitação do licitante que a tiver formulado, para confirmação das suas condições de habilitação. </w:t>
      </w:r>
    </w:p>
    <w:p w14:paraId="7B8AF761" w14:textId="77777777" w:rsidR="00A92D3D" w:rsidRPr="00583C17" w:rsidRDefault="00397A2C">
      <w:pPr>
        <w:spacing w:after="17" w:line="259" w:lineRule="auto"/>
        <w:ind w:left="12" w:right="0" w:firstLine="0"/>
        <w:jc w:val="left"/>
        <w:rPr>
          <w:szCs w:val="24"/>
        </w:rPr>
      </w:pPr>
      <w:r w:rsidRPr="00583C17">
        <w:rPr>
          <w:szCs w:val="24"/>
        </w:rPr>
        <w:t xml:space="preserve"> </w:t>
      </w:r>
    </w:p>
    <w:p w14:paraId="1D413E13" w14:textId="77777777" w:rsidR="00A92D3D" w:rsidRPr="00583C17" w:rsidRDefault="00397A2C" w:rsidP="00C756E5">
      <w:pPr>
        <w:numPr>
          <w:ilvl w:val="1"/>
          <w:numId w:val="4"/>
        </w:numPr>
        <w:ind w:left="0" w:right="11"/>
        <w:rPr>
          <w:szCs w:val="24"/>
        </w:rPr>
      </w:pPr>
      <w:r w:rsidRPr="00583C17">
        <w:rPr>
          <w:szCs w:val="24"/>
        </w:rPr>
        <w:t xml:space="preserve">Verificado o atendimento das exigências de habilitação fixadas no edital, o Pregoeiro declarará o licitante vencedor. </w:t>
      </w:r>
    </w:p>
    <w:p w14:paraId="24B33241" w14:textId="77777777" w:rsidR="00283472" w:rsidRPr="00583C17" w:rsidRDefault="00283472" w:rsidP="00283472">
      <w:pPr>
        <w:ind w:left="0" w:right="959" w:firstLine="0"/>
        <w:rPr>
          <w:szCs w:val="24"/>
        </w:rPr>
      </w:pPr>
    </w:p>
    <w:p w14:paraId="76B39916" w14:textId="7C51B900" w:rsidR="00A92D3D" w:rsidRPr="00583C17" w:rsidRDefault="00397A2C" w:rsidP="00C756E5">
      <w:pPr>
        <w:numPr>
          <w:ilvl w:val="1"/>
          <w:numId w:val="4"/>
        </w:numPr>
        <w:ind w:left="0" w:right="11"/>
        <w:rPr>
          <w:szCs w:val="24"/>
        </w:rPr>
      </w:pPr>
      <w:r w:rsidRPr="00583C17">
        <w:rPr>
          <w:szCs w:val="24"/>
        </w:rPr>
        <w:t xml:space="preserve">Caso a oferta não seja aceitável ou o licitante desatenda as exigências de habilitação, o Pregoeiro examinará as ofertas </w:t>
      </w:r>
      <w:r w:rsidR="00B45AA2" w:rsidRPr="00583C17">
        <w:rPr>
          <w:szCs w:val="24"/>
        </w:rPr>
        <w:t>subsequentes</w:t>
      </w:r>
      <w:r w:rsidRPr="00583C17">
        <w:rPr>
          <w:szCs w:val="24"/>
        </w:rPr>
        <w:t xml:space="preserve">, na ordem de classificação, verificando, conforme o caso, a aceitabilidade da proposta ou o atendimento das exigências de habilitação, até que um licitante cumpra as condições fixadas neste edital, sendo o objeto do certame a ele adjudicado quando constatado o desinteresse dos demais licitantes na interposição de recursos. </w:t>
      </w:r>
    </w:p>
    <w:p w14:paraId="6304E072" w14:textId="77777777" w:rsidR="00A92D3D" w:rsidRPr="00583C17" w:rsidRDefault="00397A2C" w:rsidP="00BF3FE6">
      <w:pPr>
        <w:spacing w:after="16" w:line="259" w:lineRule="auto"/>
        <w:ind w:left="0" w:right="0" w:firstLine="0"/>
        <w:jc w:val="left"/>
        <w:rPr>
          <w:szCs w:val="24"/>
        </w:rPr>
      </w:pPr>
      <w:r w:rsidRPr="00583C17">
        <w:rPr>
          <w:b/>
          <w:szCs w:val="24"/>
        </w:rPr>
        <w:t xml:space="preserve"> </w:t>
      </w:r>
    </w:p>
    <w:p w14:paraId="4D234E34" w14:textId="77777777" w:rsidR="00A92D3D" w:rsidRPr="00583C17" w:rsidRDefault="00397A2C" w:rsidP="00C756E5">
      <w:pPr>
        <w:numPr>
          <w:ilvl w:val="1"/>
          <w:numId w:val="4"/>
        </w:numPr>
        <w:ind w:left="0" w:right="11"/>
        <w:rPr>
          <w:szCs w:val="24"/>
        </w:rPr>
      </w:pPr>
      <w:r w:rsidRPr="00583C17">
        <w:rPr>
          <w:szCs w:val="24"/>
        </w:rPr>
        <w:t xml:space="preserve">O Pregoeiro poderá negociar diretamente com o licitante vencedor para que seja obtido melhor preço aceitável, devendo esta negociação se dar em público e formalizada em ata. </w:t>
      </w:r>
    </w:p>
    <w:p w14:paraId="5E7C0418" w14:textId="77777777" w:rsidR="00A92D3D" w:rsidRPr="00583C17" w:rsidRDefault="00397A2C">
      <w:pPr>
        <w:spacing w:after="17" w:line="259" w:lineRule="auto"/>
        <w:ind w:left="12" w:right="0" w:firstLine="0"/>
        <w:jc w:val="left"/>
        <w:rPr>
          <w:szCs w:val="24"/>
        </w:rPr>
      </w:pPr>
      <w:r w:rsidRPr="00583C17">
        <w:rPr>
          <w:szCs w:val="24"/>
        </w:rPr>
        <w:t xml:space="preserve"> </w:t>
      </w:r>
    </w:p>
    <w:p w14:paraId="56B5F970" w14:textId="77777777" w:rsidR="00A92D3D" w:rsidRPr="00583C17" w:rsidRDefault="00397A2C" w:rsidP="00C756E5">
      <w:pPr>
        <w:numPr>
          <w:ilvl w:val="1"/>
          <w:numId w:val="4"/>
        </w:numPr>
        <w:ind w:left="0" w:right="11"/>
        <w:rPr>
          <w:szCs w:val="24"/>
        </w:rPr>
      </w:pPr>
      <w:r w:rsidRPr="00583C17">
        <w:rPr>
          <w:szCs w:val="24"/>
        </w:rPr>
        <w:t xml:space="preserve">Da reunião lavrar-se-á ata circunstanciada, em que serão registradas as ocorrências relevantes, e, ao final, será assinada pelo Pregoeiro e demais membros da Comissão, bem como pelos licitantes presentes. </w:t>
      </w:r>
    </w:p>
    <w:p w14:paraId="1E2F2D09" w14:textId="77777777" w:rsidR="00A92D3D" w:rsidRPr="00583C17" w:rsidRDefault="00397A2C" w:rsidP="0076576A">
      <w:pPr>
        <w:spacing w:after="16" w:line="259" w:lineRule="auto"/>
        <w:ind w:left="0" w:right="0" w:firstLine="0"/>
        <w:jc w:val="left"/>
        <w:rPr>
          <w:szCs w:val="24"/>
        </w:rPr>
      </w:pPr>
      <w:r w:rsidRPr="00583C17">
        <w:rPr>
          <w:b/>
          <w:szCs w:val="24"/>
        </w:rPr>
        <w:t xml:space="preserve"> </w:t>
      </w:r>
    </w:p>
    <w:p w14:paraId="12DF629A" w14:textId="77777777" w:rsidR="00A92D3D" w:rsidRPr="00583C17" w:rsidRDefault="00397A2C" w:rsidP="00C756E5">
      <w:pPr>
        <w:numPr>
          <w:ilvl w:val="1"/>
          <w:numId w:val="4"/>
        </w:numPr>
        <w:ind w:left="0" w:right="11"/>
        <w:rPr>
          <w:szCs w:val="24"/>
        </w:rPr>
      </w:pPr>
      <w:r w:rsidRPr="00583C17">
        <w:rPr>
          <w:szCs w:val="24"/>
        </w:rPr>
        <w:t xml:space="preserve">Os licitantes ficam obrigados a manter a validade da proposta por 60 (sessenta) dias, contados da data da sua entrega. </w:t>
      </w:r>
    </w:p>
    <w:p w14:paraId="1ED6677E" w14:textId="77777777" w:rsidR="00A92D3D" w:rsidRPr="00583C17" w:rsidRDefault="00397A2C" w:rsidP="0076576A">
      <w:pPr>
        <w:spacing w:after="16" w:line="259" w:lineRule="auto"/>
        <w:ind w:left="0" w:right="0" w:firstLine="0"/>
        <w:jc w:val="left"/>
        <w:rPr>
          <w:szCs w:val="24"/>
        </w:rPr>
      </w:pPr>
      <w:r w:rsidRPr="00583C17">
        <w:rPr>
          <w:b/>
          <w:szCs w:val="24"/>
        </w:rPr>
        <w:t xml:space="preserve"> </w:t>
      </w:r>
    </w:p>
    <w:p w14:paraId="51D55252" w14:textId="77777777" w:rsidR="00C8750F" w:rsidRPr="00583C17" w:rsidRDefault="00C8750F" w:rsidP="00C756E5">
      <w:pPr>
        <w:numPr>
          <w:ilvl w:val="1"/>
          <w:numId w:val="4"/>
        </w:numPr>
        <w:ind w:left="0" w:right="11"/>
        <w:rPr>
          <w:szCs w:val="24"/>
        </w:rPr>
      </w:pPr>
      <w:r w:rsidRPr="00583C17">
        <w:rPr>
          <w:szCs w:val="24"/>
        </w:rPr>
        <w:t xml:space="preserve">Se por motivo de força maior, a adjudicação não puder ocorrer dentro do período de validade da proposta, ou seja, 60 (sessenta) dias, e caso persista o interesse da Secretaria Municipal de Assistência Social e Direitos Humanos este poderá solicitar a prorrogação da validade da proposta por igual prazo. </w:t>
      </w:r>
    </w:p>
    <w:p w14:paraId="6522B869" w14:textId="1EE38A8C" w:rsidR="00A92D3D" w:rsidRPr="00583C17" w:rsidRDefault="00397A2C" w:rsidP="00C8750F">
      <w:pPr>
        <w:spacing w:after="16" w:line="259" w:lineRule="auto"/>
        <w:ind w:left="12" w:right="0" w:firstLine="0"/>
        <w:jc w:val="left"/>
        <w:rPr>
          <w:szCs w:val="24"/>
        </w:rPr>
      </w:pPr>
      <w:r w:rsidRPr="00583C17">
        <w:rPr>
          <w:b/>
          <w:szCs w:val="24"/>
        </w:rPr>
        <w:t xml:space="preserve"> </w:t>
      </w:r>
      <w:r w:rsidRPr="00583C17">
        <w:rPr>
          <w:szCs w:val="24"/>
        </w:rPr>
        <w:t xml:space="preserve"> </w:t>
      </w:r>
      <w:r w:rsidRPr="00583C17">
        <w:rPr>
          <w:b/>
          <w:szCs w:val="24"/>
        </w:rPr>
        <w:t xml:space="preserve"> </w:t>
      </w:r>
    </w:p>
    <w:p w14:paraId="0009909B" w14:textId="77777777" w:rsidR="00A92D3D" w:rsidRPr="00583C17" w:rsidRDefault="00397A2C">
      <w:pPr>
        <w:pStyle w:val="Ttulo1"/>
        <w:ind w:left="7" w:right="952"/>
        <w:rPr>
          <w:szCs w:val="24"/>
        </w:rPr>
      </w:pPr>
      <w:r w:rsidRPr="00583C17">
        <w:rPr>
          <w:szCs w:val="24"/>
        </w:rPr>
        <w:t xml:space="preserve">9. DA HABILITAÇÃO </w:t>
      </w:r>
    </w:p>
    <w:p w14:paraId="09FD3279" w14:textId="77777777" w:rsidR="00A92D3D" w:rsidRPr="00583C17" w:rsidRDefault="00397A2C">
      <w:pPr>
        <w:spacing w:after="16" w:line="259" w:lineRule="auto"/>
        <w:ind w:left="12" w:right="0" w:firstLine="0"/>
        <w:jc w:val="left"/>
        <w:rPr>
          <w:szCs w:val="24"/>
        </w:rPr>
      </w:pPr>
      <w:r w:rsidRPr="00583C17">
        <w:rPr>
          <w:szCs w:val="24"/>
        </w:rPr>
        <w:t xml:space="preserve"> </w:t>
      </w:r>
    </w:p>
    <w:p w14:paraId="51860D38" w14:textId="6BF55516" w:rsidR="00A92D3D" w:rsidRPr="00583C17" w:rsidRDefault="00397A2C" w:rsidP="00C756E5">
      <w:pPr>
        <w:ind w:left="463" w:right="11" w:hanging="466"/>
        <w:rPr>
          <w:szCs w:val="24"/>
        </w:rPr>
      </w:pPr>
      <w:r w:rsidRPr="00583C17">
        <w:rPr>
          <w:b/>
          <w:szCs w:val="24"/>
        </w:rPr>
        <w:t>9.1</w:t>
      </w:r>
      <w:r w:rsidR="004E1F6B" w:rsidRPr="00583C17">
        <w:rPr>
          <w:b/>
          <w:szCs w:val="24"/>
        </w:rPr>
        <w:t>.</w:t>
      </w:r>
      <w:r w:rsidRPr="00583C17">
        <w:rPr>
          <w:b/>
          <w:szCs w:val="24"/>
        </w:rPr>
        <w:t xml:space="preserve"> </w:t>
      </w:r>
      <w:r w:rsidRPr="00583C17">
        <w:rPr>
          <w:szCs w:val="24"/>
        </w:rPr>
        <w:t xml:space="preserve">Os licitantes deverão apresentar os seguintes documentos de habilitação para participar do presente certame: </w:t>
      </w:r>
    </w:p>
    <w:p w14:paraId="1EB60CDC" w14:textId="77777777" w:rsidR="00A92D3D" w:rsidRPr="00583C17" w:rsidRDefault="00397A2C">
      <w:pPr>
        <w:spacing w:after="19" w:line="259" w:lineRule="auto"/>
        <w:ind w:left="12" w:right="0" w:firstLine="0"/>
        <w:jc w:val="left"/>
        <w:rPr>
          <w:szCs w:val="24"/>
        </w:rPr>
      </w:pPr>
      <w:r w:rsidRPr="00583C17">
        <w:rPr>
          <w:szCs w:val="24"/>
        </w:rPr>
        <w:t xml:space="preserve"> </w:t>
      </w:r>
    </w:p>
    <w:p w14:paraId="49180A52" w14:textId="77777777" w:rsidR="00A92D3D" w:rsidRPr="00583C17" w:rsidRDefault="00397A2C">
      <w:pPr>
        <w:tabs>
          <w:tab w:val="center" w:pos="1823"/>
        </w:tabs>
        <w:spacing w:after="11"/>
        <w:ind w:left="-3" w:right="0" w:firstLine="0"/>
        <w:jc w:val="left"/>
        <w:rPr>
          <w:szCs w:val="24"/>
        </w:rPr>
      </w:pPr>
      <w:r w:rsidRPr="00583C17">
        <w:rPr>
          <w:b/>
          <w:szCs w:val="24"/>
        </w:rPr>
        <w:t xml:space="preserve">9.1.1 </w:t>
      </w:r>
      <w:r w:rsidRPr="00583C17">
        <w:rPr>
          <w:b/>
          <w:szCs w:val="24"/>
        </w:rPr>
        <w:tab/>
        <w:t>Habilitação Jurídica:</w:t>
      </w:r>
      <w:r w:rsidRPr="00583C17">
        <w:rPr>
          <w:szCs w:val="24"/>
        </w:rPr>
        <w:t xml:space="preserve"> </w:t>
      </w:r>
    </w:p>
    <w:p w14:paraId="3A50C0AF" w14:textId="77777777" w:rsidR="00A92D3D" w:rsidRPr="00583C17" w:rsidRDefault="00397A2C">
      <w:pPr>
        <w:spacing w:after="16" w:line="259" w:lineRule="auto"/>
        <w:ind w:left="12" w:right="0" w:firstLine="0"/>
        <w:jc w:val="left"/>
        <w:rPr>
          <w:szCs w:val="24"/>
        </w:rPr>
      </w:pPr>
      <w:r w:rsidRPr="00583C17">
        <w:rPr>
          <w:szCs w:val="24"/>
        </w:rPr>
        <w:t xml:space="preserve"> </w:t>
      </w:r>
    </w:p>
    <w:p w14:paraId="46FCCBB2" w14:textId="4F7E823E" w:rsidR="00A92D3D" w:rsidRPr="00583C17" w:rsidRDefault="00397A2C" w:rsidP="00C756E5">
      <w:pPr>
        <w:ind w:left="0" w:right="11"/>
        <w:rPr>
          <w:szCs w:val="24"/>
        </w:rPr>
      </w:pPr>
      <w:r w:rsidRPr="00583C17">
        <w:rPr>
          <w:szCs w:val="24"/>
        </w:rPr>
        <w:t xml:space="preserve">Para fins de comprovação da habilitação jurídica, deverão ser apresentados, conforme o caso, os seguintes documentos:  </w:t>
      </w:r>
    </w:p>
    <w:p w14:paraId="6B1F487F" w14:textId="77777777" w:rsidR="00A92D3D" w:rsidRPr="00583C17" w:rsidRDefault="00397A2C">
      <w:pPr>
        <w:spacing w:after="16" w:line="259" w:lineRule="auto"/>
        <w:ind w:left="12" w:right="0" w:firstLine="0"/>
        <w:jc w:val="left"/>
        <w:rPr>
          <w:szCs w:val="24"/>
        </w:rPr>
      </w:pPr>
      <w:r w:rsidRPr="00583C17">
        <w:rPr>
          <w:szCs w:val="24"/>
        </w:rPr>
        <w:t xml:space="preserve"> </w:t>
      </w:r>
    </w:p>
    <w:p w14:paraId="43576568" w14:textId="77777777" w:rsidR="00F45634" w:rsidRPr="00583C17" w:rsidRDefault="00397A2C" w:rsidP="00F17779">
      <w:pPr>
        <w:spacing w:line="357" w:lineRule="auto"/>
        <w:ind w:left="0" w:right="11"/>
        <w:rPr>
          <w:szCs w:val="24"/>
        </w:rPr>
      </w:pPr>
      <w:proofErr w:type="gramStart"/>
      <w:r w:rsidRPr="00583C17">
        <w:rPr>
          <w:szCs w:val="24"/>
        </w:rPr>
        <w:t>a</w:t>
      </w:r>
      <w:proofErr w:type="gramEnd"/>
      <w:r w:rsidRPr="00583C17">
        <w:rPr>
          <w:szCs w:val="24"/>
        </w:rPr>
        <w:t>-) Cédula de identidade e CPF dos sócios ou dos diretores;</w:t>
      </w:r>
    </w:p>
    <w:p w14:paraId="41472E7A" w14:textId="77777777" w:rsidR="00F45634" w:rsidRPr="00583C17" w:rsidRDefault="00397A2C" w:rsidP="00F17779">
      <w:pPr>
        <w:spacing w:line="357" w:lineRule="auto"/>
        <w:ind w:left="0" w:right="11"/>
        <w:rPr>
          <w:szCs w:val="24"/>
        </w:rPr>
      </w:pPr>
      <w:proofErr w:type="gramStart"/>
      <w:r w:rsidRPr="00583C17">
        <w:rPr>
          <w:szCs w:val="24"/>
        </w:rPr>
        <w:t>b</w:t>
      </w:r>
      <w:proofErr w:type="gramEnd"/>
      <w:r w:rsidRPr="00583C17">
        <w:rPr>
          <w:szCs w:val="24"/>
        </w:rPr>
        <w:t>-) Registro Comercial, no caso de empresário pessoa física;</w:t>
      </w:r>
    </w:p>
    <w:p w14:paraId="2A2D325D" w14:textId="340F3A97" w:rsidR="00A92D3D" w:rsidRPr="00583C17" w:rsidRDefault="00397A2C" w:rsidP="00F17779">
      <w:pPr>
        <w:spacing w:line="357" w:lineRule="auto"/>
        <w:ind w:left="0" w:right="11"/>
        <w:rPr>
          <w:szCs w:val="24"/>
        </w:rPr>
      </w:pPr>
      <w:proofErr w:type="gramStart"/>
      <w:r w:rsidRPr="00583C17">
        <w:rPr>
          <w:szCs w:val="24"/>
        </w:rPr>
        <w:lastRenderedPageBreak/>
        <w:t>c</w:t>
      </w:r>
      <w:proofErr w:type="gramEnd"/>
      <w:r w:rsidRPr="00583C17">
        <w:rPr>
          <w:szCs w:val="24"/>
        </w:rPr>
        <w:t xml:space="preserve">-) Ato constitutivo, estatuto ou contrato social em vigor, devidamente registrado, em se tratando de sociedades empresárias, e, no caso de sociedades por ações, acompanhado de documentos de eleição de seus administradores. </w:t>
      </w:r>
    </w:p>
    <w:p w14:paraId="47478286" w14:textId="77777777" w:rsidR="00F45634" w:rsidRPr="00583C17" w:rsidRDefault="00397A2C" w:rsidP="00F17779">
      <w:pPr>
        <w:spacing w:line="357" w:lineRule="auto"/>
        <w:ind w:left="0" w:right="11"/>
        <w:rPr>
          <w:szCs w:val="24"/>
        </w:rPr>
      </w:pPr>
      <w:proofErr w:type="gramStart"/>
      <w:r w:rsidRPr="00583C17">
        <w:rPr>
          <w:szCs w:val="24"/>
        </w:rPr>
        <w:t>d</w:t>
      </w:r>
      <w:proofErr w:type="gramEnd"/>
      <w:r w:rsidRPr="00583C17">
        <w:rPr>
          <w:szCs w:val="24"/>
        </w:rPr>
        <w:t>-) Inscrição do ato constitutivo, no caso de sociedades simples, acompanhada de prova de diretoria em exercício;</w:t>
      </w:r>
    </w:p>
    <w:p w14:paraId="22F1E7F0" w14:textId="18D81002" w:rsidR="00A92D3D" w:rsidRPr="00583C17" w:rsidRDefault="00397A2C" w:rsidP="00F17779">
      <w:pPr>
        <w:spacing w:line="357" w:lineRule="auto"/>
        <w:ind w:left="0" w:right="11"/>
        <w:rPr>
          <w:szCs w:val="24"/>
        </w:rPr>
      </w:pPr>
      <w:proofErr w:type="gramStart"/>
      <w:r w:rsidRPr="00583C17">
        <w:rPr>
          <w:szCs w:val="24"/>
        </w:rPr>
        <w:t>e</w:t>
      </w:r>
      <w:proofErr w:type="gramEnd"/>
      <w:r w:rsidRPr="00583C17">
        <w:rPr>
          <w:szCs w:val="24"/>
        </w:rPr>
        <w:t xml:space="preserve">-) Decreto de autorização, em se tratando de empresa ou sociedade estrangeira em funcionamento no país, e ato de registro ou autorização para funcionamento expedido pelo órgão competente, quando a atividade assim o exigir.  </w:t>
      </w:r>
    </w:p>
    <w:p w14:paraId="33EAE914" w14:textId="77777777" w:rsidR="00F45634" w:rsidRPr="00583C17" w:rsidRDefault="00397A2C" w:rsidP="00F17779">
      <w:pPr>
        <w:spacing w:line="357" w:lineRule="auto"/>
        <w:ind w:left="0" w:right="11"/>
        <w:rPr>
          <w:szCs w:val="24"/>
        </w:rPr>
      </w:pPr>
      <w:proofErr w:type="gramStart"/>
      <w:r w:rsidRPr="00583C17">
        <w:rPr>
          <w:szCs w:val="24"/>
        </w:rPr>
        <w:t>f</w:t>
      </w:r>
      <w:proofErr w:type="gramEnd"/>
      <w:r w:rsidRPr="00583C17">
        <w:rPr>
          <w:szCs w:val="24"/>
        </w:rPr>
        <w:t>-) A sociedade simples que não adotar um dos tipos regulados nos artigos 1.039 a 1.092, deverá mencionar, no contrato social, por força do art. 997, inciso VI, as pessoas naturais incumbidas da administração;</w:t>
      </w:r>
    </w:p>
    <w:p w14:paraId="18216E8F" w14:textId="5305BD67" w:rsidR="00A92D3D" w:rsidRPr="00583C17" w:rsidRDefault="00397A2C" w:rsidP="00F17779">
      <w:pPr>
        <w:spacing w:line="357" w:lineRule="auto"/>
        <w:ind w:left="0" w:right="11"/>
        <w:rPr>
          <w:szCs w:val="24"/>
        </w:rPr>
      </w:pPr>
      <w:proofErr w:type="gramStart"/>
      <w:r w:rsidRPr="00583C17">
        <w:rPr>
          <w:szCs w:val="24"/>
        </w:rPr>
        <w:t>g</w:t>
      </w:r>
      <w:proofErr w:type="gramEnd"/>
      <w:r w:rsidRPr="00583C17">
        <w:rPr>
          <w:szCs w:val="24"/>
        </w:rPr>
        <w:t xml:space="preserve">-) ata da respectiva fundação, e o correspondente registro na Junta Comercial, bem como o estatuto com a ata da assembleia de aprovação, na forma do artigo 18 da Lei nº 5.764/71, em se tratando de sociedade cooperativa. </w:t>
      </w:r>
      <w:r w:rsidRPr="00583C17">
        <w:rPr>
          <w:color w:val="FF0000"/>
          <w:szCs w:val="24"/>
        </w:rPr>
        <w:t xml:space="preserve"> </w:t>
      </w:r>
    </w:p>
    <w:p w14:paraId="559B1E18" w14:textId="77777777" w:rsidR="00A92D3D" w:rsidRPr="00583C17" w:rsidRDefault="00397A2C" w:rsidP="00F17779">
      <w:pPr>
        <w:spacing w:after="16" w:line="259" w:lineRule="auto"/>
        <w:ind w:left="12" w:right="11" w:firstLine="0"/>
        <w:jc w:val="left"/>
        <w:rPr>
          <w:szCs w:val="24"/>
        </w:rPr>
      </w:pPr>
      <w:r w:rsidRPr="00583C17">
        <w:rPr>
          <w:b/>
          <w:szCs w:val="24"/>
        </w:rPr>
        <w:t xml:space="preserve"> </w:t>
      </w:r>
    </w:p>
    <w:p w14:paraId="3ADE56C3" w14:textId="761F723C" w:rsidR="00A92D3D" w:rsidRPr="00583C17" w:rsidRDefault="00397A2C">
      <w:pPr>
        <w:pStyle w:val="Ttulo2"/>
        <w:ind w:left="7" w:right="952"/>
        <w:rPr>
          <w:szCs w:val="24"/>
        </w:rPr>
      </w:pPr>
      <w:r w:rsidRPr="00583C17">
        <w:rPr>
          <w:szCs w:val="24"/>
        </w:rPr>
        <w:t>9.1.2</w:t>
      </w:r>
      <w:r w:rsidR="004E1F6B" w:rsidRPr="00583C17">
        <w:rPr>
          <w:szCs w:val="24"/>
        </w:rPr>
        <w:t>.</w:t>
      </w:r>
      <w:r w:rsidRPr="00583C17">
        <w:rPr>
          <w:szCs w:val="24"/>
        </w:rPr>
        <w:t xml:space="preserve"> Regularidade Fiscal e Trabalhista </w:t>
      </w:r>
    </w:p>
    <w:p w14:paraId="7EB33AB9" w14:textId="77777777" w:rsidR="00A92D3D" w:rsidRPr="00583C17" w:rsidRDefault="00397A2C">
      <w:pPr>
        <w:spacing w:after="16" w:line="259" w:lineRule="auto"/>
        <w:ind w:left="12" w:right="0" w:firstLine="0"/>
        <w:jc w:val="left"/>
        <w:rPr>
          <w:szCs w:val="24"/>
        </w:rPr>
      </w:pPr>
      <w:r w:rsidRPr="00583C17">
        <w:rPr>
          <w:szCs w:val="24"/>
        </w:rPr>
        <w:t xml:space="preserve"> </w:t>
      </w:r>
    </w:p>
    <w:p w14:paraId="3CE0BAC7" w14:textId="77777777" w:rsidR="00A92D3D" w:rsidRPr="00583C17" w:rsidRDefault="00397A2C" w:rsidP="00C756E5">
      <w:pPr>
        <w:ind w:left="0" w:right="11"/>
        <w:rPr>
          <w:szCs w:val="24"/>
        </w:rPr>
      </w:pPr>
      <w:r w:rsidRPr="00583C17">
        <w:rPr>
          <w:szCs w:val="24"/>
        </w:rPr>
        <w:t xml:space="preserve">Para fins de comprovação da regularidade fiscal e trabalhista, deverão ser apresentados os seguintes documentos:  </w:t>
      </w:r>
    </w:p>
    <w:p w14:paraId="146A299B" w14:textId="77777777" w:rsidR="00A92D3D" w:rsidRPr="00583C17" w:rsidRDefault="00397A2C">
      <w:pPr>
        <w:spacing w:after="0" w:line="259" w:lineRule="auto"/>
        <w:ind w:left="12" w:right="0" w:firstLine="0"/>
        <w:jc w:val="left"/>
        <w:rPr>
          <w:szCs w:val="24"/>
        </w:rPr>
      </w:pPr>
      <w:r w:rsidRPr="00583C17">
        <w:rPr>
          <w:szCs w:val="24"/>
        </w:rPr>
        <w:t xml:space="preserve"> </w:t>
      </w:r>
    </w:p>
    <w:p w14:paraId="03232AB6" w14:textId="246CCF6B" w:rsidR="00A92D3D" w:rsidRPr="00583C17" w:rsidRDefault="004E1F6B" w:rsidP="00C756E5">
      <w:pPr>
        <w:numPr>
          <w:ilvl w:val="0"/>
          <w:numId w:val="5"/>
        </w:numPr>
        <w:ind w:right="11" w:hanging="274"/>
        <w:rPr>
          <w:szCs w:val="24"/>
        </w:rPr>
      </w:pPr>
      <w:r w:rsidRPr="00583C17">
        <w:rPr>
          <w:szCs w:val="24"/>
        </w:rPr>
        <w:t>Prova</w:t>
      </w:r>
      <w:r w:rsidR="00397A2C" w:rsidRPr="00583C17">
        <w:rPr>
          <w:szCs w:val="24"/>
        </w:rPr>
        <w:t xml:space="preserve"> de inscrição no Cadastro de Pessoas Físicas (CPF) ou no Cadastro Nacional de Pessoas Jurídicas (CNPJ); </w:t>
      </w:r>
    </w:p>
    <w:p w14:paraId="772A3359" w14:textId="77777777" w:rsidR="00A92D3D" w:rsidRPr="00583C17" w:rsidRDefault="00397A2C">
      <w:pPr>
        <w:spacing w:after="16" w:line="259" w:lineRule="auto"/>
        <w:ind w:left="12" w:right="0" w:firstLine="0"/>
        <w:jc w:val="left"/>
        <w:rPr>
          <w:szCs w:val="24"/>
        </w:rPr>
      </w:pPr>
      <w:r w:rsidRPr="00583C17">
        <w:rPr>
          <w:b/>
          <w:szCs w:val="24"/>
        </w:rPr>
        <w:t xml:space="preserve"> </w:t>
      </w:r>
    </w:p>
    <w:p w14:paraId="2900D61F" w14:textId="129D9AEE" w:rsidR="00A92D3D" w:rsidRPr="00583C17" w:rsidRDefault="004E1F6B" w:rsidP="00C756E5">
      <w:pPr>
        <w:numPr>
          <w:ilvl w:val="0"/>
          <w:numId w:val="5"/>
        </w:numPr>
        <w:ind w:right="11" w:hanging="274"/>
        <w:rPr>
          <w:szCs w:val="24"/>
        </w:rPr>
      </w:pPr>
      <w:r w:rsidRPr="00583C17">
        <w:rPr>
          <w:szCs w:val="24"/>
        </w:rPr>
        <w:t>P</w:t>
      </w:r>
      <w:r w:rsidR="00397A2C" w:rsidRPr="00583C17">
        <w:rPr>
          <w:szCs w:val="24"/>
        </w:rPr>
        <w:t xml:space="preserve">rova de inscrição no cadastro de contribuintes estadual ou municipal, se houver, relativo ao domicílio ou sede do licitante, ou outra equivalente, na forma da lei; </w:t>
      </w:r>
    </w:p>
    <w:p w14:paraId="20232653" w14:textId="77777777" w:rsidR="00A92D3D" w:rsidRPr="00583C17" w:rsidRDefault="00397A2C">
      <w:pPr>
        <w:spacing w:after="16" w:line="259" w:lineRule="auto"/>
        <w:ind w:left="12" w:right="0" w:firstLine="0"/>
        <w:jc w:val="left"/>
        <w:rPr>
          <w:szCs w:val="24"/>
        </w:rPr>
      </w:pPr>
      <w:r w:rsidRPr="00583C17">
        <w:rPr>
          <w:b/>
          <w:szCs w:val="24"/>
        </w:rPr>
        <w:t xml:space="preserve"> </w:t>
      </w:r>
    </w:p>
    <w:p w14:paraId="7F82076E" w14:textId="4DAE7823" w:rsidR="00A92D3D" w:rsidRPr="00583C17" w:rsidRDefault="004E1F6B" w:rsidP="00C756E5">
      <w:pPr>
        <w:numPr>
          <w:ilvl w:val="0"/>
          <w:numId w:val="5"/>
        </w:numPr>
        <w:ind w:right="11" w:hanging="274"/>
        <w:rPr>
          <w:szCs w:val="24"/>
        </w:rPr>
      </w:pPr>
      <w:r w:rsidRPr="00583C17">
        <w:rPr>
          <w:szCs w:val="24"/>
        </w:rPr>
        <w:t>P</w:t>
      </w:r>
      <w:r w:rsidR="00397A2C" w:rsidRPr="00583C17">
        <w:rPr>
          <w:szCs w:val="24"/>
        </w:rPr>
        <w:t xml:space="preserve">rova de regularidade fiscal perante à Fazenda Federal, Estadual e Municipal do domicílio ou sede do licitante, que será realizada da seguinte forma:  </w:t>
      </w:r>
    </w:p>
    <w:p w14:paraId="3A63F987" w14:textId="77777777" w:rsidR="00A92D3D" w:rsidRPr="00583C17" w:rsidRDefault="00397A2C">
      <w:pPr>
        <w:spacing w:after="0" w:line="259" w:lineRule="auto"/>
        <w:ind w:left="1997" w:right="0" w:firstLine="0"/>
        <w:jc w:val="left"/>
        <w:rPr>
          <w:szCs w:val="24"/>
        </w:rPr>
      </w:pPr>
      <w:r w:rsidRPr="00583C17">
        <w:rPr>
          <w:szCs w:val="24"/>
        </w:rPr>
        <w:t xml:space="preserve"> </w:t>
      </w:r>
    </w:p>
    <w:p w14:paraId="28687F8B" w14:textId="25A3F798" w:rsidR="00A92D3D" w:rsidRPr="00583C17" w:rsidRDefault="00397A2C" w:rsidP="0071130B">
      <w:pPr>
        <w:numPr>
          <w:ilvl w:val="1"/>
          <w:numId w:val="5"/>
        </w:numPr>
        <w:ind w:left="0" w:right="11" w:firstLine="0"/>
        <w:rPr>
          <w:szCs w:val="24"/>
        </w:rPr>
      </w:pPr>
      <w:r w:rsidRPr="00583C17">
        <w:rPr>
          <w:szCs w:val="24"/>
        </w:rP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583C17">
        <w:rPr>
          <w:szCs w:val="24"/>
          <w:u w:val="single" w:color="000000"/>
        </w:rPr>
        <w:t>a</w:t>
      </w:r>
      <w:r w:rsidRPr="00583C17">
        <w:rPr>
          <w:szCs w:val="24"/>
        </w:rPr>
        <w:t xml:space="preserve"> </w:t>
      </w:r>
      <w:proofErr w:type="spellStart"/>
      <w:r w:rsidRPr="00583C17">
        <w:rPr>
          <w:szCs w:val="24"/>
        </w:rPr>
        <w:t>a</w:t>
      </w:r>
      <w:proofErr w:type="spellEnd"/>
      <w:r w:rsidRPr="00583C17">
        <w:rPr>
          <w:szCs w:val="24"/>
        </w:rPr>
        <w:t xml:space="preserve"> </w:t>
      </w:r>
      <w:r w:rsidRPr="00583C17">
        <w:rPr>
          <w:szCs w:val="24"/>
          <w:u w:val="single" w:color="000000"/>
        </w:rPr>
        <w:t>d</w:t>
      </w:r>
      <w:r w:rsidRPr="00583C17">
        <w:rPr>
          <w:szCs w:val="24"/>
        </w:rPr>
        <w:t xml:space="preserve">, do parágrafo único, do art. 11, da Lei nº </w:t>
      </w:r>
      <w:r w:rsidR="00C756E5" w:rsidRPr="00583C17">
        <w:rPr>
          <w:szCs w:val="24"/>
        </w:rPr>
        <w:t>8.212, de 1991;</w:t>
      </w:r>
    </w:p>
    <w:p w14:paraId="155D9469" w14:textId="77777777" w:rsidR="00A92D3D" w:rsidRPr="00583C17" w:rsidRDefault="00397A2C">
      <w:pPr>
        <w:spacing w:after="0" w:line="259" w:lineRule="auto"/>
        <w:ind w:left="12" w:right="0" w:firstLine="0"/>
        <w:jc w:val="left"/>
        <w:rPr>
          <w:szCs w:val="24"/>
        </w:rPr>
      </w:pPr>
      <w:r w:rsidRPr="00583C17">
        <w:rPr>
          <w:szCs w:val="24"/>
        </w:rPr>
        <w:t xml:space="preserve"> </w:t>
      </w:r>
    </w:p>
    <w:p w14:paraId="42134108" w14:textId="77777777" w:rsidR="00A92D3D" w:rsidRPr="00583C17" w:rsidRDefault="00397A2C" w:rsidP="0071130B">
      <w:pPr>
        <w:numPr>
          <w:ilvl w:val="1"/>
          <w:numId w:val="5"/>
        </w:numPr>
        <w:ind w:left="0" w:right="11"/>
        <w:rPr>
          <w:szCs w:val="24"/>
        </w:rPr>
      </w:pPr>
      <w:r w:rsidRPr="00583C17">
        <w:rPr>
          <w:szCs w:val="24"/>
        </w:rPr>
        <w:lastRenderedPageBreak/>
        <w:t xml:space="preserve">Fazenda Estadual: apresentação de Certidão Negativa de Débitos, ou Certidão Positiva com efeito de Negativa, perante o Fisco estadual, pertinente ao Imposto sobre Operações relativas à Circulação de Mercadorias e sobre Prestações de Serviços de Transporte Interestadual, Intermunicipal e de Comunicação – ICMS, bem como de Certidão perante a Dívida Ativa estadual, podendo ser apresentada Certidão Conjunta em que constem ambas as informações; ou, ainda, Certidão comprobatória de que o licitante, em razão do objeto social, não esteja sujeito à inscrição estadual; </w:t>
      </w:r>
    </w:p>
    <w:p w14:paraId="77B2B548" w14:textId="77777777" w:rsidR="00A92D3D" w:rsidRPr="00583C17" w:rsidRDefault="00397A2C">
      <w:pPr>
        <w:spacing w:after="0" w:line="259" w:lineRule="auto"/>
        <w:ind w:left="12" w:right="0" w:firstLine="0"/>
        <w:jc w:val="left"/>
        <w:rPr>
          <w:szCs w:val="24"/>
        </w:rPr>
      </w:pPr>
      <w:r w:rsidRPr="00583C17">
        <w:rPr>
          <w:szCs w:val="24"/>
        </w:rPr>
        <w:t xml:space="preserve"> </w:t>
      </w:r>
    </w:p>
    <w:p w14:paraId="1DE18225" w14:textId="77777777" w:rsidR="00A92D3D" w:rsidRPr="00583C17" w:rsidRDefault="00397A2C" w:rsidP="0071130B">
      <w:pPr>
        <w:ind w:left="0" w:right="11"/>
        <w:rPr>
          <w:szCs w:val="24"/>
        </w:rPr>
      </w:pPr>
      <w:r w:rsidRPr="00583C17">
        <w:rPr>
          <w:b/>
          <w:szCs w:val="24"/>
        </w:rPr>
        <w:t>c.2.1)</w:t>
      </w:r>
      <w:r w:rsidRPr="00583C17">
        <w:rPr>
          <w:szCs w:val="24"/>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de Certidão Negativa de Débitos em Dívida Ativa, ou Certidão Positiva com efeito de Negativa, para fins de participação em licitação, expedida pela Procuradoria Geral do Estado, ou, se for o caso, Certidão comprobatória de que o licitante, em razão do objeto social, não esteja sujeito à inscrição estadual; </w:t>
      </w:r>
    </w:p>
    <w:p w14:paraId="6F4A8A00" w14:textId="77777777" w:rsidR="00A92D3D" w:rsidRPr="00583C17" w:rsidRDefault="00397A2C">
      <w:pPr>
        <w:spacing w:after="0" w:line="259" w:lineRule="auto"/>
        <w:ind w:left="12" w:right="0" w:firstLine="0"/>
        <w:jc w:val="left"/>
        <w:rPr>
          <w:szCs w:val="24"/>
        </w:rPr>
      </w:pPr>
      <w:r w:rsidRPr="00583C17">
        <w:rPr>
          <w:szCs w:val="24"/>
        </w:rPr>
        <w:t xml:space="preserve"> </w:t>
      </w:r>
    </w:p>
    <w:p w14:paraId="199D038F" w14:textId="77777777" w:rsidR="00A92D3D" w:rsidRPr="00583C17" w:rsidRDefault="00397A2C" w:rsidP="0071130B">
      <w:pPr>
        <w:numPr>
          <w:ilvl w:val="1"/>
          <w:numId w:val="5"/>
        </w:numPr>
        <w:ind w:left="0" w:right="11"/>
        <w:rPr>
          <w:szCs w:val="24"/>
        </w:rPr>
      </w:pPr>
      <w:r w:rsidRPr="00583C17">
        <w:rPr>
          <w:szCs w:val="24"/>
        </w:rPr>
        <w:t xml:space="preserve">Fazenda Municipal: apresentação da Certidão Negativa de Débitos, ou Certidão Positiva com efeito de Negativa do Imposto sobre Serviços de Qualquer Natureza – ISS, ou, se for o caso, certidão comprobatória de que o licitante, em razão do objeto social, não esteja sujeito à inscrição municipal; </w:t>
      </w:r>
    </w:p>
    <w:p w14:paraId="379E4B9C" w14:textId="77777777" w:rsidR="00A92D3D" w:rsidRPr="00583C17" w:rsidRDefault="00397A2C">
      <w:pPr>
        <w:spacing w:after="18" w:line="259" w:lineRule="auto"/>
        <w:ind w:left="720" w:right="0" w:firstLine="0"/>
        <w:jc w:val="left"/>
        <w:rPr>
          <w:szCs w:val="24"/>
        </w:rPr>
      </w:pPr>
      <w:r w:rsidRPr="00583C17">
        <w:rPr>
          <w:szCs w:val="24"/>
        </w:rPr>
        <w:t xml:space="preserve"> </w:t>
      </w:r>
    </w:p>
    <w:p w14:paraId="4EC75E29" w14:textId="77777777" w:rsidR="00A92D3D" w:rsidRPr="00583C17" w:rsidRDefault="00397A2C" w:rsidP="0071130B">
      <w:pPr>
        <w:numPr>
          <w:ilvl w:val="0"/>
          <w:numId w:val="5"/>
        </w:numPr>
        <w:tabs>
          <w:tab w:val="left" w:pos="7938"/>
        </w:tabs>
        <w:ind w:right="959" w:hanging="274"/>
        <w:rPr>
          <w:szCs w:val="24"/>
        </w:rPr>
      </w:pPr>
      <w:r w:rsidRPr="00583C17">
        <w:rPr>
          <w:szCs w:val="24"/>
        </w:rPr>
        <w:t xml:space="preserve">Certificado de Regularidade do FGTS – CRF;  </w:t>
      </w:r>
    </w:p>
    <w:p w14:paraId="4E2B9926" w14:textId="2011755D" w:rsidR="00A92D3D" w:rsidRPr="00583C17" w:rsidRDefault="00397A2C" w:rsidP="0071130B">
      <w:pPr>
        <w:tabs>
          <w:tab w:val="left" w:pos="7938"/>
        </w:tabs>
        <w:spacing w:after="0" w:line="259" w:lineRule="auto"/>
        <w:ind w:left="12" w:right="0" w:firstLine="0"/>
        <w:jc w:val="left"/>
        <w:rPr>
          <w:szCs w:val="24"/>
        </w:rPr>
      </w:pPr>
      <w:r w:rsidRPr="00583C17">
        <w:rPr>
          <w:szCs w:val="24"/>
        </w:rPr>
        <w:t xml:space="preserve"> </w:t>
      </w:r>
    </w:p>
    <w:p w14:paraId="799F2609" w14:textId="56C804F1" w:rsidR="00A92D3D" w:rsidRPr="00583C17" w:rsidRDefault="004E1F6B" w:rsidP="0071130B">
      <w:pPr>
        <w:numPr>
          <w:ilvl w:val="0"/>
          <w:numId w:val="5"/>
        </w:numPr>
        <w:tabs>
          <w:tab w:val="left" w:pos="7655"/>
        </w:tabs>
        <w:ind w:right="11" w:hanging="274"/>
        <w:rPr>
          <w:szCs w:val="24"/>
        </w:rPr>
      </w:pPr>
      <w:r w:rsidRPr="00583C17">
        <w:rPr>
          <w:szCs w:val="24"/>
        </w:rPr>
        <w:t>Prova</w:t>
      </w:r>
      <w:r w:rsidR="00397A2C" w:rsidRPr="00583C17">
        <w:rPr>
          <w:szCs w:val="24"/>
        </w:rPr>
        <w:t xml:space="preserve"> de inexistência de débitos inadimplidos perante a Justiça do Trabalho, mediante a apresentação de Certidão Negativa de Débitos Trabalhistas (CNDT) ou da Certidão Positiva de Débitos Trabalhistas com os mesmos efeitos da CNDT. </w:t>
      </w:r>
    </w:p>
    <w:p w14:paraId="6983224D" w14:textId="77777777" w:rsidR="00A92D3D" w:rsidRPr="00583C17" w:rsidRDefault="00397A2C" w:rsidP="0071130B">
      <w:pPr>
        <w:tabs>
          <w:tab w:val="left" w:pos="7938"/>
        </w:tabs>
        <w:spacing w:after="19" w:line="259" w:lineRule="auto"/>
        <w:ind w:left="12" w:right="0" w:firstLine="0"/>
        <w:jc w:val="left"/>
        <w:rPr>
          <w:szCs w:val="24"/>
        </w:rPr>
      </w:pPr>
      <w:r w:rsidRPr="00583C17">
        <w:rPr>
          <w:szCs w:val="24"/>
        </w:rPr>
        <w:t xml:space="preserve"> </w:t>
      </w:r>
    </w:p>
    <w:p w14:paraId="66C7C7B3" w14:textId="722D4501" w:rsidR="00A92D3D" w:rsidRPr="00583C17" w:rsidRDefault="004E1F6B" w:rsidP="0071130B">
      <w:pPr>
        <w:tabs>
          <w:tab w:val="left" w:pos="7655"/>
        </w:tabs>
        <w:spacing w:after="128"/>
        <w:ind w:left="0" w:right="11"/>
        <w:rPr>
          <w:szCs w:val="24"/>
        </w:rPr>
      </w:pPr>
      <w:r w:rsidRPr="00583C17">
        <w:rPr>
          <w:b/>
          <w:szCs w:val="24"/>
        </w:rPr>
        <w:t>9.1.2.1. Na</w:t>
      </w:r>
      <w:r w:rsidR="00397A2C" w:rsidRPr="00583C17">
        <w:rPr>
          <w:szCs w:val="24"/>
        </w:rPr>
        <w:t xml:space="preserve"> hipótese de tratar-se de microempresa ou de empresa de pequeno porte, na forma da lei, não obstante a obrigatoriedade de apresentação de toda a documentação </w:t>
      </w:r>
      <w:proofErr w:type="spellStart"/>
      <w:r w:rsidR="00397A2C" w:rsidRPr="00583C17">
        <w:rPr>
          <w:szCs w:val="24"/>
        </w:rPr>
        <w:t>habilitatória</w:t>
      </w:r>
      <w:proofErr w:type="spellEnd"/>
      <w:r w:rsidR="00397A2C" w:rsidRPr="00583C17">
        <w:rPr>
          <w:szCs w:val="24"/>
        </w:rPr>
        <w:t xml:space="preserve">, a comprovação da regularidade fiscal e trabalhista somente será exigida para efeito de assinatura do contrato caso se sagre vencedora na licitação. </w:t>
      </w:r>
      <w:r w:rsidR="00397A2C" w:rsidRPr="00583C17">
        <w:rPr>
          <w:b/>
          <w:szCs w:val="24"/>
        </w:rPr>
        <w:t xml:space="preserve"> </w:t>
      </w:r>
    </w:p>
    <w:p w14:paraId="1945152A" w14:textId="77777777" w:rsidR="00A92D3D" w:rsidRPr="00583C17" w:rsidRDefault="00397A2C" w:rsidP="0071130B">
      <w:pPr>
        <w:tabs>
          <w:tab w:val="left" w:pos="7938"/>
        </w:tabs>
        <w:spacing w:after="16" w:line="259" w:lineRule="auto"/>
        <w:ind w:left="12" w:right="0" w:firstLine="0"/>
        <w:jc w:val="left"/>
        <w:rPr>
          <w:szCs w:val="24"/>
        </w:rPr>
      </w:pPr>
      <w:r w:rsidRPr="00583C17">
        <w:rPr>
          <w:szCs w:val="24"/>
        </w:rPr>
        <w:t xml:space="preserve"> </w:t>
      </w:r>
    </w:p>
    <w:p w14:paraId="0A49BEC2" w14:textId="1AC88A37" w:rsidR="00A92D3D" w:rsidRPr="00583C17" w:rsidRDefault="004E1F6B" w:rsidP="0071130B">
      <w:pPr>
        <w:tabs>
          <w:tab w:val="left" w:pos="7655"/>
        </w:tabs>
        <w:ind w:left="0" w:right="11"/>
        <w:rPr>
          <w:szCs w:val="24"/>
        </w:rPr>
      </w:pPr>
      <w:r w:rsidRPr="00583C17">
        <w:rPr>
          <w:b/>
          <w:szCs w:val="24"/>
        </w:rPr>
        <w:t>9.1.2.2. Em</w:t>
      </w:r>
      <w:r w:rsidR="00397A2C" w:rsidRPr="00583C17">
        <w:rPr>
          <w:szCs w:val="24"/>
        </w:rPr>
        <w:t xml:space="preserve"> sendo declarada vencedora do certame microempresa ou empresa de pequeno porte com débitos fiscais e trabalhistas, ficará assegurado, a partir de então, o prazo de 5 (cinco) dias úteis para a regularização da documentação, pagamento ou parcelamento do débito, e emissão de eventuais certidões negativas ou positivas com efeito de negativas. </w:t>
      </w:r>
      <w:r w:rsidR="00397A2C" w:rsidRPr="00583C17">
        <w:rPr>
          <w:b/>
          <w:szCs w:val="24"/>
        </w:rPr>
        <w:t xml:space="preserve"> </w:t>
      </w:r>
    </w:p>
    <w:p w14:paraId="4A27CB6D" w14:textId="77777777" w:rsidR="00A92D3D" w:rsidRPr="00583C17" w:rsidRDefault="00397A2C" w:rsidP="0071130B">
      <w:pPr>
        <w:tabs>
          <w:tab w:val="left" w:pos="7938"/>
        </w:tabs>
        <w:spacing w:after="136" w:line="259" w:lineRule="auto"/>
        <w:ind w:left="12" w:right="0" w:firstLine="0"/>
        <w:jc w:val="left"/>
        <w:rPr>
          <w:szCs w:val="24"/>
        </w:rPr>
      </w:pPr>
      <w:r w:rsidRPr="00583C17">
        <w:rPr>
          <w:szCs w:val="24"/>
        </w:rPr>
        <w:t xml:space="preserve"> </w:t>
      </w:r>
    </w:p>
    <w:p w14:paraId="73B40237" w14:textId="77777777" w:rsidR="00A92D3D" w:rsidRPr="00583C17" w:rsidRDefault="00397A2C" w:rsidP="0071130B">
      <w:pPr>
        <w:tabs>
          <w:tab w:val="left" w:pos="7513"/>
        </w:tabs>
        <w:spacing w:after="126"/>
        <w:ind w:left="0" w:right="11"/>
        <w:rPr>
          <w:szCs w:val="24"/>
        </w:rPr>
      </w:pPr>
      <w:r w:rsidRPr="00583C17">
        <w:rPr>
          <w:b/>
          <w:szCs w:val="24"/>
        </w:rPr>
        <w:t xml:space="preserve">9.1.2.3 </w:t>
      </w:r>
      <w:r w:rsidRPr="00583C17">
        <w:rPr>
          <w:szCs w:val="24"/>
        </w:rPr>
        <w:t xml:space="preserve">O prazo acima poderá ser prorrogado por igual período, a critério exclusivo da Administração Pública. </w:t>
      </w:r>
      <w:r w:rsidRPr="00583C17">
        <w:rPr>
          <w:b/>
          <w:szCs w:val="24"/>
        </w:rPr>
        <w:t xml:space="preserve"> </w:t>
      </w:r>
    </w:p>
    <w:p w14:paraId="5BC5EE37" w14:textId="77777777" w:rsidR="00A92D3D" w:rsidRPr="00583C17" w:rsidRDefault="00397A2C" w:rsidP="0071130B">
      <w:pPr>
        <w:tabs>
          <w:tab w:val="left" w:pos="7938"/>
        </w:tabs>
        <w:spacing w:after="16" w:line="259" w:lineRule="auto"/>
        <w:ind w:left="12" w:right="0" w:firstLine="0"/>
        <w:jc w:val="left"/>
        <w:rPr>
          <w:szCs w:val="24"/>
        </w:rPr>
      </w:pPr>
      <w:r w:rsidRPr="00583C17">
        <w:rPr>
          <w:szCs w:val="24"/>
        </w:rPr>
        <w:lastRenderedPageBreak/>
        <w:t xml:space="preserve"> </w:t>
      </w:r>
    </w:p>
    <w:p w14:paraId="5350A618" w14:textId="1F1AD947" w:rsidR="00A92D3D" w:rsidRDefault="00397A2C" w:rsidP="0071130B">
      <w:pPr>
        <w:tabs>
          <w:tab w:val="left" w:pos="7655"/>
        </w:tabs>
        <w:spacing w:after="126"/>
        <w:ind w:left="0" w:right="11"/>
        <w:rPr>
          <w:b/>
          <w:szCs w:val="24"/>
        </w:rPr>
      </w:pPr>
      <w:r w:rsidRPr="00583C17">
        <w:rPr>
          <w:b/>
          <w:szCs w:val="24"/>
        </w:rPr>
        <w:t xml:space="preserve">9.1.2.4 </w:t>
      </w:r>
      <w:r w:rsidRPr="00583C17">
        <w:rPr>
          <w:szCs w:val="24"/>
        </w:rPr>
        <w:t xml:space="preserve">A não regularização da documentação no prazo estipulado implicará a decadência do direito à contratação, sem prejuízo da aplicação das sanções previstas no art. 81, da Lei nº 8.666, de 21 de junho de 1993. </w:t>
      </w:r>
      <w:r w:rsidRPr="00583C17">
        <w:rPr>
          <w:b/>
          <w:szCs w:val="24"/>
        </w:rPr>
        <w:t xml:space="preserve"> </w:t>
      </w:r>
    </w:p>
    <w:p w14:paraId="640E31D0" w14:textId="77777777" w:rsidR="00F703C2" w:rsidRPr="00583C17" w:rsidRDefault="00F703C2" w:rsidP="0071130B">
      <w:pPr>
        <w:tabs>
          <w:tab w:val="left" w:pos="7655"/>
        </w:tabs>
        <w:spacing w:after="126"/>
        <w:ind w:left="0" w:right="11"/>
        <w:rPr>
          <w:szCs w:val="24"/>
        </w:rPr>
      </w:pPr>
    </w:p>
    <w:p w14:paraId="5800D90F" w14:textId="77777777" w:rsidR="00A92D3D" w:rsidRPr="00583C17" w:rsidRDefault="00397A2C" w:rsidP="0071130B">
      <w:pPr>
        <w:tabs>
          <w:tab w:val="left" w:pos="7938"/>
        </w:tabs>
        <w:spacing w:after="17" w:line="259" w:lineRule="auto"/>
        <w:ind w:left="12" w:right="0" w:firstLine="0"/>
        <w:jc w:val="left"/>
        <w:rPr>
          <w:szCs w:val="24"/>
        </w:rPr>
      </w:pPr>
      <w:r w:rsidRPr="00583C17">
        <w:rPr>
          <w:b/>
          <w:szCs w:val="24"/>
        </w:rPr>
        <w:t xml:space="preserve"> </w:t>
      </w:r>
    </w:p>
    <w:p w14:paraId="3393F555" w14:textId="77777777" w:rsidR="00A92D3D" w:rsidRPr="00583C17" w:rsidRDefault="00397A2C" w:rsidP="0071130B">
      <w:pPr>
        <w:pStyle w:val="Ttulo2"/>
        <w:tabs>
          <w:tab w:val="left" w:pos="7938"/>
        </w:tabs>
        <w:ind w:left="7" w:right="952"/>
        <w:rPr>
          <w:szCs w:val="24"/>
        </w:rPr>
      </w:pPr>
      <w:r w:rsidRPr="00583C17">
        <w:rPr>
          <w:szCs w:val="24"/>
        </w:rPr>
        <w:t xml:space="preserve">9.1.3 Qualificação Econômico-Financeira </w:t>
      </w:r>
    </w:p>
    <w:p w14:paraId="4E379266" w14:textId="77777777" w:rsidR="00A92D3D" w:rsidRPr="00583C17" w:rsidRDefault="00397A2C" w:rsidP="0071130B">
      <w:pPr>
        <w:tabs>
          <w:tab w:val="left" w:pos="7938"/>
        </w:tabs>
        <w:spacing w:after="48" w:line="259" w:lineRule="auto"/>
        <w:ind w:left="12" w:right="0" w:firstLine="0"/>
        <w:jc w:val="left"/>
        <w:rPr>
          <w:szCs w:val="24"/>
        </w:rPr>
      </w:pPr>
      <w:r w:rsidRPr="00583C17">
        <w:rPr>
          <w:b/>
          <w:szCs w:val="24"/>
        </w:rPr>
        <w:t xml:space="preserve"> </w:t>
      </w:r>
    </w:p>
    <w:p w14:paraId="0E48B3CD" w14:textId="77777777" w:rsidR="00A92D3D" w:rsidRPr="00583C17" w:rsidRDefault="00397A2C" w:rsidP="002D4CE0">
      <w:pPr>
        <w:ind w:left="0" w:right="11"/>
        <w:rPr>
          <w:szCs w:val="24"/>
        </w:rPr>
      </w:pPr>
      <w:r w:rsidRPr="00583C17">
        <w:rPr>
          <w:b/>
          <w:szCs w:val="24"/>
        </w:rPr>
        <w:t>9.1.3.1</w:t>
      </w:r>
      <w:r w:rsidRPr="00583C17">
        <w:rPr>
          <w:szCs w:val="24"/>
        </w:rPr>
        <w:t xml:space="preserve"> O licitante detentor da proposta ou lance de menor preço deverá</w:t>
      </w:r>
      <w:r w:rsidRPr="00583C17">
        <w:rPr>
          <w:i/>
          <w:szCs w:val="24"/>
        </w:rPr>
        <w:t xml:space="preserve"> </w:t>
      </w:r>
      <w:r w:rsidRPr="00583C17">
        <w:rPr>
          <w:szCs w:val="24"/>
        </w:rPr>
        <w:t xml:space="preserve">apresentar certidões negativas de falências e recuperação judicial e extrajudicial expedidas pelos distribuidores da sede da pessoa jurídica, ou de execução patrimonial, expedida no domicílio da pessoa física.  </w:t>
      </w:r>
    </w:p>
    <w:p w14:paraId="162678CC" w14:textId="77777777" w:rsidR="00A92D3D" w:rsidRPr="00583C17" w:rsidRDefault="00397A2C" w:rsidP="002D4CE0">
      <w:pPr>
        <w:spacing w:after="0" w:line="259" w:lineRule="auto"/>
        <w:ind w:left="12" w:right="11" w:firstLine="0"/>
        <w:jc w:val="left"/>
        <w:rPr>
          <w:szCs w:val="24"/>
        </w:rPr>
      </w:pPr>
      <w:r w:rsidRPr="00583C17">
        <w:rPr>
          <w:szCs w:val="24"/>
        </w:rPr>
        <w:t xml:space="preserve"> </w:t>
      </w:r>
    </w:p>
    <w:p w14:paraId="5CF4DBDC" w14:textId="2A60A266" w:rsidR="00A92D3D" w:rsidRPr="00583C17" w:rsidRDefault="004E1F6B" w:rsidP="002D4CE0">
      <w:pPr>
        <w:ind w:left="0" w:right="11"/>
        <w:rPr>
          <w:szCs w:val="24"/>
        </w:rPr>
      </w:pPr>
      <w:r w:rsidRPr="00583C17">
        <w:rPr>
          <w:b/>
          <w:szCs w:val="24"/>
        </w:rPr>
        <w:t>9.1.3.1.1</w:t>
      </w:r>
      <w:r w:rsidRPr="00583C17">
        <w:rPr>
          <w:szCs w:val="24"/>
        </w:rPr>
        <w:t>. Se</w:t>
      </w:r>
      <w:r w:rsidR="00397A2C" w:rsidRPr="00583C17">
        <w:rPr>
          <w:szCs w:val="24"/>
        </w:rPr>
        <w:t xml:space="preserv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 </w:t>
      </w:r>
    </w:p>
    <w:p w14:paraId="38A37824" w14:textId="77777777" w:rsidR="00A92D3D" w:rsidRPr="00583C17" w:rsidRDefault="00397A2C" w:rsidP="002D4CE0">
      <w:pPr>
        <w:spacing w:after="0" w:line="259" w:lineRule="auto"/>
        <w:ind w:left="12" w:right="11" w:firstLine="0"/>
        <w:jc w:val="left"/>
        <w:rPr>
          <w:szCs w:val="24"/>
        </w:rPr>
      </w:pPr>
      <w:r w:rsidRPr="00583C17">
        <w:rPr>
          <w:szCs w:val="24"/>
        </w:rPr>
        <w:t xml:space="preserve"> </w:t>
      </w:r>
    </w:p>
    <w:p w14:paraId="7244C229" w14:textId="22CF54A1" w:rsidR="00A92D3D" w:rsidRPr="00583C17" w:rsidRDefault="004E1F6B" w:rsidP="002D4CE0">
      <w:pPr>
        <w:ind w:left="0" w:right="11"/>
        <w:rPr>
          <w:szCs w:val="24"/>
        </w:rPr>
      </w:pPr>
      <w:r w:rsidRPr="00583C17">
        <w:rPr>
          <w:b/>
          <w:szCs w:val="24"/>
        </w:rPr>
        <w:t>9.1.3.1.2</w:t>
      </w:r>
      <w:r w:rsidRPr="00583C17">
        <w:rPr>
          <w:szCs w:val="24"/>
        </w:rPr>
        <w:t>. Não</w:t>
      </w:r>
      <w:r w:rsidR="00397A2C" w:rsidRPr="00583C17">
        <w:rPr>
          <w:szCs w:val="24"/>
        </w:rPr>
        <w:t xml:space="preserve"> será causa de inabilitação do licitante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r w:rsidR="00397A2C" w:rsidRPr="00583C17">
        <w:rPr>
          <w:b/>
          <w:szCs w:val="24"/>
        </w:rPr>
        <w:t xml:space="preserve">  </w:t>
      </w:r>
    </w:p>
    <w:p w14:paraId="52D98ADE" w14:textId="77777777" w:rsidR="00A92D3D" w:rsidRPr="00583C17" w:rsidRDefault="00397A2C" w:rsidP="002D4CE0">
      <w:pPr>
        <w:spacing w:after="43" w:line="259" w:lineRule="auto"/>
        <w:ind w:left="12" w:right="11" w:firstLine="0"/>
        <w:jc w:val="left"/>
        <w:rPr>
          <w:szCs w:val="24"/>
        </w:rPr>
      </w:pPr>
      <w:r w:rsidRPr="00583C17">
        <w:rPr>
          <w:b/>
          <w:szCs w:val="24"/>
        </w:rPr>
        <w:t xml:space="preserve"> </w:t>
      </w:r>
    </w:p>
    <w:p w14:paraId="6F8E1DE4" w14:textId="13D1DC2F" w:rsidR="00A92D3D" w:rsidRPr="00583C17" w:rsidRDefault="00397A2C" w:rsidP="002D4CE0">
      <w:pPr>
        <w:spacing w:after="11"/>
        <w:ind w:left="7" w:right="11" w:hanging="10"/>
        <w:rPr>
          <w:szCs w:val="24"/>
        </w:rPr>
      </w:pPr>
      <w:r w:rsidRPr="00583C17">
        <w:rPr>
          <w:b/>
          <w:szCs w:val="24"/>
        </w:rPr>
        <w:t>9.1.3.</w:t>
      </w:r>
      <w:r w:rsidR="009A40D8" w:rsidRPr="00583C17">
        <w:rPr>
          <w:b/>
          <w:szCs w:val="24"/>
        </w:rPr>
        <w:t>1.</w:t>
      </w:r>
      <w:r w:rsidRPr="00583C17">
        <w:rPr>
          <w:b/>
          <w:szCs w:val="24"/>
        </w:rPr>
        <w:t>3 A empresa em recuperação judicial deverá apresentar certidão emitida pela instância judicial competente que certifique sua aptidão econômica e financeira para participar de procedimento licitatório.</w:t>
      </w:r>
      <w:r w:rsidRPr="00583C17">
        <w:rPr>
          <w:b/>
          <w:szCs w:val="24"/>
          <w:vertAlign w:val="subscript"/>
        </w:rPr>
        <w:t xml:space="preserve"> </w:t>
      </w:r>
      <w:r w:rsidRPr="00583C17">
        <w:rPr>
          <w:szCs w:val="24"/>
        </w:rPr>
        <w:t xml:space="preserve"> </w:t>
      </w:r>
    </w:p>
    <w:p w14:paraId="74F8A201" w14:textId="27470B70" w:rsidR="006751E3" w:rsidRPr="00583C17" w:rsidRDefault="006751E3" w:rsidP="002D4CE0">
      <w:pPr>
        <w:tabs>
          <w:tab w:val="left" w:pos="7655"/>
        </w:tabs>
        <w:spacing w:after="11"/>
        <w:ind w:left="7" w:right="11" w:hanging="10"/>
        <w:rPr>
          <w:szCs w:val="24"/>
        </w:rPr>
      </w:pPr>
    </w:p>
    <w:p w14:paraId="6B8EA07A" w14:textId="2E085146" w:rsidR="006751E3" w:rsidRPr="00583C17" w:rsidRDefault="006751E3" w:rsidP="002D4CE0">
      <w:pPr>
        <w:spacing w:after="11"/>
        <w:ind w:left="7" w:right="11" w:hanging="10"/>
        <w:rPr>
          <w:szCs w:val="24"/>
        </w:rPr>
      </w:pPr>
      <w:r w:rsidRPr="00583C17">
        <w:rPr>
          <w:b/>
          <w:szCs w:val="24"/>
        </w:rPr>
        <w:t xml:space="preserve">9.1.3.2 </w:t>
      </w:r>
      <w:r w:rsidRPr="00583C17">
        <w:rPr>
          <w:szCs w:val="24"/>
        </w:rPr>
        <w:t>Apresentação de balanço patrimonial líquido</w:t>
      </w:r>
      <w:r w:rsidR="0071130B">
        <w:rPr>
          <w:szCs w:val="24"/>
        </w:rPr>
        <w:t xml:space="preserve"> </w:t>
      </w:r>
      <w:r w:rsidR="0071130B">
        <w:t>no percentual de 5% do valor estimado da contratação, demonstrando sua boa situação financeira</w:t>
      </w:r>
      <w:r w:rsidRPr="00583C17">
        <w:rPr>
          <w:szCs w:val="24"/>
        </w:rPr>
        <w:t>, em atendimento ao disposto no art. 31, inciso I, da Lei Federal nº 8.666/93</w:t>
      </w:r>
      <w:r w:rsidR="004C5D47">
        <w:rPr>
          <w:szCs w:val="24"/>
        </w:rPr>
        <w:t>.</w:t>
      </w:r>
    </w:p>
    <w:p w14:paraId="3A1DB23C" w14:textId="77777777" w:rsidR="00A92D3D" w:rsidRPr="00583C17" w:rsidRDefault="00397A2C" w:rsidP="002D4CE0">
      <w:pPr>
        <w:spacing w:after="16" w:line="259" w:lineRule="auto"/>
        <w:ind w:left="12" w:right="11" w:firstLine="0"/>
        <w:jc w:val="left"/>
        <w:rPr>
          <w:szCs w:val="24"/>
        </w:rPr>
      </w:pPr>
      <w:r w:rsidRPr="00583C17">
        <w:rPr>
          <w:szCs w:val="24"/>
        </w:rPr>
        <w:t xml:space="preserve"> </w:t>
      </w:r>
    </w:p>
    <w:p w14:paraId="204B6BC2" w14:textId="0D350537" w:rsidR="00A92D3D" w:rsidRPr="00583C17" w:rsidRDefault="00397A2C" w:rsidP="002D4CE0">
      <w:pPr>
        <w:pStyle w:val="Ttulo2"/>
        <w:numPr>
          <w:ilvl w:val="2"/>
          <w:numId w:val="35"/>
        </w:numPr>
        <w:ind w:right="11"/>
        <w:rPr>
          <w:szCs w:val="24"/>
        </w:rPr>
      </w:pPr>
      <w:r w:rsidRPr="00583C17">
        <w:rPr>
          <w:szCs w:val="24"/>
        </w:rPr>
        <w:t>Qualificação Técnica</w:t>
      </w:r>
      <w:r w:rsidRPr="00583C17">
        <w:rPr>
          <w:b w:val="0"/>
          <w:szCs w:val="24"/>
        </w:rPr>
        <w:t xml:space="preserve">  </w:t>
      </w:r>
    </w:p>
    <w:p w14:paraId="0EDFAA0D" w14:textId="06EC8F0E" w:rsidR="00A92D3D" w:rsidRPr="00583C17" w:rsidRDefault="00397A2C" w:rsidP="002D4CE0">
      <w:pPr>
        <w:spacing w:after="7" w:line="259" w:lineRule="auto"/>
        <w:ind w:left="12" w:right="11" w:firstLine="0"/>
        <w:jc w:val="left"/>
        <w:rPr>
          <w:szCs w:val="24"/>
        </w:rPr>
      </w:pPr>
      <w:r w:rsidRPr="00583C17">
        <w:rPr>
          <w:szCs w:val="24"/>
        </w:rPr>
        <w:t xml:space="preserve"> </w:t>
      </w:r>
    </w:p>
    <w:p w14:paraId="0E83697D" w14:textId="4E672469" w:rsidR="007E32E4" w:rsidRPr="00583C17" w:rsidRDefault="003F285B" w:rsidP="002D4CE0">
      <w:pPr>
        <w:ind w:left="0" w:right="11"/>
        <w:rPr>
          <w:szCs w:val="24"/>
        </w:rPr>
      </w:pPr>
      <w:r w:rsidRPr="00583C17">
        <w:rPr>
          <w:b/>
          <w:szCs w:val="24"/>
        </w:rPr>
        <w:t>9.1.4.1</w:t>
      </w:r>
      <w:r w:rsidRPr="00583C17">
        <w:rPr>
          <w:szCs w:val="24"/>
        </w:rPr>
        <w:t xml:space="preserve">. </w:t>
      </w:r>
      <w:r w:rsidR="007E32E4" w:rsidRPr="00583C17">
        <w:rPr>
          <w:szCs w:val="24"/>
        </w:rPr>
        <w:t xml:space="preserve">Para fins de comprovação de qualificação técnica, deverão ser apresentados os seguintes documentos: </w:t>
      </w:r>
    </w:p>
    <w:p w14:paraId="63915B40" w14:textId="77777777" w:rsidR="007E32E4" w:rsidRPr="00583C17" w:rsidRDefault="007E32E4" w:rsidP="002D4CE0">
      <w:pPr>
        <w:ind w:left="0" w:right="11"/>
        <w:rPr>
          <w:szCs w:val="24"/>
        </w:rPr>
      </w:pPr>
    </w:p>
    <w:p w14:paraId="59833E11" w14:textId="5806964D" w:rsidR="006751E3" w:rsidRPr="00583C17" w:rsidRDefault="006751E3" w:rsidP="002D4CE0">
      <w:pPr>
        <w:pStyle w:val="PargrafodaLista"/>
        <w:numPr>
          <w:ilvl w:val="4"/>
          <w:numId w:val="35"/>
        </w:numPr>
        <w:ind w:right="11"/>
        <w:rPr>
          <w:szCs w:val="24"/>
        </w:rPr>
      </w:pPr>
      <w:r w:rsidRPr="00583C17">
        <w:rPr>
          <w:szCs w:val="24"/>
        </w:rPr>
        <w:t xml:space="preserve">Serviço de manutenção preventiva e corretiva predial: </w:t>
      </w:r>
    </w:p>
    <w:p w14:paraId="1AF0F802" w14:textId="77777777" w:rsidR="006751E3" w:rsidRPr="00583C17" w:rsidRDefault="006751E3" w:rsidP="006751E3">
      <w:pPr>
        <w:ind w:left="211" w:right="378"/>
        <w:rPr>
          <w:szCs w:val="24"/>
        </w:rPr>
      </w:pPr>
    </w:p>
    <w:p w14:paraId="2967126F" w14:textId="77777777" w:rsidR="006751E3" w:rsidRPr="00583C17" w:rsidRDefault="006751E3" w:rsidP="00481D48">
      <w:pPr>
        <w:widowControl w:val="0"/>
        <w:numPr>
          <w:ilvl w:val="0"/>
          <w:numId w:val="43"/>
        </w:numPr>
        <w:overflowPunct w:val="0"/>
        <w:adjustRightInd w:val="0"/>
        <w:spacing w:after="0" w:line="276" w:lineRule="auto"/>
        <w:ind w:right="11"/>
        <w:rPr>
          <w:szCs w:val="24"/>
        </w:rPr>
      </w:pPr>
      <w:bookmarkStart w:id="2" w:name="_Hlk76029983"/>
      <w:r w:rsidRPr="00583C17">
        <w:rPr>
          <w:szCs w:val="24"/>
        </w:rPr>
        <w:t xml:space="preserve">Registro ou inscrição da empresa licitante no CREA (Conselho Regional de Engenharia </w:t>
      </w:r>
      <w:r w:rsidRPr="00583C17">
        <w:rPr>
          <w:szCs w:val="24"/>
        </w:rPr>
        <w:lastRenderedPageBreak/>
        <w:t>e Agronomia) ou CAU (Conselho de arquitetura e urbanismo), conforme as áreas de atuação previstas no Termo de Referência, em plena validade, bem como dos seus responsáveis técnicos Engenheiro Civil ou arquiteto e Engenheiro Mecânico para os serviços de ar-condicionado, deverá constar esses profissionais nas certidões de registro da empresa licitante.</w:t>
      </w:r>
    </w:p>
    <w:bookmarkEnd w:id="2"/>
    <w:p w14:paraId="723AFE85" w14:textId="78653B45" w:rsidR="006751E3" w:rsidRDefault="006751E3" w:rsidP="006751E3">
      <w:pPr>
        <w:widowControl w:val="0"/>
        <w:overflowPunct w:val="0"/>
        <w:adjustRightInd w:val="0"/>
        <w:spacing w:after="0"/>
        <w:ind w:left="653" w:right="378"/>
        <w:rPr>
          <w:szCs w:val="24"/>
        </w:rPr>
      </w:pPr>
    </w:p>
    <w:p w14:paraId="5C43181F" w14:textId="77777777" w:rsidR="006751E3" w:rsidRPr="00583C17" w:rsidRDefault="006751E3" w:rsidP="00481D48">
      <w:pPr>
        <w:widowControl w:val="0"/>
        <w:numPr>
          <w:ilvl w:val="0"/>
          <w:numId w:val="43"/>
        </w:numPr>
        <w:overflowPunct w:val="0"/>
        <w:adjustRightInd w:val="0"/>
        <w:spacing w:after="0" w:line="276" w:lineRule="auto"/>
        <w:ind w:right="11"/>
        <w:rPr>
          <w:szCs w:val="24"/>
        </w:rPr>
      </w:pPr>
      <w:bookmarkStart w:id="3" w:name="_Hlk76029998"/>
      <w:r w:rsidRPr="00583C17">
        <w:rPr>
          <w:szCs w:val="24"/>
        </w:rPr>
        <w:t xml:space="preserve">Registro ou inscrição da empresa licitante no CFT (Conselho Federal dos Técnicos industriais), conforme as áreas de atuação previstas no Termo de Referência, em plena validade, bem como do seu responsável técnico o Eletrotécnico. </w:t>
      </w:r>
    </w:p>
    <w:bookmarkEnd w:id="3"/>
    <w:p w14:paraId="15013501" w14:textId="77777777" w:rsidR="006751E3" w:rsidRPr="00583C17" w:rsidRDefault="006751E3" w:rsidP="006751E3">
      <w:pPr>
        <w:widowControl w:val="0"/>
        <w:overflowPunct w:val="0"/>
        <w:adjustRightInd w:val="0"/>
        <w:spacing w:after="0"/>
        <w:ind w:left="653" w:right="378"/>
        <w:rPr>
          <w:szCs w:val="24"/>
        </w:rPr>
      </w:pPr>
    </w:p>
    <w:p w14:paraId="6A5B35BC" w14:textId="77777777" w:rsidR="006751E3" w:rsidRPr="00583C17" w:rsidRDefault="006751E3" w:rsidP="00481D48">
      <w:pPr>
        <w:widowControl w:val="0"/>
        <w:numPr>
          <w:ilvl w:val="0"/>
          <w:numId w:val="43"/>
        </w:numPr>
        <w:tabs>
          <w:tab w:val="left" w:pos="8505"/>
        </w:tabs>
        <w:overflowPunct w:val="0"/>
        <w:adjustRightInd w:val="0"/>
        <w:spacing w:after="0" w:line="276" w:lineRule="auto"/>
        <w:ind w:right="378"/>
        <w:rPr>
          <w:szCs w:val="24"/>
        </w:rPr>
      </w:pPr>
      <w:r w:rsidRPr="00583C17">
        <w:rPr>
          <w:szCs w:val="24"/>
        </w:rPr>
        <w:t>Comprovação de ter efetuado a manutenção hidráulica, esgoto e elétrica em unidades prediais com área mínima de 200m².</w:t>
      </w:r>
    </w:p>
    <w:p w14:paraId="48296D59" w14:textId="77777777" w:rsidR="006751E3" w:rsidRPr="00583C17" w:rsidRDefault="006751E3" w:rsidP="006751E3">
      <w:pPr>
        <w:pStyle w:val="PargrafodaLista"/>
        <w:ind w:right="378"/>
        <w:rPr>
          <w:szCs w:val="24"/>
        </w:rPr>
      </w:pPr>
    </w:p>
    <w:p w14:paraId="7854D96D" w14:textId="796F4285" w:rsidR="006751E3" w:rsidRPr="0035585F" w:rsidRDefault="006751E3" w:rsidP="006751E3">
      <w:pPr>
        <w:widowControl w:val="0"/>
        <w:numPr>
          <w:ilvl w:val="0"/>
          <w:numId w:val="43"/>
        </w:numPr>
        <w:overflowPunct w:val="0"/>
        <w:adjustRightInd w:val="0"/>
        <w:spacing w:after="0" w:line="276" w:lineRule="auto"/>
        <w:ind w:right="378"/>
        <w:rPr>
          <w:szCs w:val="24"/>
        </w:rPr>
      </w:pPr>
      <w:r w:rsidRPr="0035585F">
        <w:rPr>
          <w:szCs w:val="24"/>
        </w:rPr>
        <w:t>Comprovação de ter executado a manutenção preventiva e corretiva em</w:t>
      </w:r>
      <w:r w:rsidR="0035585F" w:rsidRPr="0035585F">
        <w:rPr>
          <w:szCs w:val="24"/>
        </w:rPr>
        <w:t xml:space="preserve"> quantidade</w:t>
      </w:r>
      <w:r w:rsidRPr="0035585F">
        <w:rPr>
          <w:szCs w:val="24"/>
        </w:rPr>
        <w:t xml:space="preserve"> que equivale a 30% de </w:t>
      </w:r>
      <w:r w:rsidR="0035585F">
        <w:rPr>
          <w:szCs w:val="24"/>
        </w:rPr>
        <w:t>locais</w:t>
      </w:r>
      <w:r w:rsidRPr="0035585F">
        <w:rPr>
          <w:szCs w:val="24"/>
        </w:rPr>
        <w:t xml:space="preserve"> descritos no Termo de Referência. </w:t>
      </w:r>
    </w:p>
    <w:p w14:paraId="6A263297" w14:textId="77777777" w:rsidR="006751E3" w:rsidRPr="00583C17" w:rsidRDefault="006751E3" w:rsidP="006751E3">
      <w:pPr>
        <w:widowControl w:val="0"/>
        <w:overflowPunct w:val="0"/>
        <w:adjustRightInd w:val="0"/>
        <w:spacing w:after="0"/>
        <w:ind w:left="293" w:right="378"/>
        <w:rPr>
          <w:szCs w:val="24"/>
        </w:rPr>
      </w:pPr>
      <w:r w:rsidRPr="00583C17">
        <w:rPr>
          <w:szCs w:val="24"/>
        </w:rPr>
        <w:t xml:space="preserve"> </w:t>
      </w:r>
    </w:p>
    <w:p w14:paraId="566FBEC5" w14:textId="3D1A4854" w:rsidR="006751E3" w:rsidRPr="00583C17" w:rsidRDefault="006751E3" w:rsidP="006751E3">
      <w:pPr>
        <w:spacing w:after="0" w:line="360" w:lineRule="auto"/>
        <w:ind w:left="293" w:right="378"/>
        <w:rPr>
          <w:szCs w:val="24"/>
        </w:rPr>
      </w:pPr>
      <w:r w:rsidRPr="00583C17">
        <w:rPr>
          <w:b/>
          <w:szCs w:val="24"/>
        </w:rPr>
        <w:t>9.1.4.1.1.1</w:t>
      </w:r>
      <w:r w:rsidRPr="00583C17">
        <w:rPr>
          <w:szCs w:val="24"/>
        </w:rPr>
        <w:t xml:space="preserve"> </w:t>
      </w:r>
      <w:r w:rsidRPr="00583C17">
        <w:rPr>
          <w:b/>
          <w:szCs w:val="24"/>
        </w:rPr>
        <w:t xml:space="preserve">- </w:t>
      </w:r>
      <w:r w:rsidRPr="00583C17">
        <w:rPr>
          <w:szCs w:val="24"/>
        </w:rPr>
        <w:t xml:space="preserve">Quanto à capacitação técnico operacional: Apresentação de um ou mais atestados de capacidade técnica </w:t>
      </w:r>
      <w:proofErr w:type="gramStart"/>
      <w:r w:rsidRPr="00583C17">
        <w:rPr>
          <w:szCs w:val="24"/>
        </w:rPr>
        <w:t>fornecido(</w:t>
      </w:r>
      <w:proofErr w:type="gramEnd"/>
      <w:r w:rsidRPr="00583C17">
        <w:rPr>
          <w:szCs w:val="24"/>
        </w:rPr>
        <w:t xml:space="preserve">s) por pessoa jurídica de direito público ou privado devidamente identificada, em nome do licitante, relativo à </w:t>
      </w:r>
      <w:r w:rsidRPr="00583C17">
        <w:rPr>
          <w:rFonts w:eastAsia="Arial Unicode MS"/>
          <w:b/>
          <w:bCs/>
          <w:szCs w:val="24"/>
        </w:rPr>
        <w:t>manutenção preventiva e corretiva predial</w:t>
      </w:r>
      <w:r w:rsidRPr="00583C17">
        <w:rPr>
          <w:szCs w:val="24"/>
        </w:rPr>
        <w:t>, compatível em características, quantidades e prazos com o objeto da presente licitação</w:t>
      </w:r>
      <w:r w:rsidRPr="00583C17">
        <w:rPr>
          <w:b/>
          <w:bCs/>
          <w:szCs w:val="24"/>
        </w:rPr>
        <w:t>,</w:t>
      </w:r>
      <w:r w:rsidRPr="00583C17">
        <w:rPr>
          <w:szCs w:val="24"/>
        </w:rPr>
        <w:t xml:space="preserve"> envolvendo das parcelas de maior relevância e valor significativo do objeto da licitação:</w:t>
      </w:r>
    </w:p>
    <w:p w14:paraId="345592D0" w14:textId="77777777" w:rsidR="007A5D08" w:rsidRPr="00583C17" w:rsidRDefault="007A5D08" w:rsidP="006751E3">
      <w:pPr>
        <w:spacing w:after="0" w:line="360" w:lineRule="auto"/>
        <w:ind w:left="293" w:right="378"/>
        <w:rPr>
          <w:szCs w:val="24"/>
        </w:rPr>
      </w:pPr>
    </w:p>
    <w:tbl>
      <w:tblPr>
        <w:tblW w:w="7599" w:type="dxa"/>
        <w:tblInd w:w="914" w:type="dxa"/>
        <w:tblLayout w:type="fixed"/>
        <w:tblCellMar>
          <w:left w:w="70" w:type="dxa"/>
          <w:right w:w="70" w:type="dxa"/>
        </w:tblCellMar>
        <w:tblLook w:val="04A0" w:firstRow="1" w:lastRow="0" w:firstColumn="1" w:lastColumn="0" w:noHBand="0" w:noVBand="1"/>
      </w:tblPr>
      <w:tblGrid>
        <w:gridCol w:w="7599"/>
      </w:tblGrid>
      <w:tr w:rsidR="006751E3" w:rsidRPr="00583C17" w14:paraId="629A3895" w14:textId="77777777" w:rsidTr="00F17779">
        <w:trPr>
          <w:trHeight w:val="435"/>
        </w:trPr>
        <w:tc>
          <w:tcPr>
            <w:tcW w:w="7599" w:type="dxa"/>
            <w:tcBorders>
              <w:top w:val="single" w:sz="4" w:space="0" w:color="auto"/>
              <w:left w:val="single" w:sz="4" w:space="0" w:color="auto"/>
              <w:bottom w:val="single" w:sz="4" w:space="0" w:color="auto"/>
              <w:right w:val="single" w:sz="4" w:space="0" w:color="000000"/>
            </w:tcBorders>
            <w:shd w:val="clear" w:color="000000" w:fill="FCE4D6"/>
            <w:noWrap/>
            <w:vAlign w:val="center"/>
            <w:hideMark/>
          </w:tcPr>
          <w:p w14:paraId="17F66555" w14:textId="77777777" w:rsidR="006751E3" w:rsidRPr="00583C17" w:rsidRDefault="006751E3" w:rsidP="00F17779">
            <w:pPr>
              <w:spacing w:after="0" w:line="240" w:lineRule="auto"/>
              <w:ind w:right="231"/>
              <w:jc w:val="center"/>
              <w:rPr>
                <w:b/>
                <w:bCs/>
                <w:szCs w:val="24"/>
              </w:rPr>
            </w:pPr>
            <w:r w:rsidRPr="00583C17">
              <w:rPr>
                <w:b/>
                <w:bCs/>
                <w:szCs w:val="24"/>
              </w:rPr>
              <w:t xml:space="preserve">PARCELA DE MAIOR RELEVÂNCIA </w:t>
            </w:r>
          </w:p>
        </w:tc>
      </w:tr>
      <w:tr w:rsidR="006751E3" w:rsidRPr="00583C17" w14:paraId="3EA2266E" w14:textId="77777777" w:rsidTr="00F17779">
        <w:trPr>
          <w:trHeight w:val="435"/>
        </w:trPr>
        <w:tc>
          <w:tcPr>
            <w:tcW w:w="759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7989A4" w14:textId="77777777" w:rsidR="006751E3" w:rsidRPr="00583C17" w:rsidRDefault="006751E3" w:rsidP="00F17779">
            <w:pPr>
              <w:spacing w:after="0" w:line="240" w:lineRule="auto"/>
              <w:rPr>
                <w:szCs w:val="24"/>
              </w:rPr>
            </w:pPr>
            <w:r w:rsidRPr="00583C17">
              <w:rPr>
                <w:szCs w:val="24"/>
              </w:rPr>
              <w:t xml:space="preserve">a) Serviços de pintura com tinta </w:t>
            </w:r>
            <w:proofErr w:type="spellStart"/>
            <w:r w:rsidRPr="00583C17">
              <w:rPr>
                <w:szCs w:val="24"/>
              </w:rPr>
              <w:t>latéx</w:t>
            </w:r>
            <w:proofErr w:type="spellEnd"/>
          </w:p>
        </w:tc>
      </w:tr>
      <w:tr w:rsidR="006751E3" w:rsidRPr="00583C17" w14:paraId="0B39F362" w14:textId="77777777" w:rsidTr="00F17779">
        <w:trPr>
          <w:trHeight w:val="435"/>
        </w:trPr>
        <w:tc>
          <w:tcPr>
            <w:tcW w:w="759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A9193C" w14:textId="77777777" w:rsidR="006751E3" w:rsidRPr="00583C17" w:rsidRDefault="006751E3" w:rsidP="00F17779">
            <w:pPr>
              <w:spacing w:after="0" w:line="240" w:lineRule="auto"/>
              <w:rPr>
                <w:szCs w:val="24"/>
              </w:rPr>
            </w:pPr>
            <w:r w:rsidRPr="00583C17">
              <w:rPr>
                <w:szCs w:val="24"/>
              </w:rPr>
              <w:t>b) Preparo de superfícies</w:t>
            </w:r>
          </w:p>
        </w:tc>
      </w:tr>
      <w:tr w:rsidR="006751E3" w:rsidRPr="00583C17" w14:paraId="6B64C9E2" w14:textId="77777777" w:rsidTr="00F17779">
        <w:trPr>
          <w:trHeight w:val="315"/>
        </w:trPr>
        <w:tc>
          <w:tcPr>
            <w:tcW w:w="759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3AAF52" w14:textId="77777777" w:rsidR="006751E3" w:rsidRPr="00583C17" w:rsidRDefault="006751E3" w:rsidP="00F17779">
            <w:pPr>
              <w:spacing w:after="0" w:line="240" w:lineRule="auto"/>
              <w:rPr>
                <w:szCs w:val="24"/>
              </w:rPr>
            </w:pPr>
            <w:r w:rsidRPr="00583C17">
              <w:rPr>
                <w:szCs w:val="24"/>
              </w:rPr>
              <w:t>c) Remoção de pintura</w:t>
            </w:r>
          </w:p>
        </w:tc>
      </w:tr>
      <w:tr w:rsidR="006751E3" w:rsidRPr="00583C17" w14:paraId="1E8C1C43" w14:textId="77777777" w:rsidTr="00F17779">
        <w:trPr>
          <w:trHeight w:val="375"/>
        </w:trPr>
        <w:tc>
          <w:tcPr>
            <w:tcW w:w="759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4A1CEED" w14:textId="77777777" w:rsidR="006751E3" w:rsidRPr="00583C17" w:rsidRDefault="006751E3" w:rsidP="00F17779">
            <w:pPr>
              <w:spacing w:after="0" w:line="240" w:lineRule="auto"/>
              <w:rPr>
                <w:szCs w:val="24"/>
              </w:rPr>
            </w:pPr>
            <w:r w:rsidRPr="00583C17">
              <w:rPr>
                <w:szCs w:val="24"/>
              </w:rPr>
              <w:t>d) Revestimento de pisos</w:t>
            </w:r>
          </w:p>
        </w:tc>
      </w:tr>
      <w:tr w:rsidR="006751E3" w:rsidRPr="00583C17" w14:paraId="2566CEDD" w14:textId="77777777" w:rsidTr="00F17779">
        <w:trPr>
          <w:trHeight w:val="450"/>
        </w:trPr>
        <w:tc>
          <w:tcPr>
            <w:tcW w:w="759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24F8BB" w14:textId="77777777" w:rsidR="006751E3" w:rsidRPr="00583C17" w:rsidRDefault="006751E3" w:rsidP="00F17779">
            <w:pPr>
              <w:spacing w:after="0" w:line="240" w:lineRule="auto"/>
              <w:rPr>
                <w:szCs w:val="24"/>
              </w:rPr>
            </w:pPr>
            <w:r w:rsidRPr="00583C17">
              <w:rPr>
                <w:szCs w:val="24"/>
              </w:rPr>
              <w:t xml:space="preserve">e) Concreto armado </w:t>
            </w:r>
            <w:proofErr w:type="spellStart"/>
            <w:r w:rsidRPr="00583C17">
              <w:rPr>
                <w:szCs w:val="24"/>
              </w:rPr>
              <w:t>fck</w:t>
            </w:r>
            <w:proofErr w:type="spellEnd"/>
            <w:r w:rsidRPr="00583C17">
              <w:rPr>
                <w:szCs w:val="24"/>
              </w:rPr>
              <w:t xml:space="preserve"> 25 MPA</w:t>
            </w:r>
          </w:p>
        </w:tc>
      </w:tr>
    </w:tbl>
    <w:p w14:paraId="7FB0950A" w14:textId="77777777" w:rsidR="007E32E4" w:rsidRPr="00583C17" w:rsidRDefault="007E32E4">
      <w:pPr>
        <w:ind w:left="0" w:right="959"/>
        <w:rPr>
          <w:szCs w:val="24"/>
        </w:rPr>
      </w:pPr>
    </w:p>
    <w:p w14:paraId="24446A81" w14:textId="3F1E4BF6" w:rsidR="00404B93" w:rsidRPr="00583C17" w:rsidRDefault="00404B93" w:rsidP="00404B93">
      <w:pPr>
        <w:pStyle w:val="PargrafodaLista"/>
        <w:numPr>
          <w:ilvl w:val="4"/>
          <w:numId w:val="35"/>
        </w:numPr>
        <w:ind w:right="378"/>
        <w:rPr>
          <w:szCs w:val="24"/>
        </w:rPr>
      </w:pPr>
      <w:r w:rsidRPr="00583C17">
        <w:rPr>
          <w:szCs w:val="24"/>
        </w:rPr>
        <w:t xml:space="preserve">Serviço de manutenção de ar-condicionado: </w:t>
      </w:r>
    </w:p>
    <w:p w14:paraId="6FB69A39" w14:textId="77777777" w:rsidR="00404B93" w:rsidRPr="00583C17" w:rsidRDefault="00404B93" w:rsidP="00404B93">
      <w:pPr>
        <w:ind w:left="960" w:right="378"/>
        <w:rPr>
          <w:szCs w:val="24"/>
        </w:rPr>
      </w:pPr>
    </w:p>
    <w:tbl>
      <w:tblPr>
        <w:tblpPr w:leftFromText="141" w:rightFromText="141" w:vertAnchor="text" w:horzAnchor="margin" w:tblpXSpec="center" w:tblpY="96"/>
        <w:tblOverlap w:val="never"/>
        <w:tblW w:w="7933" w:type="dxa"/>
        <w:tblLayout w:type="fixed"/>
        <w:tblCellMar>
          <w:left w:w="70" w:type="dxa"/>
          <w:right w:w="70" w:type="dxa"/>
        </w:tblCellMar>
        <w:tblLook w:val="04A0" w:firstRow="1" w:lastRow="0" w:firstColumn="1" w:lastColumn="0" w:noHBand="0" w:noVBand="1"/>
      </w:tblPr>
      <w:tblGrid>
        <w:gridCol w:w="7933"/>
      </w:tblGrid>
      <w:tr w:rsidR="00404B93" w:rsidRPr="00583C17" w14:paraId="0C821728" w14:textId="77777777" w:rsidTr="00A54FA8">
        <w:trPr>
          <w:trHeight w:val="315"/>
        </w:trPr>
        <w:tc>
          <w:tcPr>
            <w:tcW w:w="7933"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4B4761DC" w14:textId="77777777" w:rsidR="00404B93" w:rsidRPr="00583C17" w:rsidRDefault="00404B93" w:rsidP="00F17779">
            <w:pPr>
              <w:spacing w:after="0" w:line="240" w:lineRule="auto"/>
              <w:jc w:val="center"/>
              <w:rPr>
                <w:b/>
                <w:bCs/>
                <w:szCs w:val="24"/>
              </w:rPr>
            </w:pPr>
            <w:r w:rsidRPr="00583C17">
              <w:rPr>
                <w:b/>
                <w:bCs/>
                <w:szCs w:val="24"/>
              </w:rPr>
              <w:t xml:space="preserve">PARCELA DE MAIOR RELEVÂNCIA </w:t>
            </w:r>
          </w:p>
        </w:tc>
      </w:tr>
      <w:tr w:rsidR="00404B93" w:rsidRPr="00583C17" w14:paraId="3E236EBC" w14:textId="77777777" w:rsidTr="00A54FA8">
        <w:trPr>
          <w:trHeight w:val="420"/>
        </w:trPr>
        <w:tc>
          <w:tcPr>
            <w:tcW w:w="793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5BF1206" w14:textId="77777777" w:rsidR="00404B93" w:rsidRPr="00583C17" w:rsidRDefault="00404B93" w:rsidP="00F17779">
            <w:pPr>
              <w:spacing w:after="0" w:line="240" w:lineRule="auto"/>
              <w:rPr>
                <w:szCs w:val="24"/>
              </w:rPr>
            </w:pPr>
            <w:r w:rsidRPr="00583C17">
              <w:rPr>
                <w:szCs w:val="24"/>
              </w:rPr>
              <w:t>a) Serviços de manutenção preventiva de sistema de refrigeração</w:t>
            </w:r>
          </w:p>
        </w:tc>
      </w:tr>
    </w:tbl>
    <w:p w14:paraId="12B3EA19" w14:textId="77777777" w:rsidR="00404B93" w:rsidRPr="00583C17" w:rsidRDefault="00404B93" w:rsidP="00404B93">
      <w:pPr>
        <w:spacing w:after="0" w:line="360" w:lineRule="auto"/>
        <w:rPr>
          <w:szCs w:val="24"/>
        </w:rPr>
      </w:pPr>
    </w:p>
    <w:p w14:paraId="7C344ACA" w14:textId="242784F9" w:rsidR="00404B93" w:rsidRPr="00583C17" w:rsidRDefault="00404B93" w:rsidP="00404B93">
      <w:pPr>
        <w:spacing w:after="0" w:line="360" w:lineRule="auto"/>
        <w:ind w:right="385"/>
        <w:rPr>
          <w:bCs/>
          <w:szCs w:val="24"/>
        </w:rPr>
      </w:pPr>
      <w:r w:rsidRPr="00583C17">
        <w:rPr>
          <w:b/>
          <w:bCs/>
          <w:szCs w:val="24"/>
        </w:rPr>
        <w:lastRenderedPageBreak/>
        <w:t>9.1.4.1.3</w:t>
      </w:r>
      <w:r w:rsidRPr="00583C17">
        <w:rPr>
          <w:bCs/>
          <w:szCs w:val="24"/>
        </w:rPr>
        <w:t xml:space="preserve"> -</w:t>
      </w:r>
      <w:r w:rsidRPr="00583C17">
        <w:rPr>
          <w:b/>
          <w:szCs w:val="24"/>
        </w:rPr>
        <w:t xml:space="preserve"> </w:t>
      </w:r>
      <w:r w:rsidRPr="00583C17">
        <w:rPr>
          <w:szCs w:val="24"/>
        </w:rPr>
        <w:t>Quanto à capacidade técnico profissional:</w:t>
      </w:r>
      <w:r w:rsidRPr="00583C17">
        <w:rPr>
          <w:bCs/>
          <w:szCs w:val="24"/>
        </w:rPr>
        <w:t xml:space="preserve"> Mediante apresentação de Certidão de Acervo Técnico – CAT, expedida pelo CREA da região pertinente, nos termos da legislação aplicável, em nome </w:t>
      </w:r>
      <w:proofErr w:type="gramStart"/>
      <w:r w:rsidRPr="00583C17">
        <w:rPr>
          <w:bCs/>
          <w:szCs w:val="24"/>
        </w:rPr>
        <w:t>do(</w:t>
      </w:r>
      <w:proofErr w:type="gramEnd"/>
      <w:r w:rsidRPr="00583C17">
        <w:rPr>
          <w:bCs/>
          <w:szCs w:val="24"/>
        </w:rPr>
        <w:t>s) responsável(</w:t>
      </w:r>
      <w:proofErr w:type="spellStart"/>
      <w:r w:rsidRPr="00583C17">
        <w:rPr>
          <w:bCs/>
          <w:szCs w:val="24"/>
        </w:rPr>
        <w:t>is</w:t>
      </w:r>
      <w:proofErr w:type="spellEnd"/>
      <w:r w:rsidRPr="00583C17">
        <w:rPr>
          <w:bCs/>
          <w:szCs w:val="24"/>
        </w:rPr>
        <w:t xml:space="preserve">) técnico(s) e/ou membros da equipe técnica que participarão da obra, que demonstre a Anotação de Responsabilidade Técnica - ART relativo à execução </w:t>
      </w:r>
      <w:r w:rsidRPr="00583C17">
        <w:rPr>
          <w:rFonts w:eastAsia="Arial Unicode MS"/>
          <w:b/>
          <w:bCs/>
          <w:szCs w:val="24"/>
        </w:rPr>
        <w:t>manutenção preventiva e corretiva predial</w:t>
      </w:r>
      <w:r w:rsidRPr="00583C17">
        <w:rPr>
          <w:bCs/>
          <w:szCs w:val="24"/>
        </w:rPr>
        <w:t>, compatível em características e prazos com o objeto da presente licitação.</w:t>
      </w:r>
    </w:p>
    <w:p w14:paraId="7D260F28" w14:textId="77777777" w:rsidR="00404B93" w:rsidRPr="00583C17" w:rsidRDefault="00404B93" w:rsidP="00404B93">
      <w:pPr>
        <w:spacing w:after="0" w:line="360" w:lineRule="auto"/>
        <w:rPr>
          <w:bCs/>
          <w:szCs w:val="24"/>
        </w:rPr>
      </w:pPr>
    </w:p>
    <w:tbl>
      <w:tblPr>
        <w:tblW w:w="8909" w:type="dxa"/>
        <w:jc w:val="center"/>
        <w:tblLayout w:type="fixed"/>
        <w:tblCellMar>
          <w:left w:w="70" w:type="dxa"/>
          <w:right w:w="70" w:type="dxa"/>
        </w:tblCellMar>
        <w:tblLook w:val="04A0" w:firstRow="1" w:lastRow="0" w:firstColumn="1" w:lastColumn="0" w:noHBand="0" w:noVBand="1"/>
      </w:tblPr>
      <w:tblGrid>
        <w:gridCol w:w="6509"/>
        <w:gridCol w:w="2400"/>
      </w:tblGrid>
      <w:tr w:rsidR="00404B93" w:rsidRPr="00583C17" w14:paraId="7A965930" w14:textId="77777777" w:rsidTr="00404B93">
        <w:trPr>
          <w:trHeight w:val="409"/>
          <w:jc w:val="center"/>
        </w:trPr>
        <w:tc>
          <w:tcPr>
            <w:tcW w:w="6509" w:type="dxa"/>
            <w:tcBorders>
              <w:top w:val="single" w:sz="4" w:space="0" w:color="auto"/>
              <w:left w:val="single" w:sz="4" w:space="0" w:color="auto"/>
              <w:bottom w:val="single" w:sz="4" w:space="0" w:color="auto"/>
              <w:right w:val="single" w:sz="4" w:space="0" w:color="000000"/>
            </w:tcBorders>
            <w:shd w:val="clear" w:color="000000" w:fill="FCE4D6"/>
            <w:noWrap/>
            <w:vAlign w:val="center"/>
            <w:hideMark/>
          </w:tcPr>
          <w:p w14:paraId="38206166" w14:textId="77777777" w:rsidR="00404B93" w:rsidRPr="00583C17" w:rsidRDefault="00404B93" w:rsidP="00F17779">
            <w:pPr>
              <w:spacing w:after="0" w:line="240" w:lineRule="auto"/>
              <w:jc w:val="center"/>
              <w:rPr>
                <w:b/>
                <w:bCs/>
                <w:szCs w:val="24"/>
              </w:rPr>
            </w:pPr>
            <w:r w:rsidRPr="00583C17">
              <w:rPr>
                <w:b/>
                <w:bCs/>
                <w:szCs w:val="24"/>
              </w:rPr>
              <w:t xml:space="preserve">PARCELA DE MAIOR RELEVÂNCIA </w:t>
            </w:r>
          </w:p>
        </w:tc>
        <w:tc>
          <w:tcPr>
            <w:tcW w:w="2400" w:type="dxa"/>
            <w:tcBorders>
              <w:top w:val="single" w:sz="4" w:space="0" w:color="auto"/>
              <w:left w:val="nil"/>
              <w:bottom w:val="single" w:sz="4" w:space="0" w:color="auto"/>
              <w:right w:val="single" w:sz="4" w:space="0" w:color="auto"/>
            </w:tcBorders>
            <w:shd w:val="clear" w:color="000000" w:fill="FCE4D6"/>
            <w:noWrap/>
            <w:vAlign w:val="center"/>
            <w:hideMark/>
          </w:tcPr>
          <w:p w14:paraId="4D45673C" w14:textId="77777777" w:rsidR="00404B93" w:rsidRPr="00583C17" w:rsidRDefault="00404B93" w:rsidP="00F17779">
            <w:pPr>
              <w:spacing w:after="0" w:line="240" w:lineRule="auto"/>
              <w:jc w:val="center"/>
              <w:rPr>
                <w:b/>
                <w:bCs/>
                <w:szCs w:val="24"/>
              </w:rPr>
            </w:pPr>
            <w:r w:rsidRPr="00583C17">
              <w:rPr>
                <w:b/>
                <w:bCs/>
                <w:szCs w:val="24"/>
              </w:rPr>
              <w:t xml:space="preserve">QTD 30 % </w:t>
            </w:r>
          </w:p>
        </w:tc>
      </w:tr>
      <w:tr w:rsidR="00404B93" w:rsidRPr="00583C17" w14:paraId="10420DC4" w14:textId="77777777" w:rsidTr="00404B93">
        <w:trPr>
          <w:trHeight w:val="409"/>
          <w:jc w:val="center"/>
        </w:trPr>
        <w:tc>
          <w:tcPr>
            <w:tcW w:w="650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E871F5" w14:textId="77777777" w:rsidR="00404B93" w:rsidRPr="00583C17" w:rsidRDefault="00404B93" w:rsidP="00F17779">
            <w:pPr>
              <w:spacing w:after="0" w:line="240" w:lineRule="auto"/>
              <w:rPr>
                <w:szCs w:val="24"/>
              </w:rPr>
            </w:pPr>
            <w:r w:rsidRPr="00583C17">
              <w:rPr>
                <w:szCs w:val="24"/>
              </w:rPr>
              <w:t xml:space="preserve">a) Serviços de pintura com tinta </w:t>
            </w:r>
            <w:proofErr w:type="spellStart"/>
            <w:r w:rsidRPr="00583C17">
              <w:rPr>
                <w:szCs w:val="24"/>
              </w:rPr>
              <w:t>latéx</w:t>
            </w:r>
            <w:proofErr w:type="spellEnd"/>
            <w:r w:rsidRPr="00583C17">
              <w:rPr>
                <w:szCs w:val="24"/>
              </w:rPr>
              <w:t xml:space="preserve"> </w:t>
            </w:r>
          </w:p>
        </w:tc>
        <w:tc>
          <w:tcPr>
            <w:tcW w:w="2400" w:type="dxa"/>
            <w:tcBorders>
              <w:top w:val="nil"/>
              <w:left w:val="nil"/>
              <w:bottom w:val="single" w:sz="4" w:space="0" w:color="auto"/>
              <w:right w:val="single" w:sz="4" w:space="0" w:color="auto"/>
            </w:tcBorders>
            <w:shd w:val="clear" w:color="auto" w:fill="auto"/>
            <w:noWrap/>
            <w:vAlign w:val="center"/>
            <w:hideMark/>
          </w:tcPr>
          <w:p w14:paraId="1468B706" w14:textId="77777777" w:rsidR="00404B93" w:rsidRPr="00583C17" w:rsidRDefault="00404B93" w:rsidP="00F17779">
            <w:pPr>
              <w:spacing w:after="0" w:line="240" w:lineRule="auto"/>
              <w:jc w:val="center"/>
              <w:rPr>
                <w:szCs w:val="24"/>
              </w:rPr>
            </w:pPr>
            <w:r w:rsidRPr="00583C17">
              <w:rPr>
                <w:szCs w:val="24"/>
              </w:rPr>
              <w:t>4.368,00 M²</w:t>
            </w:r>
          </w:p>
        </w:tc>
      </w:tr>
      <w:tr w:rsidR="00404B93" w:rsidRPr="00583C17" w14:paraId="7EA61039" w14:textId="77777777" w:rsidTr="00404B93">
        <w:trPr>
          <w:trHeight w:val="409"/>
          <w:jc w:val="center"/>
        </w:trPr>
        <w:tc>
          <w:tcPr>
            <w:tcW w:w="650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16CE9A" w14:textId="77777777" w:rsidR="00404B93" w:rsidRPr="00583C17" w:rsidRDefault="00404B93" w:rsidP="00F17779">
            <w:pPr>
              <w:spacing w:after="0" w:line="240" w:lineRule="auto"/>
              <w:rPr>
                <w:szCs w:val="24"/>
              </w:rPr>
            </w:pPr>
            <w:r w:rsidRPr="00583C17">
              <w:rPr>
                <w:szCs w:val="24"/>
              </w:rPr>
              <w:t xml:space="preserve">b) Preparo de superfícies </w:t>
            </w:r>
          </w:p>
        </w:tc>
        <w:tc>
          <w:tcPr>
            <w:tcW w:w="2400" w:type="dxa"/>
            <w:tcBorders>
              <w:top w:val="nil"/>
              <w:left w:val="nil"/>
              <w:bottom w:val="single" w:sz="4" w:space="0" w:color="auto"/>
              <w:right w:val="single" w:sz="4" w:space="0" w:color="auto"/>
            </w:tcBorders>
            <w:shd w:val="clear" w:color="auto" w:fill="auto"/>
            <w:noWrap/>
            <w:vAlign w:val="center"/>
            <w:hideMark/>
          </w:tcPr>
          <w:p w14:paraId="7300BED6" w14:textId="77777777" w:rsidR="00404B93" w:rsidRPr="00583C17" w:rsidRDefault="00404B93" w:rsidP="00F17779">
            <w:pPr>
              <w:spacing w:after="0" w:line="240" w:lineRule="auto"/>
              <w:jc w:val="center"/>
              <w:rPr>
                <w:szCs w:val="24"/>
              </w:rPr>
            </w:pPr>
            <w:r w:rsidRPr="00583C17">
              <w:rPr>
                <w:szCs w:val="24"/>
              </w:rPr>
              <w:t>1.965,60 M²</w:t>
            </w:r>
          </w:p>
        </w:tc>
      </w:tr>
      <w:tr w:rsidR="00404B93" w:rsidRPr="00583C17" w14:paraId="52E55E50" w14:textId="77777777" w:rsidTr="00404B93">
        <w:trPr>
          <w:trHeight w:val="296"/>
          <w:jc w:val="center"/>
        </w:trPr>
        <w:tc>
          <w:tcPr>
            <w:tcW w:w="650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3C95DE8" w14:textId="77777777" w:rsidR="00404B93" w:rsidRPr="00583C17" w:rsidRDefault="00404B93" w:rsidP="00F17779">
            <w:pPr>
              <w:spacing w:after="0" w:line="240" w:lineRule="auto"/>
              <w:rPr>
                <w:szCs w:val="24"/>
              </w:rPr>
            </w:pPr>
            <w:r w:rsidRPr="00583C17">
              <w:rPr>
                <w:szCs w:val="24"/>
              </w:rPr>
              <w:t>c) Remoção de pintura</w:t>
            </w:r>
          </w:p>
        </w:tc>
        <w:tc>
          <w:tcPr>
            <w:tcW w:w="2400" w:type="dxa"/>
            <w:tcBorders>
              <w:top w:val="nil"/>
              <w:left w:val="nil"/>
              <w:bottom w:val="single" w:sz="4" w:space="0" w:color="auto"/>
              <w:right w:val="single" w:sz="4" w:space="0" w:color="auto"/>
            </w:tcBorders>
            <w:shd w:val="clear" w:color="auto" w:fill="auto"/>
            <w:noWrap/>
            <w:vAlign w:val="center"/>
            <w:hideMark/>
          </w:tcPr>
          <w:p w14:paraId="1F246938" w14:textId="77777777" w:rsidR="00404B93" w:rsidRPr="00583C17" w:rsidRDefault="00404B93" w:rsidP="00F17779">
            <w:pPr>
              <w:spacing w:after="0" w:line="240" w:lineRule="auto"/>
              <w:jc w:val="center"/>
              <w:rPr>
                <w:szCs w:val="24"/>
              </w:rPr>
            </w:pPr>
            <w:r w:rsidRPr="00583C17">
              <w:rPr>
                <w:szCs w:val="24"/>
              </w:rPr>
              <w:t>806,40 M²</w:t>
            </w:r>
          </w:p>
        </w:tc>
      </w:tr>
      <w:tr w:rsidR="00404B93" w:rsidRPr="00583C17" w14:paraId="47818657" w14:textId="77777777" w:rsidTr="00404B93">
        <w:trPr>
          <w:trHeight w:val="352"/>
          <w:jc w:val="center"/>
        </w:trPr>
        <w:tc>
          <w:tcPr>
            <w:tcW w:w="650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45FFC27" w14:textId="77777777" w:rsidR="00404B93" w:rsidRPr="00583C17" w:rsidRDefault="00404B93" w:rsidP="00F17779">
            <w:pPr>
              <w:spacing w:after="0" w:line="240" w:lineRule="auto"/>
              <w:rPr>
                <w:szCs w:val="24"/>
              </w:rPr>
            </w:pPr>
            <w:r w:rsidRPr="00583C17">
              <w:rPr>
                <w:szCs w:val="24"/>
              </w:rPr>
              <w:t xml:space="preserve">d) Revestimento de pisos </w:t>
            </w:r>
          </w:p>
        </w:tc>
        <w:tc>
          <w:tcPr>
            <w:tcW w:w="2400" w:type="dxa"/>
            <w:tcBorders>
              <w:top w:val="nil"/>
              <w:left w:val="nil"/>
              <w:bottom w:val="single" w:sz="4" w:space="0" w:color="auto"/>
              <w:right w:val="single" w:sz="4" w:space="0" w:color="auto"/>
            </w:tcBorders>
            <w:shd w:val="clear" w:color="auto" w:fill="auto"/>
            <w:noWrap/>
            <w:vAlign w:val="center"/>
            <w:hideMark/>
          </w:tcPr>
          <w:p w14:paraId="31593CE2" w14:textId="77777777" w:rsidR="00404B93" w:rsidRPr="00583C17" w:rsidRDefault="00404B93" w:rsidP="00F17779">
            <w:pPr>
              <w:spacing w:after="0" w:line="240" w:lineRule="auto"/>
              <w:jc w:val="center"/>
              <w:rPr>
                <w:szCs w:val="24"/>
              </w:rPr>
            </w:pPr>
            <w:r w:rsidRPr="00583C17">
              <w:rPr>
                <w:szCs w:val="24"/>
              </w:rPr>
              <w:t>151,20 M²</w:t>
            </w:r>
          </w:p>
        </w:tc>
      </w:tr>
      <w:tr w:rsidR="00404B93" w:rsidRPr="00583C17" w14:paraId="5FF61DCB" w14:textId="77777777" w:rsidTr="00404B93">
        <w:trPr>
          <w:trHeight w:val="424"/>
          <w:jc w:val="center"/>
        </w:trPr>
        <w:tc>
          <w:tcPr>
            <w:tcW w:w="650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0B8215" w14:textId="77777777" w:rsidR="00404B93" w:rsidRPr="00583C17" w:rsidRDefault="00404B93" w:rsidP="00F17779">
            <w:pPr>
              <w:spacing w:after="0" w:line="240" w:lineRule="auto"/>
              <w:rPr>
                <w:szCs w:val="24"/>
              </w:rPr>
            </w:pPr>
            <w:r w:rsidRPr="00583C17">
              <w:rPr>
                <w:szCs w:val="24"/>
              </w:rPr>
              <w:t xml:space="preserve">e) Concreto armado </w:t>
            </w:r>
            <w:proofErr w:type="spellStart"/>
            <w:r w:rsidRPr="00583C17">
              <w:rPr>
                <w:szCs w:val="24"/>
              </w:rPr>
              <w:t>fck</w:t>
            </w:r>
            <w:proofErr w:type="spellEnd"/>
            <w:r w:rsidRPr="00583C17">
              <w:rPr>
                <w:szCs w:val="24"/>
              </w:rPr>
              <w:t xml:space="preserve"> 25 MPA</w:t>
            </w:r>
          </w:p>
        </w:tc>
        <w:tc>
          <w:tcPr>
            <w:tcW w:w="2400" w:type="dxa"/>
            <w:tcBorders>
              <w:top w:val="nil"/>
              <w:left w:val="nil"/>
              <w:bottom w:val="single" w:sz="4" w:space="0" w:color="auto"/>
              <w:right w:val="single" w:sz="4" w:space="0" w:color="auto"/>
            </w:tcBorders>
            <w:shd w:val="clear" w:color="auto" w:fill="auto"/>
            <w:noWrap/>
            <w:vAlign w:val="center"/>
            <w:hideMark/>
          </w:tcPr>
          <w:p w14:paraId="078A4E9A" w14:textId="77777777" w:rsidR="00404B93" w:rsidRPr="00583C17" w:rsidRDefault="00404B93" w:rsidP="00F17779">
            <w:pPr>
              <w:spacing w:after="0" w:line="240" w:lineRule="auto"/>
              <w:jc w:val="center"/>
              <w:rPr>
                <w:szCs w:val="24"/>
              </w:rPr>
            </w:pPr>
            <w:r w:rsidRPr="00583C17">
              <w:rPr>
                <w:szCs w:val="24"/>
              </w:rPr>
              <w:t>5,43 M³</w:t>
            </w:r>
          </w:p>
        </w:tc>
      </w:tr>
    </w:tbl>
    <w:p w14:paraId="7FE1E942" w14:textId="1A222DA7" w:rsidR="00404B93" w:rsidRPr="00583C17" w:rsidRDefault="00404B93" w:rsidP="00404B93">
      <w:pPr>
        <w:spacing w:after="0" w:line="360" w:lineRule="auto"/>
        <w:jc w:val="center"/>
        <w:rPr>
          <w:bCs/>
          <w:i/>
          <w:iCs/>
          <w:szCs w:val="24"/>
        </w:rPr>
      </w:pPr>
      <w:r w:rsidRPr="00583C17">
        <w:rPr>
          <w:bCs/>
          <w:i/>
          <w:iCs/>
          <w:szCs w:val="24"/>
        </w:rPr>
        <w:t>Referentes a 30 % da quantidade total da planilha orçamentária.</w:t>
      </w:r>
    </w:p>
    <w:p w14:paraId="2C3E1432" w14:textId="77777777" w:rsidR="00404B93" w:rsidRPr="00583C17" w:rsidRDefault="00404B93" w:rsidP="00404B93">
      <w:pPr>
        <w:spacing w:after="0" w:line="360" w:lineRule="auto"/>
        <w:jc w:val="center"/>
        <w:rPr>
          <w:bCs/>
          <w:i/>
          <w:iCs/>
          <w:szCs w:val="24"/>
        </w:rPr>
      </w:pPr>
    </w:p>
    <w:p w14:paraId="18BE7420" w14:textId="4760FE4F" w:rsidR="00404B93" w:rsidRPr="00583C17" w:rsidRDefault="00404B93" w:rsidP="00A54FA8">
      <w:pPr>
        <w:spacing w:after="0" w:line="360" w:lineRule="auto"/>
        <w:ind w:right="11"/>
        <w:rPr>
          <w:szCs w:val="24"/>
        </w:rPr>
      </w:pPr>
      <w:r w:rsidRPr="00583C17">
        <w:rPr>
          <w:b/>
          <w:bCs/>
          <w:szCs w:val="24"/>
        </w:rPr>
        <w:t>9.1.4.1.3</w:t>
      </w:r>
      <w:r w:rsidRPr="00583C17">
        <w:rPr>
          <w:b/>
          <w:szCs w:val="24"/>
        </w:rPr>
        <w:t>.1</w:t>
      </w:r>
      <w:r w:rsidRPr="00583C17">
        <w:rPr>
          <w:szCs w:val="24"/>
        </w:rPr>
        <w:t>- Os responsáveis técnicos e/ou membros da equipe técnica acima deverão estar vinculados a empresa licitante,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serviços com contrato escrito firmado com o licitante, ou com declaração de compromisso de vinculação contratual futura, caso o licitante se sagre vencedor desta licitação:</w:t>
      </w:r>
    </w:p>
    <w:p w14:paraId="5D79BFDF" w14:textId="77777777" w:rsidR="00404B93" w:rsidRPr="00583C17" w:rsidRDefault="00404B93" w:rsidP="00404B93">
      <w:pPr>
        <w:spacing w:after="0" w:line="360" w:lineRule="auto"/>
        <w:ind w:left="709"/>
        <w:rPr>
          <w:szCs w:val="24"/>
        </w:rPr>
      </w:pPr>
    </w:p>
    <w:p w14:paraId="22C2BC75" w14:textId="112497DA" w:rsidR="00404B93" w:rsidRDefault="00404B93" w:rsidP="00A54FA8">
      <w:pPr>
        <w:spacing w:after="0" w:line="360" w:lineRule="auto"/>
        <w:ind w:right="11"/>
        <w:rPr>
          <w:szCs w:val="24"/>
        </w:rPr>
      </w:pPr>
      <w:r w:rsidRPr="00583C17">
        <w:rPr>
          <w:b/>
          <w:bCs/>
          <w:szCs w:val="24"/>
        </w:rPr>
        <w:t>9.1.4.1.3</w:t>
      </w:r>
      <w:r w:rsidR="007A5D08" w:rsidRPr="00583C17">
        <w:rPr>
          <w:b/>
          <w:szCs w:val="24"/>
        </w:rPr>
        <w:t>.2</w:t>
      </w:r>
      <w:r w:rsidRPr="00583C17">
        <w:rPr>
          <w:b/>
          <w:szCs w:val="24"/>
        </w:rPr>
        <w:t xml:space="preserve"> </w:t>
      </w:r>
      <w:r w:rsidRPr="00583C17">
        <w:rPr>
          <w:szCs w:val="24"/>
        </w:rPr>
        <w:t xml:space="preserve">- No decorrer da execução da obra, os profissionais de que trata este subitem poderão ser substituídos, nos termos do art. 30, §10 da Lei Federal </w:t>
      </w:r>
      <w:proofErr w:type="gramStart"/>
      <w:r w:rsidRPr="00583C17">
        <w:rPr>
          <w:szCs w:val="24"/>
        </w:rPr>
        <w:t>n.º</w:t>
      </w:r>
      <w:proofErr w:type="gramEnd"/>
      <w:r w:rsidRPr="00583C17">
        <w:rPr>
          <w:szCs w:val="24"/>
        </w:rPr>
        <w:t xml:space="preserve"> 8.666/93, por profissionais de experiência equivalente ou superior, desde que a substituição seja aprovada pela Administração.</w:t>
      </w:r>
    </w:p>
    <w:p w14:paraId="43E23E04" w14:textId="0EDBA137" w:rsidR="00D629A3" w:rsidRDefault="00D629A3" w:rsidP="00404B93">
      <w:pPr>
        <w:spacing w:after="0" w:line="360" w:lineRule="auto"/>
        <w:ind w:right="385"/>
        <w:rPr>
          <w:szCs w:val="24"/>
        </w:rPr>
      </w:pPr>
    </w:p>
    <w:p w14:paraId="65ACDD27" w14:textId="3F94E429" w:rsidR="00D629A3" w:rsidRDefault="00D629A3" w:rsidP="00A54FA8">
      <w:pPr>
        <w:spacing w:after="0" w:line="360" w:lineRule="auto"/>
        <w:ind w:right="11"/>
        <w:rPr>
          <w:szCs w:val="24"/>
        </w:rPr>
      </w:pPr>
      <w:r w:rsidRPr="00583C17">
        <w:rPr>
          <w:b/>
          <w:bCs/>
          <w:szCs w:val="24"/>
        </w:rPr>
        <w:t>9.1.4.1.3</w:t>
      </w:r>
      <w:r w:rsidRPr="00583C17">
        <w:rPr>
          <w:b/>
          <w:szCs w:val="24"/>
        </w:rPr>
        <w:t>.</w:t>
      </w:r>
      <w:r>
        <w:rPr>
          <w:b/>
          <w:szCs w:val="24"/>
        </w:rPr>
        <w:t>3</w:t>
      </w:r>
      <w:r w:rsidRPr="00583C17">
        <w:rPr>
          <w:b/>
          <w:szCs w:val="24"/>
        </w:rPr>
        <w:t xml:space="preserve"> </w:t>
      </w:r>
      <w:r w:rsidRPr="001D35AC">
        <w:rPr>
          <w:szCs w:val="24"/>
        </w:rPr>
        <w:t>- No caso de dois ou mais licitantes indicarem o mesmo profissional como responsável técnico, ambas as licitantes serão inabilitadas.</w:t>
      </w:r>
    </w:p>
    <w:p w14:paraId="4E01C638" w14:textId="59877A4A" w:rsidR="00D629A3" w:rsidRDefault="00D629A3" w:rsidP="00404B93">
      <w:pPr>
        <w:spacing w:after="0" w:line="360" w:lineRule="auto"/>
        <w:ind w:right="385"/>
        <w:rPr>
          <w:szCs w:val="24"/>
        </w:rPr>
      </w:pPr>
    </w:p>
    <w:p w14:paraId="3D6B5F45" w14:textId="18DDEA77" w:rsidR="00D629A3" w:rsidRDefault="00D629A3" w:rsidP="00A54FA8">
      <w:pPr>
        <w:tabs>
          <w:tab w:val="left" w:pos="8222"/>
        </w:tabs>
        <w:spacing w:after="0" w:line="360" w:lineRule="auto"/>
        <w:ind w:right="11"/>
        <w:rPr>
          <w:szCs w:val="24"/>
        </w:rPr>
      </w:pPr>
      <w:r w:rsidRPr="00583C17">
        <w:rPr>
          <w:b/>
          <w:bCs/>
          <w:szCs w:val="24"/>
        </w:rPr>
        <w:t>9.1.4.1.3</w:t>
      </w:r>
      <w:r w:rsidRPr="00583C17">
        <w:rPr>
          <w:b/>
          <w:szCs w:val="24"/>
        </w:rPr>
        <w:t>.</w:t>
      </w:r>
      <w:r>
        <w:rPr>
          <w:b/>
          <w:szCs w:val="24"/>
        </w:rPr>
        <w:t>4</w:t>
      </w:r>
      <w:r w:rsidRPr="00583C17">
        <w:rPr>
          <w:b/>
          <w:szCs w:val="24"/>
        </w:rPr>
        <w:t xml:space="preserve"> </w:t>
      </w:r>
      <w:r w:rsidRPr="001D35AC">
        <w:rPr>
          <w:szCs w:val="24"/>
        </w:rPr>
        <w:t>- Será admitida a comprovação da aptidão por meio de certidões ou atestados de obras e serviços similares de complexidade tecnológica e operacional equivalentes ou superiores.</w:t>
      </w:r>
    </w:p>
    <w:p w14:paraId="29251055" w14:textId="66C71FEA" w:rsidR="00404B93" w:rsidRPr="00583C17" w:rsidRDefault="007A5D08" w:rsidP="007A5D08">
      <w:pPr>
        <w:ind w:right="378"/>
        <w:rPr>
          <w:szCs w:val="24"/>
        </w:rPr>
      </w:pPr>
      <w:r w:rsidRPr="00583C17">
        <w:rPr>
          <w:b/>
          <w:bCs/>
          <w:szCs w:val="24"/>
        </w:rPr>
        <w:t>9.1.4.1.</w:t>
      </w:r>
      <w:r w:rsidR="00D629A3">
        <w:rPr>
          <w:b/>
          <w:bCs/>
          <w:szCs w:val="24"/>
        </w:rPr>
        <w:t>4</w:t>
      </w:r>
      <w:r w:rsidRPr="00583C17">
        <w:rPr>
          <w:b/>
          <w:bCs/>
          <w:szCs w:val="24"/>
        </w:rPr>
        <w:t xml:space="preserve"> </w:t>
      </w:r>
      <w:r w:rsidR="00404B93" w:rsidRPr="00583C17">
        <w:rPr>
          <w:szCs w:val="24"/>
        </w:rPr>
        <w:t xml:space="preserve">Serviço de manutenção de ar-condicionado: </w:t>
      </w:r>
    </w:p>
    <w:p w14:paraId="66816497" w14:textId="77777777" w:rsidR="00D629A3" w:rsidRPr="001D35AC" w:rsidRDefault="00D629A3" w:rsidP="00D629A3">
      <w:pPr>
        <w:spacing w:after="0" w:line="360" w:lineRule="auto"/>
        <w:ind w:left="720"/>
        <w:rPr>
          <w:szCs w:val="24"/>
        </w:rPr>
      </w:pPr>
    </w:p>
    <w:tbl>
      <w:tblPr>
        <w:tblW w:w="8647" w:type="dxa"/>
        <w:tblInd w:w="-5" w:type="dxa"/>
        <w:tblLayout w:type="fixed"/>
        <w:tblCellMar>
          <w:left w:w="70" w:type="dxa"/>
          <w:right w:w="70" w:type="dxa"/>
        </w:tblCellMar>
        <w:tblLook w:val="04A0" w:firstRow="1" w:lastRow="0" w:firstColumn="1" w:lastColumn="0" w:noHBand="0" w:noVBand="1"/>
      </w:tblPr>
      <w:tblGrid>
        <w:gridCol w:w="6379"/>
        <w:gridCol w:w="2268"/>
      </w:tblGrid>
      <w:tr w:rsidR="00D629A3" w:rsidRPr="001D35AC" w14:paraId="3F602F12" w14:textId="77777777" w:rsidTr="009F2956">
        <w:trPr>
          <w:trHeight w:val="315"/>
        </w:trPr>
        <w:tc>
          <w:tcPr>
            <w:tcW w:w="6379"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0CFCEF4B" w14:textId="77777777" w:rsidR="00D629A3" w:rsidRPr="001D35AC" w:rsidRDefault="00D629A3" w:rsidP="002C2AD3">
            <w:pPr>
              <w:spacing w:after="0" w:line="240" w:lineRule="auto"/>
              <w:jc w:val="center"/>
              <w:rPr>
                <w:b/>
                <w:bCs/>
                <w:szCs w:val="24"/>
              </w:rPr>
            </w:pPr>
            <w:r w:rsidRPr="001D35AC">
              <w:rPr>
                <w:b/>
                <w:bCs/>
                <w:szCs w:val="24"/>
              </w:rPr>
              <w:t xml:space="preserve">PARCELA DE MAIOR RELEVÂNCIA </w:t>
            </w:r>
          </w:p>
        </w:tc>
        <w:tc>
          <w:tcPr>
            <w:tcW w:w="2268" w:type="dxa"/>
            <w:tcBorders>
              <w:top w:val="single" w:sz="4" w:space="0" w:color="auto"/>
              <w:left w:val="nil"/>
              <w:bottom w:val="single" w:sz="4" w:space="0" w:color="auto"/>
              <w:right w:val="single" w:sz="4" w:space="0" w:color="auto"/>
            </w:tcBorders>
            <w:shd w:val="clear" w:color="000000" w:fill="FCE4D6"/>
            <w:noWrap/>
            <w:vAlign w:val="center"/>
            <w:hideMark/>
          </w:tcPr>
          <w:p w14:paraId="5E74BC14" w14:textId="45306779" w:rsidR="00D629A3" w:rsidRPr="001D35AC" w:rsidRDefault="009F2956" w:rsidP="002C2AD3">
            <w:pPr>
              <w:spacing w:after="0" w:line="240" w:lineRule="auto"/>
              <w:jc w:val="center"/>
              <w:rPr>
                <w:b/>
                <w:bCs/>
                <w:szCs w:val="24"/>
              </w:rPr>
            </w:pPr>
            <w:r w:rsidRPr="00583C17">
              <w:rPr>
                <w:b/>
                <w:bCs/>
                <w:szCs w:val="24"/>
              </w:rPr>
              <w:t>QTD</w:t>
            </w:r>
            <w:r>
              <w:rPr>
                <w:b/>
                <w:bCs/>
                <w:szCs w:val="24"/>
              </w:rPr>
              <w:t xml:space="preserve"> </w:t>
            </w:r>
            <w:r w:rsidR="00D629A3" w:rsidRPr="001D35AC">
              <w:rPr>
                <w:b/>
                <w:bCs/>
                <w:szCs w:val="24"/>
              </w:rPr>
              <w:t>30%</w:t>
            </w:r>
          </w:p>
        </w:tc>
      </w:tr>
      <w:tr w:rsidR="00D629A3" w:rsidRPr="001D35AC" w14:paraId="3FF1B819" w14:textId="77777777" w:rsidTr="009F2956">
        <w:trPr>
          <w:trHeight w:val="420"/>
        </w:trPr>
        <w:tc>
          <w:tcPr>
            <w:tcW w:w="637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7FA9D47" w14:textId="77777777" w:rsidR="00D629A3" w:rsidRPr="001D35AC" w:rsidRDefault="00D629A3" w:rsidP="002C2AD3">
            <w:pPr>
              <w:spacing w:after="0" w:line="240" w:lineRule="auto"/>
              <w:rPr>
                <w:szCs w:val="24"/>
              </w:rPr>
            </w:pPr>
            <w:r w:rsidRPr="001D35AC">
              <w:rPr>
                <w:szCs w:val="24"/>
              </w:rPr>
              <w:t>a) Serviços de manutenção preventiva de sistema de refrigeração</w:t>
            </w:r>
          </w:p>
        </w:tc>
        <w:tc>
          <w:tcPr>
            <w:tcW w:w="2268" w:type="dxa"/>
            <w:tcBorders>
              <w:top w:val="nil"/>
              <w:left w:val="nil"/>
              <w:bottom w:val="single" w:sz="4" w:space="0" w:color="auto"/>
              <w:right w:val="single" w:sz="4" w:space="0" w:color="auto"/>
            </w:tcBorders>
            <w:shd w:val="clear" w:color="auto" w:fill="auto"/>
            <w:noWrap/>
            <w:vAlign w:val="center"/>
            <w:hideMark/>
          </w:tcPr>
          <w:p w14:paraId="1470A189" w14:textId="77777777" w:rsidR="00D629A3" w:rsidRPr="001D35AC" w:rsidRDefault="00D629A3" w:rsidP="002C2AD3">
            <w:pPr>
              <w:spacing w:after="0" w:line="240" w:lineRule="auto"/>
              <w:jc w:val="center"/>
              <w:rPr>
                <w:szCs w:val="24"/>
              </w:rPr>
            </w:pPr>
            <w:r w:rsidRPr="001D35AC">
              <w:rPr>
                <w:szCs w:val="24"/>
              </w:rPr>
              <w:t>371,00</w:t>
            </w:r>
          </w:p>
        </w:tc>
      </w:tr>
    </w:tbl>
    <w:p w14:paraId="37305AD1" w14:textId="77777777" w:rsidR="00D629A3" w:rsidRDefault="00D629A3" w:rsidP="00D629A3">
      <w:pPr>
        <w:spacing w:after="0" w:line="360" w:lineRule="auto"/>
        <w:jc w:val="center"/>
        <w:rPr>
          <w:bCs/>
          <w:i/>
          <w:iCs/>
          <w:szCs w:val="24"/>
        </w:rPr>
      </w:pPr>
      <w:r w:rsidRPr="001D35AC">
        <w:rPr>
          <w:bCs/>
          <w:i/>
          <w:iCs/>
          <w:szCs w:val="24"/>
        </w:rPr>
        <w:t>Referente a 30 % da quantidade total da planilha orçamentária.</w:t>
      </w:r>
    </w:p>
    <w:p w14:paraId="5518E58E" w14:textId="77777777" w:rsidR="00D629A3" w:rsidRDefault="00D629A3" w:rsidP="00D629A3">
      <w:pPr>
        <w:spacing w:after="0" w:line="360" w:lineRule="auto"/>
        <w:jc w:val="center"/>
        <w:rPr>
          <w:bCs/>
          <w:i/>
          <w:iCs/>
          <w:szCs w:val="24"/>
        </w:rPr>
      </w:pPr>
    </w:p>
    <w:p w14:paraId="5B93B4BC" w14:textId="4348014F" w:rsidR="00A92D3D" w:rsidRPr="00583C17" w:rsidRDefault="00397A2C" w:rsidP="00744D1F">
      <w:pPr>
        <w:pStyle w:val="Ttulo2"/>
        <w:tabs>
          <w:tab w:val="left" w:pos="7655"/>
          <w:tab w:val="left" w:pos="7797"/>
        </w:tabs>
        <w:ind w:left="7" w:right="11"/>
        <w:rPr>
          <w:szCs w:val="24"/>
        </w:rPr>
      </w:pPr>
      <w:r w:rsidRPr="00583C17">
        <w:rPr>
          <w:szCs w:val="24"/>
        </w:rPr>
        <w:t>9.1.5 Declaração relativa</w:t>
      </w:r>
      <w:r w:rsidR="00B45AA2" w:rsidRPr="00583C17">
        <w:rPr>
          <w:szCs w:val="24"/>
        </w:rPr>
        <w:t xml:space="preserve"> ao Cumprimento d</w:t>
      </w:r>
      <w:r w:rsidRPr="00583C17">
        <w:rPr>
          <w:szCs w:val="24"/>
        </w:rPr>
        <w:t>o Art. 7º, inciso XXXIII, da Constituição Federal</w:t>
      </w:r>
      <w:r w:rsidRPr="00583C17">
        <w:rPr>
          <w:b w:val="0"/>
          <w:szCs w:val="24"/>
        </w:rPr>
        <w:t xml:space="preserve"> </w:t>
      </w:r>
      <w:r w:rsidRPr="00583C17">
        <w:rPr>
          <w:szCs w:val="24"/>
        </w:rPr>
        <w:t xml:space="preserve"> </w:t>
      </w:r>
    </w:p>
    <w:p w14:paraId="4C898795" w14:textId="77777777" w:rsidR="00A92D3D" w:rsidRPr="00583C17" w:rsidRDefault="00397A2C">
      <w:pPr>
        <w:spacing w:after="0" w:line="259" w:lineRule="auto"/>
        <w:ind w:left="12" w:right="0" w:firstLine="0"/>
        <w:jc w:val="left"/>
        <w:rPr>
          <w:szCs w:val="24"/>
        </w:rPr>
      </w:pPr>
      <w:r w:rsidRPr="00583C17">
        <w:rPr>
          <w:b/>
          <w:szCs w:val="24"/>
        </w:rPr>
        <w:t xml:space="preserve"> </w:t>
      </w:r>
    </w:p>
    <w:p w14:paraId="53233F90" w14:textId="77777777" w:rsidR="00A92D3D" w:rsidRPr="00583C17" w:rsidRDefault="00397A2C" w:rsidP="00744D1F">
      <w:pPr>
        <w:ind w:left="0" w:right="11"/>
        <w:rPr>
          <w:szCs w:val="24"/>
        </w:rPr>
      </w:pPr>
      <w:r w:rsidRPr="00583C17">
        <w:rPr>
          <w:b/>
          <w:szCs w:val="24"/>
        </w:rPr>
        <w:t>9.1.5.1</w:t>
      </w:r>
      <w:r w:rsidRPr="00583C17">
        <w:rPr>
          <w:szCs w:val="24"/>
        </w:rPr>
        <w:t xml:space="preserve"> O licitante detentor da melhor proposta deverá apresentar declaração, na forma do Anexo 9, de que não possuem em seus quadros funcionais nenhum menor de dezoito anos desempenhando trabalho noturno, perigoso ou insalubre ou qualquer trabalho por menor de dezesseis anos, na forma do art. 7º, inciso XXXIII, da Constituição Federal. </w:t>
      </w:r>
    </w:p>
    <w:p w14:paraId="0A4A4863" w14:textId="77777777" w:rsidR="00A92D3D" w:rsidRPr="00583C17" w:rsidRDefault="00397A2C" w:rsidP="00744D1F">
      <w:pPr>
        <w:spacing w:after="16" w:line="259" w:lineRule="auto"/>
        <w:ind w:left="12" w:right="11" w:firstLine="0"/>
        <w:jc w:val="left"/>
        <w:rPr>
          <w:szCs w:val="24"/>
        </w:rPr>
      </w:pPr>
      <w:r w:rsidRPr="00583C17">
        <w:rPr>
          <w:szCs w:val="24"/>
        </w:rPr>
        <w:t xml:space="preserve"> </w:t>
      </w:r>
    </w:p>
    <w:p w14:paraId="5EC7C5F8" w14:textId="77777777" w:rsidR="00A92D3D" w:rsidRPr="00583C17" w:rsidRDefault="00397A2C" w:rsidP="00744D1F">
      <w:pPr>
        <w:pStyle w:val="Ttulo2"/>
        <w:ind w:left="7" w:right="11"/>
        <w:rPr>
          <w:szCs w:val="24"/>
        </w:rPr>
      </w:pPr>
      <w:r w:rsidRPr="00583C17">
        <w:rPr>
          <w:szCs w:val="24"/>
        </w:rPr>
        <w:t xml:space="preserve">9.2 Do Prazo de Validade das Certidões  </w:t>
      </w:r>
    </w:p>
    <w:p w14:paraId="3102AA4A" w14:textId="77777777" w:rsidR="00A92D3D" w:rsidRPr="00583C17" w:rsidRDefault="00397A2C" w:rsidP="00744D1F">
      <w:pPr>
        <w:spacing w:after="0" w:line="259" w:lineRule="auto"/>
        <w:ind w:left="12" w:right="11" w:firstLine="0"/>
        <w:jc w:val="left"/>
        <w:rPr>
          <w:szCs w:val="24"/>
        </w:rPr>
      </w:pPr>
      <w:r w:rsidRPr="00583C17">
        <w:rPr>
          <w:b/>
          <w:szCs w:val="24"/>
        </w:rPr>
        <w:t xml:space="preserve"> </w:t>
      </w:r>
    </w:p>
    <w:p w14:paraId="7087260E" w14:textId="45AF7366" w:rsidR="00A92D3D" w:rsidRPr="00583C17" w:rsidRDefault="004E1F6B" w:rsidP="00744D1F">
      <w:pPr>
        <w:ind w:left="0" w:right="11"/>
        <w:rPr>
          <w:szCs w:val="24"/>
        </w:rPr>
      </w:pPr>
      <w:r w:rsidRPr="00583C17">
        <w:rPr>
          <w:b/>
          <w:szCs w:val="24"/>
        </w:rPr>
        <w:t>9.2.1. As</w:t>
      </w:r>
      <w:r w:rsidR="00397A2C" w:rsidRPr="00583C17">
        <w:rPr>
          <w:szCs w:val="24"/>
        </w:rPr>
        <w:t xml:space="preserve"> certidões valerão nos prazos que lhe são próprios. Inexistindo esse prazo, reputar-se-ão válidas por 90 (noventa) dias, contados de sua expedição.</w:t>
      </w:r>
      <w:r w:rsidR="00397A2C" w:rsidRPr="00583C17">
        <w:rPr>
          <w:b/>
          <w:szCs w:val="24"/>
        </w:rPr>
        <w:t xml:space="preserve">   </w:t>
      </w:r>
    </w:p>
    <w:p w14:paraId="37880041" w14:textId="54E8BF5B" w:rsidR="00A92D3D" w:rsidRPr="00583C17" w:rsidRDefault="00A92D3D" w:rsidP="00744D1F">
      <w:pPr>
        <w:spacing w:after="17" w:line="259" w:lineRule="auto"/>
        <w:ind w:left="0" w:right="11" w:firstLine="0"/>
        <w:jc w:val="left"/>
        <w:rPr>
          <w:szCs w:val="24"/>
        </w:rPr>
      </w:pPr>
    </w:p>
    <w:p w14:paraId="777E87DD" w14:textId="77777777" w:rsidR="00A92D3D" w:rsidRPr="00583C17" w:rsidRDefault="00397A2C" w:rsidP="00744D1F">
      <w:pPr>
        <w:pStyle w:val="Ttulo1"/>
        <w:ind w:left="7" w:right="11"/>
        <w:rPr>
          <w:szCs w:val="24"/>
        </w:rPr>
      </w:pPr>
      <w:r w:rsidRPr="00583C17">
        <w:rPr>
          <w:szCs w:val="24"/>
        </w:rPr>
        <w:t xml:space="preserve">10. DOS RECURSOS </w:t>
      </w:r>
    </w:p>
    <w:p w14:paraId="486011D8" w14:textId="2E621C92" w:rsidR="00A92D3D" w:rsidRPr="00583C17" w:rsidRDefault="00397A2C" w:rsidP="00744D1F">
      <w:pPr>
        <w:spacing w:after="0" w:line="259" w:lineRule="auto"/>
        <w:ind w:left="12" w:right="11" w:firstLine="0"/>
        <w:jc w:val="left"/>
        <w:rPr>
          <w:szCs w:val="24"/>
        </w:rPr>
      </w:pPr>
      <w:r w:rsidRPr="00583C17">
        <w:rPr>
          <w:b/>
          <w:szCs w:val="24"/>
        </w:rPr>
        <w:t xml:space="preserve"> </w:t>
      </w:r>
    </w:p>
    <w:p w14:paraId="1FFB776F" w14:textId="7ECC61DF" w:rsidR="00A92D3D" w:rsidRPr="00583C17" w:rsidRDefault="004E1F6B" w:rsidP="00744D1F">
      <w:pPr>
        <w:ind w:left="0" w:right="11"/>
        <w:rPr>
          <w:szCs w:val="24"/>
        </w:rPr>
      </w:pPr>
      <w:r w:rsidRPr="00583C17">
        <w:rPr>
          <w:b/>
          <w:szCs w:val="24"/>
        </w:rPr>
        <w:t>10.1. Ao</w:t>
      </w:r>
      <w:r w:rsidR="00397A2C" w:rsidRPr="00583C17">
        <w:rPr>
          <w:szCs w:val="24"/>
        </w:rPr>
        <w:t xml:space="preserve"> final da sessão e declarado o licitante vencedor pelo pregoeiro, qualquer licitante poderá manifestar imediata e motivadamente a intenção de recorrer, com registro em ata da síntese das suas razões, desde que munido de carta de credenciamento ou procuração com poderes específicos para tal.  </w:t>
      </w:r>
    </w:p>
    <w:p w14:paraId="0D219F44" w14:textId="77777777" w:rsidR="00A92D3D" w:rsidRPr="00583C17" w:rsidRDefault="00397A2C" w:rsidP="00744D1F">
      <w:pPr>
        <w:spacing w:after="19" w:line="259" w:lineRule="auto"/>
        <w:ind w:left="12" w:right="11" w:firstLine="0"/>
        <w:jc w:val="left"/>
        <w:rPr>
          <w:szCs w:val="24"/>
        </w:rPr>
      </w:pPr>
      <w:r w:rsidRPr="00583C17">
        <w:rPr>
          <w:szCs w:val="24"/>
        </w:rPr>
        <w:t xml:space="preserve"> </w:t>
      </w:r>
    </w:p>
    <w:p w14:paraId="5DE7A12F" w14:textId="31F39A7C" w:rsidR="00A92D3D" w:rsidRPr="00583C17" w:rsidRDefault="004E1F6B" w:rsidP="00744D1F">
      <w:pPr>
        <w:ind w:left="0" w:right="11"/>
        <w:rPr>
          <w:szCs w:val="24"/>
        </w:rPr>
      </w:pPr>
      <w:r w:rsidRPr="00583C17">
        <w:rPr>
          <w:b/>
          <w:szCs w:val="24"/>
        </w:rPr>
        <w:t>10.2</w:t>
      </w:r>
      <w:r w:rsidRPr="00583C17">
        <w:rPr>
          <w:szCs w:val="24"/>
        </w:rPr>
        <w:t>. Os</w:t>
      </w:r>
      <w:r w:rsidR="00397A2C" w:rsidRPr="00583C17">
        <w:rPr>
          <w:szCs w:val="24"/>
        </w:rPr>
        <w:t xml:space="preserve"> licitantes poderão interpor recurso no prazo de 03 (três) dias úteis, ficando os demais licitantes desde logo i</w:t>
      </w:r>
      <w:r w:rsidR="00AF182C" w:rsidRPr="00583C17">
        <w:rPr>
          <w:szCs w:val="24"/>
        </w:rPr>
        <w:t>ntimados para apresentar contrar</w:t>
      </w:r>
      <w:r w:rsidR="00397A2C" w:rsidRPr="00583C17">
        <w:rPr>
          <w:szCs w:val="24"/>
        </w:rPr>
        <w:t xml:space="preserve">razões no mesmo prazo, que começará a correr do término do prazo do recorrente, sendo-lhes assegurada vista imediata dos autos. </w:t>
      </w:r>
    </w:p>
    <w:p w14:paraId="1A1F6BBB" w14:textId="77777777" w:rsidR="00A92D3D" w:rsidRPr="00583C17" w:rsidRDefault="00397A2C" w:rsidP="00744D1F">
      <w:pPr>
        <w:spacing w:after="16" w:line="259" w:lineRule="auto"/>
        <w:ind w:left="12" w:right="11" w:firstLine="0"/>
        <w:jc w:val="left"/>
        <w:rPr>
          <w:szCs w:val="24"/>
        </w:rPr>
      </w:pPr>
      <w:r w:rsidRPr="00583C17">
        <w:rPr>
          <w:szCs w:val="24"/>
        </w:rPr>
        <w:t xml:space="preserve"> </w:t>
      </w:r>
    </w:p>
    <w:p w14:paraId="4274AEBD" w14:textId="77777777" w:rsidR="00A92D3D" w:rsidRPr="00583C17" w:rsidRDefault="00397A2C" w:rsidP="00744D1F">
      <w:pPr>
        <w:ind w:left="0" w:right="11"/>
        <w:rPr>
          <w:szCs w:val="24"/>
        </w:rPr>
      </w:pPr>
      <w:r w:rsidRPr="00583C17">
        <w:rPr>
          <w:b/>
          <w:szCs w:val="24"/>
        </w:rPr>
        <w:t xml:space="preserve">10.3 </w:t>
      </w:r>
      <w:r w:rsidRPr="00583C17">
        <w:rPr>
          <w:szCs w:val="24"/>
        </w:rPr>
        <w:t xml:space="preserve">A falta de manifestação imediata e motivada do licitante importará a decadência do direito de recorrer e a adjudicação do objeto da licitação pelo Pregoeiro ao vencedor. </w:t>
      </w:r>
    </w:p>
    <w:p w14:paraId="11605F48" w14:textId="77777777" w:rsidR="00A92D3D" w:rsidRPr="00583C17" w:rsidRDefault="00397A2C" w:rsidP="00744D1F">
      <w:pPr>
        <w:spacing w:after="19" w:line="259" w:lineRule="auto"/>
        <w:ind w:left="12" w:right="11" w:firstLine="0"/>
        <w:jc w:val="left"/>
        <w:rPr>
          <w:szCs w:val="24"/>
        </w:rPr>
      </w:pPr>
      <w:r w:rsidRPr="00583C17">
        <w:rPr>
          <w:b/>
          <w:szCs w:val="24"/>
        </w:rPr>
        <w:t xml:space="preserve"> </w:t>
      </w:r>
    </w:p>
    <w:p w14:paraId="3933FFBC" w14:textId="77777777" w:rsidR="00A92D3D" w:rsidRPr="00583C17" w:rsidRDefault="00397A2C" w:rsidP="00744D1F">
      <w:pPr>
        <w:ind w:left="0" w:right="11"/>
        <w:rPr>
          <w:szCs w:val="24"/>
        </w:rPr>
      </w:pPr>
      <w:r w:rsidRPr="00583C17">
        <w:rPr>
          <w:b/>
          <w:szCs w:val="24"/>
        </w:rPr>
        <w:lastRenderedPageBreak/>
        <w:t xml:space="preserve">10.4 </w:t>
      </w:r>
      <w:r w:rsidRPr="00583C17">
        <w:rPr>
          <w:szCs w:val="24"/>
        </w:rPr>
        <w:t xml:space="preserve">A não apresentação de razões escritas acarretará como consequência a análise do recurso apenas pela síntese das razões orais. </w:t>
      </w:r>
    </w:p>
    <w:p w14:paraId="1AE69A14" w14:textId="77777777" w:rsidR="00A92D3D" w:rsidRPr="00583C17" w:rsidRDefault="00397A2C" w:rsidP="00744D1F">
      <w:pPr>
        <w:spacing w:after="16" w:line="259" w:lineRule="auto"/>
        <w:ind w:left="12" w:right="11" w:firstLine="0"/>
        <w:jc w:val="left"/>
        <w:rPr>
          <w:szCs w:val="24"/>
        </w:rPr>
      </w:pPr>
      <w:r w:rsidRPr="00583C17">
        <w:rPr>
          <w:b/>
          <w:szCs w:val="24"/>
        </w:rPr>
        <w:t xml:space="preserve"> </w:t>
      </w:r>
    </w:p>
    <w:p w14:paraId="1BB1AF62" w14:textId="34753705" w:rsidR="00A92D3D" w:rsidRDefault="00397A2C" w:rsidP="00744D1F">
      <w:pPr>
        <w:ind w:left="0" w:right="11"/>
        <w:rPr>
          <w:szCs w:val="24"/>
        </w:rPr>
      </w:pPr>
      <w:r w:rsidRPr="00583C17">
        <w:rPr>
          <w:b/>
          <w:szCs w:val="24"/>
        </w:rPr>
        <w:t xml:space="preserve">10.5 </w:t>
      </w:r>
      <w:r w:rsidRPr="00583C17">
        <w:rPr>
          <w:szCs w:val="24"/>
        </w:rPr>
        <w:t xml:space="preserve">O Pregoeiro não admitirá o recurso: </w:t>
      </w:r>
    </w:p>
    <w:p w14:paraId="0FCC86DF" w14:textId="77777777" w:rsidR="00A54FA8" w:rsidRPr="00583C17" w:rsidRDefault="00A54FA8" w:rsidP="00744D1F">
      <w:pPr>
        <w:ind w:left="0" w:right="11"/>
        <w:rPr>
          <w:szCs w:val="24"/>
        </w:rPr>
      </w:pPr>
    </w:p>
    <w:p w14:paraId="0AA20C56" w14:textId="77777777" w:rsidR="00A92D3D" w:rsidRPr="00583C17" w:rsidRDefault="00397A2C" w:rsidP="00744D1F">
      <w:pPr>
        <w:numPr>
          <w:ilvl w:val="0"/>
          <w:numId w:val="8"/>
        </w:numPr>
        <w:ind w:right="11"/>
        <w:rPr>
          <w:szCs w:val="24"/>
        </w:rPr>
      </w:pPr>
      <w:r w:rsidRPr="00583C17">
        <w:rPr>
          <w:szCs w:val="24"/>
        </w:rPr>
        <w:t xml:space="preserve">Se a intenção de recorrer foi manifestada por quem não represente o licitante ou não tenha poderes expressos para interpor recurso; </w:t>
      </w:r>
    </w:p>
    <w:p w14:paraId="05BFE888" w14:textId="44B70451" w:rsidR="00A92D3D" w:rsidRDefault="00397A2C" w:rsidP="00744D1F">
      <w:pPr>
        <w:numPr>
          <w:ilvl w:val="0"/>
          <w:numId w:val="8"/>
        </w:numPr>
        <w:ind w:right="11"/>
        <w:rPr>
          <w:szCs w:val="24"/>
        </w:rPr>
      </w:pPr>
      <w:r w:rsidRPr="00583C17">
        <w:rPr>
          <w:szCs w:val="24"/>
        </w:rPr>
        <w:t xml:space="preserve">Se a intenção de recorrer não for manifestada no momento oportuno ou se as razões escritas forem apresentadas intempestivamente; </w:t>
      </w:r>
    </w:p>
    <w:p w14:paraId="3C2D64AD" w14:textId="77777777" w:rsidR="00A54FA8" w:rsidRPr="00583C17" w:rsidRDefault="00A54FA8" w:rsidP="00A54FA8">
      <w:pPr>
        <w:ind w:right="11" w:firstLine="0"/>
        <w:rPr>
          <w:szCs w:val="24"/>
        </w:rPr>
      </w:pPr>
    </w:p>
    <w:p w14:paraId="2E48601B" w14:textId="77777777" w:rsidR="00A92D3D" w:rsidRPr="00583C17" w:rsidRDefault="00397A2C" w:rsidP="00744D1F">
      <w:pPr>
        <w:numPr>
          <w:ilvl w:val="0"/>
          <w:numId w:val="8"/>
        </w:numPr>
        <w:ind w:right="11"/>
        <w:rPr>
          <w:szCs w:val="24"/>
        </w:rPr>
      </w:pPr>
      <w:r w:rsidRPr="00583C17">
        <w:rPr>
          <w:szCs w:val="24"/>
        </w:rPr>
        <w:t xml:space="preserve">No caso de o licitante não apresentar motivação ligada a decisão ou ato específicos exarados no decorrer do certame. </w:t>
      </w:r>
    </w:p>
    <w:p w14:paraId="299BB637" w14:textId="77777777" w:rsidR="00A92D3D" w:rsidRPr="00583C17" w:rsidRDefault="00397A2C" w:rsidP="00744D1F">
      <w:pPr>
        <w:spacing w:after="17" w:line="259" w:lineRule="auto"/>
        <w:ind w:left="12" w:right="11" w:firstLine="0"/>
        <w:jc w:val="left"/>
        <w:rPr>
          <w:szCs w:val="24"/>
        </w:rPr>
      </w:pPr>
      <w:r w:rsidRPr="00583C17">
        <w:rPr>
          <w:b/>
          <w:szCs w:val="24"/>
        </w:rPr>
        <w:t xml:space="preserve"> </w:t>
      </w:r>
    </w:p>
    <w:p w14:paraId="55AA1D9E" w14:textId="77777777" w:rsidR="00A92D3D" w:rsidRPr="00583C17" w:rsidRDefault="00397A2C" w:rsidP="00744D1F">
      <w:pPr>
        <w:numPr>
          <w:ilvl w:val="1"/>
          <w:numId w:val="9"/>
        </w:numPr>
        <w:ind w:left="0" w:right="11"/>
        <w:rPr>
          <w:szCs w:val="24"/>
        </w:rPr>
      </w:pPr>
      <w:r w:rsidRPr="00583C17">
        <w:rPr>
          <w:szCs w:val="24"/>
        </w:rPr>
        <w:t>O Pregoeiro poderá, motivadamente, reconsiderar a decisão objeto do recurso no prazo de 05 dias úteis.</w:t>
      </w:r>
      <w:r w:rsidRPr="00583C17">
        <w:rPr>
          <w:b/>
          <w:szCs w:val="24"/>
        </w:rPr>
        <w:t xml:space="preserve"> </w:t>
      </w:r>
    </w:p>
    <w:p w14:paraId="7A3F14BB" w14:textId="77777777" w:rsidR="00A92D3D" w:rsidRPr="00583C17" w:rsidRDefault="00397A2C" w:rsidP="00744D1F">
      <w:pPr>
        <w:spacing w:after="16" w:line="259" w:lineRule="auto"/>
        <w:ind w:left="12" w:right="11" w:firstLine="0"/>
        <w:jc w:val="left"/>
        <w:rPr>
          <w:szCs w:val="24"/>
        </w:rPr>
      </w:pPr>
      <w:r w:rsidRPr="00583C17">
        <w:rPr>
          <w:b/>
          <w:szCs w:val="24"/>
        </w:rPr>
        <w:t xml:space="preserve"> </w:t>
      </w:r>
    </w:p>
    <w:p w14:paraId="610B3E12" w14:textId="77777777" w:rsidR="00A92D3D" w:rsidRPr="00583C17" w:rsidRDefault="00397A2C" w:rsidP="00744D1F">
      <w:pPr>
        <w:numPr>
          <w:ilvl w:val="1"/>
          <w:numId w:val="9"/>
        </w:numPr>
        <w:ind w:left="0" w:right="11"/>
        <w:rPr>
          <w:szCs w:val="24"/>
        </w:rPr>
      </w:pPr>
      <w:r w:rsidRPr="00583C17">
        <w:rPr>
          <w:szCs w:val="24"/>
        </w:rPr>
        <w:t xml:space="preserve">Reconsiderando ou não sua decisão, encaminhará o Pregoeiro o recurso à (AUTORIDADE SUPERIOR), que terá, preferencialmente, o prazo de 05 dias úteis para decidir a questão. </w:t>
      </w:r>
    </w:p>
    <w:p w14:paraId="0759275D" w14:textId="77777777" w:rsidR="00A92D3D" w:rsidRPr="00583C17" w:rsidRDefault="00397A2C" w:rsidP="00744D1F">
      <w:pPr>
        <w:spacing w:after="16" w:line="259" w:lineRule="auto"/>
        <w:ind w:left="12" w:right="11" w:firstLine="0"/>
        <w:jc w:val="left"/>
        <w:rPr>
          <w:szCs w:val="24"/>
        </w:rPr>
      </w:pPr>
      <w:r w:rsidRPr="00583C17">
        <w:rPr>
          <w:b/>
          <w:szCs w:val="24"/>
        </w:rPr>
        <w:t xml:space="preserve"> </w:t>
      </w:r>
    </w:p>
    <w:p w14:paraId="0247C0B4" w14:textId="77777777" w:rsidR="00A92D3D" w:rsidRPr="00583C17" w:rsidRDefault="00397A2C" w:rsidP="00744D1F">
      <w:pPr>
        <w:numPr>
          <w:ilvl w:val="1"/>
          <w:numId w:val="9"/>
        </w:numPr>
        <w:ind w:left="0" w:right="11"/>
        <w:rPr>
          <w:szCs w:val="24"/>
        </w:rPr>
      </w:pPr>
      <w:r w:rsidRPr="00583C17">
        <w:rPr>
          <w:szCs w:val="24"/>
        </w:rPr>
        <w:t xml:space="preserve">O acolhimento do recurso importará a invalidação apenas dos atos insuscetíveis de aproveitamento. </w:t>
      </w:r>
    </w:p>
    <w:p w14:paraId="15B8696C" w14:textId="77777777" w:rsidR="00A92D3D" w:rsidRPr="00583C17" w:rsidRDefault="00397A2C" w:rsidP="00744D1F">
      <w:pPr>
        <w:spacing w:after="19" w:line="259" w:lineRule="auto"/>
        <w:ind w:left="12" w:right="11" w:firstLine="0"/>
        <w:jc w:val="left"/>
        <w:rPr>
          <w:szCs w:val="24"/>
        </w:rPr>
      </w:pPr>
      <w:r w:rsidRPr="00583C17">
        <w:rPr>
          <w:b/>
          <w:szCs w:val="24"/>
        </w:rPr>
        <w:t xml:space="preserve"> </w:t>
      </w:r>
    </w:p>
    <w:p w14:paraId="5EB11845" w14:textId="77777777" w:rsidR="00A92D3D" w:rsidRPr="00583C17" w:rsidRDefault="00397A2C" w:rsidP="00744D1F">
      <w:pPr>
        <w:numPr>
          <w:ilvl w:val="1"/>
          <w:numId w:val="9"/>
        </w:numPr>
        <w:ind w:left="0" w:right="11"/>
        <w:rPr>
          <w:szCs w:val="24"/>
        </w:rPr>
      </w:pPr>
      <w:r w:rsidRPr="00583C17">
        <w:rPr>
          <w:szCs w:val="24"/>
        </w:rPr>
        <w:t>Não havendo recurso interposto por licitante ou nos casos o item 10.4, a adjudicação será realizada pelo próprio Pregoeiro.</w:t>
      </w:r>
      <w:r w:rsidRPr="00583C17">
        <w:rPr>
          <w:b/>
          <w:szCs w:val="24"/>
        </w:rPr>
        <w:t xml:space="preserve"> </w:t>
      </w:r>
    </w:p>
    <w:p w14:paraId="668ADAE7" w14:textId="58BA9A46" w:rsidR="00A92D3D" w:rsidRPr="00583C17" w:rsidRDefault="00397A2C" w:rsidP="00A54FA8">
      <w:pPr>
        <w:spacing w:after="0" w:line="259" w:lineRule="auto"/>
        <w:ind w:left="12" w:right="11" w:firstLine="0"/>
        <w:jc w:val="left"/>
        <w:rPr>
          <w:szCs w:val="24"/>
        </w:rPr>
      </w:pPr>
      <w:r w:rsidRPr="00583C17">
        <w:rPr>
          <w:b/>
          <w:szCs w:val="24"/>
        </w:rPr>
        <w:t xml:space="preserve"> </w:t>
      </w:r>
      <w:r w:rsidRPr="00583C17">
        <w:rPr>
          <w:szCs w:val="24"/>
        </w:rPr>
        <w:t xml:space="preserve"> </w:t>
      </w:r>
    </w:p>
    <w:p w14:paraId="3813EF15" w14:textId="77777777" w:rsidR="00A92D3D" w:rsidRPr="00583C17" w:rsidRDefault="00397A2C">
      <w:pPr>
        <w:pStyle w:val="Ttulo1"/>
        <w:ind w:left="7" w:right="952"/>
        <w:rPr>
          <w:szCs w:val="24"/>
        </w:rPr>
      </w:pPr>
      <w:r w:rsidRPr="00583C17">
        <w:rPr>
          <w:szCs w:val="24"/>
        </w:rPr>
        <w:t xml:space="preserve">11- DA ADJUDICAÇÃO, DA HOMOLOGAÇÃO E DA CONTRATAÇÃO  </w:t>
      </w:r>
    </w:p>
    <w:p w14:paraId="6FC7C92D" w14:textId="77777777" w:rsidR="00A92D3D" w:rsidRPr="00583C17" w:rsidRDefault="00397A2C">
      <w:pPr>
        <w:spacing w:after="16" w:line="259" w:lineRule="auto"/>
        <w:ind w:left="12" w:right="0" w:firstLine="0"/>
        <w:jc w:val="left"/>
        <w:rPr>
          <w:szCs w:val="24"/>
        </w:rPr>
      </w:pPr>
      <w:r w:rsidRPr="00583C17">
        <w:rPr>
          <w:b/>
          <w:szCs w:val="24"/>
        </w:rPr>
        <w:t xml:space="preserve"> </w:t>
      </w:r>
    </w:p>
    <w:p w14:paraId="591F09C3" w14:textId="66BBA63D" w:rsidR="00C8750F" w:rsidRPr="00583C17" w:rsidRDefault="004E1F6B" w:rsidP="00744D1F">
      <w:pPr>
        <w:ind w:left="0" w:right="11"/>
        <w:rPr>
          <w:szCs w:val="24"/>
        </w:rPr>
      </w:pPr>
      <w:r w:rsidRPr="00583C17">
        <w:rPr>
          <w:b/>
          <w:szCs w:val="24"/>
        </w:rPr>
        <w:t>11.1. Uma</w:t>
      </w:r>
      <w:r w:rsidR="00C8750F" w:rsidRPr="00583C17">
        <w:rPr>
          <w:szCs w:val="24"/>
        </w:rPr>
        <w:t xml:space="preserve"> vez homologado o resultado da licitação pela Secretaria de Assistência Social e Direitos Humanos será o licitante vencedor convocado, por escrito, com uma antecedência mínima de 24 (vinte e quatro) horas, para assinatura do contrato.</w:t>
      </w:r>
    </w:p>
    <w:p w14:paraId="530FF505" w14:textId="77777777" w:rsidR="00C8750F" w:rsidRPr="00583C17" w:rsidRDefault="00C8750F" w:rsidP="00C8750F">
      <w:pPr>
        <w:ind w:left="0" w:right="959"/>
        <w:rPr>
          <w:szCs w:val="24"/>
        </w:rPr>
      </w:pPr>
    </w:p>
    <w:p w14:paraId="2178FE8B" w14:textId="38C0B705" w:rsidR="00A92D3D" w:rsidRPr="00583C17" w:rsidRDefault="004E1F6B" w:rsidP="00744D1F">
      <w:pPr>
        <w:ind w:left="0" w:right="11"/>
        <w:rPr>
          <w:szCs w:val="24"/>
        </w:rPr>
      </w:pPr>
      <w:r w:rsidRPr="00583C17">
        <w:rPr>
          <w:b/>
          <w:szCs w:val="24"/>
        </w:rPr>
        <w:t>11.2. Deixando</w:t>
      </w:r>
      <w:r w:rsidR="00397A2C" w:rsidRPr="00583C17">
        <w:rPr>
          <w:szCs w:val="24"/>
        </w:rPr>
        <w:t xml:space="preserve"> o adjudicatário de assinar o contrato no prazo fixado, poderá o Pregoeiro, sem prejuízo da aplicação das sanções administrativas ao faltoso, examinar e negociar as ofertas subsequentes, bem como a qualificação dos licitantes, na ordem de classificação, e assim sucessivamente, até a apuração de uma que atenda ao edital, sendo o respectivo licitante declarado vencedor. </w:t>
      </w:r>
    </w:p>
    <w:p w14:paraId="39C9ECB1" w14:textId="77777777" w:rsidR="00A92D3D" w:rsidRPr="00583C17" w:rsidRDefault="00397A2C">
      <w:pPr>
        <w:spacing w:after="16" w:line="259" w:lineRule="auto"/>
        <w:ind w:left="12" w:right="0" w:firstLine="0"/>
        <w:jc w:val="left"/>
        <w:rPr>
          <w:szCs w:val="24"/>
        </w:rPr>
      </w:pPr>
      <w:r w:rsidRPr="00583C17">
        <w:rPr>
          <w:b/>
          <w:szCs w:val="24"/>
        </w:rPr>
        <w:t xml:space="preserve"> </w:t>
      </w:r>
    </w:p>
    <w:p w14:paraId="128A261C" w14:textId="77777777" w:rsidR="00A92D3D" w:rsidRPr="00583C17" w:rsidRDefault="00397A2C" w:rsidP="00744D1F">
      <w:pPr>
        <w:ind w:left="0" w:right="11"/>
        <w:rPr>
          <w:szCs w:val="24"/>
        </w:rPr>
      </w:pPr>
      <w:r w:rsidRPr="00583C17">
        <w:rPr>
          <w:b/>
          <w:szCs w:val="24"/>
        </w:rPr>
        <w:lastRenderedPageBreak/>
        <w:t xml:space="preserve">11.3 </w:t>
      </w:r>
      <w:r w:rsidRPr="00583C17">
        <w:rPr>
          <w:szCs w:val="24"/>
        </w:rPr>
        <w:t xml:space="preserve">O licitante vencedor deverá encaminhar a planilha de custos, com os respectivos valores readequados ao valor total representado pelo lance vencedor, no prazo máximo de três dias úteis, contados do encerramento da etapa competitiva. </w:t>
      </w:r>
    </w:p>
    <w:p w14:paraId="58E4B18C" w14:textId="77777777" w:rsidR="00A92D3D" w:rsidRPr="00583C17" w:rsidRDefault="00397A2C">
      <w:pPr>
        <w:spacing w:after="16" w:line="259" w:lineRule="auto"/>
        <w:ind w:left="12" w:right="0" w:firstLine="0"/>
        <w:jc w:val="left"/>
        <w:rPr>
          <w:szCs w:val="24"/>
        </w:rPr>
      </w:pPr>
      <w:r w:rsidRPr="00583C17">
        <w:rPr>
          <w:szCs w:val="24"/>
        </w:rPr>
        <w:t xml:space="preserve"> </w:t>
      </w:r>
    </w:p>
    <w:p w14:paraId="587C3C99" w14:textId="337141F2" w:rsidR="00A92D3D" w:rsidRPr="00583C17" w:rsidRDefault="004E1F6B" w:rsidP="00744D1F">
      <w:pPr>
        <w:ind w:left="0" w:right="11"/>
        <w:rPr>
          <w:szCs w:val="24"/>
        </w:rPr>
      </w:pPr>
      <w:r w:rsidRPr="00583C17">
        <w:rPr>
          <w:b/>
          <w:szCs w:val="24"/>
        </w:rPr>
        <w:t>11.4. Na</w:t>
      </w:r>
      <w:r w:rsidR="00397A2C" w:rsidRPr="00583C17">
        <w:rPr>
          <w:szCs w:val="24"/>
        </w:rPr>
        <w:t xml:space="preserve"> forma da Lei Federal nº 8.213/91, a empresa com 100 (cem) ou mais empregados alocados ao contrato ficará obrigada a preencher de 2% (dois por cento) a 5% (cinco por cento) dos seus postos de trabalho com beneficiários reabilitados ou pessoas portadoras de deficiência, habilitadas, na seguinte proporção:</w:t>
      </w:r>
      <w:r w:rsidR="00397A2C" w:rsidRPr="00583C17">
        <w:rPr>
          <w:b/>
          <w:szCs w:val="24"/>
        </w:rPr>
        <w:t xml:space="preserve">  </w:t>
      </w:r>
    </w:p>
    <w:p w14:paraId="312D9346" w14:textId="77777777" w:rsidR="00A92D3D" w:rsidRPr="00583C17" w:rsidRDefault="00397A2C">
      <w:pPr>
        <w:spacing w:after="19" w:line="259" w:lineRule="auto"/>
        <w:ind w:left="12" w:right="0" w:firstLine="0"/>
        <w:jc w:val="left"/>
        <w:rPr>
          <w:szCs w:val="24"/>
        </w:rPr>
      </w:pPr>
      <w:r w:rsidRPr="00583C17">
        <w:rPr>
          <w:szCs w:val="24"/>
        </w:rPr>
        <w:t xml:space="preserve"> </w:t>
      </w:r>
    </w:p>
    <w:p w14:paraId="3C77A82A" w14:textId="47F43ADA" w:rsidR="00A92D3D" w:rsidRPr="00583C17" w:rsidRDefault="00397A2C">
      <w:pPr>
        <w:ind w:left="0" w:right="959"/>
        <w:rPr>
          <w:szCs w:val="24"/>
        </w:rPr>
      </w:pPr>
      <w:r w:rsidRPr="00583C17">
        <w:rPr>
          <w:szCs w:val="24"/>
        </w:rPr>
        <w:t>I</w:t>
      </w:r>
      <w:r w:rsidR="00325C4E" w:rsidRPr="00583C17">
        <w:rPr>
          <w:szCs w:val="24"/>
        </w:rPr>
        <w:t xml:space="preserve"> –</w:t>
      </w:r>
      <w:r w:rsidRPr="00583C17">
        <w:rPr>
          <w:szCs w:val="24"/>
        </w:rPr>
        <w:t xml:space="preserve"> </w:t>
      </w:r>
      <w:r w:rsidR="00325C4E" w:rsidRPr="00583C17">
        <w:rPr>
          <w:szCs w:val="24"/>
        </w:rPr>
        <w:t>Até 200 Empregados</w:t>
      </w:r>
      <w:r w:rsidRPr="00583C17">
        <w:rPr>
          <w:szCs w:val="24"/>
        </w:rPr>
        <w:t>...........................</w:t>
      </w:r>
      <w:r w:rsidR="00325C4E" w:rsidRPr="00583C17">
        <w:rPr>
          <w:szCs w:val="24"/>
        </w:rPr>
        <w:t>.............</w:t>
      </w:r>
      <w:r w:rsidRPr="00583C17">
        <w:rPr>
          <w:szCs w:val="24"/>
        </w:rPr>
        <w:t xml:space="preserve">................... 2%; </w:t>
      </w:r>
    </w:p>
    <w:p w14:paraId="557B34E3" w14:textId="5342BEE6" w:rsidR="00A92D3D" w:rsidRPr="00583C17" w:rsidRDefault="00325C4E" w:rsidP="00BA20A5">
      <w:pPr>
        <w:numPr>
          <w:ilvl w:val="0"/>
          <w:numId w:val="10"/>
        </w:numPr>
        <w:ind w:right="2083" w:hanging="218"/>
        <w:rPr>
          <w:szCs w:val="24"/>
        </w:rPr>
      </w:pPr>
      <w:r w:rsidRPr="00583C17">
        <w:rPr>
          <w:szCs w:val="24"/>
        </w:rPr>
        <w:t>–</w:t>
      </w:r>
      <w:r w:rsidR="00397A2C" w:rsidRPr="00583C17">
        <w:rPr>
          <w:szCs w:val="24"/>
        </w:rPr>
        <w:t xml:space="preserve"> </w:t>
      </w:r>
      <w:r w:rsidRPr="00583C17">
        <w:rPr>
          <w:szCs w:val="24"/>
        </w:rPr>
        <w:t xml:space="preserve">De </w:t>
      </w:r>
      <w:r w:rsidR="00397A2C" w:rsidRPr="00583C17">
        <w:rPr>
          <w:szCs w:val="24"/>
        </w:rPr>
        <w:t>201 a 500...........................</w:t>
      </w:r>
      <w:r w:rsidRPr="00583C17">
        <w:rPr>
          <w:szCs w:val="24"/>
        </w:rPr>
        <w:t>.........</w:t>
      </w:r>
      <w:r w:rsidR="00397A2C" w:rsidRPr="00583C17">
        <w:rPr>
          <w:szCs w:val="24"/>
        </w:rPr>
        <w:t xml:space="preserve">.................................. 3%; </w:t>
      </w:r>
    </w:p>
    <w:p w14:paraId="07BB53AC" w14:textId="60BC995A" w:rsidR="00325C4E" w:rsidRPr="00583C17" w:rsidRDefault="00325C4E" w:rsidP="00BA20A5">
      <w:pPr>
        <w:numPr>
          <w:ilvl w:val="0"/>
          <w:numId w:val="10"/>
        </w:numPr>
        <w:tabs>
          <w:tab w:val="left" w:pos="284"/>
        </w:tabs>
        <w:ind w:right="2083" w:hanging="218"/>
        <w:rPr>
          <w:szCs w:val="24"/>
        </w:rPr>
      </w:pPr>
      <w:r w:rsidRPr="00583C17">
        <w:rPr>
          <w:szCs w:val="24"/>
        </w:rPr>
        <w:t>–</w:t>
      </w:r>
      <w:r w:rsidR="00397A2C" w:rsidRPr="00583C17">
        <w:rPr>
          <w:szCs w:val="24"/>
        </w:rPr>
        <w:t xml:space="preserve"> </w:t>
      </w:r>
      <w:r w:rsidRPr="00583C17">
        <w:rPr>
          <w:szCs w:val="24"/>
        </w:rPr>
        <w:t xml:space="preserve">De </w:t>
      </w:r>
      <w:r w:rsidR="00397A2C" w:rsidRPr="00583C17">
        <w:rPr>
          <w:szCs w:val="24"/>
        </w:rPr>
        <w:t>501 a 1.000.........................</w:t>
      </w:r>
      <w:r w:rsidRPr="00583C17">
        <w:rPr>
          <w:szCs w:val="24"/>
        </w:rPr>
        <w:t>.</w:t>
      </w:r>
      <w:r w:rsidR="00397A2C" w:rsidRPr="00583C17">
        <w:rPr>
          <w:szCs w:val="24"/>
        </w:rPr>
        <w:t>.</w:t>
      </w:r>
      <w:r w:rsidRPr="00583C17">
        <w:rPr>
          <w:szCs w:val="24"/>
        </w:rPr>
        <w:t>.......</w:t>
      </w:r>
      <w:r w:rsidR="00397A2C" w:rsidRPr="00583C17">
        <w:rPr>
          <w:szCs w:val="24"/>
        </w:rPr>
        <w:t xml:space="preserve">................................ 4%; </w:t>
      </w:r>
    </w:p>
    <w:p w14:paraId="72A8DC4D" w14:textId="403920A3" w:rsidR="00A92D3D" w:rsidRPr="00583C17" w:rsidRDefault="00397A2C" w:rsidP="00BA20A5">
      <w:pPr>
        <w:numPr>
          <w:ilvl w:val="0"/>
          <w:numId w:val="10"/>
        </w:numPr>
        <w:tabs>
          <w:tab w:val="left" w:pos="284"/>
        </w:tabs>
        <w:ind w:right="2083" w:hanging="218"/>
        <w:rPr>
          <w:szCs w:val="24"/>
        </w:rPr>
      </w:pPr>
      <w:r w:rsidRPr="00583C17">
        <w:rPr>
          <w:szCs w:val="24"/>
        </w:rPr>
        <w:t xml:space="preserve"> </w:t>
      </w:r>
      <w:r w:rsidR="00325C4E" w:rsidRPr="00583C17">
        <w:rPr>
          <w:szCs w:val="24"/>
        </w:rPr>
        <w:t>–</w:t>
      </w:r>
      <w:r w:rsidRPr="00583C17">
        <w:rPr>
          <w:szCs w:val="24"/>
        </w:rPr>
        <w:t xml:space="preserve"> </w:t>
      </w:r>
      <w:r w:rsidR="00325C4E" w:rsidRPr="00583C17">
        <w:rPr>
          <w:szCs w:val="24"/>
        </w:rPr>
        <w:t>D</w:t>
      </w:r>
      <w:r w:rsidRPr="00583C17">
        <w:rPr>
          <w:szCs w:val="24"/>
        </w:rPr>
        <w:t>e</w:t>
      </w:r>
      <w:r w:rsidR="00325C4E" w:rsidRPr="00583C17">
        <w:rPr>
          <w:szCs w:val="24"/>
        </w:rPr>
        <w:t xml:space="preserve"> </w:t>
      </w:r>
      <w:r w:rsidRPr="00583C17">
        <w:rPr>
          <w:szCs w:val="24"/>
        </w:rPr>
        <w:t>1.001 em diante.</w:t>
      </w:r>
      <w:r w:rsidR="00325C4E" w:rsidRPr="00583C17">
        <w:rPr>
          <w:szCs w:val="24"/>
        </w:rPr>
        <w:t>.</w:t>
      </w:r>
      <w:r w:rsidRPr="00583C17">
        <w:rPr>
          <w:szCs w:val="24"/>
        </w:rPr>
        <w:t>.......................</w:t>
      </w:r>
      <w:r w:rsidR="00325C4E" w:rsidRPr="00583C17">
        <w:rPr>
          <w:szCs w:val="24"/>
        </w:rPr>
        <w:t>...............................</w:t>
      </w:r>
      <w:r w:rsidRPr="00583C17">
        <w:rPr>
          <w:szCs w:val="24"/>
        </w:rPr>
        <w:t xml:space="preserve">.. 5%. </w:t>
      </w:r>
    </w:p>
    <w:p w14:paraId="53186F22" w14:textId="77777777" w:rsidR="00A92D3D" w:rsidRPr="00583C17" w:rsidRDefault="00397A2C">
      <w:pPr>
        <w:spacing w:after="19" w:line="259" w:lineRule="auto"/>
        <w:ind w:left="12" w:right="0" w:firstLine="0"/>
        <w:jc w:val="left"/>
        <w:rPr>
          <w:szCs w:val="24"/>
        </w:rPr>
      </w:pPr>
      <w:r w:rsidRPr="00583C17">
        <w:rPr>
          <w:szCs w:val="24"/>
        </w:rPr>
        <w:t xml:space="preserve"> </w:t>
      </w:r>
    </w:p>
    <w:p w14:paraId="6B6C3A40" w14:textId="77777777" w:rsidR="00A92D3D" w:rsidRPr="00583C17" w:rsidRDefault="00397A2C" w:rsidP="00744D1F">
      <w:pPr>
        <w:spacing w:after="11"/>
        <w:ind w:left="7" w:right="11" w:hanging="10"/>
        <w:rPr>
          <w:szCs w:val="24"/>
        </w:rPr>
      </w:pPr>
      <w:r w:rsidRPr="00583C17">
        <w:rPr>
          <w:b/>
          <w:szCs w:val="24"/>
        </w:rPr>
        <w:t>11.5</w:t>
      </w:r>
      <w:r w:rsidRPr="00583C17">
        <w:rPr>
          <w:szCs w:val="24"/>
        </w:rPr>
        <w:t xml:space="preserve"> </w:t>
      </w:r>
      <w:r w:rsidRPr="00583C17">
        <w:rPr>
          <w:b/>
          <w:szCs w:val="24"/>
        </w:rPr>
        <w:t xml:space="preserve">Quando o objeto da licitação for prestação de serviço que envolva mão de obra residente, o licitante vencedor deverá comprovar, no momento da assinatura do contrato, o cumprimento da Lei Municipal nº 3.270/2017, a qual reserva 3% dos postos de trabalho oriundos do contrato administrativo para moradores em situação de rua assistidos por políticas da Secretaria Municipal de Assistência Social, nos termos do art. 2º, §1º, desde que atendidos os requisitos profissionais definidos pela empresa contratante. </w:t>
      </w:r>
    </w:p>
    <w:p w14:paraId="4D52A94F" w14:textId="2637994F" w:rsidR="00A92D3D" w:rsidRPr="00583C17" w:rsidRDefault="00397A2C">
      <w:pPr>
        <w:spacing w:after="0" w:line="259" w:lineRule="auto"/>
        <w:ind w:left="12" w:right="0" w:firstLine="0"/>
        <w:jc w:val="left"/>
        <w:rPr>
          <w:szCs w:val="24"/>
        </w:rPr>
      </w:pPr>
      <w:r w:rsidRPr="00583C17">
        <w:rPr>
          <w:szCs w:val="24"/>
        </w:rPr>
        <w:t xml:space="preserve">  </w:t>
      </w:r>
    </w:p>
    <w:p w14:paraId="77361FF3" w14:textId="77777777" w:rsidR="00A92D3D" w:rsidRPr="00583C17" w:rsidRDefault="00397A2C">
      <w:pPr>
        <w:pStyle w:val="Ttulo1"/>
        <w:ind w:left="7" w:right="952"/>
        <w:rPr>
          <w:szCs w:val="24"/>
        </w:rPr>
      </w:pPr>
      <w:r w:rsidRPr="00583C17">
        <w:rPr>
          <w:szCs w:val="24"/>
        </w:rPr>
        <w:t xml:space="preserve">12- DO PRAZO </w:t>
      </w:r>
    </w:p>
    <w:p w14:paraId="7274AED3" w14:textId="77777777" w:rsidR="00A92D3D" w:rsidRPr="00583C17" w:rsidRDefault="00397A2C">
      <w:pPr>
        <w:spacing w:after="0" w:line="259" w:lineRule="auto"/>
        <w:ind w:left="12" w:right="0" w:firstLine="0"/>
        <w:jc w:val="left"/>
        <w:rPr>
          <w:szCs w:val="24"/>
        </w:rPr>
      </w:pPr>
      <w:r w:rsidRPr="00583C17">
        <w:rPr>
          <w:b/>
          <w:szCs w:val="24"/>
        </w:rPr>
        <w:t xml:space="preserve"> </w:t>
      </w:r>
    </w:p>
    <w:p w14:paraId="2404A46B" w14:textId="3DBDA672" w:rsidR="00A92D3D" w:rsidRDefault="00397A2C" w:rsidP="00744D1F">
      <w:pPr>
        <w:spacing w:after="0" w:line="259" w:lineRule="auto"/>
        <w:ind w:left="12" w:right="11" w:firstLine="0"/>
        <w:rPr>
          <w:szCs w:val="24"/>
        </w:rPr>
      </w:pPr>
      <w:r w:rsidRPr="00583C17">
        <w:rPr>
          <w:szCs w:val="24"/>
        </w:rPr>
        <w:t xml:space="preserve"> </w:t>
      </w:r>
      <w:r w:rsidRPr="00583C17">
        <w:rPr>
          <w:b/>
          <w:szCs w:val="24"/>
        </w:rPr>
        <w:t>12.1</w:t>
      </w:r>
      <w:r w:rsidRPr="00583C17">
        <w:rPr>
          <w:szCs w:val="24"/>
        </w:rPr>
        <w:t xml:space="preserve"> O prazo de vigência do contrato será de </w:t>
      </w:r>
      <w:r w:rsidR="00A56364" w:rsidRPr="00583C17">
        <w:rPr>
          <w:szCs w:val="24"/>
        </w:rPr>
        <w:t>12</w:t>
      </w:r>
      <w:r w:rsidRPr="00583C17">
        <w:rPr>
          <w:szCs w:val="24"/>
        </w:rPr>
        <w:t xml:space="preserve"> (</w:t>
      </w:r>
      <w:r w:rsidR="00A56364" w:rsidRPr="00583C17">
        <w:rPr>
          <w:szCs w:val="24"/>
        </w:rPr>
        <w:t>doze</w:t>
      </w:r>
      <w:r w:rsidRPr="00583C17">
        <w:rPr>
          <w:szCs w:val="24"/>
        </w:rPr>
        <w:t xml:space="preserve">) meses, contados a partir de </w:t>
      </w:r>
      <w:proofErr w:type="spellStart"/>
      <w:r w:rsidRPr="00583C17">
        <w:rPr>
          <w:szCs w:val="24"/>
        </w:rPr>
        <w:t>dd</w:t>
      </w:r>
      <w:proofErr w:type="spellEnd"/>
      <w:r w:rsidRPr="00583C17">
        <w:rPr>
          <w:szCs w:val="24"/>
        </w:rPr>
        <w:t>/mm/</w:t>
      </w:r>
      <w:proofErr w:type="spellStart"/>
      <w:r w:rsidRPr="00583C17">
        <w:rPr>
          <w:szCs w:val="24"/>
        </w:rPr>
        <w:t>aaaa</w:t>
      </w:r>
      <w:proofErr w:type="spellEnd"/>
      <w:r w:rsidRPr="00583C17">
        <w:rPr>
          <w:szCs w:val="24"/>
        </w:rPr>
        <w:t xml:space="preserve">, desde que posterior à data de publicação do extrato do contrato no veículo de publicação dos atos oficiais do Município, valendo a data da publicação do extrato como termo inicial de vigência, caso posterior à data convencionada nesta cláusula.  </w:t>
      </w:r>
    </w:p>
    <w:p w14:paraId="2FA73D1B" w14:textId="77777777" w:rsidR="00744D1F" w:rsidRPr="00583C17" w:rsidRDefault="00744D1F" w:rsidP="00744D1F">
      <w:pPr>
        <w:spacing w:after="0" w:line="259" w:lineRule="auto"/>
        <w:ind w:left="12" w:right="11" w:firstLine="0"/>
        <w:rPr>
          <w:szCs w:val="24"/>
        </w:rPr>
      </w:pPr>
    </w:p>
    <w:p w14:paraId="4A396BD9" w14:textId="0802FE28" w:rsidR="00A92D3D" w:rsidRPr="00583C17" w:rsidRDefault="00397A2C" w:rsidP="00744D1F">
      <w:pPr>
        <w:spacing w:after="0" w:line="259" w:lineRule="auto"/>
        <w:ind w:left="12" w:right="11" w:firstLine="0"/>
        <w:rPr>
          <w:szCs w:val="24"/>
        </w:rPr>
      </w:pPr>
      <w:r w:rsidRPr="00583C17">
        <w:rPr>
          <w:b/>
          <w:szCs w:val="24"/>
        </w:rPr>
        <w:t xml:space="preserve">12.2 </w:t>
      </w:r>
      <w:r w:rsidRPr="00583C17">
        <w:rPr>
          <w:szCs w:val="24"/>
        </w:rPr>
        <w:t xml:space="preserve">O prazo contratual poderá ser prorrogado, observando-se o limite previsto no art. 57, II, da Lei </w:t>
      </w:r>
      <w:proofErr w:type="gramStart"/>
      <w:r w:rsidRPr="00583C17">
        <w:rPr>
          <w:szCs w:val="24"/>
        </w:rPr>
        <w:t>n.º</w:t>
      </w:r>
      <w:proofErr w:type="gramEnd"/>
      <w:r w:rsidRPr="00583C17">
        <w:rPr>
          <w:szCs w:val="24"/>
        </w:rPr>
        <w:t xml:space="preserve"> 8.666/93, desde que a proposta da CONTRATADA seja comprovadamente mais vantajosa para o CONTRATANTE.  </w:t>
      </w:r>
    </w:p>
    <w:p w14:paraId="17EB397A" w14:textId="77777777" w:rsidR="00A92D3D" w:rsidRPr="00583C17" w:rsidRDefault="00397A2C" w:rsidP="00744D1F">
      <w:pPr>
        <w:spacing w:after="0" w:line="259" w:lineRule="auto"/>
        <w:ind w:left="12" w:right="0" w:firstLine="0"/>
        <w:rPr>
          <w:szCs w:val="24"/>
        </w:rPr>
      </w:pPr>
      <w:r w:rsidRPr="00583C17">
        <w:rPr>
          <w:szCs w:val="24"/>
        </w:rPr>
        <w:t xml:space="preserve"> </w:t>
      </w:r>
    </w:p>
    <w:p w14:paraId="0DC05A1E" w14:textId="77777777" w:rsidR="00A92D3D" w:rsidRPr="00583C17" w:rsidRDefault="00397A2C">
      <w:pPr>
        <w:pStyle w:val="Ttulo1"/>
        <w:ind w:left="7" w:right="952"/>
        <w:rPr>
          <w:szCs w:val="24"/>
        </w:rPr>
      </w:pPr>
      <w:r w:rsidRPr="00583C17">
        <w:rPr>
          <w:szCs w:val="24"/>
        </w:rPr>
        <w:t xml:space="preserve">13. DA GARANTIA </w:t>
      </w:r>
    </w:p>
    <w:p w14:paraId="0275D6EF" w14:textId="77777777" w:rsidR="00A54FA8" w:rsidRDefault="00397A2C" w:rsidP="00A54FA8">
      <w:pPr>
        <w:spacing w:after="187" w:line="259" w:lineRule="auto"/>
        <w:ind w:left="12" w:right="0" w:firstLine="0"/>
        <w:jc w:val="left"/>
        <w:rPr>
          <w:b/>
          <w:szCs w:val="24"/>
        </w:rPr>
      </w:pPr>
      <w:r w:rsidRPr="00583C17">
        <w:rPr>
          <w:b/>
          <w:szCs w:val="24"/>
        </w:rPr>
        <w:t xml:space="preserve"> </w:t>
      </w:r>
    </w:p>
    <w:p w14:paraId="01324072" w14:textId="573AB670" w:rsidR="00A92D3D" w:rsidRPr="00583C17" w:rsidRDefault="00397A2C" w:rsidP="008D3613">
      <w:pPr>
        <w:spacing w:after="187" w:line="259" w:lineRule="auto"/>
        <w:ind w:left="12" w:right="0" w:firstLine="0"/>
        <w:rPr>
          <w:szCs w:val="24"/>
        </w:rPr>
      </w:pPr>
      <w:r w:rsidRPr="00583C17">
        <w:rPr>
          <w:b/>
          <w:szCs w:val="24"/>
        </w:rPr>
        <w:t xml:space="preserve">13.1 </w:t>
      </w:r>
      <w:r w:rsidR="00C8750F" w:rsidRPr="00583C17">
        <w:rPr>
          <w:szCs w:val="24"/>
        </w:rPr>
        <w:t xml:space="preserve">Exigir-se-á do licitante vencedor, no prazo máximo de 30 (trinta) dias, contado da data da assinatura do contrato, uma garantia, a ser prestada em qualquer modalidade prevista pelo § 1º, art. 56 da Lei </w:t>
      </w:r>
      <w:proofErr w:type="gramStart"/>
      <w:r w:rsidR="00C8750F" w:rsidRPr="00583C17">
        <w:rPr>
          <w:szCs w:val="24"/>
        </w:rPr>
        <w:t>n.º</w:t>
      </w:r>
      <w:proofErr w:type="gramEnd"/>
      <w:r w:rsidR="00C8750F" w:rsidRPr="00583C17">
        <w:rPr>
          <w:szCs w:val="24"/>
        </w:rPr>
        <w:t xml:space="preserve"> 8.666/93, da ordem de 5 % (cinco por cento) do valor do contrato, a ser restituída após sua execução satisfatória.</w:t>
      </w:r>
      <w:r w:rsidR="00C8750F" w:rsidRPr="00583C17">
        <w:rPr>
          <w:b/>
          <w:szCs w:val="24"/>
        </w:rPr>
        <w:t xml:space="preserve">  </w:t>
      </w:r>
    </w:p>
    <w:p w14:paraId="7FDF061D" w14:textId="77777777" w:rsidR="00A92D3D" w:rsidRPr="00583C17" w:rsidRDefault="00397A2C">
      <w:pPr>
        <w:spacing w:after="16" w:line="259" w:lineRule="auto"/>
        <w:ind w:left="12" w:right="0" w:firstLine="0"/>
        <w:jc w:val="left"/>
        <w:rPr>
          <w:szCs w:val="24"/>
        </w:rPr>
      </w:pPr>
      <w:r w:rsidRPr="00583C17">
        <w:rPr>
          <w:szCs w:val="24"/>
        </w:rPr>
        <w:lastRenderedPageBreak/>
        <w:t xml:space="preserve"> </w:t>
      </w:r>
    </w:p>
    <w:p w14:paraId="29FA894A" w14:textId="77777777" w:rsidR="00A92D3D" w:rsidRPr="00583C17" w:rsidRDefault="00397A2C" w:rsidP="00744D1F">
      <w:pPr>
        <w:tabs>
          <w:tab w:val="left" w:pos="7655"/>
        </w:tabs>
        <w:ind w:left="0" w:right="11"/>
        <w:rPr>
          <w:szCs w:val="24"/>
        </w:rPr>
      </w:pPr>
      <w:r w:rsidRPr="00583C17">
        <w:rPr>
          <w:b/>
          <w:szCs w:val="24"/>
        </w:rPr>
        <w:t xml:space="preserve">13.1.1 </w:t>
      </w:r>
      <w:r w:rsidRPr="00583C17">
        <w:rPr>
          <w:szCs w:val="24"/>
        </w:rPr>
        <w:t>A garantia, qualquer que seja a modalidade apresentada pelo vencedor do certame, deverá contemplar a cobertura para os seguintes eventos:</w:t>
      </w:r>
      <w:r w:rsidRPr="00583C17">
        <w:rPr>
          <w:b/>
          <w:szCs w:val="24"/>
        </w:rPr>
        <w:t xml:space="preserve">  </w:t>
      </w:r>
    </w:p>
    <w:p w14:paraId="0B71998D" w14:textId="77777777" w:rsidR="00A92D3D" w:rsidRPr="00583C17" w:rsidRDefault="00397A2C">
      <w:pPr>
        <w:spacing w:after="16" w:line="259" w:lineRule="auto"/>
        <w:ind w:left="12" w:right="0" w:firstLine="0"/>
        <w:jc w:val="left"/>
        <w:rPr>
          <w:szCs w:val="24"/>
        </w:rPr>
      </w:pPr>
      <w:r w:rsidRPr="00583C17">
        <w:rPr>
          <w:szCs w:val="24"/>
        </w:rPr>
        <w:t xml:space="preserve"> </w:t>
      </w:r>
    </w:p>
    <w:p w14:paraId="201C7C82" w14:textId="050D4E01" w:rsidR="00A92D3D" w:rsidRPr="00583C17" w:rsidRDefault="00325C4E" w:rsidP="00BA20A5">
      <w:pPr>
        <w:numPr>
          <w:ilvl w:val="0"/>
          <w:numId w:val="11"/>
        </w:numPr>
        <w:ind w:right="959" w:hanging="274"/>
        <w:rPr>
          <w:szCs w:val="24"/>
        </w:rPr>
      </w:pPr>
      <w:r w:rsidRPr="00583C17">
        <w:rPr>
          <w:szCs w:val="24"/>
        </w:rPr>
        <w:t>Prejuízos</w:t>
      </w:r>
      <w:r w:rsidR="00397A2C" w:rsidRPr="00583C17">
        <w:rPr>
          <w:szCs w:val="24"/>
        </w:rPr>
        <w:t xml:space="preserve"> advindos do não cumprimento do contrato; </w:t>
      </w:r>
    </w:p>
    <w:p w14:paraId="7FE1493C" w14:textId="020CABA3" w:rsidR="00A92D3D" w:rsidRPr="00583C17" w:rsidRDefault="00325C4E" w:rsidP="00BA20A5">
      <w:pPr>
        <w:numPr>
          <w:ilvl w:val="0"/>
          <w:numId w:val="11"/>
        </w:numPr>
        <w:ind w:right="959" w:hanging="274"/>
        <w:rPr>
          <w:szCs w:val="24"/>
        </w:rPr>
      </w:pPr>
      <w:r w:rsidRPr="00583C17">
        <w:rPr>
          <w:szCs w:val="24"/>
        </w:rPr>
        <w:t>Multas</w:t>
      </w:r>
      <w:r w:rsidR="00397A2C" w:rsidRPr="00583C17">
        <w:rPr>
          <w:szCs w:val="24"/>
        </w:rPr>
        <w:t xml:space="preserve"> punitivas aplicadas pela fiscalização à contratada; </w:t>
      </w:r>
    </w:p>
    <w:p w14:paraId="00C383FA" w14:textId="06A572D3" w:rsidR="00A92D3D" w:rsidRPr="00583C17" w:rsidRDefault="00325C4E" w:rsidP="00BA20A5">
      <w:pPr>
        <w:numPr>
          <w:ilvl w:val="0"/>
          <w:numId w:val="11"/>
        </w:numPr>
        <w:ind w:right="959" w:hanging="274"/>
        <w:rPr>
          <w:szCs w:val="24"/>
        </w:rPr>
      </w:pPr>
      <w:r w:rsidRPr="00583C17">
        <w:rPr>
          <w:szCs w:val="24"/>
        </w:rPr>
        <w:t>Prejuízos</w:t>
      </w:r>
      <w:r w:rsidR="00397A2C" w:rsidRPr="00583C17">
        <w:rPr>
          <w:szCs w:val="24"/>
        </w:rPr>
        <w:t xml:space="preserve"> diretos causados à </w:t>
      </w:r>
      <w:r w:rsidR="00397A2C" w:rsidRPr="00583C17">
        <w:rPr>
          <w:b/>
          <w:szCs w:val="24"/>
        </w:rPr>
        <w:t>CONTRATANTE</w:t>
      </w:r>
      <w:r w:rsidR="00397A2C" w:rsidRPr="00583C17">
        <w:rPr>
          <w:szCs w:val="24"/>
        </w:rPr>
        <w:t xml:space="preserve"> decorrentes de culpa ou dolo durante a execução do contrato; </w:t>
      </w:r>
    </w:p>
    <w:p w14:paraId="67AAC6FD" w14:textId="23FB2D8D" w:rsidR="00A92D3D" w:rsidRPr="00583C17" w:rsidRDefault="00325C4E" w:rsidP="00BA20A5">
      <w:pPr>
        <w:numPr>
          <w:ilvl w:val="0"/>
          <w:numId w:val="11"/>
        </w:numPr>
        <w:ind w:right="959" w:hanging="274"/>
        <w:rPr>
          <w:szCs w:val="24"/>
        </w:rPr>
      </w:pPr>
      <w:r w:rsidRPr="00583C17">
        <w:rPr>
          <w:szCs w:val="24"/>
        </w:rPr>
        <w:t>Obrigações</w:t>
      </w:r>
      <w:r w:rsidR="00397A2C" w:rsidRPr="00583C17">
        <w:rPr>
          <w:szCs w:val="24"/>
        </w:rPr>
        <w:t xml:space="preserve"> previdenciárias e trabalhistas não honradas pela </w:t>
      </w:r>
      <w:r w:rsidR="00397A2C" w:rsidRPr="00583C17">
        <w:rPr>
          <w:b/>
          <w:szCs w:val="24"/>
        </w:rPr>
        <w:t>CONTRATADA</w:t>
      </w:r>
      <w:r w:rsidR="00397A2C" w:rsidRPr="00583C17">
        <w:rPr>
          <w:szCs w:val="24"/>
        </w:rPr>
        <w:t xml:space="preserve">. </w:t>
      </w:r>
    </w:p>
    <w:p w14:paraId="1DA0C875" w14:textId="77777777" w:rsidR="00A92D3D" w:rsidRPr="00583C17" w:rsidRDefault="00397A2C">
      <w:pPr>
        <w:spacing w:after="16" w:line="259" w:lineRule="auto"/>
        <w:ind w:left="12" w:right="0" w:firstLine="0"/>
        <w:jc w:val="left"/>
        <w:rPr>
          <w:szCs w:val="24"/>
        </w:rPr>
      </w:pPr>
      <w:r w:rsidRPr="00583C17">
        <w:rPr>
          <w:b/>
          <w:szCs w:val="24"/>
        </w:rPr>
        <w:t xml:space="preserve"> </w:t>
      </w:r>
    </w:p>
    <w:p w14:paraId="3C36E8B3" w14:textId="77777777" w:rsidR="00A92D3D" w:rsidRPr="00583C17" w:rsidRDefault="00397A2C" w:rsidP="00744D1F">
      <w:pPr>
        <w:numPr>
          <w:ilvl w:val="1"/>
          <w:numId w:val="12"/>
        </w:numPr>
        <w:ind w:left="0" w:right="11"/>
        <w:rPr>
          <w:szCs w:val="24"/>
        </w:rPr>
      </w:pPr>
      <w:r w:rsidRPr="00583C17">
        <w:rPr>
          <w:szCs w:val="24"/>
        </w:rPr>
        <w:t xml:space="preserve">A garantia prestada não poderá se vincular a outras contratações, salvo após sua liberação. </w:t>
      </w:r>
      <w:r w:rsidRPr="00583C17">
        <w:rPr>
          <w:b/>
          <w:szCs w:val="24"/>
        </w:rPr>
        <w:t xml:space="preserve"> </w:t>
      </w:r>
    </w:p>
    <w:p w14:paraId="2189FDB6" w14:textId="77777777" w:rsidR="00A92D3D" w:rsidRPr="00583C17" w:rsidRDefault="00397A2C">
      <w:pPr>
        <w:spacing w:after="16" w:line="259" w:lineRule="auto"/>
        <w:ind w:left="12" w:right="0" w:firstLine="0"/>
        <w:jc w:val="left"/>
        <w:rPr>
          <w:szCs w:val="24"/>
        </w:rPr>
      </w:pPr>
      <w:r w:rsidRPr="00583C17">
        <w:rPr>
          <w:b/>
          <w:szCs w:val="24"/>
        </w:rPr>
        <w:t xml:space="preserve"> </w:t>
      </w:r>
    </w:p>
    <w:p w14:paraId="5232ED46" w14:textId="77777777" w:rsidR="00C8750F" w:rsidRPr="00583C17" w:rsidRDefault="00C8750F" w:rsidP="00744D1F">
      <w:pPr>
        <w:numPr>
          <w:ilvl w:val="1"/>
          <w:numId w:val="12"/>
        </w:numPr>
        <w:tabs>
          <w:tab w:val="left" w:pos="7797"/>
        </w:tabs>
        <w:ind w:left="0" w:right="11"/>
        <w:rPr>
          <w:szCs w:val="24"/>
        </w:rPr>
      </w:pPr>
      <w:r w:rsidRPr="00583C17">
        <w:rPr>
          <w:szCs w:val="24"/>
        </w:rPr>
        <w:t xml:space="preserve">Caso o valor do contrato seja alterado, de acordo com o art. 65 da Lei Federal </w:t>
      </w:r>
      <w:proofErr w:type="gramStart"/>
      <w:r w:rsidRPr="00583C17">
        <w:rPr>
          <w:szCs w:val="24"/>
        </w:rPr>
        <w:t>n.º</w:t>
      </w:r>
      <w:proofErr w:type="gramEnd"/>
      <w:r w:rsidRPr="00583C17">
        <w:rPr>
          <w:szCs w:val="24"/>
        </w:rPr>
        <w:t xml:space="preserve"> 8.666/93, a garantia deverá ser complementada, no prazo de 48 (quarenta e oito) horas, para que seja mantido o percentual de 05% (cinco por cento) do valor do Contrato. </w:t>
      </w:r>
    </w:p>
    <w:p w14:paraId="6608EA78" w14:textId="77777777" w:rsidR="00C8750F" w:rsidRPr="00583C17" w:rsidRDefault="00C8750F" w:rsidP="00C8750F">
      <w:pPr>
        <w:pStyle w:val="PargrafodaLista"/>
        <w:rPr>
          <w:szCs w:val="24"/>
        </w:rPr>
      </w:pPr>
    </w:p>
    <w:p w14:paraId="05536BDE" w14:textId="6445DAFE" w:rsidR="00A92D3D" w:rsidRDefault="00C8750F" w:rsidP="00744D1F">
      <w:pPr>
        <w:numPr>
          <w:ilvl w:val="1"/>
          <w:numId w:val="12"/>
        </w:numPr>
        <w:ind w:left="0" w:right="11"/>
        <w:rPr>
          <w:szCs w:val="24"/>
        </w:rPr>
      </w:pPr>
      <w:r w:rsidRPr="00583C17">
        <w:rPr>
          <w:szCs w:val="24"/>
        </w:rPr>
        <w:t>Nos casos em que valores de multa venham a ser descontados da garantia, seu valor original será recomposto no prazo de48(quarenta e oito) horas, sob pena de resci</w:t>
      </w:r>
      <w:r w:rsidR="004733C9" w:rsidRPr="00583C17">
        <w:rPr>
          <w:szCs w:val="24"/>
        </w:rPr>
        <w:t>são administrativa do contrato.</w:t>
      </w:r>
    </w:p>
    <w:p w14:paraId="76C383B6" w14:textId="77777777" w:rsidR="00744D1F" w:rsidRDefault="00744D1F" w:rsidP="00744D1F">
      <w:pPr>
        <w:pStyle w:val="PargrafodaLista"/>
        <w:rPr>
          <w:szCs w:val="24"/>
        </w:rPr>
      </w:pPr>
    </w:p>
    <w:p w14:paraId="430B7A8B" w14:textId="67F47902" w:rsidR="00A92D3D" w:rsidRPr="00583C17" w:rsidRDefault="00397A2C" w:rsidP="00314489">
      <w:pPr>
        <w:spacing w:after="16" w:line="259" w:lineRule="auto"/>
        <w:ind w:left="12" w:right="0" w:firstLine="0"/>
        <w:jc w:val="left"/>
        <w:rPr>
          <w:b/>
          <w:szCs w:val="24"/>
        </w:rPr>
      </w:pPr>
      <w:r w:rsidRPr="00583C17">
        <w:rPr>
          <w:b/>
          <w:szCs w:val="24"/>
        </w:rPr>
        <w:t xml:space="preserve">14 - CONDIÇÕES DE PAGAMENTO </w:t>
      </w:r>
    </w:p>
    <w:p w14:paraId="2A690030" w14:textId="77777777" w:rsidR="00A92D3D" w:rsidRPr="00583C17" w:rsidRDefault="00397A2C">
      <w:pPr>
        <w:spacing w:after="16" w:line="259" w:lineRule="auto"/>
        <w:ind w:left="12" w:right="0" w:firstLine="0"/>
        <w:jc w:val="left"/>
        <w:rPr>
          <w:szCs w:val="24"/>
        </w:rPr>
      </w:pPr>
      <w:r w:rsidRPr="00583C17">
        <w:rPr>
          <w:b/>
          <w:szCs w:val="24"/>
        </w:rPr>
        <w:t xml:space="preserve"> </w:t>
      </w:r>
    </w:p>
    <w:p w14:paraId="1938F52D" w14:textId="2F92F101" w:rsidR="00A92D3D" w:rsidRPr="00583C17" w:rsidRDefault="004E1F6B" w:rsidP="00744D1F">
      <w:pPr>
        <w:ind w:left="0" w:right="11"/>
        <w:rPr>
          <w:szCs w:val="24"/>
        </w:rPr>
      </w:pPr>
      <w:r w:rsidRPr="00583C17">
        <w:rPr>
          <w:b/>
          <w:szCs w:val="24"/>
        </w:rPr>
        <w:t>14.1. Os</w:t>
      </w:r>
      <w:r w:rsidR="00397A2C" w:rsidRPr="00583C17">
        <w:rPr>
          <w:szCs w:val="24"/>
        </w:rPr>
        <w:t xml:space="preserve"> pagamentos serão efetuados, obrigatoriamente, por meio de crédito em conta corrente da instituição financeira contratada pelo Município cujo número e agência deverão ser informados pelo adjudicatário até a assinatura do contrato. </w:t>
      </w:r>
      <w:r w:rsidR="00397A2C" w:rsidRPr="00583C17">
        <w:rPr>
          <w:i/>
          <w:szCs w:val="24"/>
        </w:rPr>
        <w:t xml:space="preserve"> </w:t>
      </w:r>
    </w:p>
    <w:p w14:paraId="39227A9E" w14:textId="77777777" w:rsidR="00A92D3D" w:rsidRPr="00583C17" w:rsidRDefault="00397A2C">
      <w:pPr>
        <w:spacing w:after="17" w:line="259" w:lineRule="auto"/>
        <w:ind w:left="12" w:right="0" w:firstLine="0"/>
        <w:jc w:val="left"/>
        <w:rPr>
          <w:szCs w:val="24"/>
        </w:rPr>
      </w:pPr>
      <w:r w:rsidRPr="00583C17">
        <w:rPr>
          <w:szCs w:val="24"/>
        </w:rPr>
        <w:t xml:space="preserve"> </w:t>
      </w:r>
    </w:p>
    <w:p w14:paraId="7AC6CCDF" w14:textId="5B500073" w:rsidR="00A92D3D" w:rsidRPr="00583C17" w:rsidRDefault="004E1F6B" w:rsidP="00744D1F">
      <w:pPr>
        <w:ind w:left="0" w:right="11"/>
        <w:rPr>
          <w:szCs w:val="24"/>
        </w:rPr>
      </w:pPr>
      <w:r w:rsidRPr="00583C17">
        <w:rPr>
          <w:b/>
          <w:szCs w:val="24"/>
        </w:rPr>
        <w:t>14.2. No</w:t>
      </w:r>
      <w:r w:rsidR="00397A2C" w:rsidRPr="00583C17">
        <w:rPr>
          <w:szCs w:val="24"/>
        </w:rPr>
        <w:t xml:space="preserve">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r w:rsidR="00397A2C" w:rsidRPr="00583C17">
        <w:rPr>
          <w:b/>
          <w:szCs w:val="24"/>
        </w:rPr>
        <w:t xml:space="preserve"> </w:t>
      </w:r>
    </w:p>
    <w:p w14:paraId="37AE802C" w14:textId="77777777" w:rsidR="00A92D3D" w:rsidRPr="00583C17" w:rsidRDefault="00397A2C">
      <w:pPr>
        <w:spacing w:after="16" w:line="259" w:lineRule="auto"/>
        <w:ind w:left="12" w:right="0" w:firstLine="0"/>
        <w:jc w:val="left"/>
        <w:rPr>
          <w:szCs w:val="24"/>
        </w:rPr>
      </w:pPr>
      <w:r w:rsidRPr="00583C17">
        <w:rPr>
          <w:b/>
          <w:szCs w:val="24"/>
        </w:rPr>
        <w:t xml:space="preserve"> </w:t>
      </w:r>
    </w:p>
    <w:p w14:paraId="3C77E6E2" w14:textId="5E852B46" w:rsidR="00A92D3D" w:rsidRPr="00583C17" w:rsidRDefault="00397A2C" w:rsidP="00744D1F">
      <w:pPr>
        <w:spacing w:after="128"/>
        <w:ind w:left="7" w:right="11" w:hanging="10"/>
        <w:rPr>
          <w:szCs w:val="24"/>
        </w:rPr>
      </w:pPr>
      <w:r w:rsidRPr="00583C17">
        <w:rPr>
          <w:b/>
          <w:szCs w:val="24"/>
        </w:rPr>
        <w:t>14.3</w:t>
      </w:r>
      <w:r w:rsidRPr="00583C17">
        <w:rPr>
          <w:szCs w:val="24"/>
        </w:rPr>
        <w:t xml:space="preserve"> </w:t>
      </w:r>
      <w:r w:rsidR="004733C9" w:rsidRPr="00583C17">
        <w:rPr>
          <w:szCs w:val="24"/>
        </w:rPr>
        <w:t>A</w:t>
      </w:r>
      <w:r w:rsidR="004733C9" w:rsidRPr="00583C17">
        <w:rPr>
          <w:b/>
          <w:szCs w:val="24"/>
        </w:rPr>
        <w:t xml:space="preserve"> </w:t>
      </w:r>
      <w:r w:rsidR="004733C9" w:rsidRPr="00583C17">
        <w:rPr>
          <w:szCs w:val="24"/>
        </w:rPr>
        <w:t>CONTRATADA deverá encaminhar a fatura para pagamento a Secretaria Municipal de Assistência Social e Direitos Humanos, sito à Rua Coronel Gomes Machado 281, acompanhada de comprovante de recolhimento mensal do FGTS e INSS relativa à mão de obra empregada no contrato</w:t>
      </w:r>
      <w:r w:rsidRPr="00583C17">
        <w:rPr>
          <w:szCs w:val="24"/>
        </w:rPr>
        <w:t>.</w:t>
      </w:r>
      <w:r w:rsidRPr="00583C17">
        <w:rPr>
          <w:b/>
          <w:szCs w:val="24"/>
        </w:rPr>
        <w:t xml:space="preserve">  </w:t>
      </w:r>
    </w:p>
    <w:p w14:paraId="5EE15034" w14:textId="77777777" w:rsidR="00A92D3D" w:rsidRPr="00583C17" w:rsidRDefault="00397A2C">
      <w:pPr>
        <w:spacing w:after="16" w:line="259" w:lineRule="auto"/>
        <w:ind w:left="12" w:right="0" w:firstLine="0"/>
        <w:jc w:val="left"/>
        <w:rPr>
          <w:szCs w:val="24"/>
        </w:rPr>
      </w:pPr>
      <w:r w:rsidRPr="00583C17">
        <w:rPr>
          <w:szCs w:val="24"/>
        </w:rPr>
        <w:lastRenderedPageBreak/>
        <w:t xml:space="preserve"> </w:t>
      </w:r>
    </w:p>
    <w:p w14:paraId="04CECE82" w14:textId="77777777" w:rsidR="00A92D3D" w:rsidRPr="00583C17" w:rsidRDefault="00397A2C" w:rsidP="00744D1F">
      <w:pPr>
        <w:ind w:left="0" w:right="11"/>
        <w:rPr>
          <w:szCs w:val="24"/>
        </w:rPr>
      </w:pPr>
      <w:r w:rsidRPr="00583C17">
        <w:rPr>
          <w:b/>
          <w:szCs w:val="24"/>
        </w:rPr>
        <w:t>14.4</w:t>
      </w:r>
      <w:r w:rsidRPr="00583C17">
        <w:rPr>
          <w:szCs w:val="24"/>
        </w:rPr>
        <w:t xml:space="preserve"> O pagamento será de até 30 (trinta) dias, a contar da data final do período de adimplemento de cada parcela. </w:t>
      </w:r>
    </w:p>
    <w:p w14:paraId="0CD50F1F" w14:textId="77777777" w:rsidR="00A92D3D" w:rsidRPr="00583C17" w:rsidRDefault="00397A2C">
      <w:pPr>
        <w:spacing w:after="19" w:line="259" w:lineRule="auto"/>
        <w:ind w:left="12" w:right="0" w:firstLine="0"/>
        <w:jc w:val="left"/>
        <w:rPr>
          <w:szCs w:val="24"/>
        </w:rPr>
      </w:pPr>
      <w:r w:rsidRPr="00583C17">
        <w:rPr>
          <w:szCs w:val="24"/>
        </w:rPr>
        <w:t xml:space="preserve"> </w:t>
      </w:r>
    </w:p>
    <w:p w14:paraId="64B1CD16" w14:textId="77777777" w:rsidR="00A92D3D" w:rsidRPr="00583C17" w:rsidRDefault="00397A2C" w:rsidP="00744D1F">
      <w:pPr>
        <w:ind w:left="0" w:right="11"/>
        <w:rPr>
          <w:szCs w:val="24"/>
        </w:rPr>
      </w:pPr>
      <w:r w:rsidRPr="00583C17">
        <w:rPr>
          <w:b/>
          <w:szCs w:val="24"/>
        </w:rPr>
        <w:t xml:space="preserve">14.5 </w:t>
      </w:r>
      <w:r w:rsidRPr="00583C17">
        <w:rPr>
          <w:szCs w:val="24"/>
        </w:rPr>
        <w:t xml:space="preserve">Considera-se adimplemento o cumprimento da prestação com a entrega do objeto, devidamente atestada </w:t>
      </w:r>
      <w:proofErr w:type="gramStart"/>
      <w:r w:rsidRPr="00583C17">
        <w:rPr>
          <w:szCs w:val="24"/>
        </w:rPr>
        <w:t>pelo(</w:t>
      </w:r>
      <w:proofErr w:type="gramEnd"/>
      <w:r w:rsidRPr="00583C17">
        <w:rPr>
          <w:szCs w:val="24"/>
        </w:rPr>
        <w:t xml:space="preserve">s) agente(s) competente(s). </w:t>
      </w:r>
    </w:p>
    <w:p w14:paraId="2CC5D71B" w14:textId="77777777" w:rsidR="00F0251B" w:rsidRPr="00583C17" w:rsidRDefault="00F0251B" w:rsidP="00744D1F">
      <w:pPr>
        <w:ind w:left="0" w:right="11"/>
        <w:rPr>
          <w:szCs w:val="24"/>
        </w:rPr>
      </w:pPr>
    </w:p>
    <w:p w14:paraId="1415A102" w14:textId="77777777" w:rsidR="00A92D3D" w:rsidRPr="00583C17" w:rsidRDefault="00397A2C" w:rsidP="00744D1F">
      <w:pPr>
        <w:ind w:left="0" w:right="11"/>
        <w:rPr>
          <w:szCs w:val="24"/>
        </w:rPr>
      </w:pPr>
      <w:r w:rsidRPr="00583C17">
        <w:rPr>
          <w:b/>
          <w:szCs w:val="24"/>
        </w:rPr>
        <w:t>14.6</w:t>
      </w:r>
      <w:r w:rsidRPr="00583C17">
        <w:rPr>
          <w:szCs w:val="24"/>
        </w:rPr>
        <w:t xml:space="preserve"> Caso se faça necessária a reapresentação de qualquer fatura por culpa da contratada, o prazo de 30 (trinta) dias ficará suspenso, prosseguindo a sua contagem a partir da data da respectiva reapresentação. </w:t>
      </w:r>
      <w:r w:rsidRPr="00583C17">
        <w:rPr>
          <w:b/>
          <w:szCs w:val="24"/>
        </w:rPr>
        <w:t xml:space="preserve"> </w:t>
      </w:r>
    </w:p>
    <w:p w14:paraId="1CCE7F4E" w14:textId="77777777" w:rsidR="00A92D3D" w:rsidRPr="00583C17" w:rsidRDefault="00397A2C" w:rsidP="00744D1F">
      <w:pPr>
        <w:spacing w:after="16" w:line="259" w:lineRule="auto"/>
        <w:ind w:left="12" w:right="11" w:firstLine="0"/>
        <w:jc w:val="left"/>
        <w:rPr>
          <w:szCs w:val="24"/>
        </w:rPr>
      </w:pPr>
      <w:r w:rsidRPr="00583C17">
        <w:rPr>
          <w:b/>
          <w:szCs w:val="24"/>
        </w:rPr>
        <w:t xml:space="preserve"> </w:t>
      </w:r>
    </w:p>
    <w:p w14:paraId="24ACDB7A" w14:textId="04FC530D" w:rsidR="004733C9" w:rsidRPr="00583C17" w:rsidRDefault="00397A2C" w:rsidP="00744D1F">
      <w:pPr>
        <w:ind w:left="0" w:right="11"/>
        <w:rPr>
          <w:szCs w:val="24"/>
        </w:rPr>
      </w:pPr>
      <w:r w:rsidRPr="00583C17">
        <w:rPr>
          <w:b/>
          <w:szCs w:val="24"/>
        </w:rPr>
        <w:t>14.7</w:t>
      </w:r>
      <w:r w:rsidR="00325C4E" w:rsidRPr="00583C17">
        <w:rPr>
          <w:b/>
          <w:szCs w:val="24"/>
        </w:rPr>
        <w:t>.</w:t>
      </w:r>
      <w:r w:rsidRPr="00583C17">
        <w:rPr>
          <w:szCs w:val="24"/>
        </w:rPr>
        <w:t xml:space="preserve"> </w:t>
      </w:r>
      <w:r w:rsidR="004733C9" w:rsidRPr="00583C17">
        <w:rPr>
          <w:szCs w:val="24"/>
        </w:rPr>
        <w:t xml:space="preserve">Os pagamentos eventualmente realizados com atraso, desde que não decorram de ato ou fato atribuível à CONTRATADA, sofrerão a incidência de atualização financeira pelo IGP e juros moratórios de 0,5% ao mês, calculado </w:t>
      </w:r>
      <w:proofErr w:type="gramStart"/>
      <w:r w:rsidR="004733C9" w:rsidRPr="00583C17">
        <w:rPr>
          <w:szCs w:val="24"/>
        </w:rPr>
        <w:t>pro</w:t>
      </w:r>
      <w:proofErr w:type="gramEnd"/>
      <w:r w:rsidR="004733C9" w:rsidRPr="00583C17">
        <w:rPr>
          <w:szCs w:val="24"/>
        </w:rPr>
        <w:t xml:space="preserve"> rata die, e aqueles pagos em prazo inferior ao estabelecido neste edital serão feitos mediante desconto de 0,5% ao mês pro rata die. </w:t>
      </w:r>
    </w:p>
    <w:p w14:paraId="6D8626BA" w14:textId="77777777" w:rsidR="004733C9" w:rsidRPr="00583C17" w:rsidRDefault="004733C9" w:rsidP="00744D1F">
      <w:pPr>
        <w:ind w:left="0" w:right="11"/>
        <w:rPr>
          <w:szCs w:val="24"/>
        </w:rPr>
      </w:pPr>
    </w:p>
    <w:p w14:paraId="65508D75" w14:textId="77777777" w:rsidR="004733C9" w:rsidRPr="00583C17" w:rsidRDefault="00397A2C" w:rsidP="00744D1F">
      <w:pPr>
        <w:spacing w:after="136" w:line="259" w:lineRule="auto"/>
        <w:ind w:left="12" w:right="11" w:firstLine="0"/>
        <w:jc w:val="left"/>
        <w:rPr>
          <w:szCs w:val="24"/>
        </w:rPr>
      </w:pPr>
      <w:r w:rsidRPr="00583C17">
        <w:rPr>
          <w:szCs w:val="24"/>
        </w:rPr>
        <w:t xml:space="preserve">14.8 </w:t>
      </w:r>
      <w:r w:rsidR="004733C9" w:rsidRPr="00583C17">
        <w:rPr>
          <w:szCs w:val="24"/>
        </w:rPr>
        <w:t>A forma de pagamento será mensal mediante apresentação de fatura e emissão de nota fiscal.</w:t>
      </w:r>
    </w:p>
    <w:p w14:paraId="1587EBC5" w14:textId="7D979148" w:rsidR="00A92D3D" w:rsidRPr="00583C17" w:rsidRDefault="00A92D3D" w:rsidP="00744D1F">
      <w:pPr>
        <w:spacing w:after="16" w:line="259" w:lineRule="auto"/>
        <w:ind w:left="12" w:right="11" w:firstLine="0"/>
        <w:jc w:val="left"/>
        <w:rPr>
          <w:szCs w:val="24"/>
        </w:rPr>
      </w:pPr>
    </w:p>
    <w:p w14:paraId="1A6CA7C8" w14:textId="77777777" w:rsidR="00A92D3D" w:rsidRPr="00583C17" w:rsidRDefault="00397A2C" w:rsidP="00744D1F">
      <w:pPr>
        <w:pStyle w:val="Ttulo1"/>
        <w:ind w:left="7" w:right="11"/>
        <w:rPr>
          <w:szCs w:val="24"/>
        </w:rPr>
      </w:pPr>
      <w:r w:rsidRPr="00583C17">
        <w:rPr>
          <w:szCs w:val="24"/>
        </w:rPr>
        <w:t xml:space="preserve">15 - DAS SANÇÕES ADMINISTRATIVAS E DEMAIS PENALIDADES </w:t>
      </w:r>
    </w:p>
    <w:p w14:paraId="556D5482" w14:textId="77777777" w:rsidR="00A92D3D" w:rsidRPr="00583C17" w:rsidRDefault="00397A2C" w:rsidP="00744D1F">
      <w:pPr>
        <w:spacing w:after="17" w:line="259" w:lineRule="auto"/>
        <w:ind w:left="439" w:right="11" w:firstLine="0"/>
        <w:jc w:val="left"/>
        <w:rPr>
          <w:szCs w:val="24"/>
        </w:rPr>
      </w:pPr>
      <w:r w:rsidRPr="00583C17">
        <w:rPr>
          <w:b/>
          <w:szCs w:val="24"/>
        </w:rPr>
        <w:t xml:space="preserve"> </w:t>
      </w:r>
    </w:p>
    <w:p w14:paraId="5E4FE98C" w14:textId="77777777" w:rsidR="00A92D3D" w:rsidRPr="00583C17" w:rsidRDefault="00397A2C" w:rsidP="00744D1F">
      <w:pPr>
        <w:ind w:left="0" w:right="11"/>
        <w:rPr>
          <w:szCs w:val="24"/>
        </w:rPr>
      </w:pPr>
      <w:r w:rsidRPr="00583C17">
        <w:rPr>
          <w:b/>
          <w:szCs w:val="24"/>
        </w:rPr>
        <w:t xml:space="preserve">15.1  </w:t>
      </w:r>
      <w:r w:rsidRPr="00583C17">
        <w:rPr>
          <w:szCs w:val="24"/>
        </w:rPr>
        <w:t xml:space="preserve">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5 (cinco) anos, sem prejuízo das multas previstas em edital, contrato e das demais cominações legais.  </w:t>
      </w:r>
    </w:p>
    <w:p w14:paraId="3ABF9666" w14:textId="77777777" w:rsidR="00A92D3D" w:rsidRPr="00583C17" w:rsidRDefault="00397A2C" w:rsidP="00744D1F">
      <w:pPr>
        <w:spacing w:after="0" w:line="259" w:lineRule="auto"/>
        <w:ind w:left="12" w:right="11" w:firstLine="0"/>
        <w:jc w:val="left"/>
        <w:rPr>
          <w:szCs w:val="24"/>
        </w:rPr>
      </w:pPr>
      <w:r w:rsidRPr="00583C17">
        <w:rPr>
          <w:szCs w:val="24"/>
        </w:rPr>
        <w:t xml:space="preserve"> </w:t>
      </w:r>
    </w:p>
    <w:p w14:paraId="62F9882A" w14:textId="59C2B1D1" w:rsidR="00A92D3D" w:rsidRPr="00583C17" w:rsidRDefault="004E1F6B" w:rsidP="00744D1F">
      <w:pPr>
        <w:ind w:left="0" w:right="11"/>
        <w:rPr>
          <w:szCs w:val="24"/>
        </w:rPr>
      </w:pPr>
      <w:r w:rsidRPr="00583C17">
        <w:rPr>
          <w:b/>
          <w:szCs w:val="24"/>
        </w:rPr>
        <w:t>15.1.1. As</w:t>
      </w:r>
      <w:r w:rsidR="00397A2C" w:rsidRPr="00583C17">
        <w:rPr>
          <w:szCs w:val="24"/>
        </w:rPr>
        <w:t xml:space="preserve"> condutas do contratado, verificadas pela Administração Pública contratante, para fins deste item são assim consideradas: </w:t>
      </w:r>
    </w:p>
    <w:p w14:paraId="19E9AD8B" w14:textId="77777777" w:rsidR="00A92D3D" w:rsidRPr="00583C17" w:rsidRDefault="00397A2C" w:rsidP="00744D1F">
      <w:pPr>
        <w:spacing w:after="0" w:line="259" w:lineRule="auto"/>
        <w:ind w:left="12" w:right="11" w:firstLine="0"/>
        <w:jc w:val="left"/>
        <w:rPr>
          <w:szCs w:val="24"/>
        </w:rPr>
      </w:pPr>
      <w:r w:rsidRPr="00583C17">
        <w:rPr>
          <w:szCs w:val="24"/>
        </w:rPr>
        <w:t xml:space="preserve"> </w:t>
      </w:r>
    </w:p>
    <w:p w14:paraId="34B371C2" w14:textId="10F5C27C" w:rsidR="00A92D3D" w:rsidRPr="00583C17" w:rsidRDefault="00397A2C" w:rsidP="00744D1F">
      <w:pPr>
        <w:numPr>
          <w:ilvl w:val="0"/>
          <w:numId w:val="13"/>
        </w:numPr>
        <w:ind w:right="11"/>
        <w:rPr>
          <w:szCs w:val="24"/>
        </w:rPr>
      </w:pPr>
      <w:r w:rsidRPr="00583C17">
        <w:rPr>
          <w:szCs w:val="24"/>
        </w:rPr>
        <w:t xml:space="preserve">- </w:t>
      </w:r>
      <w:r w:rsidR="004E1F6B" w:rsidRPr="00583C17">
        <w:rPr>
          <w:szCs w:val="24"/>
        </w:rPr>
        <w:t>Retardar</w:t>
      </w:r>
      <w:r w:rsidRPr="00583C17">
        <w:rPr>
          <w:szCs w:val="24"/>
        </w:rPr>
        <w:t xml:space="preserve">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 </w:t>
      </w:r>
    </w:p>
    <w:p w14:paraId="631FE528" w14:textId="77777777" w:rsidR="00A92D3D" w:rsidRPr="00583C17" w:rsidRDefault="00397A2C" w:rsidP="00744D1F">
      <w:pPr>
        <w:spacing w:after="0" w:line="259" w:lineRule="auto"/>
        <w:ind w:left="12" w:right="11" w:firstLine="0"/>
        <w:jc w:val="left"/>
        <w:rPr>
          <w:szCs w:val="24"/>
        </w:rPr>
      </w:pPr>
      <w:r w:rsidRPr="00583C17">
        <w:rPr>
          <w:szCs w:val="24"/>
        </w:rPr>
        <w:t xml:space="preserve"> </w:t>
      </w:r>
    </w:p>
    <w:p w14:paraId="59A72CE3" w14:textId="6A7E9D73" w:rsidR="00A92D3D" w:rsidRPr="00583C17" w:rsidRDefault="00397A2C" w:rsidP="00744D1F">
      <w:pPr>
        <w:numPr>
          <w:ilvl w:val="0"/>
          <w:numId w:val="13"/>
        </w:numPr>
        <w:ind w:right="11"/>
        <w:rPr>
          <w:szCs w:val="24"/>
        </w:rPr>
      </w:pPr>
      <w:r w:rsidRPr="00583C17">
        <w:rPr>
          <w:szCs w:val="24"/>
        </w:rPr>
        <w:t xml:space="preserve">– </w:t>
      </w:r>
      <w:r w:rsidR="004E1F6B" w:rsidRPr="00583C17">
        <w:rPr>
          <w:szCs w:val="24"/>
        </w:rPr>
        <w:t>Não</w:t>
      </w:r>
      <w:r w:rsidRPr="00583C17">
        <w:rPr>
          <w:szCs w:val="24"/>
        </w:rPr>
        <w:t xml:space="preserve"> manter a proposta, a ausência de seu envio, bem como a recusa do envio de seu detalhamento, quando exigível, ou ainda o pedido, pelo licitante, da desclassificação de sua proposta, quando encerrada a etapa competitiva, desde que não esteja fundamentada na </w:t>
      </w:r>
      <w:r w:rsidRPr="00583C17">
        <w:rPr>
          <w:szCs w:val="24"/>
        </w:rPr>
        <w:lastRenderedPageBreak/>
        <w:t xml:space="preserve">demonstração de vício ou falha na sua elaboração, que evidencie a impossibilidade de seu cumprimento; </w:t>
      </w:r>
    </w:p>
    <w:p w14:paraId="7D71D5E1" w14:textId="77777777" w:rsidR="00A92D3D" w:rsidRPr="00583C17" w:rsidRDefault="00397A2C" w:rsidP="00744D1F">
      <w:pPr>
        <w:spacing w:after="0" w:line="259" w:lineRule="auto"/>
        <w:ind w:left="12" w:right="11" w:firstLine="0"/>
        <w:jc w:val="left"/>
        <w:rPr>
          <w:szCs w:val="24"/>
        </w:rPr>
      </w:pPr>
      <w:r w:rsidRPr="00583C17">
        <w:rPr>
          <w:szCs w:val="24"/>
        </w:rPr>
        <w:t xml:space="preserve"> </w:t>
      </w:r>
    </w:p>
    <w:p w14:paraId="13271BA4" w14:textId="47EE1183" w:rsidR="00A92D3D" w:rsidRPr="00583C17" w:rsidRDefault="00397A2C" w:rsidP="00744D1F">
      <w:pPr>
        <w:numPr>
          <w:ilvl w:val="0"/>
          <w:numId w:val="13"/>
        </w:numPr>
        <w:ind w:right="11"/>
        <w:rPr>
          <w:szCs w:val="24"/>
        </w:rPr>
      </w:pPr>
      <w:r w:rsidRPr="00583C17">
        <w:rPr>
          <w:szCs w:val="24"/>
        </w:rPr>
        <w:t xml:space="preserve">– </w:t>
      </w:r>
      <w:r w:rsidR="004E1F6B" w:rsidRPr="00583C17">
        <w:rPr>
          <w:szCs w:val="24"/>
        </w:rPr>
        <w:t>Falhar</w:t>
      </w:r>
      <w:r w:rsidRPr="00583C17">
        <w:rPr>
          <w:szCs w:val="24"/>
        </w:rPr>
        <w:t xml:space="preserve"> na execução contratual, o inadimplemento grave ou inescusável de obrigação assumida pelo contratado; </w:t>
      </w:r>
    </w:p>
    <w:p w14:paraId="5E5C22A4" w14:textId="77777777" w:rsidR="00A92D3D" w:rsidRPr="00583C17" w:rsidRDefault="00397A2C" w:rsidP="00744D1F">
      <w:pPr>
        <w:spacing w:after="0" w:line="259" w:lineRule="auto"/>
        <w:ind w:left="12" w:right="11" w:firstLine="0"/>
        <w:jc w:val="left"/>
        <w:rPr>
          <w:szCs w:val="24"/>
        </w:rPr>
      </w:pPr>
      <w:r w:rsidRPr="00583C17">
        <w:rPr>
          <w:szCs w:val="24"/>
        </w:rPr>
        <w:t xml:space="preserve"> </w:t>
      </w:r>
    </w:p>
    <w:p w14:paraId="0FA9D309" w14:textId="1FC0758F" w:rsidR="00A92D3D" w:rsidRPr="00583C17" w:rsidRDefault="00397A2C" w:rsidP="00744D1F">
      <w:pPr>
        <w:numPr>
          <w:ilvl w:val="0"/>
          <w:numId w:val="13"/>
        </w:numPr>
        <w:ind w:right="11"/>
        <w:rPr>
          <w:szCs w:val="24"/>
        </w:rPr>
      </w:pPr>
      <w:r w:rsidRPr="00583C17">
        <w:rPr>
          <w:szCs w:val="24"/>
        </w:rPr>
        <w:t xml:space="preserve">– </w:t>
      </w:r>
      <w:r w:rsidR="004E1F6B" w:rsidRPr="00583C17">
        <w:rPr>
          <w:szCs w:val="24"/>
        </w:rPr>
        <w:t>Fraudar</w:t>
      </w:r>
      <w:r w:rsidRPr="00583C17">
        <w:rPr>
          <w:szCs w:val="24"/>
        </w:rPr>
        <w:t xml:space="preserve"> na execução contratual, a prática de qualquer ato destinado à obtenção de vantagem ilícita, induzindo ou mantendo em erro a Administração Pública; e </w:t>
      </w:r>
    </w:p>
    <w:p w14:paraId="0111B180" w14:textId="77777777" w:rsidR="00A92D3D" w:rsidRPr="00583C17" w:rsidRDefault="00397A2C" w:rsidP="00744D1F">
      <w:pPr>
        <w:spacing w:after="0" w:line="259" w:lineRule="auto"/>
        <w:ind w:left="12" w:right="11" w:firstLine="0"/>
        <w:jc w:val="left"/>
        <w:rPr>
          <w:szCs w:val="24"/>
        </w:rPr>
      </w:pPr>
      <w:r w:rsidRPr="00583C17">
        <w:rPr>
          <w:szCs w:val="24"/>
        </w:rPr>
        <w:t xml:space="preserve"> </w:t>
      </w:r>
    </w:p>
    <w:p w14:paraId="1ED33BF1" w14:textId="4D61B776" w:rsidR="00A92D3D" w:rsidRPr="00583C17" w:rsidRDefault="00397A2C" w:rsidP="00744D1F">
      <w:pPr>
        <w:numPr>
          <w:ilvl w:val="0"/>
          <w:numId w:val="13"/>
        </w:numPr>
        <w:ind w:right="11"/>
        <w:rPr>
          <w:szCs w:val="24"/>
        </w:rPr>
      </w:pPr>
      <w:r w:rsidRPr="00583C17">
        <w:rPr>
          <w:szCs w:val="24"/>
        </w:rPr>
        <w:t xml:space="preserve">– </w:t>
      </w:r>
      <w:r w:rsidR="004E1F6B" w:rsidRPr="00583C17">
        <w:rPr>
          <w:szCs w:val="24"/>
        </w:rPr>
        <w:t>Comportar-se</w:t>
      </w:r>
      <w:r w:rsidRPr="00583C17">
        <w:rPr>
          <w:szCs w:val="24"/>
        </w:rPr>
        <w:t xml:space="preserv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14:paraId="676E9BBF" w14:textId="2D416251" w:rsidR="00A92D3D" w:rsidRPr="00583C17" w:rsidRDefault="00397A2C" w:rsidP="00744D1F">
      <w:pPr>
        <w:spacing w:after="0" w:line="259" w:lineRule="auto"/>
        <w:ind w:left="12" w:right="11" w:firstLine="0"/>
        <w:jc w:val="left"/>
        <w:rPr>
          <w:szCs w:val="24"/>
        </w:rPr>
      </w:pPr>
      <w:r w:rsidRPr="00583C17">
        <w:rPr>
          <w:b/>
          <w:szCs w:val="24"/>
        </w:rPr>
        <w:t xml:space="preserve"> </w:t>
      </w:r>
      <w:r w:rsidRPr="00583C17">
        <w:rPr>
          <w:szCs w:val="24"/>
        </w:rPr>
        <w:t xml:space="preserve"> </w:t>
      </w:r>
    </w:p>
    <w:p w14:paraId="1959E5B6" w14:textId="6B168ABD" w:rsidR="00A92D3D" w:rsidRPr="00583C17" w:rsidRDefault="004E1F6B" w:rsidP="00744D1F">
      <w:pPr>
        <w:ind w:left="0" w:right="11"/>
        <w:rPr>
          <w:szCs w:val="24"/>
        </w:rPr>
      </w:pPr>
      <w:r w:rsidRPr="00583C17">
        <w:rPr>
          <w:b/>
          <w:szCs w:val="24"/>
        </w:rPr>
        <w:t>15.2. Ocorrendo</w:t>
      </w:r>
      <w:r w:rsidR="00397A2C" w:rsidRPr="00583C17">
        <w:rPr>
          <w:szCs w:val="24"/>
        </w:rPr>
        <w:t xml:space="preserve"> qualquer outra infração legal ou contratual, o contratado estará sujeito, sem prejuízo da responsabilidade civil ou criminal que couber, às seguintes penalidades, que </w:t>
      </w:r>
      <w:proofErr w:type="gramStart"/>
      <w:r w:rsidR="00397A2C" w:rsidRPr="00583C17">
        <w:rPr>
          <w:szCs w:val="24"/>
        </w:rPr>
        <w:t>deverá(</w:t>
      </w:r>
      <w:proofErr w:type="spellStart"/>
      <w:proofErr w:type="gramEnd"/>
      <w:r w:rsidR="00397A2C" w:rsidRPr="00583C17">
        <w:rPr>
          <w:szCs w:val="24"/>
        </w:rPr>
        <w:t>ão</w:t>
      </w:r>
      <w:proofErr w:type="spellEnd"/>
      <w:r w:rsidR="00397A2C" w:rsidRPr="00583C17">
        <w:rPr>
          <w:szCs w:val="24"/>
        </w:rPr>
        <w:t xml:space="preserve">) ser graduada(s) de acordo com a gravidade da infração:  </w:t>
      </w:r>
    </w:p>
    <w:p w14:paraId="28CE47E4" w14:textId="77777777" w:rsidR="00A92D3D" w:rsidRPr="00583C17" w:rsidRDefault="00397A2C" w:rsidP="00744D1F">
      <w:pPr>
        <w:spacing w:after="0" w:line="259" w:lineRule="auto"/>
        <w:ind w:left="2137" w:right="11" w:firstLine="0"/>
        <w:jc w:val="left"/>
        <w:rPr>
          <w:szCs w:val="24"/>
        </w:rPr>
      </w:pPr>
      <w:r w:rsidRPr="00583C17">
        <w:rPr>
          <w:szCs w:val="24"/>
        </w:rPr>
        <w:t xml:space="preserve"> </w:t>
      </w:r>
    </w:p>
    <w:p w14:paraId="0CA8C854" w14:textId="01A65840" w:rsidR="00A92D3D" w:rsidRPr="00583C17" w:rsidRDefault="00325C4E" w:rsidP="00744D1F">
      <w:pPr>
        <w:numPr>
          <w:ilvl w:val="0"/>
          <w:numId w:val="14"/>
        </w:numPr>
        <w:ind w:right="11" w:hanging="260"/>
        <w:rPr>
          <w:szCs w:val="24"/>
        </w:rPr>
      </w:pPr>
      <w:r w:rsidRPr="00583C17">
        <w:rPr>
          <w:szCs w:val="24"/>
        </w:rPr>
        <w:t>Advertência</w:t>
      </w:r>
      <w:r w:rsidR="00397A2C" w:rsidRPr="00583C17">
        <w:rPr>
          <w:szCs w:val="24"/>
        </w:rPr>
        <w:t xml:space="preserve">; </w:t>
      </w:r>
    </w:p>
    <w:p w14:paraId="4219F178" w14:textId="77777777" w:rsidR="00A92D3D" w:rsidRPr="00583C17" w:rsidRDefault="00397A2C" w:rsidP="00744D1F">
      <w:pPr>
        <w:spacing w:after="0" w:line="259" w:lineRule="auto"/>
        <w:ind w:left="12" w:right="11" w:firstLine="0"/>
        <w:jc w:val="left"/>
        <w:rPr>
          <w:szCs w:val="24"/>
        </w:rPr>
      </w:pPr>
      <w:r w:rsidRPr="00583C17">
        <w:rPr>
          <w:szCs w:val="24"/>
        </w:rPr>
        <w:t xml:space="preserve"> </w:t>
      </w:r>
    </w:p>
    <w:p w14:paraId="78514FD9" w14:textId="4F91ED98" w:rsidR="00A92D3D" w:rsidRPr="00583C17" w:rsidRDefault="00325C4E" w:rsidP="00744D1F">
      <w:pPr>
        <w:numPr>
          <w:ilvl w:val="0"/>
          <w:numId w:val="14"/>
        </w:numPr>
        <w:ind w:right="11" w:hanging="260"/>
        <w:rPr>
          <w:szCs w:val="24"/>
        </w:rPr>
      </w:pPr>
      <w:r w:rsidRPr="00583C17">
        <w:rPr>
          <w:szCs w:val="24"/>
        </w:rPr>
        <w:t>Multa</w:t>
      </w:r>
      <w:r w:rsidR="00397A2C" w:rsidRPr="00583C17">
        <w:rPr>
          <w:szCs w:val="24"/>
        </w:rPr>
        <w:t xml:space="preserve"> administrativa;  </w:t>
      </w:r>
    </w:p>
    <w:p w14:paraId="62712E11" w14:textId="77777777" w:rsidR="00A92D3D" w:rsidRPr="00583C17" w:rsidRDefault="00397A2C" w:rsidP="00744D1F">
      <w:pPr>
        <w:spacing w:after="0" w:line="259" w:lineRule="auto"/>
        <w:ind w:left="12" w:right="11" w:firstLine="0"/>
        <w:jc w:val="left"/>
        <w:rPr>
          <w:szCs w:val="24"/>
        </w:rPr>
      </w:pPr>
      <w:r w:rsidRPr="00583C17">
        <w:rPr>
          <w:szCs w:val="24"/>
        </w:rPr>
        <w:t xml:space="preserve"> </w:t>
      </w:r>
    </w:p>
    <w:p w14:paraId="2B01344B" w14:textId="7AF06D44" w:rsidR="00A92D3D" w:rsidRPr="00583C17" w:rsidRDefault="00325C4E" w:rsidP="00744D1F">
      <w:pPr>
        <w:numPr>
          <w:ilvl w:val="0"/>
          <w:numId w:val="14"/>
        </w:numPr>
        <w:ind w:right="11" w:hanging="260"/>
        <w:rPr>
          <w:szCs w:val="24"/>
        </w:rPr>
      </w:pPr>
      <w:r w:rsidRPr="00583C17">
        <w:rPr>
          <w:szCs w:val="24"/>
        </w:rPr>
        <w:t>Suspensão</w:t>
      </w:r>
      <w:r w:rsidR="00397A2C" w:rsidRPr="00583C17">
        <w:rPr>
          <w:szCs w:val="24"/>
        </w:rPr>
        <w:t xml:space="preserve"> temporária da participação em licitação e impedimento de contratar com a Administração Pública Municipal; </w:t>
      </w:r>
    </w:p>
    <w:p w14:paraId="7EF7695F" w14:textId="244EA3F7" w:rsidR="00A92D3D" w:rsidRPr="00583C17" w:rsidRDefault="00A92D3D" w:rsidP="00744D1F">
      <w:pPr>
        <w:spacing w:after="0" w:line="259" w:lineRule="auto"/>
        <w:ind w:left="0" w:right="11" w:firstLine="0"/>
        <w:jc w:val="left"/>
        <w:rPr>
          <w:szCs w:val="24"/>
        </w:rPr>
      </w:pPr>
    </w:p>
    <w:p w14:paraId="74925D84" w14:textId="05520957" w:rsidR="00A92D3D" w:rsidRPr="00583C17" w:rsidRDefault="00325C4E" w:rsidP="00744D1F">
      <w:pPr>
        <w:numPr>
          <w:ilvl w:val="0"/>
          <w:numId w:val="14"/>
        </w:numPr>
        <w:ind w:right="11" w:hanging="260"/>
        <w:rPr>
          <w:szCs w:val="24"/>
        </w:rPr>
      </w:pPr>
      <w:r w:rsidRPr="00583C17">
        <w:rPr>
          <w:szCs w:val="24"/>
        </w:rPr>
        <w:t>Declaração</w:t>
      </w:r>
      <w:r w:rsidR="00397A2C" w:rsidRPr="00583C17">
        <w:rPr>
          <w:szCs w:val="24"/>
        </w:rPr>
        <w:t xml:space="preserve"> de inidoneidade para licitar e contratar com a Administração Pública. </w:t>
      </w:r>
    </w:p>
    <w:p w14:paraId="2E1A8279" w14:textId="77777777" w:rsidR="00A92D3D" w:rsidRPr="00583C17" w:rsidRDefault="00397A2C" w:rsidP="00744D1F">
      <w:pPr>
        <w:spacing w:after="16" w:line="259" w:lineRule="auto"/>
        <w:ind w:left="12" w:right="11" w:firstLine="0"/>
        <w:jc w:val="left"/>
        <w:rPr>
          <w:szCs w:val="24"/>
        </w:rPr>
      </w:pPr>
      <w:r w:rsidRPr="00583C17">
        <w:rPr>
          <w:b/>
          <w:szCs w:val="24"/>
        </w:rPr>
        <w:t xml:space="preserve"> </w:t>
      </w:r>
    </w:p>
    <w:p w14:paraId="4A0C16A0" w14:textId="77777777" w:rsidR="00A92D3D" w:rsidRPr="00583C17" w:rsidRDefault="00397A2C" w:rsidP="00744D1F">
      <w:pPr>
        <w:ind w:left="0" w:right="11"/>
        <w:rPr>
          <w:szCs w:val="24"/>
        </w:rPr>
      </w:pPr>
      <w:r w:rsidRPr="00583C17">
        <w:rPr>
          <w:b/>
          <w:szCs w:val="24"/>
        </w:rPr>
        <w:t>15.3</w:t>
      </w:r>
      <w:r w:rsidRPr="00583C17">
        <w:rPr>
          <w:szCs w:val="24"/>
        </w:rPr>
        <w:t xml:space="preserve"> A sanção administrativa deve ser determinada de acordo com a natureza e a gravidade da falta cometida.  </w:t>
      </w:r>
    </w:p>
    <w:p w14:paraId="4CCCDA95" w14:textId="77777777" w:rsidR="00A92D3D" w:rsidRPr="00583C17" w:rsidRDefault="00397A2C" w:rsidP="00744D1F">
      <w:pPr>
        <w:spacing w:after="16" w:line="259" w:lineRule="auto"/>
        <w:ind w:left="12" w:right="11" w:firstLine="0"/>
        <w:jc w:val="left"/>
        <w:rPr>
          <w:szCs w:val="24"/>
        </w:rPr>
      </w:pPr>
      <w:r w:rsidRPr="00583C17">
        <w:rPr>
          <w:szCs w:val="24"/>
        </w:rPr>
        <w:t xml:space="preserve"> </w:t>
      </w:r>
    </w:p>
    <w:p w14:paraId="69EA5387" w14:textId="3FD8CB43" w:rsidR="00A92D3D" w:rsidRPr="00583C17" w:rsidRDefault="004E1F6B" w:rsidP="00744D1F">
      <w:pPr>
        <w:ind w:left="0" w:right="11"/>
        <w:rPr>
          <w:szCs w:val="24"/>
        </w:rPr>
      </w:pPr>
      <w:r w:rsidRPr="00583C17">
        <w:rPr>
          <w:b/>
          <w:szCs w:val="24"/>
        </w:rPr>
        <w:t>15.3.1</w:t>
      </w:r>
      <w:r w:rsidRPr="00583C17">
        <w:rPr>
          <w:szCs w:val="24"/>
        </w:rPr>
        <w:t>. Quando</w:t>
      </w:r>
      <w:r w:rsidR="00397A2C" w:rsidRPr="00583C17">
        <w:rPr>
          <w:szCs w:val="24"/>
        </w:rPr>
        <w:t xml:space="preserve"> a penalidade envolver prazo ou valor, a natureza e a gravidade da falta cometida também deverão ser </w:t>
      </w:r>
      <w:proofErr w:type="gramStart"/>
      <w:r w:rsidR="00397A2C" w:rsidRPr="00583C17">
        <w:rPr>
          <w:szCs w:val="24"/>
        </w:rPr>
        <w:t>considerados</w:t>
      </w:r>
      <w:proofErr w:type="gramEnd"/>
      <w:r w:rsidR="00397A2C" w:rsidRPr="00583C17">
        <w:rPr>
          <w:szCs w:val="24"/>
        </w:rPr>
        <w:t xml:space="preserve"> para a sua fixação.  </w:t>
      </w:r>
    </w:p>
    <w:p w14:paraId="5D93543B" w14:textId="77777777" w:rsidR="00A92D3D" w:rsidRPr="00583C17" w:rsidRDefault="00397A2C" w:rsidP="00744D1F">
      <w:pPr>
        <w:spacing w:after="16" w:line="259" w:lineRule="auto"/>
        <w:ind w:left="12" w:right="11" w:firstLine="0"/>
        <w:jc w:val="left"/>
        <w:rPr>
          <w:szCs w:val="24"/>
        </w:rPr>
      </w:pPr>
      <w:r w:rsidRPr="00583C17">
        <w:rPr>
          <w:szCs w:val="24"/>
        </w:rPr>
        <w:t xml:space="preserve"> </w:t>
      </w:r>
    </w:p>
    <w:p w14:paraId="781354BD" w14:textId="77777777" w:rsidR="00A92D3D" w:rsidRPr="00583C17" w:rsidRDefault="00397A2C" w:rsidP="00744D1F">
      <w:pPr>
        <w:tabs>
          <w:tab w:val="center" w:pos="4361"/>
        </w:tabs>
        <w:ind w:left="-3" w:right="11" w:firstLine="0"/>
        <w:jc w:val="left"/>
        <w:rPr>
          <w:szCs w:val="24"/>
        </w:rPr>
      </w:pPr>
      <w:r w:rsidRPr="00583C17">
        <w:rPr>
          <w:b/>
          <w:szCs w:val="24"/>
        </w:rPr>
        <w:t xml:space="preserve">15.4 </w:t>
      </w:r>
      <w:r w:rsidRPr="00583C17">
        <w:rPr>
          <w:b/>
          <w:szCs w:val="24"/>
        </w:rPr>
        <w:tab/>
      </w:r>
      <w:r w:rsidRPr="00583C17">
        <w:rPr>
          <w:szCs w:val="24"/>
        </w:rPr>
        <w:t xml:space="preserve">A imposição das penalidades é de competência exclusiva do órgão licitante.  </w:t>
      </w:r>
    </w:p>
    <w:p w14:paraId="18A6D9CA" w14:textId="77777777" w:rsidR="00A92D3D" w:rsidRPr="00583C17" w:rsidRDefault="00397A2C" w:rsidP="00744D1F">
      <w:pPr>
        <w:spacing w:after="19" w:line="259" w:lineRule="auto"/>
        <w:ind w:left="12" w:right="11" w:firstLine="0"/>
        <w:jc w:val="left"/>
        <w:rPr>
          <w:szCs w:val="24"/>
        </w:rPr>
      </w:pPr>
      <w:r w:rsidRPr="00583C17">
        <w:rPr>
          <w:b/>
          <w:szCs w:val="24"/>
        </w:rPr>
        <w:t xml:space="preserve"> </w:t>
      </w:r>
    </w:p>
    <w:p w14:paraId="53FDC910" w14:textId="77777777" w:rsidR="00A92D3D" w:rsidRPr="00583C17" w:rsidRDefault="00397A2C" w:rsidP="00744D1F">
      <w:pPr>
        <w:ind w:left="0" w:right="11"/>
        <w:rPr>
          <w:szCs w:val="24"/>
        </w:rPr>
      </w:pPr>
      <w:r w:rsidRPr="00583C17">
        <w:rPr>
          <w:b/>
          <w:szCs w:val="24"/>
        </w:rPr>
        <w:t>15.4.1</w:t>
      </w:r>
      <w:r w:rsidRPr="00583C17">
        <w:rPr>
          <w:szCs w:val="24"/>
        </w:rPr>
        <w:t xml:space="preserve"> A advertência e a multa, previstas nas alíneas </w:t>
      </w:r>
      <w:r w:rsidRPr="00583C17">
        <w:rPr>
          <w:szCs w:val="24"/>
          <w:u w:val="single" w:color="000000"/>
        </w:rPr>
        <w:t>a</w:t>
      </w:r>
      <w:r w:rsidRPr="00583C17">
        <w:rPr>
          <w:szCs w:val="24"/>
        </w:rPr>
        <w:t xml:space="preserve"> e </w:t>
      </w:r>
      <w:r w:rsidRPr="00583C17">
        <w:rPr>
          <w:szCs w:val="24"/>
          <w:u w:val="single" w:color="000000"/>
        </w:rPr>
        <w:t>b</w:t>
      </w:r>
      <w:r w:rsidRPr="00583C17">
        <w:rPr>
          <w:szCs w:val="24"/>
        </w:rPr>
        <w:t xml:space="preserve">, do item 15.2, serão impostas pelo Ordenador de Despesa. </w:t>
      </w:r>
    </w:p>
    <w:p w14:paraId="22BE3EE6" w14:textId="472DC2FF" w:rsidR="00A92D3D" w:rsidRPr="00583C17" w:rsidRDefault="00397A2C" w:rsidP="00744D1F">
      <w:pPr>
        <w:spacing w:after="0" w:line="259" w:lineRule="auto"/>
        <w:ind w:left="12" w:right="11" w:firstLine="0"/>
        <w:jc w:val="left"/>
        <w:rPr>
          <w:szCs w:val="24"/>
        </w:rPr>
      </w:pPr>
      <w:r w:rsidRPr="00583C17">
        <w:rPr>
          <w:b/>
          <w:szCs w:val="24"/>
        </w:rPr>
        <w:t xml:space="preserve"> </w:t>
      </w:r>
    </w:p>
    <w:p w14:paraId="777FD571" w14:textId="77777777" w:rsidR="00A92D3D" w:rsidRPr="00583C17" w:rsidRDefault="00397A2C" w:rsidP="00744D1F">
      <w:pPr>
        <w:tabs>
          <w:tab w:val="center" w:pos="3513"/>
        </w:tabs>
        <w:ind w:left="-3" w:right="11" w:firstLine="0"/>
        <w:jc w:val="left"/>
        <w:rPr>
          <w:szCs w:val="24"/>
        </w:rPr>
      </w:pPr>
      <w:r w:rsidRPr="00583C17">
        <w:rPr>
          <w:b/>
          <w:szCs w:val="24"/>
        </w:rPr>
        <w:lastRenderedPageBreak/>
        <w:t>15.5</w:t>
      </w:r>
      <w:r w:rsidRPr="00583C17">
        <w:rPr>
          <w:szCs w:val="24"/>
        </w:rPr>
        <w:t xml:space="preserve"> </w:t>
      </w:r>
      <w:r w:rsidRPr="00583C17">
        <w:rPr>
          <w:szCs w:val="24"/>
        </w:rPr>
        <w:tab/>
        <w:t xml:space="preserve">A multa administrativa, prevista na alínea </w:t>
      </w:r>
      <w:r w:rsidRPr="00583C17">
        <w:rPr>
          <w:szCs w:val="24"/>
          <w:u w:val="single" w:color="000000"/>
        </w:rPr>
        <w:t>b,</w:t>
      </w:r>
      <w:r w:rsidRPr="00583C17">
        <w:rPr>
          <w:szCs w:val="24"/>
        </w:rPr>
        <w:t xml:space="preserve"> do item 15.2:  </w:t>
      </w:r>
    </w:p>
    <w:p w14:paraId="7A72335F" w14:textId="419E8AC7" w:rsidR="00A92D3D" w:rsidRPr="00583C17" w:rsidRDefault="00397A2C" w:rsidP="00744D1F">
      <w:pPr>
        <w:spacing w:after="0" w:line="259" w:lineRule="auto"/>
        <w:ind w:left="12" w:right="11" w:firstLine="0"/>
        <w:jc w:val="left"/>
        <w:rPr>
          <w:szCs w:val="24"/>
        </w:rPr>
      </w:pPr>
      <w:r w:rsidRPr="00583C17">
        <w:rPr>
          <w:szCs w:val="24"/>
        </w:rPr>
        <w:t xml:space="preserve"> </w:t>
      </w:r>
      <w:r w:rsidRPr="00583C17">
        <w:rPr>
          <w:b/>
          <w:szCs w:val="24"/>
        </w:rPr>
        <w:t xml:space="preserve"> </w:t>
      </w:r>
    </w:p>
    <w:p w14:paraId="0A29CB6F" w14:textId="3A2CFB06" w:rsidR="00A92D3D" w:rsidRPr="00583C17" w:rsidRDefault="00325C4E" w:rsidP="00744D1F">
      <w:pPr>
        <w:numPr>
          <w:ilvl w:val="0"/>
          <w:numId w:val="15"/>
        </w:numPr>
        <w:ind w:right="11" w:hanging="274"/>
        <w:rPr>
          <w:szCs w:val="24"/>
        </w:rPr>
      </w:pPr>
      <w:r w:rsidRPr="00583C17">
        <w:rPr>
          <w:szCs w:val="24"/>
        </w:rPr>
        <w:t>Corresponderá</w:t>
      </w:r>
      <w:r w:rsidR="00397A2C" w:rsidRPr="00583C17">
        <w:rPr>
          <w:szCs w:val="24"/>
        </w:rPr>
        <w:t xml:space="preserve"> ao valor de até 5% (cinco por cento) sobre o valor do Contrato, aplicada de acordo com a gravidade da infração e proporcionalmente às parcelas não executadas; </w:t>
      </w:r>
    </w:p>
    <w:p w14:paraId="006E27FC" w14:textId="77777777" w:rsidR="00A92D3D" w:rsidRPr="00583C17" w:rsidRDefault="00397A2C" w:rsidP="00744D1F">
      <w:pPr>
        <w:spacing w:after="17" w:line="259" w:lineRule="auto"/>
        <w:ind w:left="12" w:right="11" w:firstLine="0"/>
        <w:jc w:val="left"/>
        <w:rPr>
          <w:szCs w:val="24"/>
        </w:rPr>
      </w:pPr>
      <w:r w:rsidRPr="00583C17">
        <w:rPr>
          <w:szCs w:val="24"/>
        </w:rPr>
        <w:t xml:space="preserve"> </w:t>
      </w:r>
    </w:p>
    <w:p w14:paraId="1D00AD0A" w14:textId="68ED11BC" w:rsidR="00A92D3D" w:rsidRPr="00583C17" w:rsidRDefault="00325C4E" w:rsidP="00744D1F">
      <w:pPr>
        <w:numPr>
          <w:ilvl w:val="0"/>
          <w:numId w:val="15"/>
        </w:numPr>
        <w:ind w:right="11" w:hanging="274"/>
        <w:rPr>
          <w:szCs w:val="24"/>
        </w:rPr>
      </w:pPr>
      <w:r w:rsidRPr="00583C17">
        <w:rPr>
          <w:szCs w:val="24"/>
        </w:rPr>
        <w:t>Poderá</w:t>
      </w:r>
      <w:r w:rsidR="00397A2C" w:rsidRPr="00583C17">
        <w:rPr>
          <w:szCs w:val="24"/>
        </w:rPr>
        <w:t xml:space="preserve"> ser aplicada cumulativamente a qualquer outra;  </w:t>
      </w:r>
    </w:p>
    <w:p w14:paraId="3DFB1ED8" w14:textId="77777777" w:rsidR="00A92D3D" w:rsidRPr="00583C17" w:rsidRDefault="00397A2C" w:rsidP="00744D1F">
      <w:pPr>
        <w:spacing w:after="16" w:line="259" w:lineRule="auto"/>
        <w:ind w:left="12" w:right="11" w:firstLine="0"/>
        <w:jc w:val="left"/>
        <w:rPr>
          <w:szCs w:val="24"/>
        </w:rPr>
      </w:pPr>
      <w:r w:rsidRPr="00583C17">
        <w:rPr>
          <w:szCs w:val="24"/>
        </w:rPr>
        <w:t xml:space="preserve"> </w:t>
      </w:r>
    </w:p>
    <w:p w14:paraId="65DB0B03" w14:textId="18625B1D" w:rsidR="00A92D3D" w:rsidRPr="00583C17" w:rsidRDefault="00325C4E" w:rsidP="00744D1F">
      <w:pPr>
        <w:numPr>
          <w:ilvl w:val="0"/>
          <w:numId w:val="15"/>
        </w:numPr>
        <w:ind w:right="11" w:hanging="274"/>
        <w:rPr>
          <w:szCs w:val="24"/>
        </w:rPr>
      </w:pPr>
      <w:r w:rsidRPr="00583C17">
        <w:rPr>
          <w:szCs w:val="24"/>
        </w:rPr>
        <w:t>Não</w:t>
      </w:r>
      <w:r w:rsidR="00397A2C" w:rsidRPr="00583C17">
        <w:rPr>
          <w:szCs w:val="24"/>
        </w:rPr>
        <w:t xml:space="preserve"> tem caráter compensatório e seu pagamento não exime a responsabilidade por perdas e danos das infrações cometidas;  </w:t>
      </w:r>
    </w:p>
    <w:p w14:paraId="1F425FA3" w14:textId="77777777" w:rsidR="00A92D3D" w:rsidRPr="00583C17" w:rsidRDefault="00397A2C" w:rsidP="00744D1F">
      <w:pPr>
        <w:spacing w:after="19" w:line="259" w:lineRule="auto"/>
        <w:ind w:left="12" w:right="11" w:firstLine="0"/>
        <w:jc w:val="left"/>
        <w:rPr>
          <w:szCs w:val="24"/>
        </w:rPr>
      </w:pPr>
      <w:r w:rsidRPr="00583C17">
        <w:rPr>
          <w:szCs w:val="24"/>
        </w:rPr>
        <w:t xml:space="preserve"> </w:t>
      </w:r>
    </w:p>
    <w:p w14:paraId="505BB91F" w14:textId="3C119D5F" w:rsidR="00A92D3D" w:rsidRPr="00583C17" w:rsidRDefault="00325C4E" w:rsidP="00744D1F">
      <w:pPr>
        <w:numPr>
          <w:ilvl w:val="0"/>
          <w:numId w:val="15"/>
        </w:numPr>
        <w:ind w:right="11" w:hanging="274"/>
        <w:rPr>
          <w:szCs w:val="24"/>
        </w:rPr>
      </w:pPr>
      <w:r w:rsidRPr="00583C17">
        <w:rPr>
          <w:szCs w:val="24"/>
        </w:rPr>
        <w:t>Deverá</w:t>
      </w:r>
      <w:r w:rsidR="00397A2C" w:rsidRPr="00583C17">
        <w:rPr>
          <w:szCs w:val="24"/>
        </w:rPr>
        <w:t xml:space="preserve"> ser graduada conforme a gravidade da infração; </w:t>
      </w:r>
    </w:p>
    <w:p w14:paraId="69D9A9FC" w14:textId="77777777" w:rsidR="00A92D3D" w:rsidRPr="00583C17" w:rsidRDefault="00397A2C" w:rsidP="00744D1F">
      <w:pPr>
        <w:spacing w:after="16" w:line="259" w:lineRule="auto"/>
        <w:ind w:left="12" w:right="11" w:firstLine="0"/>
        <w:jc w:val="left"/>
        <w:rPr>
          <w:szCs w:val="24"/>
        </w:rPr>
      </w:pPr>
      <w:r w:rsidRPr="00583C17">
        <w:rPr>
          <w:szCs w:val="24"/>
        </w:rPr>
        <w:t xml:space="preserve"> </w:t>
      </w:r>
    </w:p>
    <w:p w14:paraId="5E5B0C93" w14:textId="0434D6A5" w:rsidR="00A92D3D" w:rsidRPr="00583C17" w:rsidRDefault="00325C4E" w:rsidP="00744D1F">
      <w:pPr>
        <w:numPr>
          <w:ilvl w:val="0"/>
          <w:numId w:val="15"/>
        </w:numPr>
        <w:ind w:right="11" w:hanging="274"/>
        <w:rPr>
          <w:szCs w:val="24"/>
        </w:rPr>
      </w:pPr>
      <w:r w:rsidRPr="00583C17">
        <w:rPr>
          <w:szCs w:val="24"/>
        </w:rPr>
        <w:t>Nas</w:t>
      </w:r>
      <w:r w:rsidR="00397A2C" w:rsidRPr="00583C17">
        <w:rPr>
          <w:szCs w:val="24"/>
        </w:rPr>
        <w:t xml:space="preserve"> reincidências específicas, deverá corresponder ao dobro do valor da que tiver sido inicialmente imposta, observando-se sempre o limite de 20% (vinte por cento) do valor do contrato ou do empenho. </w:t>
      </w:r>
    </w:p>
    <w:p w14:paraId="65FE500C" w14:textId="77777777" w:rsidR="00A92D3D" w:rsidRPr="00583C17" w:rsidRDefault="00397A2C" w:rsidP="00744D1F">
      <w:pPr>
        <w:spacing w:after="16" w:line="259" w:lineRule="auto"/>
        <w:ind w:left="12" w:right="11" w:firstLine="0"/>
        <w:jc w:val="left"/>
        <w:rPr>
          <w:szCs w:val="24"/>
        </w:rPr>
      </w:pPr>
      <w:r w:rsidRPr="00583C17">
        <w:rPr>
          <w:szCs w:val="24"/>
        </w:rPr>
        <w:t xml:space="preserve"> </w:t>
      </w:r>
    </w:p>
    <w:p w14:paraId="6851C4BB" w14:textId="3EB9E1E9" w:rsidR="00A92D3D" w:rsidRPr="00583C17" w:rsidRDefault="00397A2C" w:rsidP="00744D1F">
      <w:pPr>
        <w:numPr>
          <w:ilvl w:val="1"/>
          <w:numId w:val="16"/>
        </w:numPr>
        <w:ind w:left="0" w:right="11"/>
        <w:rPr>
          <w:szCs w:val="24"/>
        </w:rPr>
      </w:pPr>
      <w:r w:rsidRPr="00583C17">
        <w:rPr>
          <w:szCs w:val="24"/>
        </w:rPr>
        <w:t xml:space="preserve">A advertência poderá ser aplicada quando a CONTRATADA não apresentar </w:t>
      </w:r>
      <w:r w:rsidR="00325C4E" w:rsidRPr="00583C17">
        <w:rPr>
          <w:szCs w:val="24"/>
        </w:rPr>
        <w:t>a documentação</w:t>
      </w:r>
      <w:r w:rsidRPr="00583C17">
        <w:rPr>
          <w:szCs w:val="24"/>
        </w:rPr>
        <w:t xml:space="preserve"> exigida nos itens 16.6 e 16.7, no prazo de 10 (dez) dias da sua exigência, o que configura a mora.  </w:t>
      </w:r>
    </w:p>
    <w:p w14:paraId="591BC8EB" w14:textId="7A3EBB79" w:rsidR="00A92D3D" w:rsidRPr="00583C17" w:rsidRDefault="00A92D3D" w:rsidP="00744D1F">
      <w:pPr>
        <w:spacing w:after="16" w:line="259" w:lineRule="auto"/>
        <w:ind w:left="12" w:right="11" w:firstLine="0"/>
        <w:jc w:val="left"/>
        <w:rPr>
          <w:szCs w:val="24"/>
        </w:rPr>
      </w:pPr>
    </w:p>
    <w:p w14:paraId="19F7CA12" w14:textId="77777777" w:rsidR="00A92D3D" w:rsidRPr="00583C17" w:rsidRDefault="00397A2C" w:rsidP="00744D1F">
      <w:pPr>
        <w:numPr>
          <w:ilvl w:val="1"/>
          <w:numId w:val="16"/>
        </w:numPr>
        <w:ind w:left="0" w:right="11"/>
        <w:rPr>
          <w:szCs w:val="24"/>
        </w:rPr>
      </w:pPr>
      <w:r w:rsidRPr="00583C17">
        <w:rPr>
          <w:szCs w:val="24"/>
        </w:rPr>
        <w:t xml:space="preserve">A suspensão temporária da participação em licitação e impedimento de contratar com a Administração Pública, prevista na alínea c, do item 15.2:  </w:t>
      </w:r>
    </w:p>
    <w:p w14:paraId="520FE131" w14:textId="77777777" w:rsidR="00A92D3D" w:rsidRPr="00583C17" w:rsidRDefault="00397A2C" w:rsidP="00744D1F">
      <w:pPr>
        <w:spacing w:after="16" w:line="259" w:lineRule="auto"/>
        <w:ind w:left="12" w:right="11" w:firstLine="0"/>
        <w:jc w:val="left"/>
        <w:rPr>
          <w:szCs w:val="24"/>
        </w:rPr>
      </w:pPr>
      <w:r w:rsidRPr="00583C17">
        <w:rPr>
          <w:szCs w:val="24"/>
        </w:rPr>
        <w:t xml:space="preserve"> </w:t>
      </w:r>
    </w:p>
    <w:p w14:paraId="463EE7AC" w14:textId="14461667" w:rsidR="00A92D3D" w:rsidRPr="00583C17" w:rsidRDefault="00325C4E" w:rsidP="00744D1F">
      <w:pPr>
        <w:numPr>
          <w:ilvl w:val="0"/>
          <w:numId w:val="17"/>
        </w:numPr>
        <w:ind w:right="11" w:hanging="259"/>
        <w:rPr>
          <w:szCs w:val="24"/>
        </w:rPr>
      </w:pPr>
      <w:r w:rsidRPr="00583C17">
        <w:rPr>
          <w:szCs w:val="24"/>
        </w:rPr>
        <w:t>Não</w:t>
      </w:r>
      <w:r w:rsidR="00397A2C" w:rsidRPr="00583C17">
        <w:rPr>
          <w:szCs w:val="24"/>
        </w:rPr>
        <w:t xml:space="preserve"> poderá ser aplicada em prazo superior a 2 (dois) anos; </w:t>
      </w:r>
    </w:p>
    <w:p w14:paraId="764A8746" w14:textId="10B1F42C" w:rsidR="00A92D3D" w:rsidRPr="00583C17" w:rsidRDefault="00325C4E" w:rsidP="00744D1F">
      <w:pPr>
        <w:numPr>
          <w:ilvl w:val="0"/>
          <w:numId w:val="17"/>
        </w:numPr>
        <w:ind w:right="11" w:hanging="259"/>
        <w:rPr>
          <w:szCs w:val="24"/>
        </w:rPr>
      </w:pPr>
      <w:r w:rsidRPr="00583C17">
        <w:rPr>
          <w:szCs w:val="24"/>
        </w:rPr>
        <w:t>Sem</w:t>
      </w:r>
      <w:r w:rsidR="00397A2C" w:rsidRPr="00583C17">
        <w:rPr>
          <w:szCs w:val="24"/>
        </w:rPr>
        <w:t xml:space="preserve"> prejuízo de outras hipóteses, deverá ser aplicada quando o adjudicatário faltoso, sancionado com multa, não realizar o depósito do respectivo valor, no prazo devido.   </w:t>
      </w:r>
    </w:p>
    <w:p w14:paraId="243487CF" w14:textId="77777777" w:rsidR="00A92D3D" w:rsidRPr="00583C17" w:rsidRDefault="00397A2C" w:rsidP="00744D1F">
      <w:pPr>
        <w:spacing w:after="16" w:line="259" w:lineRule="auto"/>
        <w:ind w:left="12" w:right="11" w:firstLine="0"/>
        <w:jc w:val="left"/>
        <w:rPr>
          <w:szCs w:val="24"/>
        </w:rPr>
      </w:pPr>
      <w:r w:rsidRPr="00583C17">
        <w:rPr>
          <w:szCs w:val="24"/>
        </w:rPr>
        <w:t xml:space="preserve"> </w:t>
      </w:r>
    </w:p>
    <w:p w14:paraId="0E4AE1F3" w14:textId="3D87B2C0" w:rsidR="00A92D3D" w:rsidRPr="00583C17" w:rsidRDefault="00325C4E" w:rsidP="00744D1F">
      <w:pPr>
        <w:numPr>
          <w:ilvl w:val="0"/>
          <w:numId w:val="17"/>
        </w:numPr>
        <w:ind w:right="11" w:hanging="259"/>
        <w:rPr>
          <w:szCs w:val="24"/>
        </w:rPr>
      </w:pPr>
      <w:r w:rsidRPr="00583C17">
        <w:rPr>
          <w:szCs w:val="24"/>
        </w:rPr>
        <w:t>Será</w:t>
      </w:r>
      <w:r w:rsidR="00397A2C" w:rsidRPr="00583C17">
        <w:rPr>
          <w:szCs w:val="24"/>
        </w:rPr>
        <w:t xml:space="preserve"> aplicada, pelo prazo de 1 (um) ano, conjuntamente à rescisão contratual, no caso de descumprimento total ou parcial do objeto, configurando inadimplemento.  </w:t>
      </w:r>
    </w:p>
    <w:p w14:paraId="69CAE145" w14:textId="77777777" w:rsidR="00A92D3D" w:rsidRPr="00583C17" w:rsidRDefault="00397A2C" w:rsidP="00744D1F">
      <w:pPr>
        <w:spacing w:after="16" w:line="259" w:lineRule="auto"/>
        <w:ind w:left="12" w:right="11" w:firstLine="0"/>
        <w:jc w:val="left"/>
        <w:rPr>
          <w:szCs w:val="24"/>
        </w:rPr>
      </w:pPr>
      <w:r w:rsidRPr="00583C17">
        <w:rPr>
          <w:b/>
          <w:szCs w:val="24"/>
        </w:rPr>
        <w:t xml:space="preserve"> </w:t>
      </w:r>
    </w:p>
    <w:p w14:paraId="27310489" w14:textId="77777777" w:rsidR="00A92D3D" w:rsidRPr="00583C17" w:rsidRDefault="00397A2C" w:rsidP="00744D1F">
      <w:pPr>
        <w:ind w:left="0" w:right="11"/>
        <w:rPr>
          <w:szCs w:val="24"/>
        </w:rPr>
      </w:pPr>
      <w:r w:rsidRPr="00583C17">
        <w:rPr>
          <w:b/>
          <w:szCs w:val="24"/>
        </w:rPr>
        <w:t>15.8</w:t>
      </w:r>
      <w:r w:rsidRPr="00583C17">
        <w:rPr>
          <w:szCs w:val="24"/>
        </w:rPr>
        <w:t xml:space="preserve"> A declaração de inidoneidade para licitar e contratar com a Administração Pública, prevista na alínea </w:t>
      </w:r>
      <w:r w:rsidRPr="00583C17">
        <w:rPr>
          <w:szCs w:val="24"/>
          <w:u w:val="single" w:color="000000"/>
        </w:rPr>
        <w:t>d,</w:t>
      </w:r>
      <w:r w:rsidRPr="00583C17">
        <w:rPr>
          <w:szCs w:val="24"/>
        </w:rPr>
        <w:t xml:space="preserve"> do item 15.2,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1E87C7E6" w14:textId="77777777" w:rsidR="00A92D3D" w:rsidRPr="00583C17" w:rsidRDefault="00397A2C" w:rsidP="00744D1F">
      <w:pPr>
        <w:spacing w:after="0" w:line="259" w:lineRule="auto"/>
        <w:ind w:left="12" w:right="11" w:firstLine="0"/>
        <w:jc w:val="left"/>
        <w:rPr>
          <w:szCs w:val="24"/>
        </w:rPr>
      </w:pPr>
      <w:r w:rsidRPr="00583C17">
        <w:rPr>
          <w:szCs w:val="24"/>
        </w:rPr>
        <w:t xml:space="preserve"> </w:t>
      </w:r>
    </w:p>
    <w:p w14:paraId="11BCF28B" w14:textId="77777777" w:rsidR="00A92D3D" w:rsidRPr="00583C17" w:rsidRDefault="00397A2C" w:rsidP="00744D1F">
      <w:pPr>
        <w:ind w:left="0" w:right="11"/>
        <w:rPr>
          <w:szCs w:val="24"/>
        </w:rPr>
      </w:pPr>
      <w:r w:rsidRPr="00583C17">
        <w:rPr>
          <w:b/>
          <w:szCs w:val="24"/>
        </w:rPr>
        <w:t>15.8.1</w:t>
      </w:r>
      <w:r w:rsidRPr="00583C17">
        <w:rPr>
          <w:szCs w:val="24"/>
        </w:rPr>
        <w:t xml:space="preserve"> A reabilitação poderá ser requerida após 2 (dois) anos de sua aplicação.  </w:t>
      </w:r>
    </w:p>
    <w:p w14:paraId="18B18289" w14:textId="77777777" w:rsidR="00A92D3D" w:rsidRPr="00583C17" w:rsidRDefault="00397A2C" w:rsidP="00744D1F">
      <w:pPr>
        <w:spacing w:after="16" w:line="259" w:lineRule="auto"/>
        <w:ind w:left="12" w:right="11" w:firstLine="0"/>
        <w:jc w:val="left"/>
        <w:rPr>
          <w:szCs w:val="24"/>
        </w:rPr>
      </w:pPr>
      <w:r w:rsidRPr="00583C17">
        <w:rPr>
          <w:b/>
          <w:szCs w:val="24"/>
        </w:rPr>
        <w:t xml:space="preserve"> </w:t>
      </w:r>
    </w:p>
    <w:p w14:paraId="6CE9728C" w14:textId="77777777" w:rsidR="00A92D3D" w:rsidRPr="00583C17" w:rsidRDefault="00397A2C" w:rsidP="00744D1F">
      <w:pPr>
        <w:numPr>
          <w:ilvl w:val="1"/>
          <w:numId w:val="18"/>
        </w:numPr>
        <w:ind w:left="0" w:right="11"/>
        <w:rPr>
          <w:szCs w:val="24"/>
        </w:rPr>
      </w:pPr>
      <w:r w:rsidRPr="00583C17">
        <w:rPr>
          <w:szCs w:val="24"/>
        </w:rPr>
        <w:t xml:space="preserve">O atraso injustificado no cumprimento das obrigações contratuais sujeitará a CONTRATADA à multa de mora de 1% (um por cento) por dia útil que exceder o prazo </w:t>
      </w:r>
      <w:r w:rsidRPr="00583C17">
        <w:rPr>
          <w:szCs w:val="24"/>
        </w:rPr>
        <w:lastRenderedPageBreak/>
        <w:t xml:space="preserve">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52DC4837" w14:textId="77777777" w:rsidR="00A92D3D" w:rsidRPr="00583C17" w:rsidRDefault="00397A2C" w:rsidP="00744D1F">
      <w:pPr>
        <w:spacing w:after="16" w:line="259" w:lineRule="auto"/>
        <w:ind w:left="0" w:right="11" w:firstLine="0"/>
        <w:jc w:val="left"/>
        <w:rPr>
          <w:szCs w:val="24"/>
        </w:rPr>
      </w:pPr>
      <w:r w:rsidRPr="00583C17">
        <w:rPr>
          <w:b/>
          <w:szCs w:val="24"/>
        </w:rPr>
        <w:t xml:space="preserve"> </w:t>
      </w:r>
    </w:p>
    <w:p w14:paraId="67CB3A6C" w14:textId="77777777" w:rsidR="00A92D3D" w:rsidRPr="00583C17" w:rsidRDefault="00397A2C" w:rsidP="00744D1F">
      <w:pPr>
        <w:numPr>
          <w:ilvl w:val="1"/>
          <w:numId w:val="18"/>
        </w:numPr>
        <w:ind w:left="0" w:right="11"/>
        <w:rPr>
          <w:szCs w:val="24"/>
        </w:rPr>
      </w:pPr>
      <w:r w:rsidRPr="00583C17">
        <w:rPr>
          <w:szCs w:val="24"/>
        </w:rPr>
        <w:t xml:space="preserve">Se o valor das multas previstas na alínea </w:t>
      </w:r>
      <w:r w:rsidRPr="00583C17">
        <w:rPr>
          <w:szCs w:val="24"/>
          <w:u w:val="single" w:color="000000"/>
        </w:rPr>
        <w:t>b,</w:t>
      </w:r>
      <w:r w:rsidRPr="00583C17">
        <w:rPr>
          <w:szCs w:val="24"/>
        </w:rPr>
        <w:t xml:space="preserve"> do item 15.2, e no item 15.9,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7A8D3645" w14:textId="77777777" w:rsidR="00A92D3D" w:rsidRPr="00583C17" w:rsidRDefault="00397A2C" w:rsidP="00744D1F">
      <w:pPr>
        <w:spacing w:after="16" w:line="259" w:lineRule="auto"/>
        <w:ind w:left="0" w:right="11" w:firstLine="0"/>
        <w:jc w:val="left"/>
        <w:rPr>
          <w:szCs w:val="24"/>
        </w:rPr>
      </w:pPr>
      <w:r w:rsidRPr="00583C17">
        <w:rPr>
          <w:b/>
          <w:szCs w:val="24"/>
        </w:rPr>
        <w:t xml:space="preserve"> </w:t>
      </w:r>
    </w:p>
    <w:p w14:paraId="1667EAA2" w14:textId="77777777" w:rsidR="00A92D3D" w:rsidRPr="00583C17" w:rsidRDefault="00397A2C" w:rsidP="00744D1F">
      <w:pPr>
        <w:numPr>
          <w:ilvl w:val="1"/>
          <w:numId w:val="18"/>
        </w:numPr>
        <w:ind w:left="0" w:right="11"/>
        <w:rPr>
          <w:szCs w:val="24"/>
        </w:rPr>
      </w:pPr>
      <w:r w:rsidRPr="00583C17">
        <w:rPr>
          <w:szCs w:val="24"/>
        </w:rPr>
        <w:t xml:space="preserve">A aplicação de sanção não exclui a possibilidade de rescisão administrativa do Contrato, garantido o contraditório e a defesa prévia. </w:t>
      </w:r>
    </w:p>
    <w:p w14:paraId="2BA0FC2E" w14:textId="77777777" w:rsidR="00A92D3D" w:rsidRPr="00583C17" w:rsidRDefault="00397A2C" w:rsidP="00744D1F">
      <w:pPr>
        <w:spacing w:after="16" w:line="259" w:lineRule="auto"/>
        <w:ind w:left="12" w:right="11" w:firstLine="0"/>
        <w:jc w:val="left"/>
        <w:rPr>
          <w:szCs w:val="24"/>
        </w:rPr>
      </w:pPr>
      <w:r w:rsidRPr="00583C17">
        <w:rPr>
          <w:szCs w:val="24"/>
        </w:rPr>
        <w:t xml:space="preserve"> </w:t>
      </w:r>
    </w:p>
    <w:p w14:paraId="59F73472" w14:textId="77777777" w:rsidR="00A92D3D" w:rsidRPr="00583C17" w:rsidRDefault="00397A2C" w:rsidP="00744D1F">
      <w:pPr>
        <w:numPr>
          <w:ilvl w:val="1"/>
          <w:numId w:val="18"/>
        </w:numPr>
        <w:ind w:left="0" w:right="11"/>
        <w:rPr>
          <w:szCs w:val="24"/>
        </w:rPr>
      </w:pPr>
      <w:r w:rsidRPr="00583C17">
        <w:rPr>
          <w:szCs w:val="24"/>
        </w:rPr>
        <w:t xml:space="preserve">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7BA3DB0B" w14:textId="77777777" w:rsidR="00A92D3D" w:rsidRPr="00583C17" w:rsidRDefault="00397A2C" w:rsidP="00744D1F">
      <w:pPr>
        <w:spacing w:after="17" w:line="259" w:lineRule="auto"/>
        <w:ind w:left="12" w:right="11" w:firstLine="0"/>
        <w:jc w:val="left"/>
        <w:rPr>
          <w:szCs w:val="24"/>
        </w:rPr>
      </w:pPr>
      <w:r w:rsidRPr="00583C17">
        <w:rPr>
          <w:szCs w:val="24"/>
        </w:rPr>
        <w:t xml:space="preserve"> </w:t>
      </w:r>
    </w:p>
    <w:p w14:paraId="581728D6" w14:textId="77777777" w:rsidR="00A92D3D" w:rsidRPr="00583C17" w:rsidRDefault="00397A2C" w:rsidP="00744D1F">
      <w:pPr>
        <w:numPr>
          <w:ilvl w:val="2"/>
          <w:numId w:val="19"/>
        </w:numPr>
        <w:ind w:left="0" w:right="11" w:firstLine="0"/>
        <w:rPr>
          <w:szCs w:val="24"/>
        </w:rPr>
      </w:pPr>
      <w:r w:rsidRPr="00583C17">
        <w:rPr>
          <w:szCs w:val="24"/>
        </w:rPr>
        <w:t xml:space="preserve">Ao interessado será garantido o contraditório e a defesa prévia. </w:t>
      </w:r>
    </w:p>
    <w:p w14:paraId="0B866CB1" w14:textId="77777777" w:rsidR="00A92D3D" w:rsidRPr="00583C17" w:rsidRDefault="00397A2C" w:rsidP="00744D1F">
      <w:pPr>
        <w:spacing w:after="19" w:line="259" w:lineRule="auto"/>
        <w:ind w:left="12" w:right="11" w:firstLine="0"/>
        <w:jc w:val="left"/>
        <w:rPr>
          <w:szCs w:val="24"/>
        </w:rPr>
      </w:pPr>
      <w:r w:rsidRPr="00583C17">
        <w:rPr>
          <w:b/>
          <w:szCs w:val="24"/>
        </w:rPr>
        <w:t xml:space="preserve"> </w:t>
      </w:r>
    </w:p>
    <w:p w14:paraId="3F0478B3" w14:textId="77777777" w:rsidR="00A92D3D" w:rsidRPr="00583C17" w:rsidRDefault="00397A2C" w:rsidP="00744D1F">
      <w:pPr>
        <w:numPr>
          <w:ilvl w:val="2"/>
          <w:numId w:val="19"/>
        </w:numPr>
        <w:ind w:left="0" w:right="11" w:firstLine="0"/>
        <w:rPr>
          <w:szCs w:val="24"/>
        </w:rPr>
      </w:pPr>
      <w:r w:rsidRPr="00583C17">
        <w:rPr>
          <w:szCs w:val="24"/>
        </w:rPr>
        <w:t xml:space="preserve">A intimação do interessado deverá indicar o prazo e o local para a apresentação da defesa.  </w:t>
      </w:r>
    </w:p>
    <w:p w14:paraId="29973FEC" w14:textId="77777777" w:rsidR="00A92D3D" w:rsidRPr="00583C17" w:rsidRDefault="00397A2C" w:rsidP="00744D1F">
      <w:pPr>
        <w:spacing w:after="16" w:line="259" w:lineRule="auto"/>
        <w:ind w:left="0" w:right="11" w:firstLine="0"/>
        <w:jc w:val="left"/>
        <w:rPr>
          <w:szCs w:val="24"/>
        </w:rPr>
      </w:pPr>
      <w:r w:rsidRPr="00583C17">
        <w:rPr>
          <w:szCs w:val="24"/>
        </w:rPr>
        <w:t xml:space="preserve"> </w:t>
      </w:r>
    </w:p>
    <w:p w14:paraId="2A7C12DC" w14:textId="77777777" w:rsidR="00A92D3D" w:rsidRPr="00583C17" w:rsidRDefault="00397A2C" w:rsidP="00744D1F">
      <w:pPr>
        <w:ind w:left="0" w:right="11" w:firstLine="0"/>
        <w:rPr>
          <w:szCs w:val="24"/>
        </w:rPr>
      </w:pPr>
      <w:r w:rsidRPr="00583C17">
        <w:rPr>
          <w:b/>
          <w:szCs w:val="24"/>
        </w:rPr>
        <w:t>15.12.2.1</w:t>
      </w:r>
      <w:r w:rsidRPr="00583C17">
        <w:rPr>
          <w:szCs w:val="24"/>
        </w:rPr>
        <w:t xml:space="preserve"> A defesa prévia do interessado será exercida no prazo de 5 (cinco) dias úteis, no caso de aplicação das penalidades previstas nas alíneas </w:t>
      </w:r>
      <w:proofErr w:type="gramStart"/>
      <w:r w:rsidRPr="00583C17">
        <w:rPr>
          <w:szCs w:val="24"/>
          <w:u w:val="single" w:color="000000"/>
        </w:rPr>
        <w:t>a</w:t>
      </w:r>
      <w:r w:rsidRPr="00583C17">
        <w:rPr>
          <w:szCs w:val="24"/>
        </w:rPr>
        <w:t xml:space="preserve">, </w:t>
      </w:r>
      <w:r w:rsidRPr="00583C17">
        <w:rPr>
          <w:szCs w:val="24"/>
          <w:u w:val="single" w:color="000000"/>
        </w:rPr>
        <w:t>b</w:t>
      </w:r>
      <w:proofErr w:type="gramEnd"/>
      <w:r w:rsidRPr="00583C17">
        <w:rPr>
          <w:szCs w:val="24"/>
        </w:rPr>
        <w:t xml:space="preserve"> e </w:t>
      </w:r>
      <w:r w:rsidRPr="00583C17">
        <w:rPr>
          <w:szCs w:val="24"/>
          <w:u w:val="single" w:color="000000"/>
        </w:rPr>
        <w:t>c</w:t>
      </w:r>
      <w:r w:rsidRPr="00583C17">
        <w:rPr>
          <w:szCs w:val="24"/>
        </w:rPr>
        <w:t xml:space="preserve">, do item 15.2, e no prazo de 10 (dez) dias, no caso da alínea </w:t>
      </w:r>
      <w:r w:rsidRPr="00583C17">
        <w:rPr>
          <w:szCs w:val="24"/>
          <w:u w:val="single" w:color="000000"/>
        </w:rPr>
        <w:t>d</w:t>
      </w:r>
      <w:r w:rsidRPr="00583C17">
        <w:rPr>
          <w:szCs w:val="24"/>
        </w:rPr>
        <w:t xml:space="preserve">, do item 15.2. </w:t>
      </w:r>
    </w:p>
    <w:p w14:paraId="74EC3864" w14:textId="77777777" w:rsidR="00A92D3D" w:rsidRPr="00583C17" w:rsidRDefault="00397A2C" w:rsidP="00744D1F">
      <w:pPr>
        <w:spacing w:after="16" w:line="259" w:lineRule="auto"/>
        <w:ind w:left="0" w:right="11" w:firstLine="0"/>
        <w:jc w:val="left"/>
        <w:rPr>
          <w:szCs w:val="24"/>
        </w:rPr>
      </w:pPr>
      <w:r w:rsidRPr="00583C17">
        <w:rPr>
          <w:szCs w:val="24"/>
        </w:rPr>
        <w:t xml:space="preserve"> </w:t>
      </w:r>
    </w:p>
    <w:p w14:paraId="253C568E" w14:textId="5A8E3B2C" w:rsidR="00A92D3D" w:rsidRPr="00583C17" w:rsidRDefault="004E1F6B" w:rsidP="00744D1F">
      <w:pPr>
        <w:ind w:left="0" w:right="11" w:firstLine="0"/>
        <w:rPr>
          <w:szCs w:val="24"/>
        </w:rPr>
      </w:pPr>
      <w:r w:rsidRPr="00583C17">
        <w:rPr>
          <w:b/>
          <w:szCs w:val="24"/>
        </w:rPr>
        <w:t>15.12.3. Será</w:t>
      </w:r>
      <w:r w:rsidR="00397A2C" w:rsidRPr="00583C17">
        <w:rPr>
          <w:szCs w:val="24"/>
        </w:rPr>
        <w:t xml:space="preserve"> emitida decisão conclusiva sobre a aplicação ou não da sanção, pela autoridade competente, devendo ser apresentada a devida motivação, com a demonstração dos fatos e dos respectivos fundamentos jurídicos.  </w:t>
      </w:r>
    </w:p>
    <w:p w14:paraId="16D153BD" w14:textId="77777777" w:rsidR="00A92D3D" w:rsidRPr="00583C17" w:rsidRDefault="00397A2C" w:rsidP="00744D1F">
      <w:pPr>
        <w:spacing w:after="0" w:line="259" w:lineRule="auto"/>
        <w:ind w:left="12" w:right="11" w:firstLine="0"/>
        <w:jc w:val="left"/>
        <w:rPr>
          <w:szCs w:val="24"/>
        </w:rPr>
      </w:pPr>
      <w:r w:rsidRPr="00583C17">
        <w:rPr>
          <w:szCs w:val="24"/>
        </w:rPr>
        <w:t xml:space="preserve"> </w:t>
      </w:r>
    </w:p>
    <w:p w14:paraId="1B27612D" w14:textId="77777777" w:rsidR="00A92D3D" w:rsidRPr="00583C17" w:rsidRDefault="00397A2C" w:rsidP="00744D1F">
      <w:pPr>
        <w:numPr>
          <w:ilvl w:val="1"/>
          <w:numId w:val="20"/>
        </w:numPr>
        <w:ind w:left="0" w:right="11"/>
        <w:rPr>
          <w:szCs w:val="24"/>
        </w:rPr>
      </w:pPr>
      <w:r w:rsidRPr="00583C17">
        <w:rPr>
          <w:szCs w:val="24"/>
        </w:rPr>
        <w:t xml:space="preserve">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w:t>
      </w:r>
      <w:r w:rsidRPr="00583C17">
        <w:rPr>
          <w:b/>
          <w:szCs w:val="24"/>
        </w:rPr>
        <w:t xml:space="preserve"> </w:t>
      </w:r>
    </w:p>
    <w:p w14:paraId="50C7B411" w14:textId="77777777" w:rsidR="00A92D3D" w:rsidRPr="00583C17" w:rsidRDefault="00397A2C" w:rsidP="00744D1F">
      <w:pPr>
        <w:spacing w:after="16" w:line="259" w:lineRule="auto"/>
        <w:ind w:left="0" w:right="11" w:firstLine="0"/>
        <w:jc w:val="left"/>
        <w:rPr>
          <w:szCs w:val="24"/>
        </w:rPr>
      </w:pPr>
      <w:r w:rsidRPr="00583C17">
        <w:rPr>
          <w:b/>
          <w:szCs w:val="24"/>
        </w:rPr>
        <w:t xml:space="preserve"> </w:t>
      </w:r>
    </w:p>
    <w:p w14:paraId="1853DD46" w14:textId="77777777" w:rsidR="00A92D3D" w:rsidRPr="00583C17" w:rsidRDefault="00397A2C" w:rsidP="00744D1F">
      <w:pPr>
        <w:numPr>
          <w:ilvl w:val="1"/>
          <w:numId w:val="20"/>
        </w:numPr>
        <w:ind w:left="0" w:right="11"/>
        <w:rPr>
          <w:szCs w:val="24"/>
        </w:rPr>
      </w:pPr>
      <w:r w:rsidRPr="00583C17">
        <w:rPr>
          <w:szCs w:val="24"/>
        </w:rPr>
        <w:t xml:space="preserve">As penalidades previstas no item 15.2 também poderão ser aplicadas aos licitantes e ao adjudicatário.  </w:t>
      </w:r>
    </w:p>
    <w:p w14:paraId="468BD1CA" w14:textId="4776F0AC" w:rsidR="00A92D3D" w:rsidRPr="00583C17" w:rsidRDefault="00397A2C" w:rsidP="00744D1F">
      <w:pPr>
        <w:spacing w:after="19" w:line="259" w:lineRule="auto"/>
        <w:ind w:left="12" w:right="11" w:firstLine="0"/>
        <w:jc w:val="left"/>
        <w:rPr>
          <w:szCs w:val="24"/>
        </w:rPr>
      </w:pPr>
      <w:r w:rsidRPr="00583C17">
        <w:rPr>
          <w:b/>
          <w:szCs w:val="24"/>
        </w:rPr>
        <w:t xml:space="preserve"> </w:t>
      </w:r>
      <w:r w:rsidRPr="00583C17">
        <w:rPr>
          <w:szCs w:val="24"/>
        </w:rPr>
        <w:t xml:space="preserve"> </w:t>
      </w:r>
    </w:p>
    <w:p w14:paraId="7CFC0DCB" w14:textId="77777777" w:rsidR="00A92D3D" w:rsidRPr="00583C17" w:rsidRDefault="00397A2C" w:rsidP="00744D1F">
      <w:pPr>
        <w:numPr>
          <w:ilvl w:val="2"/>
          <w:numId w:val="21"/>
        </w:numPr>
        <w:ind w:left="0" w:right="11" w:firstLine="0"/>
        <w:rPr>
          <w:szCs w:val="24"/>
        </w:rPr>
      </w:pPr>
      <w:r w:rsidRPr="00583C17">
        <w:rPr>
          <w:szCs w:val="24"/>
        </w:rPr>
        <w:t xml:space="preserve">Os licitantes, adjudicatários e contratantes que forem penalizados com a sanção de declaração de inidoneidade para licitar e contratar por qualquer Ente ou Entidade da </w:t>
      </w:r>
      <w:r w:rsidRPr="00583C17">
        <w:rPr>
          <w:szCs w:val="24"/>
        </w:rPr>
        <w:lastRenderedPageBreak/>
        <w:t xml:space="preserve">Administração Federal, Estadual, Distrital e Municipal ficarão impedidos de contratar com a Administração Pública do Município de Niterói enquanto perdurarem os efeitos da respectiva penalidade.  </w:t>
      </w:r>
    </w:p>
    <w:p w14:paraId="6CAA15A9" w14:textId="77777777" w:rsidR="00A92D3D" w:rsidRPr="00583C17" w:rsidRDefault="00397A2C" w:rsidP="00744D1F">
      <w:pPr>
        <w:spacing w:after="16" w:line="259" w:lineRule="auto"/>
        <w:ind w:left="12" w:right="11" w:firstLine="0"/>
        <w:jc w:val="left"/>
        <w:rPr>
          <w:szCs w:val="24"/>
        </w:rPr>
      </w:pPr>
      <w:r w:rsidRPr="00583C17">
        <w:rPr>
          <w:szCs w:val="24"/>
        </w:rPr>
        <w:t xml:space="preserve"> </w:t>
      </w:r>
    </w:p>
    <w:p w14:paraId="540DEA68" w14:textId="5B9E157E" w:rsidR="00A92D3D" w:rsidRPr="00583C17" w:rsidRDefault="004E1F6B" w:rsidP="00744D1F">
      <w:pPr>
        <w:ind w:left="0" w:right="11"/>
        <w:rPr>
          <w:szCs w:val="24"/>
        </w:rPr>
      </w:pPr>
      <w:r w:rsidRPr="00583C17">
        <w:rPr>
          <w:b/>
          <w:szCs w:val="24"/>
        </w:rPr>
        <w:t>15.15</w:t>
      </w:r>
      <w:r w:rsidRPr="00583C17">
        <w:rPr>
          <w:szCs w:val="24"/>
        </w:rPr>
        <w:t>. As</w:t>
      </w:r>
      <w:r w:rsidR="00397A2C" w:rsidRPr="00583C17">
        <w:rPr>
          <w:szCs w:val="24"/>
        </w:rPr>
        <w:t xml:space="preserve"> penalidades impostas aos licitantes serão registradas pelo ÓRGÃO LICITANTE no Cadastro de Fornecedores da Secretaria de Administração.  </w:t>
      </w:r>
    </w:p>
    <w:p w14:paraId="34E674EB" w14:textId="77777777" w:rsidR="00A92D3D" w:rsidRPr="00583C17" w:rsidRDefault="00397A2C" w:rsidP="00744D1F">
      <w:pPr>
        <w:spacing w:after="19" w:line="259" w:lineRule="auto"/>
        <w:ind w:left="12" w:right="11" w:firstLine="0"/>
        <w:jc w:val="left"/>
        <w:rPr>
          <w:szCs w:val="24"/>
        </w:rPr>
      </w:pPr>
      <w:r w:rsidRPr="00583C17">
        <w:rPr>
          <w:szCs w:val="24"/>
        </w:rPr>
        <w:t xml:space="preserve"> </w:t>
      </w:r>
    </w:p>
    <w:p w14:paraId="3B10EEC2" w14:textId="1407C639" w:rsidR="00314489" w:rsidRDefault="00397A2C" w:rsidP="00744D1F">
      <w:pPr>
        <w:ind w:left="0" w:right="11" w:firstLine="0"/>
        <w:rPr>
          <w:szCs w:val="24"/>
        </w:rPr>
      </w:pPr>
      <w:r w:rsidRPr="00583C17">
        <w:rPr>
          <w:b/>
          <w:szCs w:val="24"/>
        </w:rPr>
        <w:t>15.15.1</w:t>
      </w:r>
      <w:r w:rsidRPr="00583C17">
        <w:rPr>
          <w:szCs w:val="24"/>
        </w:rPr>
        <w:t xml:space="preserve"> O registro mencionado no item acima deverá ser feito com a remessa do extrato de publicação no veículo de publicação dos atos oficiais do Município do ato de aplicação das penalidades citadas nas alíneas </w:t>
      </w:r>
      <w:r w:rsidRPr="00583C17">
        <w:rPr>
          <w:szCs w:val="24"/>
          <w:u w:val="single" w:color="000000"/>
        </w:rPr>
        <w:t>c</w:t>
      </w:r>
      <w:r w:rsidRPr="00583C17">
        <w:rPr>
          <w:szCs w:val="24"/>
        </w:rPr>
        <w:t xml:space="preserve"> e </w:t>
      </w:r>
      <w:r w:rsidRPr="00583C17">
        <w:rPr>
          <w:szCs w:val="24"/>
          <w:u w:val="single" w:color="000000"/>
        </w:rPr>
        <w:t>d</w:t>
      </w:r>
      <w:r w:rsidRPr="00583C17">
        <w:rPr>
          <w:szCs w:val="24"/>
        </w:rPr>
        <w:t xml:space="preserve"> do item 15.2, de modo a possibilitar a formalização da extensão dos seus efeitos para todos os órgãos e entidades da Administração Pública do Município de Niterói.  </w:t>
      </w:r>
    </w:p>
    <w:p w14:paraId="094C2EE2" w14:textId="77777777" w:rsidR="00744D1F" w:rsidRPr="00583C17" w:rsidRDefault="00744D1F" w:rsidP="00744D1F">
      <w:pPr>
        <w:ind w:left="0" w:right="11" w:firstLine="0"/>
        <w:rPr>
          <w:szCs w:val="24"/>
        </w:rPr>
      </w:pPr>
    </w:p>
    <w:p w14:paraId="556158E7" w14:textId="1AD3C81C" w:rsidR="00A92D3D" w:rsidRPr="00583C17" w:rsidRDefault="00314489" w:rsidP="00744D1F">
      <w:pPr>
        <w:ind w:left="0" w:right="11"/>
        <w:rPr>
          <w:szCs w:val="24"/>
        </w:rPr>
      </w:pPr>
      <w:r w:rsidRPr="00744D1F">
        <w:rPr>
          <w:b/>
          <w:szCs w:val="24"/>
        </w:rPr>
        <w:t>15.16</w:t>
      </w:r>
      <w:r w:rsidRPr="00583C17">
        <w:rPr>
          <w:szCs w:val="24"/>
        </w:rPr>
        <w:t>. 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p>
    <w:p w14:paraId="129C74A1" w14:textId="77777777" w:rsidR="00A92D3D" w:rsidRPr="00583C17" w:rsidRDefault="00397A2C" w:rsidP="00744D1F">
      <w:pPr>
        <w:spacing w:after="16" w:line="259" w:lineRule="auto"/>
        <w:ind w:left="12" w:right="0" w:firstLine="0"/>
        <w:jc w:val="left"/>
        <w:rPr>
          <w:szCs w:val="24"/>
        </w:rPr>
      </w:pPr>
      <w:r w:rsidRPr="00583C17">
        <w:rPr>
          <w:szCs w:val="24"/>
        </w:rPr>
        <w:t xml:space="preserve"> </w:t>
      </w:r>
    </w:p>
    <w:p w14:paraId="17330EBF" w14:textId="77777777" w:rsidR="00A92D3D" w:rsidRPr="00583C17" w:rsidRDefault="00397A2C" w:rsidP="00744D1F">
      <w:pPr>
        <w:pStyle w:val="Ttulo1"/>
        <w:ind w:left="7" w:right="11"/>
        <w:rPr>
          <w:szCs w:val="24"/>
        </w:rPr>
      </w:pPr>
      <w:r w:rsidRPr="00583C17">
        <w:rPr>
          <w:szCs w:val="24"/>
        </w:rPr>
        <w:t>16</w:t>
      </w:r>
      <w:r w:rsidRPr="00583C17">
        <w:rPr>
          <w:b w:val="0"/>
          <w:szCs w:val="24"/>
        </w:rPr>
        <w:t xml:space="preserve"> - </w:t>
      </w:r>
      <w:r w:rsidRPr="00583C17">
        <w:rPr>
          <w:szCs w:val="24"/>
        </w:rPr>
        <w:t xml:space="preserve">ACEITAÇÃO DO OBJETO CONTRATUAL E RESPONSABILIDADE </w:t>
      </w:r>
    </w:p>
    <w:p w14:paraId="1CC96917" w14:textId="77777777" w:rsidR="00A92D3D" w:rsidRPr="00583C17" w:rsidRDefault="00397A2C" w:rsidP="00744D1F">
      <w:pPr>
        <w:spacing w:after="0" w:line="259" w:lineRule="auto"/>
        <w:ind w:left="12" w:right="11" w:firstLine="0"/>
        <w:jc w:val="left"/>
        <w:rPr>
          <w:szCs w:val="24"/>
        </w:rPr>
      </w:pPr>
      <w:r w:rsidRPr="00583C17">
        <w:rPr>
          <w:b/>
          <w:szCs w:val="24"/>
        </w:rPr>
        <w:t xml:space="preserve"> </w:t>
      </w:r>
    </w:p>
    <w:p w14:paraId="1414E087" w14:textId="4C7BBD20" w:rsidR="00A92D3D" w:rsidRPr="00583C17" w:rsidRDefault="00397A2C" w:rsidP="00744D1F">
      <w:pPr>
        <w:spacing w:after="0" w:line="259" w:lineRule="auto"/>
        <w:ind w:left="0" w:right="11" w:firstLine="0"/>
        <w:rPr>
          <w:szCs w:val="24"/>
        </w:rPr>
      </w:pPr>
      <w:r w:rsidRPr="00583C17">
        <w:rPr>
          <w:b/>
          <w:szCs w:val="24"/>
        </w:rPr>
        <w:t>16.1</w:t>
      </w:r>
      <w:r w:rsidRPr="00583C17">
        <w:rPr>
          <w:szCs w:val="24"/>
        </w:rPr>
        <w:t xml:space="preserve"> - Executado o contrato, o seu objeto será recebido na forma prevista no art. 73 da Lei </w:t>
      </w:r>
      <w:proofErr w:type="gramStart"/>
      <w:r w:rsidRPr="00583C17">
        <w:rPr>
          <w:szCs w:val="24"/>
        </w:rPr>
        <w:t>n.º</w:t>
      </w:r>
      <w:proofErr w:type="gramEnd"/>
      <w:r w:rsidRPr="00583C17">
        <w:rPr>
          <w:szCs w:val="24"/>
        </w:rPr>
        <w:t xml:space="preserve"> 8.666/93 e na cláusula sétima da minuta de contrato (Anexo </w:t>
      </w:r>
      <w:r w:rsidR="008978CA" w:rsidRPr="00583C17">
        <w:rPr>
          <w:szCs w:val="24"/>
        </w:rPr>
        <w:t>1</w:t>
      </w:r>
      <w:r w:rsidRPr="00583C17">
        <w:rPr>
          <w:szCs w:val="24"/>
        </w:rPr>
        <w:t xml:space="preserve">), dispensado o recebimento provisório nas hipóteses previstas no art. 74 da mesma lei. </w:t>
      </w:r>
    </w:p>
    <w:p w14:paraId="15F18E65" w14:textId="7DD2FEFA" w:rsidR="00A92D3D" w:rsidRPr="00583C17" w:rsidRDefault="00A92D3D" w:rsidP="00744D1F">
      <w:pPr>
        <w:spacing w:after="16" w:line="259" w:lineRule="auto"/>
        <w:ind w:left="12" w:right="11" w:firstLine="0"/>
        <w:jc w:val="left"/>
        <w:rPr>
          <w:szCs w:val="24"/>
        </w:rPr>
      </w:pPr>
    </w:p>
    <w:p w14:paraId="6EF078FA" w14:textId="3CA508BB" w:rsidR="00A92D3D" w:rsidRPr="00583C17" w:rsidRDefault="004E1F6B" w:rsidP="00744D1F">
      <w:pPr>
        <w:ind w:left="0" w:right="11"/>
        <w:rPr>
          <w:szCs w:val="24"/>
        </w:rPr>
      </w:pPr>
      <w:r w:rsidRPr="00583C17">
        <w:rPr>
          <w:b/>
          <w:szCs w:val="24"/>
        </w:rPr>
        <w:t>16.2</w:t>
      </w:r>
      <w:r w:rsidRPr="00583C17">
        <w:rPr>
          <w:szCs w:val="24"/>
        </w:rPr>
        <w:t>. Salvo</w:t>
      </w:r>
      <w:r w:rsidR="00397A2C" w:rsidRPr="00583C17">
        <w:rPr>
          <w:szCs w:val="24"/>
        </w:rPr>
        <w:t xml:space="preserve"> se houver exigência a ser cumprida pelo adjudicatário, o processamento da aceitação provisória ou definitiva deverá ficar concluído no prazo de 30 dias úteis, contados da entrada do respectivo requerimento no protocolo da repartição interessada. </w:t>
      </w:r>
    </w:p>
    <w:p w14:paraId="1A5E092E" w14:textId="77777777" w:rsidR="00A92D3D" w:rsidRPr="00583C17" w:rsidRDefault="00397A2C" w:rsidP="00744D1F">
      <w:pPr>
        <w:spacing w:after="16" w:line="259" w:lineRule="auto"/>
        <w:ind w:left="12" w:right="11" w:firstLine="0"/>
        <w:jc w:val="left"/>
        <w:rPr>
          <w:szCs w:val="24"/>
        </w:rPr>
      </w:pPr>
      <w:r w:rsidRPr="00583C17">
        <w:rPr>
          <w:szCs w:val="24"/>
        </w:rPr>
        <w:t xml:space="preserve"> </w:t>
      </w:r>
    </w:p>
    <w:p w14:paraId="2492F504" w14:textId="56844537" w:rsidR="00A92D3D" w:rsidRPr="00583C17" w:rsidRDefault="00A00E4D" w:rsidP="00744D1F">
      <w:pPr>
        <w:ind w:left="0" w:right="11"/>
        <w:rPr>
          <w:szCs w:val="24"/>
        </w:rPr>
      </w:pPr>
      <w:r w:rsidRPr="00583C17">
        <w:rPr>
          <w:b/>
          <w:szCs w:val="24"/>
        </w:rPr>
        <w:t>16.3</w:t>
      </w:r>
      <w:r w:rsidR="00397A2C" w:rsidRPr="00583C17">
        <w:rPr>
          <w:szCs w:val="24"/>
        </w:rPr>
        <w:t xml:space="preserve">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14:paraId="34CE62FC" w14:textId="77777777" w:rsidR="00A92D3D" w:rsidRPr="00583C17" w:rsidRDefault="00397A2C" w:rsidP="00744D1F">
      <w:pPr>
        <w:spacing w:after="19" w:line="259" w:lineRule="auto"/>
        <w:ind w:left="12" w:right="11" w:firstLine="0"/>
        <w:jc w:val="left"/>
        <w:rPr>
          <w:szCs w:val="24"/>
        </w:rPr>
      </w:pPr>
      <w:r w:rsidRPr="00583C17">
        <w:rPr>
          <w:szCs w:val="24"/>
        </w:rPr>
        <w:t xml:space="preserve"> </w:t>
      </w:r>
    </w:p>
    <w:p w14:paraId="6CB830CA" w14:textId="2F778316" w:rsidR="00A92D3D" w:rsidRPr="00583C17" w:rsidRDefault="00A00E4D" w:rsidP="00744D1F">
      <w:pPr>
        <w:ind w:left="0" w:right="11"/>
        <w:rPr>
          <w:szCs w:val="24"/>
        </w:rPr>
      </w:pPr>
      <w:r w:rsidRPr="00583C17">
        <w:rPr>
          <w:b/>
          <w:szCs w:val="24"/>
        </w:rPr>
        <w:t>16.4</w:t>
      </w:r>
      <w:r w:rsidR="00397A2C" w:rsidRPr="00583C17">
        <w:rPr>
          <w:b/>
          <w:szCs w:val="24"/>
        </w:rPr>
        <w:t xml:space="preserve"> </w:t>
      </w:r>
      <w:r w:rsidR="00397A2C" w:rsidRPr="00583C17">
        <w:rPr>
          <w:szCs w:val="24"/>
        </w:rPr>
        <w:t xml:space="preserve">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w:t>
      </w:r>
    </w:p>
    <w:p w14:paraId="7134AE04" w14:textId="77777777" w:rsidR="00A92D3D" w:rsidRPr="00583C17" w:rsidRDefault="00397A2C" w:rsidP="00744D1F">
      <w:pPr>
        <w:spacing w:after="19" w:line="259" w:lineRule="auto"/>
        <w:ind w:left="12" w:right="11" w:firstLine="0"/>
        <w:jc w:val="left"/>
        <w:rPr>
          <w:szCs w:val="24"/>
        </w:rPr>
      </w:pPr>
      <w:r w:rsidRPr="00583C17">
        <w:rPr>
          <w:szCs w:val="24"/>
        </w:rPr>
        <w:t xml:space="preserve"> </w:t>
      </w:r>
    </w:p>
    <w:p w14:paraId="0D04BA61" w14:textId="68B1309D" w:rsidR="00A92D3D" w:rsidRPr="00583C17" w:rsidRDefault="00A00E4D" w:rsidP="00744D1F">
      <w:pPr>
        <w:ind w:left="0" w:right="11"/>
        <w:rPr>
          <w:szCs w:val="24"/>
        </w:rPr>
      </w:pPr>
      <w:r w:rsidRPr="00583C17">
        <w:rPr>
          <w:b/>
          <w:szCs w:val="24"/>
        </w:rPr>
        <w:t>16.5</w:t>
      </w:r>
      <w:r w:rsidR="00397A2C" w:rsidRPr="00583C17">
        <w:rPr>
          <w:b/>
          <w:szCs w:val="24"/>
        </w:rPr>
        <w:t xml:space="preserve"> </w:t>
      </w:r>
      <w:r w:rsidR="00397A2C" w:rsidRPr="00583C17">
        <w:rPr>
          <w:szCs w:val="24"/>
        </w:rPr>
        <w:t xml:space="preserve">A CONTRATADA será obrigada a apresentar, mensalmente, em relação aos empregados vinculados ao contrato, prova de que:  </w:t>
      </w:r>
    </w:p>
    <w:p w14:paraId="228CBA7A" w14:textId="77777777" w:rsidR="004733C9" w:rsidRPr="00583C17" w:rsidRDefault="004733C9" w:rsidP="00744D1F">
      <w:pPr>
        <w:ind w:left="0" w:right="11"/>
        <w:rPr>
          <w:szCs w:val="24"/>
        </w:rPr>
      </w:pPr>
    </w:p>
    <w:p w14:paraId="0BDAA554" w14:textId="77777777" w:rsidR="004733C9" w:rsidRPr="00583C17" w:rsidRDefault="00397A2C" w:rsidP="00744D1F">
      <w:pPr>
        <w:spacing w:after="44"/>
        <w:ind w:left="0" w:right="11"/>
        <w:rPr>
          <w:szCs w:val="24"/>
        </w:rPr>
      </w:pPr>
      <w:r w:rsidRPr="00583C17">
        <w:rPr>
          <w:szCs w:val="24"/>
        </w:rPr>
        <w:t xml:space="preserve">a) está pagando as verbas salariais, incluídas as horas extras devidas e outras verbas que, em razão da percepção com habitualidade, devam integrar os salários; ou a repartição das cotas ou retiradas, em se tratando de cooperativas, até o quinto dia útil de cada mês seguinte ao vencimento ou na forma estabelecida no Estatuto, no último caso; </w:t>
      </w:r>
    </w:p>
    <w:p w14:paraId="47F35095" w14:textId="4AF7C041" w:rsidR="00A92D3D" w:rsidRPr="00583C17" w:rsidRDefault="00397A2C" w:rsidP="00744D1F">
      <w:pPr>
        <w:spacing w:after="44"/>
        <w:ind w:left="0" w:right="11"/>
        <w:rPr>
          <w:szCs w:val="24"/>
        </w:rPr>
      </w:pPr>
      <w:r w:rsidRPr="00583C17">
        <w:rPr>
          <w:szCs w:val="24"/>
        </w:rPr>
        <w:t xml:space="preserve"> b) está em dia com o vale-transporte e o auxílio-alimentação;  </w:t>
      </w:r>
    </w:p>
    <w:p w14:paraId="5C674875" w14:textId="77777777" w:rsidR="00A92D3D" w:rsidRPr="00583C17" w:rsidRDefault="00397A2C" w:rsidP="00744D1F">
      <w:pPr>
        <w:spacing w:after="39" w:line="259" w:lineRule="auto"/>
        <w:ind w:left="0" w:right="11" w:firstLine="0"/>
        <w:jc w:val="center"/>
        <w:rPr>
          <w:szCs w:val="24"/>
        </w:rPr>
      </w:pPr>
      <w:r w:rsidRPr="00583C17">
        <w:rPr>
          <w:b/>
          <w:szCs w:val="24"/>
        </w:rPr>
        <w:t xml:space="preserve"> </w:t>
      </w:r>
    </w:p>
    <w:p w14:paraId="015392AA" w14:textId="789AD51D" w:rsidR="00A92D3D" w:rsidRPr="00583C17" w:rsidRDefault="00325C4E" w:rsidP="00744D1F">
      <w:pPr>
        <w:numPr>
          <w:ilvl w:val="0"/>
          <w:numId w:val="22"/>
        </w:numPr>
        <w:spacing w:after="128"/>
        <w:ind w:right="11" w:hanging="260"/>
        <w:rPr>
          <w:szCs w:val="24"/>
        </w:rPr>
      </w:pPr>
      <w:r w:rsidRPr="00583C17">
        <w:rPr>
          <w:szCs w:val="24"/>
        </w:rPr>
        <w:t>Anotou</w:t>
      </w:r>
      <w:r w:rsidR="00397A2C" w:rsidRPr="00583C17">
        <w:rPr>
          <w:szCs w:val="24"/>
        </w:rPr>
        <w:t xml:space="preserve"> as Carteiras de Trabalho e Previdência Social; e </w:t>
      </w:r>
    </w:p>
    <w:p w14:paraId="7E2E3548" w14:textId="3FEC5B88" w:rsidR="00A92D3D" w:rsidRPr="00583C17" w:rsidRDefault="00325C4E" w:rsidP="00744D1F">
      <w:pPr>
        <w:numPr>
          <w:ilvl w:val="0"/>
          <w:numId w:val="22"/>
        </w:numPr>
        <w:spacing w:after="128"/>
        <w:ind w:right="11" w:hanging="260"/>
        <w:rPr>
          <w:szCs w:val="24"/>
        </w:rPr>
      </w:pPr>
      <w:r w:rsidRPr="00583C17">
        <w:rPr>
          <w:szCs w:val="24"/>
        </w:rPr>
        <w:t>Encontra</w:t>
      </w:r>
      <w:r w:rsidR="00397A2C" w:rsidRPr="00583C17">
        <w:rPr>
          <w:szCs w:val="24"/>
        </w:rPr>
        <w:t xml:space="preserve">-se em dia com os recolhimentos dos tributos, contribuições e encargos.  </w:t>
      </w:r>
    </w:p>
    <w:p w14:paraId="4DBF0DD5" w14:textId="77777777" w:rsidR="00A92D3D" w:rsidRPr="00583C17" w:rsidRDefault="00397A2C" w:rsidP="00744D1F">
      <w:pPr>
        <w:spacing w:after="17" w:line="259" w:lineRule="auto"/>
        <w:ind w:left="12" w:right="11" w:firstLine="0"/>
        <w:jc w:val="left"/>
        <w:rPr>
          <w:szCs w:val="24"/>
        </w:rPr>
      </w:pPr>
      <w:r w:rsidRPr="00583C17">
        <w:rPr>
          <w:szCs w:val="24"/>
        </w:rPr>
        <w:t xml:space="preserve"> </w:t>
      </w:r>
    </w:p>
    <w:p w14:paraId="3582815E" w14:textId="70A2DE35" w:rsidR="00A92D3D" w:rsidRPr="00583C17" w:rsidRDefault="00A00E4D" w:rsidP="00744D1F">
      <w:pPr>
        <w:ind w:left="0" w:right="11" w:firstLine="0"/>
        <w:rPr>
          <w:szCs w:val="24"/>
        </w:rPr>
      </w:pPr>
      <w:r w:rsidRPr="00583C17">
        <w:rPr>
          <w:b/>
          <w:szCs w:val="24"/>
        </w:rPr>
        <w:t>16.6</w:t>
      </w:r>
      <w:r w:rsidRPr="00583C17">
        <w:rPr>
          <w:szCs w:val="24"/>
        </w:rPr>
        <w:t xml:space="preserve"> </w:t>
      </w:r>
      <w:r w:rsidR="00397A2C" w:rsidRPr="00583C17">
        <w:rPr>
          <w:szCs w:val="24"/>
        </w:rPr>
        <w:t xml:space="preserve">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00397A2C" w:rsidRPr="00583C17">
        <w:rPr>
          <w:szCs w:val="24"/>
          <w:u w:val="single" w:color="000000"/>
        </w:rPr>
        <w:t>a</w:t>
      </w:r>
      <w:r w:rsidR="00397A2C" w:rsidRPr="00583C17">
        <w:rPr>
          <w:szCs w:val="24"/>
        </w:rPr>
        <w:t xml:space="preserve"> </w:t>
      </w:r>
      <w:proofErr w:type="spellStart"/>
      <w:r w:rsidR="00397A2C" w:rsidRPr="00583C17">
        <w:rPr>
          <w:szCs w:val="24"/>
        </w:rPr>
        <w:t>a</w:t>
      </w:r>
      <w:proofErr w:type="spellEnd"/>
      <w:r w:rsidR="00397A2C" w:rsidRPr="00583C17">
        <w:rPr>
          <w:szCs w:val="24"/>
        </w:rPr>
        <w:t xml:space="preserve"> </w:t>
      </w:r>
      <w:r w:rsidR="00397A2C" w:rsidRPr="00583C17">
        <w:rPr>
          <w:szCs w:val="24"/>
          <w:u w:val="single" w:color="000000"/>
        </w:rPr>
        <w:t>d</w:t>
      </w:r>
      <w:r w:rsidR="00397A2C" w:rsidRPr="00583C17">
        <w:rPr>
          <w:szCs w:val="24"/>
        </w:rPr>
        <w:t>, do parágrafo único, do art. 11, da Lei nº 8.212, de 1991; o Certificado de Regularidade do FGTS – CRF, assim como a Certidão Negativa de Débitos Trabalhistas (CNDT), sempre que expirados os respectivos prazos de validade.</w:t>
      </w:r>
      <w:r w:rsidR="00397A2C" w:rsidRPr="00583C17">
        <w:rPr>
          <w:b/>
          <w:szCs w:val="24"/>
        </w:rPr>
        <w:t xml:space="preserve">  </w:t>
      </w:r>
    </w:p>
    <w:p w14:paraId="6AA9B695" w14:textId="77777777" w:rsidR="00A92D3D" w:rsidRPr="00583C17" w:rsidRDefault="00397A2C" w:rsidP="00744D1F">
      <w:pPr>
        <w:spacing w:after="16" w:line="259" w:lineRule="auto"/>
        <w:ind w:left="12" w:right="11" w:firstLine="0"/>
        <w:jc w:val="left"/>
        <w:rPr>
          <w:szCs w:val="24"/>
        </w:rPr>
      </w:pPr>
      <w:r w:rsidRPr="00583C17">
        <w:rPr>
          <w:szCs w:val="24"/>
        </w:rPr>
        <w:t xml:space="preserve"> </w:t>
      </w:r>
    </w:p>
    <w:p w14:paraId="0BCE5E41" w14:textId="172373B9" w:rsidR="00A92D3D" w:rsidRPr="00583C17" w:rsidRDefault="00397A2C" w:rsidP="00744D1F">
      <w:pPr>
        <w:numPr>
          <w:ilvl w:val="1"/>
          <w:numId w:val="23"/>
        </w:numPr>
        <w:ind w:left="0" w:right="11" w:firstLine="0"/>
        <w:rPr>
          <w:szCs w:val="24"/>
        </w:rPr>
      </w:pPr>
      <w:r w:rsidRPr="00583C17">
        <w:rPr>
          <w:szCs w:val="24"/>
        </w:rPr>
        <w:t xml:space="preserve">A ausência da apresentação dos documentos mencionados nos itens </w:t>
      </w:r>
      <w:r w:rsidR="008978CA" w:rsidRPr="00583C17">
        <w:rPr>
          <w:szCs w:val="24"/>
        </w:rPr>
        <w:t>16.5</w:t>
      </w:r>
      <w:r w:rsidRPr="00583C17">
        <w:rPr>
          <w:szCs w:val="24"/>
        </w:rPr>
        <w:t xml:space="preserve"> e </w:t>
      </w:r>
      <w:r w:rsidR="008978CA" w:rsidRPr="00583C17">
        <w:rPr>
          <w:szCs w:val="24"/>
        </w:rPr>
        <w:t>16.6</w:t>
      </w:r>
      <w:r w:rsidRPr="00583C17">
        <w:rPr>
          <w:szCs w:val="24"/>
        </w:rPr>
        <w:t xml:space="preserve">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w:t>
      </w:r>
      <w:r w:rsidRPr="00583C17">
        <w:rPr>
          <w:b/>
          <w:szCs w:val="24"/>
        </w:rPr>
        <w:t xml:space="preserve"> </w:t>
      </w:r>
      <w:r w:rsidRPr="00583C17">
        <w:rPr>
          <w:szCs w:val="24"/>
        </w:rPr>
        <w:t xml:space="preserve"> </w:t>
      </w:r>
    </w:p>
    <w:p w14:paraId="07029B37" w14:textId="77777777" w:rsidR="00A92D3D" w:rsidRPr="00583C17" w:rsidRDefault="00397A2C" w:rsidP="00744D1F">
      <w:pPr>
        <w:spacing w:after="16" w:line="259" w:lineRule="auto"/>
        <w:ind w:left="0" w:right="11" w:firstLine="0"/>
        <w:jc w:val="left"/>
        <w:rPr>
          <w:szCs w:val="24"/>
        </w:rPr>
      </w:pPr>
      <w:r w:rsidRPr="00583C17">
        <w:rPr>
          <w:szCs w:val="24"/>
        </w:rPr>
        <w:t xml:space="preserve"> </w:t>
      </w:r>
    </w:p>
    <w:p w14:paraId="0A0937EB" w14:textId="77777777" w:rsidR="00A92D3D" w:rsidRPr="00583C17" w:rsidRDefault="00397A2C" w:rsidP="00744D1F">
      <w:pPr>
        <w:numPr>
          <w:ilvl w:val="1"/>
          <w:numId w:val="23"/>
        </w:numPr>
        <w:ind w:left="0" w:right="11" w:firstLine="0"/>
        <w:rPr>
          <w:szCs w:val="24"/>
        </w:rPr>
      </w:pPr>
      <w:r w:rsidRPr="00583C17">
        <w:rPr>
          <w:szCs w:val="24"/>
        </w:rPr>
        <w:t xml:space="preserve">Permanecendo a inadimplência total ou parcial o contrato será rescindido.   </w:t>
      </w:r>
    </w:p>
    <w:p w14:paraId="1EB2E8EC" w14:textId="77777777" w:rsidR="00A92D3D" w:rsidRPr="00583C17" w:rsidRDefault="00397A2C" w:rsidP="00744D1F">
      <w:pPr>
        <w:spacing w:after="19" w:line="259" w:lineRule="auto"/>
        <w:ind w:left="0" w:right="11" w:firstLine="0"/>
        <w:jc w:val="left"/>
        <w:rPr>
          <w:szCs w:val="24"/>
        </w:rPr>
      </w:pPr>
      <w:r w:rsidRPr="00583C17">
        <w:rPr>
          <w:szCs w:val="24"/>
        </w:rPr>
        <w:t xml:space="preserve"> </w:t>
      </w:r>
    </w:p>
    <w:p w14:paraId="509E6233" w14:textId="77777777" w:rsidR="00A92D3D" w:rsidRPr="00583C17" w:rsidRDefault="00397A2C" w:rsidP="00744D1F">
      <w:pPr>
        <w:numPr>
          <w:ilvl w:val="1"/>
          <w:numId w:val="23"/>
        </w:numPr>
        <w:ind w:left="0" w:right="11" w:firstLine="0"/>
        <w:rPr>
          <w:szCs w:val="24"/>
        </w:rPr>
      </w:pPr>
      <w:r w:rsidRPr="00583C17">
        <w:rPr>
          <w:szCs w:val="24"/>
        </w:rPr>
        <w:t xml:space="preserve">No caso do item 16.9, será expedida notificação à CONTRATADA para apresentar prévia defesa, no prazo de 5 (cinco) dias úteis, para dar início ao procedimento de rescisão contratual e de aplicação da penalidade de suspensão temporária de participação em licitação e impedimento de contratar com a Administração, pelo prazo de 1 (um) ano.  </w:t>
      </w:r>
    </w:p>
    <w:p w14:paraId="672A2EC5" w14:textId="77777777" w:rsidR="00A92D3D" w:rsidRPr="00583C17" w:rsidRDefault="00397A2C" w:rsidP="00744D1F">
      <w:pPr>
        <w:spacing w:after="138" w:line="259" w:lineRule="auto"/>
        <w:ind w:left="12" w:right="11" w:firstLine="0"/>
        <w:jc w:val="left"/>
        <w:rPr>
          <w:szCs w:val="24"/>
        </w:rPr>
      </w:pPr>
      <w:r w:rsidRPr="00583C17">
        <w:rPr>
          <w:b/>
          <w:szCs w:val="24"/>
        </w:rPr>
        <w:t xml:space="preserve"> </w:t>
      </w:r>
    </w:p>
    <w:p w14:paraId="58511927" w14:textId="77777777" w:rsidR="00A92D3D" w:rsidRPr="00583C17" w:rsidRDefault="00397A2C" w:rsidP="00744D1F">
      <w:pPr>
        <w:pStyle w:val="Ttulo1"/>
        <w:ind w:left="7" w:right="11"/>
        <w:rPr>
          <w:szCs w:val="24"/>
        </w:rPr>
      </w:pPr>
      <w:r w:rsidRPr="00583C17">
        <w:rPr>
          <w:szCs w:val="24"/>
        </w:rPr>
        <w:t>17 – DISPOSIÇÕES GERAIS</w:t>
      </w:r>
      <w:r w:rsidRPr="00583C17">
        <w:rPr>
          <w:b w:val="0"/>
          <w:szCs w:val="24"/>
        </w:rPr>
        <w:t xml:space="preserve"> </w:t>
      </w:r>
    </w:p>
    <w:p w14:paraId="3A3EC1FD" w14:textId="77777777" w:rsidR="00A92D3D" w:rsidRPr="00583C17" w:rsidRDefault="00397A2C" w:rsidP="00744D1F">
      <w:pPr>
        <w:spacing w:after="16" w:line="259" w:lineRule="auto"/>
        <w:ind w:left="12" w:right="11" w:firstLine="0"/>
        <w:jc w:val="left"/>
        <w:rPr>
          <w:szCs w:val="24"/>
        </w:rPr>
      </w:pPr>
      <w:r w:rsidRPr="00583C17">
        <w:rPr>
          <w:b/>
          <w:szCs w:val="24"/>
        </w:rPr>
        <w:t xml:space="preserve"> </w:t>
      </w:r>
    </w:p>
    <w:p w14:paraId="14A4D211" w14:textId="4C8640A1" w:rsidR="00A92D3D" w:rsidRPr="00583C17" w:rsidRDefault="004E1F6B" w:rsidP="00744D1F">
      <w:pPr>
        <w:ind w:left="0" w:right="11"/>
        <w:rPr>
          <w:szCs w:val="24"/>
        </w:rPr>
      </w:pPr>
      <w:r w:rsidRPr="00583C17">
        <w:rPr>
          <w:b/>
          <w:szCs w:val="24"/>
        </w:rPr>
        <w:t>17.1. É</w:t>
      </w:r>
      <w:r w:rsidR="00397A2C" w:rsidRPr="00583C17">
        <w:rPr>
          <w:szCs w:val="24"/>
        </w:rPr>
        <w:t xml:space="preserve">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 </w:t>
      </w:r>
    </w:p>
    <w:p w14:paraId="121B90C6" w14:textId="77777777" w:rsidR="00A92D3D" w:rsidRPr="00583C17" w:rsidRDefault="00397A2C" w:rsidP="00744D1F">
      <w:pPr>
        <w:spacing w:after="19" w:line="259" w:lineRule="auto"/>
        <w:ind w:left="12" w:right="11" w:firstLine="0"/>
        <w:jc w:val="left"/>
        <w:rPr>
          <w:szCs w:val="24"/>
        </w:rPr>
      </w:pPr>
      <w:r w:rsidRPr="00583C17">
        <w:rPr>
          <w:szCs w:val="24"/>
        </w:rPr>
        <w:t xml:space="preserve"> </w:t>
      </w:r>
    </w:p>
    <w:p w14:paraId="468DB10E" w14:textId="0119DC4C" w:rsidR="00A92D3D" w:rsidRPr="00583C17" w:rsidRDefault="004E1F6B" w:rsidP="00744D1F">
      <w:pPr>
        <w:ind w:left="0" w:right="11"/>
        <w:rPr>
          <w:szCs w:val="24"/>
        </w:rPr>
      </w:pPr>
      <w:r w:rsidRPr="00583C17">
        <w:rPr>
          <w:b/>
          <w:szCs w:val="24"/>
        </w:rPr>
        <w:lastRenderedPageBreak/>
        <w:t>17.2 A</w:t>
      </w:r>
      <w:r w:rsidR="00397A2C" w:rsidRPr="00583C17">
        <w:rPr>
          <w:szCs w:val="24"/>
        </w:rPr>
        <w:t xml:space="preserve"> critério do Pregoeiro, poderão ser relevados erros ou omissões formais, de que não resultem prejuízo para o entendimento das propostas </w:t>
      </w:r>
    </w:p>
    <w:p w14:paraId="36382720" w14:textId="144CD477" w:rsidR="00A92D3D" w:rsidRPr="00583C17" w:rsidRDefault="00397A2C" w:rsidP="00744D1F">
      <w:pPr>
        <w:spacing w:after="0" w:line="259" w:lineRule="auto"/>
        <w:ind w:left="12" w:right="11" w:firstLine="0"/>
        <w:jc w:val="left"/>
        <w:rPr>
          <w:szCs w:val="24"/>
        </w:rPr>
      </w:pPr>
      <w:r w:rsidRPr="00583C17">
        <w:rPr>
          <w:szCs w:val="24"/>
        </w:rPr>
        <w:t xml:space="preserve"> </w:t>
      </w:r>
      <w:r w:rsidRPr="00583C17">
        <w:rPr>
          <w:b/>
          <w:szCs w:val="24"/>
        </w:rPr>
        <w:t xml:space="preserve"> </w:t>
      </w:r>
    </w:p>
    <w:p w14:paraId="2341CD18" w14:textId="77777777" w:rsidR="00A92D3D" w:rsidRPr="00583C17" w:rsidRDefault="00397A2C" w:rsidP="00744D1F">
      <w:pPr>
        <w:spacing w:after="16" w:line="259" w:lineRule="auto"/>
        <w:ind w:left="12" w:right="11" w:firstLine="0"/>
        <w:jc w:val="left"/>
        <w:rPr>
          <w:szCs w:val="24"/>
        </w:rPr>
      </w:pPr>
      <w:r w:rsidRPr="00583C17">
        <w:rPr>
          <w:szCs w:val="24"/>
        </w:rPr>
        <w:t xml:space="preserve"> </w:t>
      </w:r>
    </w:p>
    <w:p w14:paraId="2E65DCB9" w14:textId="77777777" w:rsidR="00A92D3D" w:rsidRPr="00583C17" w:rsidRDefault="00397A2C" w:rsidP="00744D1F">
      <w:pPr>
        <w:ind w:left="0" w:right="11"/>
        <w:rPr>
          <w:szCs w:val="24"/>
        </w:rPr>
      </w:pPr>
      <w:r w:rsidRPr="00583C17">
        <w:rPr>
          <w:b/>
          <w:szCs w:val="24"/>
        </w:rPr>
        <w:t xml:space="preserve">17.3 </w:t>
      </w:r>
      <w:r w:rsidRPr="00583C17">
        <w:rPr>
          <w:szCs w:val="24"/>
        </w:rPr>
        <w:t xml:space="preserve">A presente licitação poderá ser revogada por razões de interesse público decorrente de fato superveniente devidamente comprovado, ou anulada no todo ou em parte por ilegalidade, de ofício ou por provocação de terceiro, de acordo com o </w:t>
      </w:r>
      <w:proofErr w:type="spellStart"/>
      <w:r w:rsidRPr="00583C17">
        <w:rPr>
          <w:szCs w:val="24"/>
        </w:rPr>
        <w:t>o</w:t>
      </w:r>
      <w:proofErr w:type="spellEnd"/>
      <w:r w:rsidRPr="00583C17">
        <w:rPr>
          <w:szCs w:val="24"/>
        </w:rPr>
        <w:t xml:space="preserve"> art. 49 da Lei Federal </w:t>
      </w:r>
      <w:proofErr w:type="gramStart"/>
      <w:r w:rsidRPr="00583C17">
        <w:rPr>
          <w:szCs w:val="24"/>
        </w:rPr>
        <w:t>n.º</w:t>
      </w:r>
      <w:proofErr w:type="gramEnd"/>
      <w:r w:rsidRPr="00583C17">
        <w:rPr>
          <w:szCs w:val="24"/>
        </w:rPr>
        <w:t xml:space="preserve"> 8.666/93, assegurado o direito de prévia defesa sobre os motivos apresentados para a prática do ato de revogação ou anulação. </w:t>
      </w:r>
    </w:p>
    <w:p w14:paraId="14D1783B" w14:textId="77777777" w:rsidR="00A92D3D" w:rsidRPr="00583C17" w:rsidRDefault="00397A2C" w:rsidP="00744D1F">
      <w:pPr>
        <w:spacing w:after="16" w:line="259" w:lineRule="auto"/>
        <w:ind w:left="12" w:right="11" w:firstLine="0"/>
        <w:jc w:val="left"/>
        <w:rPr>
          <w:szCs w:val="24"/>
        </w:rPr>
      </w:pPr>
      <w:r w:rsidRPr="00583C17">
        <w:rPr>
          <w:szCs w:val="24"/>
        </w:rPr>
        <w:t xml:space="preserve"> </w:t>
      </w:r>
    </w:p>
    <w:p w14:paraId="42FE2CCD" w14:textId="77777777" w:rsidR="00A92D3D" w:rsidRPr="00583C17" w:rsidRDefault="00397A2C" w:rsidP="00744D1F">
      <w:pPr>
        <w:ind w:left="0" w:right="11"/>
        <w:rPr>
          <w:szCs w:val="24"/>
        </w:rPr>
      </w:pPr>
      <w:r w:rsidRPr="00583C17">
        <w:rPr>
          <w:b/>
          <w:szCs w:val="24"/>
        </w:rPr>
        <w:t xml:space="preserve">17.4 </w:t>
      </w:r>
      <w:r w:rsidRPr="00583C17">
        <w:rPr>
          <w:szCs w:val="24"/>
        </w:rPr>
        <w:t xml:space="preserve">O objeto da presente licitação poderá sofrer acréscimos ou supressões, conforme previsto no art. 65, § 1º e 2º da Lei </w:t>
      </w:r>
      <w:proofErr w:type="gramStart"/>
      <w:r w:rsidRPr="00583C17">
        <w:rPr>
          <w:szCs w:val="24"/>
        </w:rPr>
        <w:t>n.º</w:t>
      </w:r>
      <w:proofErr w:type="gramEnd"/>
      <w:r w:rsidRPr="00583C17">
        <w:rPr>
          <w:szCs w:val="24"/>
        </w:rPr>
        <w:t xml:space="preserve"> 8.666/93. </w:t>
      </w:r>
    </w:p>
    <w:p w14:paraId="2C09853F" w14:textId="77777777" w:rsidR="00A92D3D" w:rsidRPr="00583C17" w:rsidRDefault="00397A2C" w:rsidP="00744D1F">
      <w:pPr>
        <w:spacing w:after="16" w:line="259" w:lineRule="auto"/>
        <w:ind w:left="12" w:right="11" w:firstLine="0"/>
        <w:jc w:val="left"/>
        <w:rPr>
          <w:szCs w:val="24"/>
        </w:rPr>
      </w:pPr>
      <w:r w:rsidRPr="00583C17">
        <w:rPr>
          <w:szCs w:val="24"/>
        </w:rPr>
        <w:t xml:space="preserve"> </w:t>
      </w:r>
    </w:p>
    <w:p w14:paraId="04499463" w14:textId="611AF249" w:rsidR="00A92D3D" w:rsidRPr="00583C17" w:rsidRDefault="004E1F6B" w:rsidP="00744D1F">
      <w:pPr>
        <w:ind w:left="0" w:right="11"/>
        <w:rPr>
          <w:szCs w:val="24"/>
        </w:rPr>
      </w:pPr>
      <w:r w:rsidRPr="00583C17">
        <w:rPr>
          <w:b/>
          <w:szCs w:val="24"/>
        </w:rPr>
        <w:t>17.5. Na</w:t>
      </w:r>
      <w:r w:rsidR="00397A2C" w:rsidRPr="00583C17">
        <w:rPr>
          <w:szCs w:val="24"/>
        </w:rPr>
        <w:t xml:space="preserve"> contagem dos prazos estabelecidos neste edital, excluir-se-á o dia do início e incluir-se-á o do vencimento.  </w:t>
      </w:r>
    </w:p>
    <w:p w14:paraId="15CE4CEB" w14:textId="77777777" w:rsidR="00A92D3D" w:rsidRPr="00583C17" w:rsidRDefault="00397A2C" w:rsidP="00744D1F">
      <w:pPr>
        <w:spacing w:after="19" w:line="259" w:lineRule="auto"/>
        <w:ind w:left="12" w:right="11" w:firstLine="0"/>
        <w:jc w:val="left"/>
        <w:rPr>
          <w:szCs w:val="24"/>
        </w:rPr>
      </w:pPr>
      <w:r w:rsidRPr="00583C17">
        <w:rPr>
          <w:b/>
          <w:szCs w:val="24"/>
        </w:rPr>
        <w:t xml:space="preserve"> </w:t>
      </w:r>
    </w:p>
    <w:p w14:paraId="26699AA1" w14:textId="1673E7AB" w:rsidR="00A92D3D" w:rsidRPr="00583C17" w:rsidRDefault="004E1F6B" w:rsidP="00744D1F">
      <w:pPr>
        <w:ind w:left="0" w:right="11"/>
        <w:rPr>
          <w:szCs w:val="24"/>
        </w:rPr>
      </w:pPr>
      <w:r w:rsidRPr="00583C17">
        <w:rPr>
          <w:b/>
          <w:szCs w:val="24"/>
        </w:rPr>
        <w:t>17.6. Ficam</w:t>
      </w:r>
      <w:r w:rsidR="00397A2C" w:rsidRPr="00583C17">
        <w:rPr>
          <w:szCs w:val="24"/>
        </w:rPr>
        <w:t xml:space="preserve"> os licitantes sujeitos às sanções administrativas, cíveis e penais cabíveis caso apresentem, na licitação, qualquer declaração falsa que não corresponda a realidade dos fatos.  </w:t>
      </w:r>
    </w:p>
    <w:p w14:paraId="3C5DE25D" w14:textId="77777777" w:rsidR="00A92D3D" w:rsidRPr="00583C17" w:rsidRDefault="00397A2C" w:rsidP="00744D1F">
      <w:pPr>
        <w:spacing w:after="19" w:line="259" w:lineRule="auto"/>
        <w:ind w:left="12" w:right="11" w:firstLine="0"/>
        <w:jc w:val="left"/>
        <w:rPr>
          <w:szCs w:val="24"/>
        </w:rPr>
      </w:pPr>
      <w:r w:rsidRPr="00583C17">
        <w:rPr>
          <w:b/>
          <w:szCs w:val="24"/>
        </w:rPr>
        <w:t xml:space="preserve"> </w:t>
      </w:r>
    </w:p>
    <w:p w14:paraId="78C1D562" w14:textId="6485D26C" w:rsidR="00A92D3D" w:rsidRPr="00583C17" w:rsidRDefault="00325C4E" w:rsidP="00744D1F">
      <w:pPr>
        <w:ind w:left="0" w:right="11"/>
        <w:rPr>
          <w:szCs w:val="24"/>
        </w:rPr>
      </w:pPr>
      <w:r w:rsidRPr="00583C17">
        <w:rPr>
          <w:b/>
          <w:szCs w:val="24"/>
        </w:rPr>
        <w:t>17.7.</w:t>
      </w:r>
      <w:r w:rsidR="00397A2C" w:rsidRPr="00583C17">
        <w:rPr>
          <w:b/>
          <w:szCs w:val="24"/>
        </w:rPr>
        <w:t xml:space="preserve"> </w:t>
      </w:r>
      <w:r w:rsidR="00397A2C" w:rsidRPr="00583C17">
        <w:rPr>
          <w:szCs w:val="24"/>
        </w:rPr>
        <w:t xml:space="preserve">Acompanham este edital os seguintes anexos: </w:t>
      </w:r>
    </w:p>
    <w:p w14:paraId="3F241B5E" w14:textId="77777777" w:rsidR="00A92D3D" w:rsidRPr="00583C17" w:rsidRDefault="00397A2C" w:rsidP="00744D1F">
      <w:pPr>
        <w:spacing w:after="16" w:line="259" w:lineRule="auto"/>
        <w:ind w:left="12" w:right="11" w:firstLine="0"/>
        <w:jc w:val="left"/>
        <w:rPr>
          <w:szCs w:val="24"/>
        </w:rPr>
      </w:pPr>
      <w:r w:rsidRPr="00583C17">
        <w:rPr>
          <w:szCs w:val="24"/>
        </w:rPr>
        <w:t xml:space="preserve"> </w:t>
      </w:r>
    </w:p>
    <w:p w14:paraId="673ACE45" w14:textId="77777777" w:rsidR="00A92D3D" w:rsidRPr="00583C17" w:rsidRDefault="00397A2C" w:rsidP="00744D1F">
      <w:pPr>
        <w:ind w:left="0" w:right="11"/>
        <w:rPr>
          <w:szCs w:val="24"/>
        </w:rPr>
      </w:pPr>
      <w:r w:rsidRPr="00583C17">
        <w:rPr>
          <w:szCs w:val="24"/>
        </w:rPr>
        <w:t xml:space="preserve">Anexo 1 - Minuta Contratual </w:t>
      </w:r>
    </w:p>
    <w:p w14:paraId="56082733" w14:textId="77777777" w:rsidR="00A92D3D" w:rsidRPr="00583C17" w:rsidRDefault="00397A2C" w:rsidP="00744D1F">
      <w:pPr>
        <w:ind w:left="0" w:right="11"/>
        <w:rPr>
          <w:szCs w:val="24"/>
        </w:rPr>
      </w:pPr>
      <w:r w:rsidRPr="00583C17">
        <w:rPr>
          <w:szCs w:val="24"/>
        </w:rPr>
        <w:t xml:space="preserve">Anexo 2 - Carta de Credenciamento </w:t>
      </w:r>
    </w:p>
    <w:p w14:paraId="11D4AC37" w14:textId="77777777" w:rsidR="00A92D3D" w:rsidRPr="00583C17" w:rsidRDefault="00397A2C" w:rsidP="00744D1F">
      <w:pPr>
        <w:ind w:left="0" w:right="11"/>
        <w:rPr>
          <w:szCs w:val="24"/>
        </w:rPr>
      </w:pPr>
      <w:r w:rsidRPr="00583C17">
        <w:rPr>
          <w:szCs w:val="24"/>
        </w:rPr>
        <w:t xml:space="preserve">Anexo 3 - Modelo de Declaração de Atendimento aos Requisitos de Habilitação </w:t>
      </w:r>
    </w:p>
    <w:p w14:paraId="26DF87E8" w14:textId="77777777" w:rsidR="00A92D3D" w:rsidRPr="00583C17" w:rsidRDefault="00397A2C" w:rsidP="00744D1F">
      <w:pPr>
        <w:ind w:left="0" w:right="11"/>
        <w:rPr>
          <w:szCs w:val="24"/>
        </w:rPr>
      </w:pPr>
      <w:r w:rsidRPr="00583C17">
        <w:rPr>
          <w:szCs w:val="24"/>
        </w:rPr>
        <w:t xml:space="preserve">Anexo 4 - Modelo de Proposta de Preços </w:t>
      </w:r>
    </w:p>
    <w:p w14:paraId="686DA586" w14:textId="77777777" w:rsidR="00A92D3D" w:rsidRPr="00583C17" w:rsidRDefault="00397A2C" w:rsidP="00744D1F">
      <w:pPr>
        <w:ind w:left="0" w:right="11"/>
        <w:rPr>
          <w:szCs w:val="24"/>
        </w:rPr>
      </w:pPr>
      <w:r w:rsidRPr="00583C17">
        <w:rPr>
          <w:szCs w:val="24"/>
        </w:rPr>
        <w:t xml:space="preserve">Anexo 5 - Declaração de inexistência de penalidade </w:t>
      </w:r>
    </w:p>
    <w:p w14:paraId="5173E224" w14:textId="77777777" w:rsidR="00A92D3D" w:rsidRPr="00583C17" w:rsidRDefault="00397A2C" w:rsidP="00744D1F">
      <w:pPr>
        <w:ind w:left="0" w:right="11"/>
        <w:rPr>
          <w:szCs w:val="24"/>
        </w:rPr>
      </w:pPr>
      <w:r w:rsidRPr="00583C17">
        <w:rPr>
          <w:szCs w:val="24"/>
        </w:rPr>
        <w:t xml:space="preserve">Anexo 6 – Declaração para Microempresas e Empresa de Pequeno Porte </w:t>
      </w:r>
    </w:p>
    <w:p w14:paraId="65B75E76" w14:textId="77777777" w:rsidR="00A92D3D" w:rsidRPr="00583C17" w:rsidRDefault="00397A2C" w:rsidP="00744D1F">
      <w:pPr>
        <w:ind w:left="0" w:right="11"/>
        <w:rPr>
          <w:szCs w:val="24"/>
        </w:rPr>
      </w:pPr>
      <w:r w:rsidRPr="00583C17">
        <w:rPr>
          <w:szCs w:val="24"/>
        </w:rPr>
        <w:t xml:space="preserve">Anexo 7 - Declaração de Elaboração Independente de Proposta </w:t>
      </w:r>
    </w:p>
    <w:p w14:paraId="46AFB779" w14:textId="77777777" w:rsidR="00A92D3D" w:rsidRPr="00583C17" w:rsidRDefault="00397A2C" w:rsidP="00744D1F">
      <w:pPr>
        <w:ind w:left="0" w:right="11"/>
        <w:rPr>
          <w:szCs w:val="24"/>
        </w:rPr>
      </w:pPr>
      <w:r w:rsidRPr="00583C17">
        <w:rPr>
          <w:szCs w:val="24"/>
        </w:rPr>
        <w:t xml:space="preserve">Anexo 8 – Termo de Referência  </w:t>
      </w:r>
    </w:p>
    <w:p w14:paraId="51F9BF32" w14:textId="5B9E6FB0" w:rsidR="00A92D3D" w:rsidRPr="00583C17" w:rsidRDefault="00397A2C" w:rsidP="00744D1F">
      <w:pPr>
        <w:ind w:left="0" w:right="11"/>
        <w:rPr>
          <w:szCs w:val="24"/>
        </w:rPr>
      </w:pPr>
      <w:r w:rsidRPr="00583C17">
        <w:rPr>
          <w:szCs w:val="24"/>
        </w:rPr>
        <w:t>Anexo 9 - Declaração relativa Cumprimento ao Art. 7º, inciso XXXIII, da Constituição Federal</w:t>
      </w:r>
      <w:r w:rsidRPr="00583C17">
        <w:rPr>
          <w:b/>
          <w:szCs w:val="24"/>
        </w:rPr>
        <w:t xml:space="preserve"> </w:t>
      </w:r>
      <w:r w:rsidRPr="00583C17">
        <w:rPr>
          <w:szCs w:val="24"/>
        </w:rPr>
        <w:t xml:space="preserve"> </w:t>
      </w:r>
    </w:p>
    <w:p w14:paraId="7528B4DB" w14:textId="77777777" w:rsidR="00A92D3D" w:rsidRPr="00583C17" w:rsidRDefault="00397A2C" w:rsidP="00744D1F">
      <w:pPr>
        <w:spacing w:after="16" w:line="259" w:lineRule="auto"/>
        <w:ind w:left="12" w:right="11" w:firstLine="0"/>
        <w:jc w:val="left"/>
        <w:rPr>
          <w:szCs w:val="24"/>
        </w:rPr>
      </w:pPr>
      <w:r w:rsidRPr="00583C17">
        <w:rPr>
          <w:b/>
          <w:szCs w:val="24"/>
        </w:rPr>
        <w:t xml:space="preserve"> </w:t>
      </w:r>
    </w:p>
    <w:p w14:paraId="35AF31A4" w14:textId="52324BB6" w:rsidR="00A92D3D" w:rsidRPr="00583C17" w:rsidRDefault="00397A2C" w:rsidP="00744D1F">
      <w:pPr>
        <w:ind w:left="0" w:right="11"/>
        <w:rPr>
          <w:szCs w:val="24"/>
        </w:rPr>
      </w:pPr>
      <w:r w:rsidRPr="00583C17">
        <w:rPr>
          <w:b/>
          <w:szCs w:val="24"/>
        </w:rPr>
        <w:t>17.8</w:t>
      </w:r>
      <w:r w:rsidR="00325C4E" w:rsidRPr="00583C17">
        <w:rPr>
          <w:b/>
          <w:szCs w:val="24"/>
        </w:rPr>
        <w:t>.</w:t>
      </w:r>
      <w:r w:rsidRPr="00583C17">
        <w:rPr>
          <w:b/>
          <w:szCs w:val="24"/>
        </w:rPr>
        <w:t xml:space="preserve">  </w:t>
      </w:r>
      <w:r w:rsidRPr="00583C17">
        <w:rPr>
          <w:szCs w:val="24"/>
        </w:rPr>
        <w:t xml:space="preserve">No caso </w:t>
      </w:r>
      <w:proofErr w:type="gramStart"/>
      <w:r w:rsidRPr="00583C17">
        <w:rPr>
          <w:szCs w:val="24"/>
        </w:rPr>
        <w:t>da</w:t>
      </w:r>
      <w:proofErr w:type="gramEnd"/>
      <w:r w:rsidRPr="00583C17">
        <w:rPr>
          <w:szCs w:val="24"/>
        </w:rPr>
        <w:t xml:space="preserve"> sessão do pregão vir a ser, excepcionalmente, suspensa antes de cumpridas todas as suas fases, os envelopes, devidamente rubricados no fechamento, ficarão sob a guarda do Pregoeiro e serão exibidos, ainda lacrados e com as rubricas, aos participantes, na sessão marcada para o prosseguimento dos trabalhos. </w:t>
      </w:r>
    </w:p>
    <w:p w14:paraId="02ED6543" w14:textId="10746048" w:rsidR="00A92D3D" w:rsidRPr="00583C17" w:rsidRDefault="00397A2C" w:rsidP="00744D1F">
      <w:pPr>
        <w:spacing w:after="0" w:line="259" w:lineRule="auto"/>
        <w:ind w:left="12" w:right="11" w:firstLine="0"/>
        <w:jc w:val="left"/>
        <w:rPr>
          <w:szCs w:val="24"/>
        </w:rPr>
      </w:pPr>
      <w:r w:rsidRPr="00583C17">
        <w:rPr>
          <w:szCs w:val="24"/>
        </w:rPr>
        <w:t xml:space="preserve"> </w:t>
      </w:r>
      <w:r w:rsidRPr="00583C17">
        <w:rPr>
          <w:b/>
          <w:szCs w:val="24"/>
        </w:rPr>
        <w:t xml:space="preserve"> </w:t>
      </w:r>
    </w:p>
    <w:p w14:paraId="6852629A" w14:textId="5E3326B4" w:rsidR="00A92D3D" w:rsidRPr="00583C17" w:rsidRDefault="00397A2C" w:rsidP="00744D1F">
      <w:pPr>
        <w:ind w:left="0" w:right="11"/>
        <w:rPr>
          <w:szCs w:val="24"/>
        </w:rPr>
      </w:pPr>
      <w:r w:rsidRPr="00583C17">
        <w:rPr>
          <w:b/>
          <w:szCs w:val="24"/>
        </w:rPr>
        <w:t>17.9</w:t>
      </w:r>
      <w:r w:rsidR="00325C4E" w:rsidRPr="00583C17">
        <w:rPr>
          <w:b/>
          <w:szCs w:val="24"/>
        </w:rPr>
        <w:t xml:space="preserve">. </w:t>
      </w:r>
      <w:r w:rsidRPr="00583C17">
        <w:rPr>
          <w:szCs w:val="24"/>
        </w:rPr>
        <w:t xml:space="preserve">O Pregoeiro manterá em seu poder, até a formalização do contrato com o adjudicatário, os envelopes de habilitação fechados dos licitantes que não tiveram seus documentos analisados. Após, e desde que não haja recurso administrativo pendente, ação judicial em </w:t>
      </w:r>
      <w:r w:rsidRPr="00583C17">
        <w:rPr>
          <w:szCs w:val="24"/>
        </w:rPr>
        <w:lastRenderedPageBreak/>
        <w:t xml:space="preserve">curso ou qualquer outro fato impeditivo, os licitantes deverão ser notificados a retirar os envelopes de habilitação, no prazo de 60 dias. Se houver recusa expressa ou tácita do interessado, o Pregoeiro estará autorizado a </w:t>
      </w:r>
      <w:r w:rsidR="00BC209B" w:rsidRPr="00583C17">
        <w:rPr>
          <w:szCs w:val="24"/>
        </w:rPr>
        <w:t>inutilizá-los</w:t>
      </w:r>
      <w:r w:rsidRPr="00583C17">
        <w:rPr>
          <w:szCs w:val="24"/>
        </w:rPr>
        <w:t xml:space="preserve">.  </w:t>
      </w:r>
    </w:p>
    <w:p w14:paraId="3B9D8EAE" w14:textId="77777777" w:rsidR="00A92D3D" w:rsidRPr="00583C17" w:rsidRDefault="00397A2C" w:rsidP="00744D1F">
      <w:pPr>
        <w:spacing w:after="16" w:line="259" w:lineRule="auto"/>
        <w:ind w:left="12" w:right="11" w:firstLine="0"/>
        <w:jc w:val="left"/>
        <w:rPr>
          <w:szCs w:val="24"/>
        </w:rPr>
      </w:pPr>
      <w:r w:rsidRPr="00583C17">
        <w:rPr>
          <w:szCs w:val="24"/>
        </w:rPr>
        <w:t xml:space="preserve"> </w:t>
      </w:r>
    </w:p>
    <w:p w14:paraId="267786CC" w14:textId="2516D9E6" w:rsidR="00A92D3D" w:rsidRPr="00583C17" w:rsidRDefault="00397A2C" w:rsidP="00744D1F">
      <w:pPr>
        <w:ind w:left="0" w:right="11"/>
        <w:rPr>
          <w:szCs w:val="24"/>
        </w:rPr>
      </w:pPr>
      <w:r w:rsidRPr="00583C17">
        <w:rPr>
          <w:b/>
          <w:szCs w:val="24"/>
        </w:rPr>
        <w:t>17.10</w:t>
      </w:r>
      <w:r w:rsidR="00325C4E" w:rsidRPr="00583C17">
        <w:rPr>
          <w:b/>
          <w:szCs w:val="24"/>
        </w:rPr>
        <w:t xml:space="preserve">. </w:t>
      </w:r>
      <w:r w:rsidRPr="00583C17">
        <w:rPr>
          <w:szCs w:val="24"/>
        </w:rPr>
        <w:t xml:space="preserve">A homologação do resultado desta licitação não implicará direito à contratação. </w:t>
      </w:r>
    </w:p>
    <w:p w14:paraId="527B14ED" w14:textId="77777777" w:rsidR="00A92D3D" w:rsidRPr="00583C17" w:rsidRDefault="00397A2C" w:rsidP="00744D1F">
      <w:pPr>
        <w:spacing w:after="19" w:line="259" w:lineRule="auto"/>
        <w:ind w:left="12" w:right="11" w:firstLine="0"/>
        <w:jc w:val="left"/>
        <w:rPr>
          <w:szCs w:val="24"/>
        </w:rPr>
      </w:pPr>
      <w:r w:rsidRPr="00583C17">
        <w:rPr>
          <w:b/>
          <w:szCs w:val="24"/>
        </w:rPr>
        <w:t xml:space="preserve"> </w:t>
      </w:r>
    </w:p>
    <w:p w14:paraId="56DEB99D" w14:textId="46E9BFEA" w:rsidR="00A92D3D" w:rsidRPr="00583C17" w:rsidRDefault="00397A2C" w:rsidP="00744D1F">
      <w:pPr>
        <w:ind w:left="0" w:right="11"/>
        <w:rPr>
          <w:szCs w:val="24"/>
        </w:rPr>
      </w:pPr>
      <w:r w:rsidRPr="00583C17">
        <w:rPr>
          <w:b/>
          <w:szCs w:val="24"/>
        </w:rPr>
        <w:t>17.11</w:t>
      </w:r>
      <w:r w:rsidR="00325C4E" w:rsidRPr="00583C17">
        <w:rPr>
          <w:b/>
          <w:szCs w:val="24"/>
        </w:rPr>
        <w:t>.</w:t>
      </w:r>
      <w:r w:rsidRPr="00583C17">
        <w:rPr>
          <w:b/>
          <w:szCs w:val="24"/>
        </w:rPr>
        <w:t xml:space="preserve"> </w:t>
      </w:r>
      <w:r w:rsidRPr="00583C17">
        <w:rPr>
          <w:szCs w:val="24"/>
        </w:rPr>
        <w:t xml:space="preserve">Os casos omissos serão resolvidos </w:t>
      </w:r>
      <w:r w:rsidR="00A56364" w:rsidRPr="00583C17">
        <w:rPr>
          <w:szCs w:val="24"/>
        </w:rPr>
        <w:t xml:space="preserve">pelo Pregoeiro, com auxílio da </w:t>
      </w:r>
      <w:r w:rsidRPr="00583C17">
        <w:rPr>
          <w:szCs w:val="24"/>
        </w:rPr>
        <w:t xml:space="preserve">Comissão. </w:t>
      </w:r>
    </w:p>
    <w:p w14:paraId="39839CFE" w14:textId="77777777" w:rsidR="00A92D3D" w:rsidRPr="00583C17" w:rsidRDefault="00397A2C" w:rsidP="00744D1F">
      <w:pPr>
        <w:spacing w:after="16" w:line="259" w:lineRule="auto"/>
        <w:ind w:left="12" w:right="11" w:firstLine="0"/>
        <w:jc w:val="left"/>
        <w:rPr>
          <w:szCs w:val="24"/>
        </w:rPr>
      </w:pPr>
      <w:r w:rsidRPr="00583C17">
        <w:rPr>
          <w:b/>
          <w:szCs w:val="24"/>
        </w:rPr>
        <w:t xml:space="preserve"> </w:t>
      </w:r>
    </w:p>
    <w:p w14:paraId="092A97C4" w14:textId="38C920A2" w:rsidR="00A92D3D" w:rsidRPr="00583C17" w:rsidRDefault="00397A2C" w:rsidP="00744D1F">
      <w:pPr>
        <w:ind w:left="0" w:right="11"/>
        <w:rPr>
          <w:szCs w:val="24"/>
        </w:rPr>
      </w:pPr>
      <w:r w:rsidRPr="00583C17">
        <w:rPr>
          <w:b/>
          <w:szCs w:val="24"/>
        </w:rPr>
        <w:t xml:space="preserve">17. 12    </w:t>
      </w:r>
      <w:r w:rsidRPr="00583C17">
        <w:rPr>
          <w:szCs w:val="24"/>
        </w:rPr>
        <w:t>O foro da cidade de Niterói é designado como o competente para dirimir quaisquer controvérs</w:t>
      </w:r>
      <w:r w:rsidR="00A56364" w:rsidRPr="00583C17">
        <w:rPr>
          <w:szCs w:val="24"/>
        </w:rPr>
        <w:t xml:space="preserve">ias relativas a este Pregão e a </w:t>
      </w:r>
      <w:r w:rsidRPr="00583C17">
        <w:rPr>
          <w:szCs w:val="24"/>
        </w:rPr>
        <w:t xml:space="preserve">adjudicação, contratação e execução dela decorrentes. </w:t>
      </w:r>
    </w:p>
    <w:p w14:paraId="681F5845" w14:textId="77777777" w:rsidR="009E36DC" w:rsidRPr="00583C17" w:rsidRDefault="009E36DC">
      <w:pPr>
        <w:ind w:left="0" w:right="959"/>
        <w:rPr>
          <w:szCs w:val="24"/>
        </w:rPr>
      </w:pPr>
    </w:p>
    <w:p w14:paraId="420CE55D" w14:textId="5EDCDBBA" w:rsidR="00A92D3D" w:rsidRPr="00583C17" w:rsidRDefault="00397A2C">
      <w:pPr>
        <w:spacing w:after="16" w:line="259" w:lineRule="auto"/>
        <w:ind w:left="12" w:right="0" w:firstLine="0"/>
        <w:jc w:val="left"/>
        <w:rPr>
          <w:szCs w:val="24"/>
        </w:rPr>
      </w:pPr>
      <w:r w:rsidRPr="00583C17">
        <w:rPr>
          <w:szCs w:val="24"/>
        </w:rPr>
        <w:t xml:space="preserve"> </w:t>
      </w:r>
    </w:p>
    <w:p w14:paraId="03C7EC3E" w14:textId="1E4EEF48" w:rsidR="00A92D3D" w:rsidRPr="00583C17" w:rsidRDefault="00540899">
      <w:pPr>
        <w:spacing w:after="17" w:line="259" w:lineRule="auto"/>
        <w:ind w:left="10" w:right="951" w:hanging="10"/>
        <w:jc w:val="center"/>
        <w:rPr>
          <w:szCs w:val="24"/>
        </w:rPr>
      </w:pPr>
      <w:r w:rsidRPr="00583C17">
        <w:rPr>
          <w:b/>
          <w:szCs w:val="24"/>
        </w:rPr>
        <w:t>Niterói,</w:t>
      </w:r>
      <w:r w:rsidR="00A56364" w:rsidRPr="00583C17">
        <w:rPr>
          <w:b/>
          <w:szCs w:val="24"/>
        </w:rPr>
        <w:t xml:space="preserve"> </w:t>
      </w:r>
      <w:r w:rsidR="009F2956">
        <w:rPr>
          <w:b/>
          <w:szCs w:val="24"/>
        </w:rPr>
        <w:t xml:space="preserve">18 </w:t>
      </w:r>
      <w:r w:rsidR="00E95D2F" w:rsidRPr="00583C17">
        <w:rPr>
          <w:b/>
          <w:szCs w:val="24"/>
        </w:rPr>
        <w:t>d</w:t>
      </w:r>
      <w:r w:rsidRPr="00583C17">
        <w:rPr>
          <w:b/>
          <w:szCs w:val="24"/>
        </w:rPr>
        <w:t>e</w:t>
      </w:r>
      <w:r w:rsidR="00397A2C" w:rsidRPr="00583C17">
        <w:rPr>
          <w:b/>
          <w:szCs w:val="24"/>
        </w:rPr>
        <w:t xml:space="preserve"> </w:t>
      </w:r>
      <w:r w:rsidR="009F2956">
        <w:rPr>
          <w:b/>
          <w:szCs w:val="24"/>
        </w:rPr>
        <w:t>novembro</w:t>
      </w:r>
      <w:r w:rsidR="00E95D2F" w:rsidRPr="00583C17">
        <w:rPr>
          <w:b/>
          <w:szCs w:val="24"/>
        </w:rPr>
        <w:t xml:space="preserve"> </w:t>
      </w:r>
      <w:r w:rsidRPr="00583C17">
        <w:rPr>
          <w:b/>
          <w:szCs w:val="24"/>
        </w:rPr>
        <w:t xml:space="preserve">de </w:t>
      </w:r>
      <w:r w:rsidR="00E27AA2" w:rsidRPr="00583C17">
        <w:rPr>
          <w:b/>
          <w:szCs w:val="24"/>
        </w:rPr>
        <w:t>2021</w:t>
      </w:r>
      <w:r w:rsidR="00397A2C" w:rsidRPr="00583C17">
        <w:rPr>
          <w:b/>
          <w:szCs w:val="24"/>
        </w:rPr>
        <w:t xml:space="preserve">. </w:t>
      </w:r>
    </w:p>
    <w:p w14:paraId="7A6670BE" w14:textId="09DF421E" w:rsidR="006C6191" w:rsidRPr="00583C17" w:rsidRDefault="00397A2C">
      <w:pPr>
        <w:spacing w:after="19" w:line="259" w:lineRule="auto"/>
        <w:ind w:left="12" w:right="0" w:firstLine="0"/>
        <w:jc w:val="left"/>
        <w:rPr>
          <w:noProof/>
          <w:szCs w:val="24"/>
        </w:rPr>
      </w:pPr>
      <w:r w:rsidRPr="00583C17">
        <w:rPr>
          <w:szCs w:val="24"/>
        </w:rPr>
        <w:t xml:space="preserve"> </w:t>
      </w:r>
    </w:p>
    <w:p w14:paraId="742A36B0" w14:textId="69A235A4" w:rsidR="00421195" w:rsidRDefault="00421195">
      <w:pPr>
        <w:spacing w:after="19" w:line="259" w:lineRule="auto"/>
        <w:ind w:left="12" w:right="0" w:firstLine="0"/>
        <w:jc w:val="left"/>
        <w:rPr>
          <w:noProof/>
          <w:szCs w:val="24"/>
        </w:rPr>
      </w:pPr>
    </w:p>
    <w:p w14:paraId="268EDE5E" w14:textId="6A226DA4" w:rsidR="00421195" w:rsidRPr="00583C17" w:rsidRDefault="00421195">
      <w:pPr>
        <w:spacing w:after="19" w:line="259" w:lineRule="auto"/>
        <w:ind w:left="12" w:right="0" w:firstLine="0"/>
        <w:jc w:val="left"/>
        <w:rPr>
          <w:szCs w:val="24"/>
        </w:rPr>
      </w:pPr>
    </w:p>
    <w:p w14:paraId="3880D1C8" w14:textId="0876E0F1" w:rsidR="00E95D2F" w:rsidRPr="009F2956" w:rsidRDefault="009F2956" w:rsidP="00E95D2F">
      <w:pPr>
        <w:spacing w:after="0"/>
        <w:jc w:val="center"/>
        <w:rPr>
          <w:b/>
          <w:szCs w:val="24"/>
        </w:rPr>
      </w:pPr>
      <w:r w:rsidRPr="009F2956">
        <w:rPr>
          <w:b/>
          <w:szCs w:val="24"/>
        </w:rPr>
        <w:t>ELTON TEIXEIRA ROSA DA SILVA</w:t>
      </w:r>
    </w:p>
    <w:p w14:paraId="3D85F9CB" w14:textId="74C8B205" w:rsidR="00B666B7" w:rsidRPr="00583C17" w:rsidRDefault="00E95D2F" w:rsidP="00E95D2F">
      <w:pPr>
        <w:spacing w:after="3" w:line="259" w:lineRule="auto"/>
        <w:ind w:left="10" w:right="955" w:hanging="10"/>
        <w:jc w:val="center"/>
        <w:rPr>
          <w:szCs w:val="24"/>
        </w:rPr>
      </w:pPr>
      <w:r w:rsidRPr="00583C17">
        <w:rPr>
          <w:szCs w:val="24"/>
        </w:rPr>
        <w:t>Secretári</w:t>
      </w:r>
      <w:r w:rsidR="00250742">
        <w:rPr>
          <w:szCs w:val="24"/>
        </w:rPr>
        <w:t>o</w:t>
      </w:r>
      <w:r w:rsidRPr="00583C17">
        <w:rPr>
          <w:szCs w:val="24"/>
        </w:rPr>
        <w:t xml:space="preserve"> Municipal de Assistência Social e </w:t>
      </w:r>
      <w:r w:rsidR="00E27AA2" w:rsidRPr="00583C17">
        <w:rPr>
          <w:szCs w:val="24"/>
        </w:rPr>
        <w:t>Economia Solidária</w:t>
      </w:r>
    </w:p>
    <w:p w14:paraId="09A64D4E" w14:textId="77777777" w:rsidR="00B666B7" w:rsidRPr="00583C17" w:rsidRDefault="00B666B7" w:rsidP="00B666B7">
      <w:pPr>
        <w:rPr>
          <w:szCs w:val="24"/>
        </w:rPr>
      </w:pPr>
    </w:p>
    <w:p w14:paraId="5CF20295" w14:textId="77777777" w:rsidR="00B666B7" w:rsidRPr="00583C17" w:rsidRDefault="00B666B7" w:rsidP="00B666B7">
      <w:pPr>
        <w:rPr>
          <w:szCs w:val="24"/>
        </w:rPr>
      </w:pPr>
    </w:p>
    <w:p w14:paraId="536423EB" w14:textId="77777777" w:rsidR="00B666B7" w:rsidRPr="00583C17" w:rsidRDefault="00B666B7" w:rsidP="00B666B7">
      <w:pPr>
        <w:rPr>
          <w:szCs w:val="24"/>
        </w:rPr>
      </w:pPr>
    </w:p>
    <w:p w14:paraId="261F67E8" w14:textId="77777777" w:rsidR="00B666B7" w:rsidRPr="00583C17" w:rsidRDefault="00B666B7" w:rsidP="00B666B7">
      <w:pPr>
        <w:rPr>
          <w:szCs w:val="24"/>
        </w:rPr>
      </w:pPr>
    </w:p>
    <w:p w14:paraId="014B958B" w14:textId="77777777" w:rsidR="00B666B7" w:rsidRPr="00583C17" w:rsidRDefault="00B666B7" w:rsidP="00B666B7">
      <w:pPr>
        <w:rPr>
          <w:szCs w:val="24"/>
        </w:rPr>
      </w:pPr>
    </w:p>
    <w:p w14:paraId="2E1D19FD" w14:textId="77777777" w:rsidR="0095410D" w:rsidRPr="00583C17" w:rsidRDefault="0095410D">
      <w:pPr>
        <w:spacing w:after="160" w:line="259" w:lineRule="auto"/>
        <w:ind w:left="0" w:right="0" w:firstLine="0"/>
        <w:jc w:val="left"/>
        <w:rPr>
          <w:b/>
          <w:szCs w:val="24"/>
        </w:rPr>
      </w:pPr>
      <w:r w:rsidRPr="00583C17">
        <w:rPr>
          <w:szCs w:val="24"/>
        </w:rPr>
        <w:br w:type="page"/>
      </w:r>
    </w:p>
    <w:p w14:paraId="102C49D9" w14:textId="690DC631" w:rsidR="00B666B7" w:rsidRPr="00583C17" w:rsidRDefault="00421195" w:rsidP="0095410D">
      <w:pPr>
        <w:pStyle w:val="Ttulo1"/>
        <w:tabs>
          <w:tab w:val="center" w:pos="3867"/>
        </w:tabs>
        <w:ind w:left="-15" w:firstLine="0"/>
        <w:jc w:val="center"/>
        <w:rPr>
          <w:szCs w:val="24"/>
        </w:rPr>
      </w:pPr>
      <w:r w:rsidRPr="00583C17">
        <w:rPr>
          <w:szCs w:val="24"/>
        </w:rPr>
        <w:lastRenderedPageBreak/>
        <w:t xml:space="preserve">Anexo I </w:t>
      </w:r>
      <w:r w:rsidR="00B666B7" w:rsidRPr="00583C17">
        <w:rPr>
          <w:szCs w:val="24"/>
        </w:rPr>
        <w:t>- Contrato nº __ /__</w:t>
      </w:r>
    </w:p>
    <w:p w14:paraId="0E19C58E" w14:textId="77777777" w:rsidR="00B666B7" w:rsidRPr="00583C17" w:rsidRDefault="00B666B7" w:rsidP="00B666B7">
      <w:pPr>
        <w:spacing w:after="16" w:line="259" w:lineRule="auto"/>
        <w:ind w:left="74" w:right="0" w:firstLine="0"/>
        <w:jc w:val="left"/>
        <w:rPr>
          <w:szCs w:val="24"/>
        </w:rPr>
      </w:pPr>
      <w:r w:rsidRPr="00583C17">
        <w:rPr>
          <w:b/>
          <w:szCs w:val="24"/>
        </w:rPr>
        <w:t xml:space="preserve"> </w:t>
      </w:r>
    </w:p>
    <w:p w14:paraId="0DBC8326" w14:textId="77777777" w:rsidR="00B666B7" w:rsidRPr="00583C17" w:rsidRDefault="00B666B7" w:rsidP="00B666B7">
      <w:pPr>
        <w:spacing w:after="19" w:line="259" w:lineRule="auto"/>
        <w:ind w:left="74" w:right="0" w:firstLine="0"/>
        <w:jc w:val="left"/>
        <w:rPr>
          <w:szCs w:val="24"/>
        </w:rPr>
      </w:pPr>
      <w:r w:rsidRPr="00583C17">
        <w:rPr>
          <w:szCs w:val="24"/>
        </w:rPr>
        <w:t xml:space="preserve"> </w:t>
      </w:r>
    </w:p>
    <w:p w14:paraId="140002E1" w14:textId="65F2DDDA" w:rsidR="00B666B7" w:rsidRPr="00583C17" w:rsidRDefault="00E27AA2" w:rsidP="00737023">
      <w:pPr>
        <w:ind w:left="2127" w:right="0"/>
        <w:rPr>
          <w:b/>
          <w:szCs w:val="24"/>
        </w:rPr>
      </w:pPr>
      <w:r w:rsidRPr="00583C17">
        <w:rPr>
          <w:b/>
          <w:szCs w:val="24"/>
        </w:rPr>
        <w:t xml:space="preserve">CONTRATO DE PRESTAÇÃO DE SERVIÇOS </w:t>
      </w:r>
      <w:r w:rsidRPr="00583C17">
        <w:rPr>
          <w:rFonts w:eastAsia="Arial Unicode MS"/>
          <w:b/>
          <w:szCs w:val="24"/>
        </w:rPr>
        <w:t xml:space="preserve">CONTINUADOS DE MANUTENÇÃO PREVENTIVA E CORRETIVA PREDIAL </w:t>
      </w:r>
      <w:r w:rsidRPr="00583C17">
        <w:rPr>
          <w:b/>
          <w:szCs w:val="24"/>
          <w:lang w:val="pt-PT"/>
        </w:rPr>
        <w:t>COM FORNECIMENTO DE MATERIAIS E MÃO DE OBRA ESPECIALIZADA COM SUPERVISÃO TÉCNICA DE ENGENHARIA E SERVIÇO DE MANUTENÇÃO DE SISTEMA DE REFRIGERAÇÃO (AR-CONDICIONADO), CONSTANDO DE FORNECIMENTO DE TODOS OS MATERIAIS NECESSÁRIOS PARA SUA EXECUÇÃO, INCLUINDO SUBSTITUIÇÃO E/OU RECUPERAÇÃO DOS ELEMENTOS QUE COMPÕE O SISTEMA</w:t>
      </w:r>
      <w:r w:rsidR="00737023" w:rsidRPr="00583C17">
        <w:rPr>
          <w:b/>
          <w:szCs w:val="24"/>
        </w:rPr>
        <w:t xml:space="preserve">, </w:t>
      </w:r>
      <w:r w:rsidR="00B666B7" w:rsidRPr="00583C17">
        <w:rPr>
          <w:b/>
          <w:szCs w:val="24"/>
        </w:rPr>
        <w:t xml:space="preserve">QUE ENTRE SI CELEBRAM O MUNICÍPIO DE NITEROI POR MEIO DA SECRETARIA DE ASSISTÊNCIA SOCIAL E </w:t>
      </w:r>
      <w:r w:rsidRPr="00583C17">
        <w:rPr>
          <w:b/>
          <w:szCs w:val="24"/>
        </w:rPr>
        <w:t>ECONOMIA SOLIDÁRIA</w:t>
      </w:r>
      <w:r w:rsidR="00A56364" w:rsidRPr="00583C17">
        <w:rPr>
          <w:b/>
          <w:szCs w:val="24"/>
        </w:rPr>
        <w:t xml:space="preserve"> E A __________________</w:t>
      </w:r>
      <w:r w:rsidR="00B666B7" w:rsidRPr="00583C17">
        <w:rPr>
          <w:b/>
          <w:szCs w:val="24"/>
        </w:rPr>
        <w:t xml:space="preserve">. </w:t>
      </w:r>
    </w:p>
    <w:p w14:paraId="10FF2FC9" w14:textId="77777777" w:rsidR="00B666B7" w:rsidRPr="00583C17" w:rsidRDefault="00B666B7" w:rsidP="00737023">
      <w:pPr>
        <w:spacing w:after="16" w:line="259" w:lineRule="auto"/>
        <w:ind w:left="2127" w:right="0" w:firstLine="0"/>
        <w:jc w:val="left"/>
        <w:rPr>
          <w:b/>
          <w:szCs w:val="24"/>
        </w:rPr>
      </w:pPr>
      <w:r w:rsidRPr="00583C17">
        <w:rPr>
          <w:b/>
          <w:szCs w:val="24"/>
        </w:rPr>
        <w:t xml:space="preserve"> </w:t>
      </w:r>
    </w:p>
    <w:p w14:paraId="58FDE70D" w14:textId="77777777" w:rsidR="00737023" w:rsidRPr="00583C17" w:rsidRDefault="00737023" w:rsidP="00737023">
      <w:pPr>
        <w:spacing w:after="40" w:line="259" w:lineRule="auto"/>
        <w:ind w:left="2127" w:right="0" w:firstLine="0"/>
        <w:rPr>
          <w:szCs w:val="24"/>
        </w:rPr>
      </w:pPr>
    </w:p>
    <w:p w14:paraId="28D8FADA" w14:textId="5E562552" w:rsidR="00B666B7" w:rsidRPr="00583C17" w:rsidRDefault="00B666B7" w:rsidP="00DE0FAD">
      <w:pPr>
        <w:ind w:right="0"/>
        <w:rPr>
          <w:szCs w:val="24"/>
        </w:rPr>
      </w:pPr>
      <w:r w:rsidRPr="00583C17">
        <w:rPr>
          <w:szCs w:val="24"/>
        </w:rPr>
        <w:t xml:space="preserve">O </w:t>
      </w:r>
      <w:r w:rsidRPr="00583C17">
        <w:rPr>
          <w:b/>
          <w:szCs w:val="24"/>
        </w:rPr>
        <w:t>MUNICÍPIO DE NITERÓI</w:t>
      </w:r>
      <w:r w:rsidRPr="00583C17">
        <w:rPr>
          <w:szCs w:val="24"/>
        </w:rPr>
        <w:t xml:space="preserve">, neste ato pela Secretaria de Assistência Social e </w:t>
      </w:r>
      <w:r w:rsidR="00E27AA2" w:rsidRPr="00583C17">
        <w:rPr>
          <w:szCs w:val="24"/>
        </w:rPr>
        <w:t>Economia Solidária</w:t>
      </w:r>
      <w:r w:rsidRPr="00583C17">
        <w:rPr>
          <w:szCs w:val="24"/>
        </w:rPr>
        <w:t>, doravante denominado</w:t>
      </w:r>
      <w:r w:rsidRPr="00583C17">
        <w:rPr>
          <w:i/>
          <w:szCs w:val="24"/>
        </w:rPr>
        <w:t xml:space="preserve"> </w:t>
      </w:r>
      <w:r w:rsidRPr="00583C17">
        <w:rPr>
          <w:b/>
          <w:szCs w:val="24"/>
        </w:rPr>
        <w:t>CONTRATANTE</w:t>
      </w:r>
      <w:r w:rsidRPr="00583C17">
        <w:rPr>
          <w:i/>
          <w:szCs w:val="24"/>
        </w:rPr>
        <w:t xml:space="preserve">, </w:t>
      </w:r>
      <w:r w:rsidR="00E27AA2" w:rsidRPr="00583C17">
        <w:rPr>
          <w:szCs w:val="24"/>
        </w:rPr>
        <w:t>representado neste ato pelo</w:t>
      </w:r>
      <w:r w:rsidRPr="00583C17">
        <w:rPr>
          <w:szCs w:val="24"/>
        </w:rPr>
        <w:t xml:space="preserve"> </w:t>
      </w:r>
      <w:r w:rsidR="00E27AA2" w:rsidRPr="00583C17">
        <w:rPr>
          <w:szCs w:val="24"/>
        </w:rPr>
        <w:t xml:space="preserve">Secretário </w:t>
      </w:r>
      <w:r w:rsidR="00250742">
        <w:rPr>
          <w:szCs w:val="24"/>
        </w:rPr>
        <w:t>____________</w:t>
      </w:r>
      <w:r w:rsidRPr="00583C17">
        <w:rPr>
          <w:szCs w:val="24"/>
        </w:rPr>
        <w:t xml:space="preserve">  e a empresa ____________________ situada na Rua ____________, Bairro _______, Cidade _________ e inscrita no CNPJ/MF sob o nº _________, daqui por diante denominada </w:t>
      </w:r>
      <w:r w:rsidRPr="00583C17">
        <w:rPr>
          <w:b/>
          <w:szCs w:val="24"/>
        </w:rPr>
        <w:t>CONTRATADA</w:t>
      </w:r>
      <w:r w:rsidRPr="00583C17">
        <w:rPr>
          <w:i/>
          <w:szCs w:val="24"/>
        </w:rPr>
        <w:t xml:space="preserve">, </w:t>
      </w:r>
      <w:r w:rsidRPr="00583C17">
        <w:rPr>
          <w:szCs w:val="24"/>
        </w:rPr>
        <w:t xml:space="preserve">representada neste ato por _______________, cédula de identidade nº ______,  domiciliada na Rua _______, Cidade _________, resolvem celebrar o presente </w:t>
      </w:r>
      <w:r w:rsidR="005B026F" w:rsidRPr="00583C17">
        <w:rPr>
          <w:szCs w:val="24"/>
        </w:rPr>
        <w:t xml:space="preserve">contrato de prestação de serviços </w:t>
      </w:r>
      <w:r w:rsidR="005B026F" w:rsidRPr="00583C17">
        <w:rPr>
          <w:rFonts w:eastAsia="Arial Unicode MS"/>
          <w:szCs w:val="24"/>
        </w:rPr>
        <w:t xml:space="preserve">continuados de manutenção preventiva e corretiva predial </w:t>
      </w:r>
      <w:r w:rsidR="005B026F" w:rsidRPr="00583C17">
        <w:rPr>
          <w:szCs w:val="24"/>
          <w:lang w:val="pt-PT"/>
        </w:rPr>
        <w:t>com fornecimento de materiais e mão de obra especializada com supervisão técnica de engenharia e serviço de manutenção de sistema de refrigeração (ar-condicionado), constando de fornecimento de todos os materiais necessários para sua execução, incluindo substituição e/ou recuperação dos elementos que compõe o sistema</w:t>
      </w:r>
      <w:r w:rsidR="00DE0FAD" w:rsidRPr="00583C17">
        <w:rPr>
          <w:szCs w:val="24"/>
        </w:rPr>
        <w:t>,</w:t>
      </w:r>
      <w:r w:rsidR="00DE0FAD" w:rsidRPr="00583C17">
        <w:rPr>
          <w:b/>
          <w:szCs w:val="24"/>
        </w:rPr>
        <w:t xml:space="preserve"> </w:t>
      </w:r>
      <w:r w:rsidRPr="00583C17">
        <w:rPr>
          <w:szCs w:val="24"/>
        </w:rPr>
        <w:t>com fundamento no processo administrativo n</w:t>
      </w:r>
      <w:r w:rsidRPr="00583C17">
        <w:rPr>
          <w:szCs w:val="24"/>
          <w:u w:val="single" w:color="000000"/>
        </w:rPr>
        <w:t>º</w:t>
      </w:r>
      <w:r w:rsidR="00BA20A5" w:rsidRPr="00583C17">
        <w:rPr>
          <w:szCs w:val="24"/>
          <w:u w:val="single" w:color="000000"/>
        </w:rPr>
        <w:t xml:space="preserve"> </w:t>
      </w:r>
      <w:r w:rsidRPr="00583C17">
        <w:rPr>
          <w:szCs w:val="24"/>
        </w:rPr>
        <w:t>090000</w:t>
      </w:r>
      <w:r w:rsidR="00BA20A5" w:rsidRPr="00583C17">
        <w:rPr>
          <w:szCs w:val="24"/>
        </w:rPr>
        <w:t>4</w:t>
      </w:r>
      <w:r w:rsidR="00E27AA2" w:rsidRPr="00583C17">
        <w:rPr>
          <w:szCs w:val="24"/>
        </w:rPr>
        <w:t>96</w:t>
      </w:r>
      <w:r w:rsidRPr="00583C17">
        <w:rPr>
          <w:szCs w:val="24"/>
        </w:rPr>
        <w:t>/202</w:t>
      </w:r>
      <w:r w:rsidR="00E27AA2" w:rsidRPr="00583C17">
        <w:rPr>
          <w:szCs w:val="24"/>
        </w:rPr>
        <w:t>1</w:t>
      </w:r>
      <w:r w:rsidRPr="00583C17">
        <w:rPr>
          <w:szCs w:val="24"/>
        </w:rPr>
        <w:t xml:space="preserve">, que se regerá pelas normas da Lei nº 8.666, de 21 de junho de 1.993 e do instrumento convocatório, aplicando-se a este contrato suas disposições irrestrita e incondicionalmente, bem como pelas cláusulas e condições seguintes: </w:t>
      </w:r>
    </w:p>
    <w:p w14:paraId="271C45F4" w14:textId="77777777" w:rsidR="00B666B7" w:rsidRPr="00583C17" w:rsidRDefault="00B666B7" w:rsidP="00B666B7">
      <w:pPr>
        <w:spacing w:after="109" w:line="259" w:lineRule="auto"/>
        <w:ind w:left="74" w:right="7032" w:firstLine="0"/>
        <w:jc w:val="left"/>
        <w:rPr>
          <w:szCs w:val="24"/>
        </w:rPr>
      </w:pPr>
      <w:r w:rsidRPr="00583C17">
        <w:rPr>
          <w:szCs w:val="24"/>
        </w:rPr>
        <w:t xml:space="preserve">  </w:t>
      </w:r>
    </w:p>
    <w:p w14:paraId="02B4636F" w14:textId="77777777" w:rsidR="00B666B7" w:rsidRPr="00583C17" w:rsidRDefault="00B666B7" w:rsidP="00B666B7">
      <w:pPr>
        <w:pStyle w:val="Ttulo1"/>
        <w:ind w:left="-5"/>
        <w:rPr>
          <w:szCs w:val="24"/>
        </w:rPr>
      </w:pPr>
      <w:r w:rsidRPr="00B230C4">
        <w:rPr>
          <w:szCs w:val="24"/>
          <w:u w:val="single"/>
        </w:rPr>
        <w:t>CLÁUSULA PRIMEIRA:</w:t>
      </w:r>
      <w:r w:rsidRPr="00583C17">
        <w:rPr>
          <w:szCs w:val="24"/>
        </w:rPr>
        <w:t xml:space="preserve"> DO OBJETO E DO REGIME DE EXECUÇÃO </w:t>
      </w:r>
    </w:p>
    <w:p w14:paraId="762D888B" w14:textId="277DD3E6" w:rsidR="00B666B7" w:rsidRPr="00583C17" w:rsidRDefault="00B666B7" w:rsidP="00B666B7">
      <w:pPr>
        <w:spacing w:after="0" w:line="259" w:lineRule="auto"/>
        <w:ind w:left="74" w:right="0" w:firstLine="0"/>
        <w:jc w:val="left"/>
        <w:rPr>
          <w:szCs w:val="24"/>
        </w:rPr>
      </w:pPr>
      <w:r w:rsidRPr="00583C17">
        <w:rPr>
          <w:b/>
          <w:szCs w:val="24"/>
        </w:rPr>
        <w:t xml:space="preserve"> </w:t>
      </w:r>
      <w:r w:rsidRPr="00583C17">
        <w:rPr>
          <w:szCs w:val="24"/>
        </w:rPr>
        <w:t xml:space="preserve"> </w:t>
      </w:r>
    </w:p>
    <w:p w14:paraId="4BDC42EB" w14:textId="2A9E33A6" w:rsidR="00B666B7" w:rsidRPr="00583C17" w:rsidRDefault="00B666B7" w:rsidP="00B666B7">
      <w:pPr>
        <w:ind w:left="-3" w:right="0"/>
        <w:rPr>
          <w:szCs w:val="24"/>
        </w:rPr>
      </w:pPr>
      <w:r w:rsidRPr="00583C17">
        <w:rPr>
          <w:szCs w:val="24"/>
        </w:rPr>
        <w:t>O presente CONTRATO tem por objeto a prestação de serviços de Empresa</w:t>
      </w:r>
      <w:r w:rsidR="00737023" w:rsidRPr="00583C17">
        <w:rPr>
          <w:szCs w:val="24"/>
        </w:rPr>
        <w:t xml:space="preserve"> </w:t>
      </w:r>
      <w:r w:rsidR="00737023" w:rsidRPr="00583C17">
        <w:rPr>
          <w:szCs w:val="24"/>
          <w:lang w:val="pt-PT"/>
        </w:rPr>
        <w:t xml:space="preserve">especializada em </w:t>
      </w:r>
      <w:r w:rsidR="00E27AA2" w:rsidRPr="00583C17">
        <w:rPr>
          <w:rFonts w:eastAsia="Arial Unicode MS"/>
          <w:szCs w:val="24"/>
        </w:rPr>
        <w:t xml:space="preserve">manutenção preventiva e corretiva predial </w:t>
      </w:r>
      <w:r w:rsidR="00E27AA2" w:rsidRPr="00583C17">
        <w:rPr>
          <w:szCs w:val="24"/>
          <w:lang w:val="pt-PT"/>
        </w:rPr>
        <w:t xml:space="preserve">com fornecimento de materiais e mão de obra especializada com supervisão técnica de engenharia e serviço de manutenção de sistema de refrigeração (ar-condicionado), constando de fornecimento de todos os materiais necessários </w:t>
      </w:r>
      <w:r w:rsidR="00E27AA2" w:rsidRPr="00583C17">
        <w:rPr>
          <w:szCs w:val="24"/>
          <w:lang w:val="pt-PT"/>
        </w:rPr>
        <w:lastRenderedPageBreak/>
        <w:t>para sua execução</w:t>
      </w:r>
      <w:r w:rsidR="00737023" w:rsidRPr="00583C17">
        <w:rPr>
          <w:szCs w:val="24"/>
          <w:lang w:val="pt-PT"/>
        </w:rPr>
        <w:t>, conforme normas aplicáveis da Associação Brasileira de Normas Técnicas – ABN</w:t>
      </w:r>
      <w:r w:rsidR="005B026F" w:rsidRPr="00583C17">
        <w:rPr>
          <w:szCs w:val="24"/>
          <w:lang w:val="pt-PT"/>
        </w:rPr>
        <w:t>T</w:t>
      </w:r>
      <w:r w:rsidRPr="00583C17">
        <w:rPr>
          <w:szCs w:val="24"/>
        </w:rPr>
        <w:t xml:space="preserve">, na forma do Termo de Referência e do instrumento convocatório.  </w:t>
      </w:r>
    </w:p>
    <w:p w14:paraId="1648537C" w14:textId="77777777" w:rsidR="00B666B7" w:rsidRPr="00583C17" w:rsidRDefault="00B666B7" w:rsidP="00B666B7">
      <w:pPr>
        <w:ind w:left="-3" w:right="0"/>
        <w:rPr>
          <w:szCs w:val="24"/>
        </w:rPr>
      </w:pPr>
    </w:p>
    <w:p w14:paraId="5C00061D" w14:textId="7D67747F" w:rsidR="00B666B7" w:rsidRPr="00583C17" w:rsidRDefault="00B666B7" w:rsidP="00B666B7">
      <w:pPr>
        <w:ind w:left="-3" w:right="0"/>
        <w:rPr>
          <w:szCs w:val="24"/>
        </w:rPr>
      </w:pPr>
      <w:r w:rsidRPr="00583C17">
        <w:rPr>
          <w:szCs w:val="24"/>
        </w:rPr>
        <w:t>PARÁGRAFO ÚNICO:</w:t>
      </w:r>
      <w:r w:rsidR="00844B6E" w:rsidRPr="00583C17">
        <w:rPr>
          <w:szCs w:val="24"/>
        </w:rPr>
        <w:t xml:space="preserve"> O objeto será executado segundo o regime de </w:t>
      </w:r>
      <w:r w:rsidR="005B026F" w:rsidRPr="00583C17">
        <w:rPr>
          <w:szCs w:val="24"/>
        </w:rPr>
        <w:t>Empreitada por preço unitário</w:t>
      </w:r>
      <w:r w:rsidRPr="00583C17">
        <w:rPr>
          <w:szCs w:val="24"/>
        </w:rPr>
        <w:t>.</w:t>
      </w:r>
    </w:p>
    <w:p w14:paraId="07F77116" w14:textId="77777777" w:rsidR="00B666B7" w:rsidRPr="00583C17" w:rsidRDefault="00B666B7" w:rsidP="00B666B7">
      <w:pPr>
        <w:spacing w:after="0" w:line="259" w:lineRule="auto"/>
        <w:ind w:left="74" w:right="0" w:firstLine="0"/>
        <w:jc w:val="left"/>
        <w:rPr>
          <w:szCs w:val="24"/>
        </w:rPr>
      </w:pPr>
      <w:r w:rsidRPr="00583C17">
        <w:rPr>
          <w:szCs w:val="24"/>
        </w:rPr>
        <w:t xml:space="preserve"> </w:t>
      </w:r>
    </w:p>
    <w:p w14:paraId="102C55DF" w14:textId="77777777" w:rsidR="00B666B7" w:rsidRPr="00583C17" w:rsidRDefault="00B666B7" w:rsidP="00B666B7">
      <w:pPr>
        <w:pStyle w:val="Ttulo1"/>
        <w:ind w:left="-5"/>
        <w:rPr>
          <w:szCs w:val="24"/>
        </w:rPr>
      </w:pPr>
      <w:r w:rsidRPr="00B230C4">
        <w:rPr>
          <w:szCs w:val="24"/>
          <w:u w:val="single"/>
        </w:rPr>
        <w:t>CLÁUSULA SEGUNDA:</w:t>
      </w:r>
      <w:r w:rsidRPr="00583C17">
        <w:rPr>
          <w:szCs w:val="24"/>
        </w:rPr>
        <w:t xml:space="preserve"> DO PRAZO</w:t>
      </w:r>
      <w:r w:rsidRPr="00583C17">
        <w:rPr>
          <w:b w:val="0"/>
          <w:szCs w:val="24"/>
        </w:rPr>
        <w:t xml:space="preserve"> </w:t>
      </w:r>
      <w:r w:rsidRPr="00583C17">
        <w:rPr>
          <w:szCs w:val="24"/>
        </w:rPr>
        <w:t xml:space="preserve"> </w:t>
      </w:r>
    </w:p>
    <w:p w14:paraId="0FE6FAB2" w14:textId="77777777" w:rsidR="00B666B7" w:rsidRPr="00583C17" w:rsidRDefault="00B666B7" w:rsidP="00B666B7">
      <w:pPr>
        <w:spacing w:after="0" w:line="259" w:lineRule="auto"/>
        <w:ind w:left="74" w:right="0" w:firstLine="0"/>
        <w:jc w:val="left"/>
        <w:rPr>
          <w:szCs w:val="24"/>
        </w:rPr>
      </w:pPr>
      <w:r w:rsidRPr="00583C17">
        <w:rPr>
          <w:szCs w:val="24"/>
        </w:rPr>
        <w:t xml:space="preserve"> </w:t>
      </w:r>
    </w:p>
    <w:p w14:paraId="2B2C385C" w14:textId="2ADAF7A8" w:rsidR="00B666B7" w:rsidRPr="00583C17" w:rsidRDefault="00B666B7" w:rsidP="00B666B7">
      <w:pPr>
        <w:ind w:left="-3" w:right="0"/>
        <w:rPr>
          <w:szCs w:val="24"/>
        </w:rPr>
      </w:pPr>
      <w:r w:rsidRPr="00583C17">
        <w:rPr>
          <w:szCs w:val="24"/>
        </w:rPr>
        <w:t>O prazo de vi</w:t>
      </w:r>
      <w:r w:rsidR="00540899" w:rsidRPr="00583C17">
        <w:rPr>
          <w:szCs w:val="24"/>
        </w:rPr>
        <w:t>gência do contrato será de 12 (</w:t>
      </w:r>
      <w:r w:rsidRPr="00583C17">
        <w:rPr>
          <w:szCs w:val="24"/>
        </w:rPr>
        <w:t xml:space="preserve">doze) meses, contados a partir de </w:t>
      </w:r>
      <w:proofErr w:type="spellStart"/>
      <w:r w:rsidRPr="00583C17">
        <w:rPr>
          <w:szCs w:val="24"/>
        </w:rPr>
        <w:t>dd</w:t>
      </w:r>
      <w:proofErr w:type="spellEnd"/>
      <w:r w:rsidRPr="00583C17">
        <w:rPr>
          <w:szCs w:val="24"/>
        </w:rPr>
        <w:t>/mm/</w:t>
      </w:r>
      <w:proofErr w:type="spellStart"/>
      <w:r w:rsidRPr="00583C17">
        <w:rPr>
          <w:szCs w:val="24"/>
        </w:rPr>
        <w:t>aaa</w:t>
      </w:r>
      <w:proofErr w:type="spellEnd"/>
      <w:r w:rsidRPr="00583C17">
        <w:rPr>
          <w:szCs w:val="24"/>
        </w:rPr>
        <w:t>, desde que posterior à data de publicação do extrato deste instrumento no D.O., valendo a data de publicação do extrato como termo inicial de vigência, caso posterior à data convencionada nesta cláusula.</w:t>
      </w:r>
      <w:r w:rsidRPr="00583C17">
        <w:rPr>
          <w:color w:val="FF0000"/>
          <w:szCs w:val="24"/>
        </w:rPr>
        <w:t xml:space="preserve"> </w:t>
      </w:r>
      <w:r w:rsidRPr="00583C17">
        <w:rPr>
          <w:szCs w:val="24"/>
        </w:rPr>
        <w:t xml:space="preserve"> </w:t>
      </w:r>
    </w:p>
    <w:p w14:paraId="5A7AF604" w14:textId="77777777" w:rsidR="00B666B7" w:rsidRPr="00583C17" w:rsidRDefault="00B666B7" w:rsidP="00B666B7">
      <w:pPr>
        <w:spacing w:after="0" w:line="259" w:lineRule="auto"/>
        <w:ind w:left="74" w:right="0" w:firstLine="0"/>
        <w:jc w:val="left"/>
        <w:rPr>
          <w:szCs w:val="24"/>
        </w:rPr>
      </w:pPr>
      <w:r w:rsidRPr="00583C17">
        <w:rPr>
          <w:szCs w:val="24"/>
        </w:rPr>
        <w:t xml:space="preserve"> </w:t>
      </w:r>
    </w:p>
    <w:p w14:paraId="3A3CD411" w14:textId="77777777" w:rsidR="00B666B7" w:rsidRPr="00583C17" w:rsidRDefault="00B666B7" w:rsidP="00325C4E">
      <w:pPr>
        <w:spacing w:after="0"/>
        <w:ind w:left="-3" w:right="0"/>
        <w:rPr>
          <w:szCs w:val="24"/>
        </w:rPr>
      </w:pPr>
      <w:r w:rsidRPr="00583C17">
        <w:rPr>
          <w:szCs w:val="24"/>
        </w:rPr>
        <w:t xml:space="preserve">PARÁGRAFO PRIMEIRO – O prazo contratual poderá ser prorrogado, observando-se o limite previsto no art. 57, II, da Lei nº 8.666/93, desde que a proposta da </w:t>
      </w:r>
      <w:r w:rsidRPr="00583C17">
        <w:rPr>
          <w:b/>
          <w:szCs w:val="24"/>
        </w:rPr>
        <w:t>CONTRATADA</w:t>
      </w:r>
      <w:r w:rsidRPr="00583C17">
        <w:rPr>
          <w:szCs w:val="24"/>
        </w:rPr>
        <w:t xml:space="preserve"> seja mais vantajosa para o </w:t>
      </w:r>
      <w:r w:rsidRPr="00583C17">
        <w:rPr>
          <w:b/>
          <w:szCs w:val="24"/>
        </w:rPr>
        <w:t>CONTRATANTE</w:t>
      </w:r>
      <w:r w:rsidRPr="00583C17">
        <w:rPr>
          <w:szCs w:val="24"/>
        </w:rPr>
        <w:t xml:space="preserve">.  </w:t>
      </w:r>
    </w:p>
    <w:p w14:paraId="4AA05722" w14:textId="77777777" w:rsidR="00B666B7" w:rsidRPr="00583C17" w:rsidRDefault="00B666B7" w:rsidP="00B666B7">
      <w:pPr>
        <w:spacing w:after="0" w:line="259" w:lineRule="auto"/>
        <w:ind w:left="74" w:right="0" w:firstLine="0"/>
        <w:jc w:val="left"/>
        <w:rPr>
          <w:szCs w:val="24"/>
        </w:rPr>
      </w:pPr>
    </w:p>
    <w:p w14:paraId="043B8DB8" w14:textId="77777777" w:rsidR="00B666B7" w:rsidRPr="00583C17" w:rsidRDefault="00B666B7" w:rsidP="00B666B7">
      <w:pPr>
        <w:pStyle w:val="Ttulo2"/>
        <w:ind w:left="-5"/>
        <w:rPr>
          <w:szCs w:val="24"/>
        </w:rPr>
      </w:pPr>
      <w:r w:rsidRPr="00583C17">
        <w:rPr>
          <w:szCs w:val="24"/>
          <w:u w:val="single" w:color="000000"/>
        </w:rPr>
        <w:t>CLÁUSULA TERCEIRA:</w:t>
      </w:r>
      <w:r w:rsidRPr="00583C17">
        <w:rPr>
          <w:szCs w:val="24"/>
        </w:rPr>
        <w:t xml:space="preserve"> DAS OBRIGAÇÕES DO CONTRATANTE  </w:t>
      </w:r>
    </w:p>
    <w:p w14:paraId="704F7A94" w14:textId="4EA07261" w:rsidR="00B666B7" w:rsidRPr="00583C17" w:rsidRDefault="00B666B7" w:rsidP="00325C4E">
      <w:pPr>
        <w:spacing w:after="0" w:line="259" w:lineRule="auto"/>
        <w:ind w:left="74" w:right="0" w:firstLine="0"/>
        <w:jc w:val="left"/>
        <w:rPr>
          <w:szCs w:val="24"/>
        </w:rPr>
      </w:pPr>
      <w:r w:rsidRPr="00583C17">
        <w:rPr>
          <w:rFonts w:eastAsia="Arial"/>
          <w:szCs w:val="24"/>
        </w:rPr>
        <w:t xml:space="preserve"> </w:t>
      </w:r>
    </w:p>
    <w:p w14:paraId="341E76FA" w14:textId="77777777" w:rsidR="00B666B7" w:rsidRPr="00583C17" w:rsidRDefault="00B666B7" w:rsidP="00B666B7">
      <w:pPr>
        <w:ind w:left="-3" w:right="0"/>
        <w:rPr>
          <w:szCs w:val="24"/>
        </w:rPr>
      </w:pPr>
      <w:r w:rsidRPr="00583C17">
        <w:rPr>
          <w:szCs w:val="24"/>
        </w:rPr>
        <w:t xml:space="preserve">Constituem obrigações do </w:t>
      </w:r>
      <w:r w:rsidRPr="00583C17">
        <w:rPr>
          <w:b/>
          <w:szCs w:val="24"/>
        </w:rPr>
        <w:t>CONTRATANTE</w:t>
      </w:r>
      <w:r w:rsidRPr="00583C17">
        <w:rPr>
          <w:szCs w:val="24"/>
        </w:rPr>
        <w:t xml:space="preserve">: </w:t>
      </w:r>
    </w:p>
    <w:p w14:paraId="0FC72E5D" w14:textId="3CE5EEA7" w:rsidR="00B666B7" w:rsidRPr="00583C17" w:rsidRDefault="004E1F6B" w:rsidP="00BA20A5">
      <w:pPr>
        <w:numPr>
          <w:ilvl w:val="0"/>
          <w:numId w:val="24"/>
        </w:numPr>
        <w:spacing w:line="250" w:lineRule="auto"/>
        <w:ind w:right="0" w:hanging="329"/>
        <w:rPr>
          <w:szCs w:val="24"/>
        </w:rPr>
      </w:pPr>
      <w:r w:rsidRPr="00583C17">
        <w:rPr>
          <w:szCs w:val="24"/>
        </w:rPr>
        <w:t>Realizar</w:t>
      </w:r>
      <w:r w:rsidR="00B666B7" w:rsidRPr="00583C17">
        <w:rPr>
          <w:szCs w:val="24"/>
        </w:rPr>
        <w:t xml:space="preserve"> os pagamentos devidos à </w:t>
      </w:r>
      <w:r w:rsidR="00B666B7" w:rsidRPr="00583C17">
        <w:rPr>
          <w:b/>
          <w:szCs w:val="24"/>
        </w:rPr>
        <w:t>CONTRATADA</w:t>
      </w:r>
      <w:r w:rsidR="00B666B7" w:rsidRPr="00583C17">
        <w:rPr>
          <w:szCs w:val="24"/>
        </w:rPr>
        <w:t xml:space="preserve">, nas condições estabelecidas neste contrato; </w:t>
      </w:r>
    </w:p>
    <w:p w14:paraId="606CD3AB" w14:textId="78CDDBAE" w:rsidR="00737023" w:rsidRPr="00583C17" w:rsidRDefault="004E1F6B" w:rsidP="004E1F6B">
      <w:pPr>
        <w:numPr>
          <w:ilvl w:val="0"/>
          <w:numId w:val="24"/>
        </w:numPr>
        <w:spacing w:line="250" w:lineRule="auto"/>
        <w:ind w:right="0" w:hanging="329"/>
        <w:rPr>
          <w:szCs w:val="24"/>
        </w:rPr>
      </w:pPr>
      <w:r w:rsidRPr="00583C17">
        <w:rPr>
          <w:szCs w:val="24"/>
        </w:rPr>
        <w:t>Fornecer</w:t>
      </w:r>
      <w:r w:rsidR="00B666B7" w:rsidRPr="00583C17">
        <w:rPr>
          <w:szCs w:val="24"/>
        </w:rPr>
        <w:t xml:space="preserve"> à </w:t>
      </w:r>
      <w:r w:rsidR="00B666B7" w:rsidRPr="00583C17">
        <w:rPr>
          <w:b/>
          <w:szCs w:val="24"/>
        </w:rPr>
        <w:t>CONTRATADA</w:t>
      </w:r>
      <w:r w:rsidRPr="00583C17">
        <w:rPr>
          <w:b/>
          <w:szCs w:val="24"/>
        </w:rPr>
        <w:t>,</w:t>
      </w:r>
      <w:r w:rsidR="00B666B7" w:rsidRPr="00583C17">
        <w:rPr>
          <w:szCs w:val="24"/>
        </w:rPr>
        <w:t xml:space="preserve"> documentos, informações e demais elementos que possuir, pertinentes à execução do presente contr</w:t>
      </w:r>
      <w:r w:rsidR="00737023" w:rsidRPr="00583C17">
        <w:rPr>
          <w:szCs w:val="24"/>
        </w:rPr>
        <w:t>ato;</w:t>
      </w:r>
    </w:p>
    <w:p w14:paraId="159EEC18" w14:textId="0ADF29FF" w:rsidR="00B666B7" w:rsidRPr="00583C17" w:rsidRDefault="00A27080" w:rsidP="004E1F6B">
      <w:pPr>
        <w:numPr>
          <w:ilvl w:val="0"/>
          <w:numId w:val="24"/>
        </w:numPr>
        <w:spacing w:line="250" w:lineRule="auto"/>
        <w:ind w:right="0" w:hanging="329"/>
        <w:rPr>
          <w:szCs w:val="24"/>
        </w:rPr>
      </w:pPr>
      <w:r w:rsidRPr="00583C17">
        <w:rPr>
          <w:szCs w:val="24"/>
        </w:rPr>
        <w:t>Exercer</w:t>
      </w:r>
      <w:r w:rsidR="00B666B7" w:rsidRPr="00583C17">
        <w:rPr>
          <w:szCs w:val="24"/>
        </w:rPr>
        <w:t xml:space="preserve"> a fiscalização do contrato; </w:t>
      </w:r>
    </w:p>
    <w:p w14:paraId="0CD40833" w14:textId="5142EB1E" w:rsidR="00B666B7" w:rsidRPr="00583C17" w:rsidRDefault="00A27080" w:rsidP="00A27080">
      <w:pPr>
        <w:numPr>
          <w:ilvl w:val="0"/>
          <w:numId w:val="24"/>
        </w:numPr>
        <w:spacing w:line="250" w:lineRule="auto"/>
        <w:ind w:right="0" w:hanging="329"/>
        <w:rPr>
          <w:szCs w:val="24"/>
        </w:rPr>
      </w:pPr>
      <w:r w:rsidRPr="00583C17">
        <w:rPr>
          <w:szCs w:val="24"/>
        </w:rPr>
        <w:t>Receber</w:t>
      </w:r>
      <w:r w:rsidR="00B666B7" w:rsidRPr="00583C17">
        <w:rPr>
          <w:szCs w:val="24"/>
        </w:rPr>
        <w:t xml:space="preserve"> provisória e definitivamente o objeto do contrato, nas formas definidas no edital e no contrato. </w:t>
      </w:r>
    </w:p>
    <w:p w14:paraId="09A9E623" w14:textId="3878425D" w:rsidR="00B666B7" w:rsidRPr="00583C17" w:rsidRDefault="00B666B7" w:rsidP="00325C4E">
      <w:pPr>
        <w:spacing w:after="0" w:line="259" w:lineRule="auto"/>
        <w:ind w:left="74" w:right="0" w:firstLine="0"/>
        <w:jc w:val="left"/>
        <w:rPr>
          <w:szCs w:val="24"/>
        </w:rPr>
      </w:pPr>
      <w:r w:rsidRPr="00583C17">
        <w:rPr>
          <w:rFonts w:eastAsia="Arial"/>
          <w:szCs w:val="24"/>
        </w:rPr>
        <w:t xml:space="preserve"> </w:t>
      </w:r>
    </w:p>
    <w:p w14:paraId="55EE7493" w14:textId="77777777" w:rsidR="00B666B7" w:rsidRPr="00583C17" w:rsidRDefault="00B666B7" w:rsidP="00B666B7">
      <w:pPr>
        <w:pStyle w:val="Ttulo2"/>
        <w:ind w:left="-5"/>
        <w:rPr>
          <w:szCs w:val="24"/>
        </w:rPr>
      </w:pPr>
      <w:r w:rsidRPr="00583C17">
        <w:rPr>
          <w:szCs w:val="24"/>
          <w:u w:val="single" w:color="000000"/>
        </w:rPr>
        <w:t>CLÁUSULA QUARTA:</w:t>
      </w:r>
      <w:r w:rsidRPr="00583C17">
        <w:rPr>
          <w:szCs w:val="24"/>
        </w:rPr>
        <w:t xml:space="preserve"> DAS OBRIGAÇÕES DA CONTRATADA </w:t>
      </w:r>
      <w:r w:rsidRPr="00583C17">
        <w:rPr>
          <w:b w:val="0"/>
          <w:szCs w:val="24"/>
        </w:rPr>
        <w:t xml:space="preserve"> </w:t>
      </w:r>
    </w:p>
    <w:p w14:paraId="37FB1D85" w14:textId="77777777" w:rsidR="00B666B7" w:rsidRPr="00583C17" w:rsidRDefault="00B666B7" w:rsidP="00B666B7">
      <w:pPr>
        <w:spacing w:after="0" w:line="259" w:lineRule="auto"/>
        <w:ind w:left="74" w:right="0" w:firstLine="0"/>
        <w:jc w:val="left"/>
        <w:rPr>
          <w:szCs w:val="24"/>
        </w:rPr>
      </w:pPr>
      <w:r w:rsidRPr="00583C17">
        <w:rPr>
          <w:szCs w:val="24"/>
        </w:rPr>
        <w:t xml:space="preserve"> </w:t>
      </w:r>
    </w:p>
    <w:p w14:paraId="37A8434B" w14:textId="77777777" w:rsidR="00B666B7" w:rsidRPr="00583C17" w:rsidRDefault="00B666B7" w:rsidP="00B666B7">
      <w:pPr>
        <w:ind w:left="-3" w:right="0"/>
        <w:rPr>
          <w:szCs w:val="24"/>
        </w:rPr>
      </w:pPr>
      <w:r w:rsidRPr="00583C17">
        <w:rPr>
          <w:szCs w:val="24"/>
        </w:rPr>
        <w:t xml:space="preserve">Constituem obrigações da </w:t>
      </w:r>
      <w:r w:rsidRPr="00583C17">
        <w:rPr>
          <w:b/>
          <w:szCs w:val="24"/>
        </w:rPr>
        <w:t>CONTRATADA</w:t>
      </w:r>
      <w:r w:rsidRPr="00583C17">
        <w:rPr>
          <w:szCs w:val="24"/>
        </w:rPr>
        <w:t xml:space="preserve">: </w:t>
      </w:r>
    </w:p>
    <w:p w14:paraId="4D2A7521" w14:textId="2B40A40D" w:rsidR="00B666B7" w:rsidRPr="00583C17" w:rsidRDefault="00A27080" w:rsidP="00BA20A5">
      <w:pPr>
        <w:numPr>
          <w:ilvl w:val="0"/>
          <w:numId w:val="25"/>
        </w:numPr>
        <w:spacing w:line="250" w:lineRule="auto"/>
        <w:ind w:right="0" w:hanging="260"/>
        <w:rPr>
          <w:szCs w:val="24"/>
        </w:rPr>
      </w:pPr>
      <w:r w:rsidRPr="00583C17">
        <w:rPr>
          <w:szCs w:val="24"/>
        </w:rPr>
        <w:t>Conduzir</w:t>
      </w:r>
      <w:r w:rsidR="00B666B7" w:rsidRPr="00583C17">
        <w:rPr>
          <w:szCs w:val="24"/>
        </w:rPr>
        <w:t xml:space="preserve"> os serviços de acordo com as normas do serviço e as especificações técnicas e, ainda, com estrita observância do instrumento convocatório, do Termo de Referência, da Proposta de Preços e da legislação vigente; </w:t>
      </w:r>
    </w:p>
    <w:p w14:paraId="70DC4781" w14:textId="58EC71B9" w:rsidR="00B666B7" w:rsidRPr="00583C17" w:rsidRDefault="00A27080" w:rsidP="00BA20A5">
      <w:pPr>
        <w:numPr>
          <w:ilvl w:val="0"/>
          <w:numId w:val="25"/>
        </w:numPr>
        <w:spacing w:line="250" w:lineRule="auto"/>
        <w:ind w:right="0" w:hanging="260"/>
        <w:rPr>
          <w:szCs w:val="24"/>
        </w:rPr>
      </w:pPr>
      <w:r w:rsidRPr="00583C17">
        <w:rPr>
          <w:szCs w:val="24"/>
        </w:rPr>
        <w:t>Prestar</w:t>
      </w:r>
      <w:r w:rsidR="00B666B7" w:rsidRPr="00583C17">
        <w:rPr>
          <w:szCs w:val="24"/>
        </w:rPr>
        <w:t xml:space="preserve"> o serviço no endereço constante da Proposta Detalhe; </w:t>
      </w:r>
    </w:p>
    <w:p w14:paraId="4DB01BDE" w14:textId="1BE0A050" w:rsidR="00B666B7" w:rsidRPr="00583C17" w:rsidRDefault="00A27080" w:rsidP="00BA20A5">
      <w:pPr>
        <w:numPr>
          <w:ilvl w:val="0"/>
          <w:numId w:val="25"/>
        </w:numPr>
        <w:spacing w:line="250" w:lineRule="auto"/>
        <w:ind w:right="0" w:hanging="260"/>
        <w:rPr>
          <w:szCs w:val="24"/>
        </w:rPr>
      </w:pPr>
      <w:r w:rsidRPr="00583C17">
        <w:rPr>
          <w:szCs w:val="24"/>
        </w:rPr>
        <w:t>Prover</w:t>
      </w:r>
      <w:r w:rsidR="00B666B7" w:rsidRPr="00583C17">
        <w:rPr>
          <w:szCs w:val="24"/>
        </w:rPr>
        <w:t xml:space="preserve"> os serviços ora contratados, com pessoal adequado e capacitado em todos os níveis de trabalho; </w:t>
      </w:r>
    </w:p>
    <w:p w14:paraId="782A0529" w14:textId="40BA8241" w:rsidR="00B666B7" w:rsidRPr="00583C17" w:rsidRDefault="00A27080" w:rsidP="00BA20A5">
      <w:pPr>
        <w:numPr>
          <w:ilvl w:val="0"/>
          <w:numId w:val="25"/>
        </w:numPr>
        <w:spacing w:line="250" w:lineRule="auto"/>
        <w:ind w:right="0" w:hanging="260"/>
        <w:rPr>
          <w:szCs w:val="24"/>
        </w:rPr>
      </w:pPr>
      <w:r w:rsidRPr="00583C17">
        <w:rPr>
          <w:szCs w:val="24"/>
        </w:rPr>
        <w:t>Iniciar</w:t>
      </w:r>
      <w:r w:rsidR="00B666B7" w:rsidRPr="00583C17">
        <w:rPr>
          <w:szCs w:val="24"/>
        </w:rPr>
        <w:t xml:space="preserve"> e concluir os serviços nos prazos estipulados; </w:t>
      </w:r>
    </w:p>
    <w:p w14:paraId="7F14FD36" w14:textId="41F04731" w:rsidR="00B666B7" w:rsidRPr="00583C17" w:rsidRDefault="00A27080" w:rsidP="00BA20A5">
      <w:pPr>
        <w:numPr>
          <w:ilvl w:val="0"/>
          <w:numId w:val="25"/>
        </w:numPr>
        <w:spacing w:line="250" w:lineRule="auto"/>
        <w:ind w:right="0" w:hanging="260"/>
        <w:rPr>
          <w:szCs w:val="24"/>
        </w:rPr>
      </w:pPr>
      <w:r w:rsidRPr="00583C17">
        <w:rPr>
          <w:szCs w:val="24"/>
        </w:rPr>
        <w:t>Comunicar</w:t>
      </w:r>
      <w:r w:rsidR="00B666B7" w:rsidRPr="00583C17">
        <w:rPr>
          <w:szCs w:val="24"/>
        </w:rPr>
        <w:t xml:space="preserve"> ao Fiscal do contrato, por escrito e tão logo constatado problema ou a impossibilidade de execução de qualquer obrigação contratual, para a adoção das providências cabíveis; </w:t>
      </w:r>
    </w:p>
    <w:p w14:paraId="6343029E" w14:textId="0BC831D1" w:rsidR="00B666B7" w:rsidRPr="00583C17" w:rsidRDefault="00A27080" w:rsidP="00BA20A5">
      <w:pPr>
        <w:numPr>
          <w:ilvl w:val="0"/>
          <w:numId w:val="25"/>
        </w:numPr>
        <w:spacing w:line="250" w:lineRule="auto"/>
        <w:ind w:right="0" w:hanging="260"/>
        <w:rPr>
          <w:szCs w:val="24"/>
        </w:rPr>
      </w:pPr>
      <w:r w:rsidRPr="00583C17">
        <w:rPr>
          <w:szCs w:val="24"/>
        </w:rPr>
        <w:lastRenderedPageBreak/>
        <w:t>Responder</w:t>
      </w:r>
      <w:r w:rsidR="00B666B7" w:rsidRPr="00583C17">
        <w:rPr>
          <w:szCs w:val="24"/>
        </w:rPr>
        <w:t xml:space="preserve"> pelos serviços que executar, na forma do ato convocatório e da legislação aplicável; </w:t>
      </w:r>
    </w:p>
    <w:p w14:paraId="1CC846EF" w14:textId="0A08CADA" w:rsidR="00B666B7" w:rsidRPr="00583C17" w:rsidRDefault="00A27080" w:rsidP="00BA20A5">
      <w:pPr>
        <w:numPr>
          <w:ilvl w:val="0"/>
          <w:numId w:val="25"/>
        </w:numPr>
        <w:spacing w:line="250" w:lineRule="auto"/>
        <w:ind w:right="0" w:hanging="260"/>
        <w:rPr>
          <w:szCs w:val="24"/>
        </w:rPr>
      </w:pPr>
      <w:r w:rsidRPr="00583C17">
        <w:rPr>
          <w:szCs w:val="24"/>
        </w:rPr>
        <w:t>Reparar</w:t>
      </w:r>
      <w:r w:rsidR="00B666B7" w:rsidRPr="00583C17">
        <w:rPr>
          <w:szCs w:val="24"/>
        </w:rPr>
        <w:t xml:space="preserve">,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61A43E75" w14:textId="364FBB26" w:rsidR="00B666B7" w:rsidRPr="00583C17" w:rsidRDefault="00A27080" w:rsidP="00BA20A5">
      <w:pPr>
        <w:numPr>
          <w:ilvl w:val="0"/>
          <w:numId w:val="25"/>
        </w:numPr>
        <w:spacing w:line="250" w:lineRule="auto"/>
        <w:ind w:right="0" w:hanging="260"/>
        <w:rPr>
          <w:szCs w:val="24"/>
        </w:rPr>
      </w:pPr>
      <w:r w:rsidRPr="00583C17">
        <w:rPr>
          <w:szCs w:val="24"/>
        </w:rPr>
        <w:t>Observado</w:t>
      </w:r>
      <w:r w:rsidR="00B666B7" w:rsidRPr="00583C17">
        <w:rPr>
          <w:szCs w:val="24"/>
        </w:rPr>
        <w:t xml:space="preserve">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 </w:t>
      </w:r>
    </w:p>
    <w:p w14:paraId="74FCF933" w14:textId="1DBB5494" w:rsidR="00B666B7" w:rsidRPr="00583C17" w:rsidRDefault="00A27080" w:rsidP="00BA20A5">
      <w:pPr>
        <w:numPr>
          <w:ilvl w:val="0"/>
          <w:numId w:val="25"/>
        </w:numPr>
        <w:spacing w:line="250" w:lineRule="auto"/>
        <w:ind w:right="0" w:hanging="260"/>
        <w:rPr>
          <w:szCs w:val="24"/>
        </w:rPr>
      </w:pPr>
      <w:r w:rsidRPr="00583C17">
        <w:rPr>
          <w:szCs w:val="24"/>
        </w:rPr>
        <w:t>Elaborar</w:t>
      </w:r>
      <w:r w:rsidR="00B666B7" w:rsidRPr="00583C17">
        <w:rPr>
          <w:szCs w:val="24"/>
        </w:rPr>
        <w:t xml:space="preserve"> relatório mensal sobre a prestação dos serviços, dirigido ao fiscal do contrato, relatando todos os serviços realizados, eventuais problemas verificados e qualquer fato relevante sobre a execução do objeto contratual; </w:t>
      </w:r>
    </w:p>
    <w:p w14:paraId="27F10C8B" w14:textId="694B72EA" w:rsidR="00B666B7" w:rsidRPr="00583C17" w:rsidRDefault="00A27080" w:rsidP="00BA20A5">
      <w:pPr>
        <w:numPr>
          <w:ilvl w:val="0"/>
          <w:numId w:val="25"/>
        </w:numPr>
        <w:spacing w:line="250" w:lineRule="auto"/>
        <w:ind w:right="0" w:hanging="260"/>
        <w:rPr>
          <w:szCs w:val="24"/>
        </w:rPr>
      </w:pPr>
      <w:r w:rsidRPr="00583C17">
        <w:rPr>
          <w:szCs w:val="24"/>
        </w:rPr>
        <w:t>Manter</w:t>
      </w:r>
      <w:r w:rsidR="00B666B7" w:rsidRPr="00583C17">
        <w:rPr>
          <w:szCs w:val="24"/>
        </w:rPr>
        <w:t xml:space="preserve"> em estoque um mínimo de materiais, peças e componentes de reposição regular e necessários à execução do objeto do contrato; </w:t>
      </w:r>
    </w:p>
    <w:p w14:paraId="657B0371" w14:textId="66689111" w:rsidR="00B666B7" w:rsidRPr="00583C17" w:rsidRDefault="00A27080" w:rsidP="00BA20A5">
      <w:pPr>
        <w:numPr>
          <w:ilvl w:val="0"/>
          <w:numId w:val="26"/>
        </w:numPr>
        <w:spacing w:line="250" w:lineRule="auto"/>
        <w:ind w:right="0" w:hanging="10"/>
        <w:rPr>
          <w:szCs w:val="24"/>
        </w:rPr>
      </w:pPr>
      <w:r w:rsidRPr="00583C17">
        <w:rPr>
          <w:szCs w:val="24"/>
        </w:rPr>
        <w:t>Manter</w:t>
      </w:r>
      <w:r w:rsidR="00B666B7" w:rsidRPr="00583C17">
        <w:rPr>
          <w:szCs w:val="24"/>
        </w:rPr>
        <w:t xml:space="preserve">, durante toda a duração deste contrato, em compatibilidade com as obrigações assumidas, as condições de habilitação e qualificação exigidas para participação na licitação; </w:t>
      </w:r>
    </w:p>
    <w:p w14:paraId="3B3FE2D0" w14:textId="4BC98C22" w:rsidR="00B666B7" w:rsidRPr="00583C17" w:rsidRDefault="00A27080" w:rsidP="00BA20A5">
      <w:pPr>
        <w:numPr>
          <w:ilvl w:val="0"/>
          <w:numId w:val="26"/>
        </w:numPr>
        <w:spacing w:line="250" w:lineRule="auto"/>
        <w:ind w:right="0" w:hanging="10"/>
        <w:rPr>
          <w:szCs w:val="24"/>
        </w:rPr>
      </w:pPr>
      <w:r w:rsidRPr="00583C17">
        <w:rPr>
          <w:szCs w:val="24"/>
        </w:rPr>
        <w:t>Cumprir</w:t>
      </w:r>
      <w:r w:rsidR="00B666B7" w:rsidRPr="00583C17">
        <w:rPr>
          <w:szCs w:val="24"/>
        </w:rPr>
        <w:t xml:space="preserve"> todas as obrigações e encargos sociais trabalhistas e demonstrar o seu adimplemento, na forma da cláusula oitava (DA </w:t>
      </w:r>
      <w:r w:rsidRPr="00583C17">
        <w:rPr>
          <w:szCs w:val="24"/>
        </w:rPr>
        <w:t>RESPONSABILIDADE);</w:t>
      </w:r>
      <w:r w:rsidR="00B666B7" w:rsidRPr="00583C17">
        <w:rPr>
          <w:szCs w:val="24"/>
        </w:rPr>
        <w:t xml:space="preserve"> </w:t>
      </w:r>
    </w:p>
    <w:p w14:paraId="1CED1A75" w14:textId="4CA2B5C5" w:rsidR="00B666B7" w:rsidRPr="00583C17" w:rsidRDefault="00A27080" w:rsidP="00BA20A5">
      <w:pPr>
        <w:numPr>
          <w:ilvl w:val="0"/>
          <w:numId w:val="26"/>
        </w:numPr>
        <w:spacing w:line="250" w:lineRule="auto"/>
        <w:ind w:right="0" w:hanging="10"/>
        <w:rPr>
          <w:szCs w:val="24"/>
        </w:rPr>
      </w:pPr>
      <w:r w:rsidRPr="00583C17">
        <w:rPr>
          <w:szCs w:val="24"/>
        </w:rPr>
        <w:t>Indenizar</w:t>
      </w:r>
      <w:r w:rsidR="00B666B7" w:rsidRPr="00583C17">
        <w:rPr>
          <w:szCs w:val="24"/>
        </w:rPr>
        <w:t xml:space="preserve"> todo e qualquer dano e prejuízo pessoal ou material que possa advir, direta ou indiretamente, do exercício de suas atividades ou serem causados por seus prepostos à </w:t>
      </w:r>
      <w:r w:rsidR="00B666B7" w:rsidRPr="00583C17">
        <w:rPr>
          <w:b/>
          <w:szCs w:val="24"/>
        </w:rPr>
        <w:t>CONTRATANTE</w:t>
      </w:r>
      <w:r w:rsidR="00B666B7" w:rsidRPr="00583C17">
        <w:rPr>
          <w:szCs w:val="24"/>
        </w:rPr>
        <w:t xml:space="preserve">, aos usuários ou terceiros. </w:t>
      </w:r>
    </w:p>
    <w:p w14:paraId="4F1CCCA0" w14:textId="23691AF6" w:rsidR="00B666B7" w:rsidRPr="00583C17" w:rsidRDefault="00A27080" w:rsidP="00BA20A5">
      <w:pPr>
        <w:numPr>
          <w:ilvl w:val="0"/>
          <w:numId w:val="26"/>
        </w:numPr>
        <w:spacing w:line="250" w:lineRule="auto"/>
        <w:ind w:right="0" w:hanging="10"/>
        <w:rPr>
          <w:szCs w:val="24"/>
        </w:rPr>
      </w:pPr>
      <w:r w:rsidRPr="00583C17">
        <w:rPr>
          <w:szCs w:val="24"/>
        </w:rPr>
        <w:t>Observar</w:t>
      </w:r>
      <w:r w:rsidR="00B666B7" w:rsidRPr="00583C17">
        <w:rPr>
          <w:szCs w:val="24"/>
        </w:rPr>
        <w:t xml:space="preserve"> o cumprimento do quantitativo de pessoas com deficiência, estipulado pelo art. 93, da Lei Federal nº 8.213/91; </w:t>
      </w:r>
    </w:p>
    <w:p w14:paraId="1EE2F2F7" w14:textId="77777777" w:rsidR="00B666B7" w:rsidRPr="00583C17" w:rsidRDefault="00B666B7" w:rsidP="00BA20A5">
      <w:pPr>
        <w:numPr>
          <w:ilvl w:val="0"/>
          <w:numId w:val="26"/>
        </w:numPr>
        <w:spacing w:after="3" w:line="259" w:lineRule="auto"/>
        <w:ind w:right="0" w:hanging="10"/>
        <w:rPr>
          <w:szCs w:val="24"/>
        </w:rPr>
      </w:pPr>
      <w:r w:rsidRPr="00583C17">
        <w:rPr>
          <w:b/>
          <w:szCs w:val="24"/>
        </w:rPr>
        <w:t>Quando o objeto da licitação for prestação de serviço que envolva mão de obra residente, o licitante vencedor deverá comprovar, no momento da assinatura do contrato, o cumprimento da Lei Municipal nº 3.270/2017, a qual reserva 3% dos postos de trabalho oriundos do contrato administrativo para moradores em situação de rua assistidos por políticas da Secretaria Municipal de Assistência Social, nos termos do art. 2º, §1º, desde que atendidos os requisitos profissionais definidos pela empresa contratante.</w:t>
      </w:r>
      <w:r w:rsidRPr="00583C17">
        <w:rPr>
          <w:i/>
          <w:szCs w:val="24"/>
        </w:rPr>
        <w:t xml:space="preserve"> </w:t>
      </w:r>
    </w:p>
    <w:p w14:paraId="3875DC6F" w14:textId="555A0088" w:rsidR="00B666B7" w:rsidRPr="00583C17" w:rsidRDefault="00325C4E" w:rsidP="00325C4E">
      <w:pPr>
        <w:spacing w:after="0" w:line="259" w:lineRule="auto"/>
        <w:ind w:left="74" w:right="0" w:firstLine="0"/>
        <w:jc w:val="left"/>
        <w:rPr>
          <w:szCs w:val="24"/>
        </w:rPr>
      </w:pPr>
      <w:r w:rsidRPr="00583C17">
        <w:rPr>
          <w:szCs w:val="24"/>
        </w:rPr>
        <w:t xml:space="preserve"> </w:t>
      </w:r>
    </w:p>
    <w:p w14:paraId="1C966B8A" w14:textId="77777777" w:rsidR="00B666B7" w:rsidRPr="00583C17" w:rsidRDefault="00B666B7" w:rsidP="00B666B7">
      <w:pPr>
        <w:pStyle w:val="Ttulo2"/>
        <w:ind w:left="-5"/>
        <w:rPr>
          <w:szCs w:val="24"/>
        </w:rPr>
      </w:pPr>
      <w:r w:rsidRPr="00583C17">
        <w:rPr>
          <w:szCs w:val="24"/>
          <w:u w:val="single" w:color="000000"/>
        </w:rPr>
        <w:t>CLÁUSULA QUINTA:</w:t>
      </w:r>
      <w:r w:rsidRPr="00583C17">
        <w:rPr>
          <w:szCs w:val="24"/>
        </w:rPr>
        <w:t xml:space="preserve"> DA DOTAÇÃO ORÇAMENTÁRIA </w:t>
      </w:r>
    </w:p>
    <w:p w14:paraId="51A83F1C" w14:textId="77777777" w:rsidR="00B666B7" w:rsidRPr="00583C17" w:rsidRDefault="00B666B7" w:rsidP="00B666B7">
      <w:pPr>
        <w:spacing w:after="0" w:line="259" w:lineRule="auto"/>
        <w:ind w:left="74" w:right="0" w:firstLine="0"/>
        <w:jc w:val="left"/>
        <w:rPr>
          <w:szCs w:val="24"/>
        </w:rPr>
      </w:pPr>
      <w:r w:rsidRPr="00583C17">
        <w:rPr>
          <w:szCs w:val="24"/>
        </w:rPr>
        <w:t xml:space="preserve"> </w:t>
      </w:r>
    </w:p>
    <w:p w14:paraId="3E89F4EE" w14:textId="5D97EAFC" w:rsidR="00B666B7" w:rsidRPr="00583C17" w:rsidRDefault="00B666B7" w:rsidP="00B666B7">
      <w:pPr>
        <w:ind w:left="-3" w:right="0"/>
        <w:rPr>
          <w:szCs w:val="24"/>
        </w:rPr>
      </w:pPr>
      <w:r w:rsidRPr="00583C17">
        <w:rPr>
          <w:szCs w:val="24"/>
        </w:rPr>
        <w:t>As despesas com a execução do presente contrato correrão à conta das seguintes dotações orçamentárias, pa</w:t>
      </w:r>
      <w:r w:rsidR="005B026F" w:rsidRPr="00583C17">
        <w:rPr>
          <w:szCs w:val="24"/>
        </w:rPr>
        <w:t>ra o corrente exercício de 2021</w:t>
      </w:r>
      <w:r w:rsidRPr="00583C17">
        <w:rPr>
          <w:szCs w:val="24"/>
        </w:rPr>
        <w:t xml:space="preserve">, assim classificados: </w:t>
      </w:r>
    </w:p>
    <w:p w14:paraId="4D862D8B" w14:textId="77777777" w:rsidR="00B666B7" w:rsidRPr="00583C17" w:rsidRDefault="00B666B7" w:rsidP="00B666B7">
      <w:pPr>
        <w:spacing w:after="0" w:line="259" w:lineRule="auto"/>
        <w:ind w:left="74" w:right="0" w:firstLine="0"/>
        <w:jc w:val="left"/>
        <w:rPr>
          <w:szCs w:val="24"/>
        </w:rPr>
      </w:pPr>
      <w:r w:rsidRPr="00583C17">
        <w:rPr>
          <w:szCs w:val="24"/>
        </w:rPr>
        <w:t xml:space="preserve"> </w:t>
      </w:r>
    </w:p>
    <w:p w14:paraId="19CB6788" w14:textId="77777777" w:rsidR="001D03B5" w:rsidRPr="00583C17" w:rsidRDefault="001D03B5" w:rsidP="001D03B5">
      <w:pPr>
        <w:ind w:left="0" w:right="959"/>
        <w:rPr>
          <w:szCs w:val="24"/>
        </w:rPr>
      </w:pPr>
      <w:r w:rsidRPr="00583C17">
        <w:rPr>
          <w:szCs w:val="24"/>
        </w:rPr>
        <w:t xml:space="preserve">FONTE: </w:t>
      </w:r>
      <w:r>
        <w:rPr>
          <w:szCs w:val="24"/>
        </w:rPr>
        <w:t>608</w:t>
      </w:r>
    </w:p>
    <w:p w14:paraId="2B4F8A73" w14:textId="77777777" w:rsidR="001D03B5" w:rsidRPr="00583C17" w:rsidRDefault="001D03B5" w:rsidP="001D03B5">
      <w:pPr>
        <w:ind w:left="0" w:right="2668"/>
        <w:rPr>
          <w:szCs w:val="24"/>
        </w:rPr>
      </w:pPr>
      <w:r w:rsidRPr="00583C17">
        <w:rPr>
          <w:szCs w:val="24"/>
        </w:rPr>
        <w:t xml:space="preserve">PROGRAMA DE TRABALHO: </w:t>
      </w:r>
      <w:r>
        <w:rPr>
          <w:szCs w:val="24"/>
        </w:rPr>
        <w:t>16.72.08.122.0145.4192</w:t>
      </w:r>
    </w:p>
    <w:p w14:paraId="257F208A" w14:textId="77777777" w:rsidR="001D03B5" w:rsidRPr="00583C17" w:rsidRDefault="001D03B5" w:rsidP="001D03B5">
      <w:pPr>
        <w:ind w:left="0" w:right="2668"/>
        <w:rPr>
          <w:szCs w:val="24"/>
        </w:rPr>
      </w:pPr>
      <w:r w:rsidRPr="00583C17">
        <w:rPr>
          <w:szCs w:val="24"/>
        </w:rPr>
        <w:t xml:space="preserve">NATUREZA DA DESPESA: </w:t>
      </w:r>
      <w:r>
        <w:rPr>
          <w:szCs w:val="24"/>
        </w:rPr>
        <w:t>3.3.3.90.39</w:t>
      </w:r>
    </w:p>
    <w:p w14:paraId="6579DB7B" w14:textId="77777777" w:rsidR="00B666B7" w:rsidRPr="00583C17" w:rsidRDefault="00B666B7" w:rsidP="00B666B7">
      <w:pPr>
        <w:spacing w:after="0" w:line="259" w:lineRule="auto"/>
        <w:ind w:left="74" w:right="0" w:firstLine="0"/>
        <w:jc w:val="left"/>
        <w:rPr>
          <w:szCs w:val="24"/>
        </w:rPr>
      </w:pPr>
      <w:r w:rsidRPr="00583C17">
        <w:rPr>
          <w:szCs w:val="24"/>
        </w:rPr>
        <w:t xml:space="preserve"> </w:t>
      </w:r>
    </w:p>
    <w:p w14:paraId="0EE5E65D" w14:textId="77777777" w:rsidR="00B666B7" w:rsidRPr="00583C17" w:rsidRDefault="00B666B7" w:rsidP="00B666B7">
      <w:pPr>
        <w:ind w:left="-3" w:right="0"/>
        <w:rPr>
          <w:szCs w:val="24"/>
        </w:rPr>
      </w:pPr>
      <w:r w:rsidRPr="00583C17">
        <w:rPr>
          <w:szCs w:val="24"/>
        </w:rPr>
        <w:lastRenderedPageBreak/>
        <w:t xml:space="preserve">PARÁGRAFO ÚNICO – As despesas relativas aos exercícios subsequentes correrão por conta das dotações orçamentárias respectivas, devendo ser empenhadas no início de cada exercício.  </w:t>
      </w:r>
    </w:p>
    <w:p w14:paraId="24C327BF" w14:textId="77777777" w:rsidR="00B666B7" w:rsidRPr="00583C17" w:rsidRDefault="00B666B7" w:rsidP="00B666B7">
      <w:pPr>
        <w:spacing w:after="0" w:line="259" w:lineRule="auto"/>
        <w:ind w:left="74" w:right="0" w:firstLine="0"/>
        <w:jc w:val="left"/>
        <w:rPr>
          <w:szCs w:val="24"/>
        </w:rPr>
      </w:pPr>
      <w:r w:rsidRPr="00583C17">
        <w:rPr>
          <w:rFonts w:eastAsia="Arial"/>
          <w:szCs w:val="24"/>
        </w:rPr>
        <w:t xml:space="preserve"> </w:t>
      </w:r>
    </w:p>
    <w:p w14:paraId="6DD8996F" w14:textId="77777777" w:rsidR="00B666B7" w:rsidRPr="00583C17" w:rsidRDefault="00B666B7" w:rsidP="00B666B7">
      <w:pPr>
        <w:spacing w:after="3" w:line="259" w:lineRule="auto"/>
        <w:ind w:left="-5" w:right="0"/>
        <w:rPr>
          <w:szCs w:val="24"/>
        </w:rPr>
      </w:pPr>
      <w:r w:rsidRPr="00583C17">
        <w:rPr>
          <w:b/>
          <w:szCs w:val="24"/>
          <w:u w:val="single" w:color="000000"/>
        </w:rPr>
        <w:t>CLÁUSULA SEXTA:</w:t>
      </w:r>
      <w:r w:rsidRPr="00583C17">
        <w:rPr>
          <w:b/>
          <w:szCs w:val="24"/>
        </w:rPr>
        <w:t xml:space="preserve"> VALOR DO CONTRATO </w:t>
      </w:r>
    </w:p>
    <w:p w14:paraId="2983295E" w14:textId="77777777" w:rsidR="00B666B7" w:rsidRPr="00583C17" w:rsidRDefault="00B666B7" w:rsidP="00B666B7">
      <w:pPr>
        <w:spacing w:after="0" w:line="259" w:lineRule="auto"/>
        <w:ind w:left="74" w:right="0" w:firstLine="0"/>
        <w:jc w:val="left"/>
        <w:rPr>
          <w:szCs w:val="24"/>
        </w:rPr>
      </w:pPr>
      <w:r w:rsidRPr="00583C17">
        <w:rPr>
          <w:rFonts w:eastAsia="Arial"/>
          <w:szCs w:val="24"/>
        </w:rPr>
        <w:t xml:space="preserve"> </w:t>
      </w:r>
      <w:r w:rsidRPr="00583C17">
        <w:rPr>
          <w:szCs w:val="24"/>
        </w:rPr>
        <w:t xml:space="preserve"> </w:t>
      </w:r>
    </w:p>
    <w:p w14:paraId="27D6C04F" w14:textId="77777777" w:rsidR="00B666B7" w:rsidRPr="00583C17" w:rsidRDefault="00B666B7" w:rsidP="00B666B7">
      <w:pPr>
        <w:ind w:left="-3" w:right="0"/>
        <w:rPr>
          <w:szCs w:val="24"/>
        </w:rPr>
      </w:pPr>
      <w:r w:rsidRPr="00583C17">
        <w:rPr>
          <w:szCs w:val="24"/>
        </w:rPr>
        <w:t xml:space="preserve">Dá-se a este contrato o valor total de R$_______________ (_____________). </w:t>
      </w:r>
    </w:p>
    <w:p w14:paraId="749C6346" w14:textId="77777777" w:rsidR="00B666B7" w:rsidRPr="00583C17" w:rsidRDefault="00B666B7" w:rsidP="00B666B7">
      <w:pPr>
        <w:spacing w:after="0" w:line="259" w:lineRule="auto"/>
        <w:ind w:left="74" w:right="0" w:firstLine="0"/>
        <w:jc w:val="left"/>
        <w:rPr>
          <w:szCs w:val="24"/>
        </w:rPr>
      </w:pPr>
      <w:r w:rsidRPr="00583C17">
        <w:rPr>
          <w:b/>
          <w:szCs w:val="24"/>
        </w:rPr>
        <w:t xml:space="preserve"> </w:t>
      </w:r>
    </w:p>
    <w:p w14:paraId="2E9966B2" w14:textId="77777777" w:rsidR="00B666B7" w:rsidRPr="00583C17" w:rsidRDefault="00B666B7" w:rsidP="00B666B7">
      <w:pPr>
        <w:pStyle w:val="Ttulo2"/>
        <w:ind w:left="-5"/>
        <w:rPr>
          <w:szCs w:val="24"/>
        </w:rPr>
      </w:pPr>
      <w:r w:rsidRPr="00583C17">
        <w:rPr>
          <w:szCs w:val="24"/>
          <w:u w:val="single" w:color="000000"/>
        </w:rPr>
        <w:t>CLÁUSULA SÉTIMA:</w:t>
      </w:r>
      <w:r w:rsidRPr="00583C17">
        <w:rPr>
          <w:szCs w:val="24"/>
        </w:rPr>
        <w:t xml:space="preserve"> </w:t>
      </w:r>
      <w:r w:rsidRPr="00583C17">
        <w:rPr>
          <w:szCs w:val="24"/>
        </w:rPr>
        <w:tab/>
        <w:t xml:space="preserve">DA EXECUÇÃO, DO RECEBIMENTO E DA FISCALIZAÇÃO DO CONTRATO </w:t>
      </w:r>
    </w:p>
    <w:p w14:paraId="4E0594A7" w14:textId="77777777" w:rsidR="00B666B7" w:rsidRPr="00583C17" w:rsidRDefault="00B666B7" w:rsidP="00B666B7">
      <w:pPr>
        <w:spacing w:after="0" w:line="259" w:lineRule="auto"/>
        <w:ind w:left="74" w:right="0" w:firstLine="0"/>
        <w:jc w:val="left"/>
        <w:rPr>
          <w:szCs w:val="24"/>
        </w:rPr>
      </w:pPr>
      <w:r w:rsidRPr="00583C17">
        <w:rPr>
          <w:szCs w:val="24"/>
        </w:rPr>
        <w:t xml:space="preserve"> </w:t>
      </w:r>
    </w:p>
    <w:p w14:paraId="4724AA47" w14:textId="77777777" w:rsidR="00B666B7" w:rsidRPr="00583C17" w:rsidRDefault="00B666B7" w:rsidP="00B666B7">
      <w:pPr>
        <w:ind w:left="-3" w:right="0"/>
        <w:rPr>
          <w:szCs w:val="24"/>
        </w:rPr>
      </w:pPr>
      <w:r w:rsidRPr="00583C17">
        <w:rPr>
          <w:szCs w:val="24"/>
        </w:rPr>
        <w:t xml:space="preserve">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 </w:t>
      </w:r>
    </w:p>
    <w:p w14:paraId="64A536F0" w14:textId="77777777" w:rsidR="00B666B7" w:rsidRPr="00583C17" w:rsidRDefault="00B666B7" w:rsidP="00B666B7">
      <w:pPr>
        <w:spacing w:after="0" w:line="259" w:lineRule="auto"/>
        <w:ind w:left="74" w:right="0" w:firstLine="0"/>
        <w:jc w:val="left"/>
        <w:rPr>
          <w:szCs w:val="24"/>
        </w:rPr>
      </w:pPr>
      <w:r w:rsidRPr="00583C17">
        <w:rPr>
          <w:szCs w:val="24"/>
        </w:rPr>
        <w:t xml:space="preserve"> </w:t>
      </w:r>
    </w:p>
    <w:p w14:paraId="31398A87" w14:textId="77777777" w:rsidR="00B666B7" w:rsidRPr="00583C17" w:rsidRDefault="00B666B7" w:rsidP="00B666B7">
      <w:pPr>
        <w:spacing w:after="278"/>
        <w:ind w:left="-3" w:right="0"/>
        <w:rPr>
          <w:szCs w:val="24"/>
        </w:rPr>
      </w:pPr>
      <w:r w:rsidRPr="00583C17">
        <w:rPr>
          <w:szCs w:val="24"/>
        </w:rPr>
        <w:t xml:space="preserve">PARÁGRAFO PRIMEIRO – A execução do contrato será acompanhada e fiscalizada por comissão constituída de 3 (três) membros designados pela Secretaria de Assistência Social e Direitos Humanos, conforme ato de nomeação. </w:t>
      </w:r>
    </w:p>
    <w:p w14:paraId="078421C2" w14:textId="77777777" w:rsidR="00B666B7" w:rsidRPr="00583C17" w:rsidRDefault="00B666B7" w:rsidP="00B666B7">
      <w:pPr>
        <w:ind w:left="-3" w:right="0"/>
        <w:rPr>
          <w:szCs w:val="24"/>
        </w:rPr>
      </w:pPr>
      <w:r w:rsidRPr="00583C17">
        <w:rPr>
          <w:szCs w:val="24"/>
        </w:rPr>
        <w:t xml:space="preserve">PARÁGRAFO SEGUNDO – O objeto do contrato será recebido em tantas parcelas quantas forem ao do pagamento, na seguinte forma: </w:t>
      </w:r>
    </w:p>
    <w:p w14:paraId="730FB23E" w14:textId="77777777" w:rsidR="00B666B7" w:rsidRPr="00583C17" w:rsidRDefault="00B666B7" w:rsidP="00B666B7">
      <w:pPr>
        <w:spacing w:after="3" w:line="259" w:lineRule="auto"/>
        <w:ind w:left="74" w:right="0" w:firstLine="0"/>
        <w:jc w:val="left"/>
        <w:rPr>
          <w:szCs w:val="24"/>
        </w:rPr>
      </w:pPr>
      <w:r w:rsidRPr="00583C17">
        <w:rPr>
          <w:szCs w:val="24"/>
        </w:rPr>
        <w:t xml:space="preserve"> </w:t>
      </w:r>
    </w:p>
    <w:p w14:paraId="3C35D927" w14:textId="77777777" w:rsidR="00B666B7" w:rsidRPr="00583C17" w:rsidRDefault="00B666B7" w:rsidP="00B666B7">
      <w:pPr>
        <w:ind w:left="0" w:right="0" w:firstLine="0"/>
        <w:rPr>
          <w:szCs w:val="24"/>
        </w:rPr>
      </w:pPr>
      <w:r w:rsidRPr="00583C17">
        <w:rPr>
          <w:szCs w:val="24"/>
        </w:rPr>
        <w:t xml:space="preserve">a) definitivamente, mediante parecer circunstanciado da comissão a que se refere o parágrafo primeiro, após decorrido o prazo de 07(sete) dias, para observação e vistoria, que comprove o exato cumprimento das obrigações contratuais. </w:t>
      </w:r>
    </w:p>
    <w:p w14:paraId="78D884E8" w14:textId="77777777" w:rsidR="00B666B7" w:rsidRPr="00583C17" w:rsidRDefault="00B666B7" w:rsidP="00B666B7">
      <w:pPr>
        <w:spacing w:after="1" w:line="259" w:lineRule="auto"/>
        <w:ind w:left="74" w:right="0" w:firstLine="0"/>
        <w:jc w:val="left"/>
        <w:rPr>
          <w:szCs w:val="24"/>
        </w:rPr>
      </w:pPr>
      <w:r w:rsidRPr="00583C17">
        <w:rPr>
          <w:szCs w:val="24"/>
        </w:rPr>
        <w:t xml:space="preserve"> </w:t>
      </w:r>
    </w:p>
    <w:p w14:paraId="256FAD06" w14:textId="77777777" w:rsidR="00B666B7" w:rsidRPr="00583C17" w:rsidRDefault="00B666B7" w:rsidP="00B666B7">
      <w:pPr>
        <w:ind w:left="-3" w:right="0"/>
        <w:rPr>
          <w:szCs w:val="24"/>
        </w:rPr>
      </w:pPr>
      <w:r w:rsidRPr="00583C17">
        <w:rPr>
          <w:szCs w:val="24"/>
        </w:rPr>
        <w:t xml:space="preserve">PARÁGRAFO TERCEIRO – A comissão a que se refere o parágrafo primeiro, sob pena de responsabilidade administrativa, anotará em registro próprio as ocorrências relativas à execução do contrato, determinando o que for necessário à regularização das faltas ou defeitos observados. No que exceder à sua competência, comunicará o fato à autoridade superior, em 10 (dez) dias, para ratificação.  </w:t>
      </w:r>
    </w:p>
    <w:p w14:paraId="484D72A8" w14:textId="77777777" w:rsidR="00B666B7" w:rsidRPr="00583C17" w:rsidRDefault="00B666B7" w:rsidP="00B666B7">
      <w:pPr>
        <w:spacing w:after="0" w:line="259" w:lineRule="auto"/>
        <w:ind w:left="0" w:right="0" w:firstLine="0"/>
        <w:jc w:val="left"/>
        <w:rPr>
          <w:szCs w:val="24"/>
        </w:rPr>
      </w:pPr>
      <w:r w:rsidRPr="00583C17">
        <w:rPr>
          <w:szCs w:val="24"/>
        </w:rPr>
        <w:t xml:space="preserve"> </w:t>
      </w:r>
    </w:p>
    <w:p w14:paraId="5E3468B4" w14:textId="77777777" w:rsidR="00B666B7" w:rsidRPr="00583C17" w:rsidRDefault="00B666B7" w:rsidP="00B666B7">
      <w:pPr>
        <w:ind w:left="-3" w:right="0"/>
        <w:rPr>
          <w:szCs w:val="24"/>
        </w:rPr>
      </w:pPr>
      <w:r w:rsidRPr="00583C17">
        <w:rPr>
          <w:szCs w:val="24"/>
        </w:rPr>
        <w:t xml:space="preserve">PARÁGRAFO QUARTO – A </w:t>
      </w:r>
      <w:r w:rsidRPr="00583C17">
        <w:rPr>
          <w:b/>
          <w:szCs w:val="24"/>
        </w:rPr>
        <w:t>CONTRATADA</w:t>
      </w:r>
      <w:r w:rsidRPr="00583C17">
        <w:rPr>
          <w:szCs w:val="24"/>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 </w:t>
      </w:r>
    </w:p>
    <w:p w14:paraId="1BA19AC8" w14:textId="77777777" w:rsidR="00B666B7" w:rsidRPr="00583C17" w:rsidRDefault="00B666B7" w:rsidP="00B666B7">
      <w:pPr>
        <w:spacing w:after="0" w:line="259" w:lineRule="auto"/>
        <w:ind w:left="0" w:right="0" w:firstLine="0"/>
        <w:jc w:val="left"/>
        <w:rPr>
          <w:szCs w:val="24"/>
        </w:rPr>
      </w:pPr>
      <w:r w:rsidRPr="00583C17">
        <w:rPr>
          <w:szCs w:val="24"/>
        </w:rPr>
        <w:t xml:space="preserve"> </w:t>
      </w:r>
    </w:p>
    <w:p w14:paraId="21BBB8E2" w14:textId="77777777" w:rsidR="00B666B7" w:rsidRPr="00583C17" w:rsidRDefault="00B666B7" w:rsidP="00B666B7">
      <w:pPr>
        <w:spacing w:after="225"/>
        <w:ind w:left="-3" w:right="0"/>
        <w:rPr>
          <w:szCs w:val="24"/>
        </w:rPr>
      </w:pPr>
      <w:r w:rsidRPr="00583C17">
        <w:rPr>
          <w:szCs w:val="24"/>
        </w:rPr>
        <w:t xml:space="preserve">PARÁGRAFO QUINTO – A instituição e a atuação da fiscalização do serviço objeto do contrato não exclui ou atenua a responsabilidade da </w:t>
      </w:r>
      <w:r w:rsidRPr="00583C17">
        <w:rPr>
          <w:b/>
          <w:szCs w:val="24"/>
        </w:rPr>
        <w:t>CONTRATADA</w:t>
      </w:r>
      <w:r w:rsidRPr="00583C17">
        <w:rPr>
          <w:szCs w:val="24"/>
        </w:rPr>
        <w:t xml:space="preserve">, nem a exime de manter fiscalização própria.  </w:t>
      </w:r>
    </w:p>
    <w:p w14:paraId="39B081DB" w14:textId="77777777" w:rsidR="00B666B7" w:rsidRPr="00583C17" w:rsidRDefault="00B666B7" w:rsidP="00B666B7">
      <w:pPr>
        <w:ind w:left="-3" w:right="0"/>
        <w:rPr>
          <w:szCs w:val="24"/>
        </w:rPr>
      </w:pPr>
      <w:r w:rsidRPr="00583C17">
        <w:rPr>
          <w:szCs w:val="24"/>
        </w:rPr>
        <w:lastRenderedPageBreak/>
        <w:t xml:space="preserve">PARÁGRAFO SEXTO – Na forma da Lei Federal nº 8.213, de 1991, se procederá à fiscalização do regime de cotas de que trata a alínea </w:t>
      </w:r>
      <w:r w:rsidRPr="00583C17">
        <w:rPr>
          <w:szCs w:val="24"/>
          <w:u w:val="single" w:color="000000"/>
        </w:rPr>
        <w:t>p</w:t>
      </w:r>
      <w:r w:rsidRPr="00583C17">
        <w:rPr>
          <w:szCs w:val="24"/>
        </w:rPr>
        <w:t>, da cláusula quarta, realizando a verificação no local do cumprimento da obrigação assumida no contrato</w:t>
      </w:r>
      <w:r w:rsidRPr="00583C17">
        <w:rPr>
          <w:b/>
          <w:szCs w:val="24"/>
        </w:rPr>
        <w:t>.</w:t>
      </w:r>
      <w:r w:rsidRPr="00583C17">
        <w:rPr>
          <w:szCs w:val="24"/>
        </w:rPr>
        <w:t xml:space="preserve"> </w:t>
      </w:r>
    </w:p>
    <w:p w14:paraId="43727A89" w14:textId="77777777" w:rsidR="00B666B7" w:rsidRPr="00583C17" w:rsidRDefault="00B666B7" w:rsidP="00B666B7">
      <w:pPr>
        <w:spacing w:after="0" w:line="259" w:lineRule="auto"/>
        <w:ind w:left="0" w:right="0" w:firstLine="0"/>
        <w:jc w:val="left"/>
        <w:rPr>
          <w:szCs w:val="24"/>
        </w:rPr>
      </w:pPr>
      <w:r w:rsidRPr="00583C17">
        <w:rPr>
          <w:b/>
          <w:szCs w:val="24"/>
        </w:rPr>
        <w:t xml:space="preserve"> </w:t>
      </w:r>
    </w:p>
    <w:p w14:paraId="19D3BAA8" w14:textId="77777777" w:rsidR="00B666B7" w:rsidRPr="00583C17" w:rsidRDefault="00B666B7" w:rsidP="00B666B7">
      <w:pPr>
        <w:pStyle w:val="Ttulo2"/>
        <w:ind w:left="-5"/>
        <w:rPr>
          <w:szCs w:val="24"/>
        </w:rPr>
      </w:pPr>
      <w:r w:rsidRPr="00583C17">
        <w:rPr>
          <w:szCs w:val="24"/>
          <w:u w:val="single" w:color="000000"/>
        </w:rPr>
        <w:t>CLÁUSULA OITAVA:</w:t>
      </w:r>
      <w:r w:rsidRPr="00583C17">
        <w:rPr>
          <w:szCs w:val="24"/>
        </w:rPr>
        <w:t xml:space="preserve"> DA RESPONSABILIDADE </w:t>
      </w:r>
    </w:p>
    <w:p w14:paraId="6AAC6D2F" w14:textId="77777777" w:rsidR="00B666B7" w:rsidRPr="00583C17" w:rsidRDefault="00B666B7" w:rsidP="00B666B7">
      <w:pPr>
        <w:spacing w:after="4" w:line="259" w:lineRule="auto"/>
        <w:ind w:left="0" w:right="0" w:firstLine="0"/>
        <w:jc w:val="left"/>
        <w:rPr>
          <w:szCs w:val="24"/>
        </w:rPr>
      </w:pPr>
    </w:p>
    <w:p w14:paraId="73E5A014" w14:textId="77777777" w:rsidR="00B666B7" w:rsidRPr="00583C17" w:rsidRDefault="00B666B7" w:rsidP="00B666B7">
      <w:pPr>
        <w:ind w:left="-3" w:right="0"/>
        <w:rPr>
          <w:szCs w:val="24"/>
        </w:rPr>
      </w:pPr>
      <w:r w:rsidRPr="00583C17">
        <w:rPr>
          <w:szCs w:val="24"/>
        </w:rPr>
        <w:t xml:space="preserve">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14:paraId="4B3B10B5" w14:textId="77777777" w:rsidR="00B666B7" w:rsidRPr="00583C17" w:rsidRDefault="00B666B7" w:rsidP="00B666B7">
      <w:pPr>
        <w:spacing w:after="3" w:line="259" w:lineRule="auto"/>
        <w:ind w:left="0" w:right="0" w:firstLine="0"/>
        <w:jc w:val="left"/>
        <w:rPr>
          <w:szCs w:val="24"/>
        </w:rPr>
      </w:pPr>
      <w:r w:rsidRPr="00583C17">
        <w:rPr>
          <w:szCs w:val="24"/>
        </w:rPr>
        <w:t xml:space="preserve"> </w:t>
      </w:r>
    </w:p>
    <w:p w14:paraId="33FCC9E5" w14:textId="77777777" w:rsidR="00B666B7" w:rsidRPr="00583C17" w:rsidRDefault="00B666B7" w:rsidP="00B666B7">
      <w:pPr>
        <w:ind w:left="-3" w:right="0"/>
        <w:rPr>
          <w:szCs w:val="24"/>
        </w:rPr>
      </w:pPr>
      <w:r w:rsidRPr="00583C17">
        <w:rPr>
          <w:szCs w:val="24"/>
        </w:rPr>
        <w:t xml:space="preserve">PARÁGRAFO PRIMEIRO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w:t>
      </w:r>
    </w:p>
    <w:p w14:paraId="03DA1D61" w14:textId="77777777" w:rsidR="00B666B7" w:rsidRPr="00583C17" w:rsidRDefault="00B666B7" w:rsidP="00B666B7">
      <w:pPr>
        <w:spacing w:after="3" w:line="259" w:lineRule="auto"/>
        <w:ind w:left="0" w:right="0" w:firstLine="0"/>
        <w:jc w:val="left"/>
        <w:rPr>
          <w:szCs w:val="24"/>
        </w:rPr>
      </w:pPr>
      <w:r w:rsidRPr="00583C17">
        <w:rPr>
          <w:szCs w:val="24"/>
        </w:rPr>
        <w:t xml:space="preserve">  </w:t>
      </w:r>
    </w:p>
    <w:p w14:paraId="61A5B4C7" w14:textId="77777777" w:rsidR="00B666B7" w:rsidRPr="00583C17" w:rsidRDefault="00B666B7" w:rsidP="00B666B7">
      <w:pPr>
        <w:ind w:left="-3" w:right="0"/>
        <w:rPr>
          <w:szCs w:val="24"/>
        </w:rPr>
      </w:pPr>
      <w:r w:rsidRPr="00583C17">
        <w:rPr>
          <w:szCs w:val="24"/>
        </w:rPr>
        <w:t xml:space="preserve">PARÁGRAFO SEGUNDO – A CONTRATADA será obrigada a apresentar, mensalmente, em relação aos empregados vinculados ao contrato, prova de que:  </w:t>
      </w:r>
    </w:p>
    <w:p w14:paraId="2D152C62" w14:textId="77777777" w:rsidR="00B666B7" w:rsidRPr="00583C17" w:rsidRDefault="00B666B7" w:rsidP="00B666B7">
      <w:pPr>
        <w:spacing w:after="31" w:line="259" w:lineRule="auto"/>
        <w:ind w:left="0" w:right="0" w:firstLine="0"/>
        <w:jc w:val="left"/>
        <w:rPr>
          <w:szCs w:val="24"/>
        </w:rPr>
      </w:pPr>
      <w:r w:rsidRPr="00583C17">
        <w:rPr>
          <w:b/>
          <w:szCs w:val="24"/>
        </w:rPr>
        <w:t xml:space="preserve"> </w:t>
      </w:r>
    </w:p>
    <w:p w14:paraId="20546945" w14:textId="77777777" w:rsidR="00B666B7" w:rsidRPr="00583C17" w:rsidRDefault="00B666B7" w:rsidP="00B666B7">
      <w:pPr>
        <w:spacing w:after="36"/>
        <w:ind w:left="-3" w:right="0"/>
        <w:rPr>
          <w:szCs w:val="24"/>
        </w:rPr>
      </w:pPr>
      <w:r w:rsidRPr="00583C17">
        <w:rPr>
          <w:szCs w:val="24"/>
        </w:rPr>
        <w:t xml:space="preserve">a) está pagando as verbas salariais, incluídas as horas extras devidas e outras verbas que, em razão da percepção com habitualidade, devam integrar os salários; ou a repartição das cotas ou retiradas, em se tratando de cooperativas, até o quinto dia útil de cada mês seguinte ao vencimento ou na forma estabelecida no Estatuto, no último caso; b) está em dia com o vale-transporte e o auxílio-alimentação;  </w:t>
      </w:r>
    </w:p>
    <w:p w14:paraId="61574259" w14:textId="13FC194A" w:rsidR="00B666B7" w:rsidRPr="00583C17" w:rsidRDefault="00A27080" w:rsidP="00BA20A5">
      <w:pPr>
        <w:numPr>
          <w:ilvl w:val="0"/>
          <w:numId w:val="27"/>
        </w:numPr>
        <w:spacing w:line="250" w:lineRule="auto"/>
        <w:ind w:right="0" w:hanging="260"/>
        <w:rPr>
          <w:szCs w:val="24"/>
        </w:rPr>
      </w:pPr>
      <w:r w:rsidRPr="00583C17">
        <w:rPr>
          <w:szCs w:val="24"/>
        </w:rPr>
        <w:t>Anotou</w:t>
      </w:r>
      <w:r w:rsidR="00B666B7" w:rsidRPr="00583C17">
        <w:rPr>
          <w:szCs w:val="24"/>
        </w:rPr>
        <w:t xml:space="preserve"> as Carteiras de Trabalho e Previdência Social; e </w:t>
      </w:r>
    </w:p>
    <w:p w14:paraId="6B9938B4" w14:textId="530DBF95" w:rsidR="00B666B7" w:rsidRPr="00583C17" w:rsidRDefault="00A27080" w:rsidP="00BA20A5">
      <w:pPr>
        <w:numPr>
          <w:ilvl w:val="0"/>
          <w:numId w:val="27"/>
        </w:numPr>
        <w:spacing w:line="250" w:lineRule="auto"/>
        <w:ind w:right="0" w:hanging="260"/>
        <w:rPr>
          <w:szCs w:val="24"/>
        </w:rPr>
      </w:pPr>
      <w:r w:rsidRPr="00583C17">
        <w:rPr>
          <w:szCs w:val="24"/>
        </w:rPr>
        <w:t>Encontra</w:t>
      </w:r>
      <w:r w:rsidR="00B666B7" w:rsidRPr="00583C17">
        <w:rPr>
          <w:szCs w:val="24"/>
        </w:rPr>
        <w:t xml:space="preserve">-se em dia com os recolhimentos dos tributos, contribuições e encargos.  </w:t>
      </w:r>
    </w:p>
    <w:p w14:paraId="70215290" w14:textId="77777777" w:rsidR="00B666B7" w:rsidRPr="00583C17" w:rsidRDefault="00B666B7" w:rsidP="00B666B7">
      <w:pPr>
        <w:spacing w:line="259" w:lineRule="auto"/>
        <w:ind w:left="0" w:right="0" w:firstLine="0"/>
        <w:jc w:val="left"/>
        <w:rPr>
          <w:szCs w:val="24"/>
        </w:rPr>
      </w:pPr>
      <w:r w:rsidRPr="00583C17">
        <w:rPr>
          <w:szCs w:val="24"/>
        </w:rPr>
        <w:t xml:space="preserve"> </w:t>
      </w:r>
    </w:p>
    <w:p w14:paraId="49696436" w14:textId="77777777" w:rsidR="00B666B7" w:rsidRPr="00583C17" w:rsidRDefault="00B666B7" w:rsidP="00B666B7">
      <w:pPr>
        <w:spacing w:after="26"/>
        <w:ind w:left="-3" w:right="0"/>
        <w:rPr>
          <w:szCs w:val="24"/>
        </w:rPr>
      </w:pPr>
      <w:r w:rsidRPr="00583C17">
        <w:rPr>
          <w:szCs w:val="24"/>
        </w:rPr>
        <w:t xml:space="preserve">PARÁGRAFO TERCEIRO – 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583C17">
        <w:rPr>
          <w:szCs w:val="24"/>
          <w:u w:val="single" w:color="000000"/>
        </w:rPr>
        <w:t>a</w:t>
      </w:r>
      <w:r w:rsidRPr="00583C17">
        <w:rPr>
          <w:szCs w:val="24"/>
        </w:rPr>
        <w:t xml:space="preserve"> </w:t>
      </w:r>
      <w:proofErr w:type="spellStart"/>
      <w:r w:rsidRPr="00583C17">
        <w:rPr>
          <w:szCs w:val="24"/>
        </w:rPr>
        <w:t>a</w:t>
      </w:r>
      <w:proofErr w:type="spellEnd"/>
      <w:r w:rsidRPr="00583C17">
        <w:rPr>
          <w:szCs w:val="24"/>
        </w:rPr>
        <w:t xml:space="preserve"> </w:t>
      </w:r>
      <w:r w:rsidRPr="00583C17">
        <w:rPr>
          <w:szCs w:val="24"/>
          <w:u w:val="single" w:color="000000"/>
        </w:rPr>
        <w:t>d</w:t>
      </w:r>
      <w:r w:rsidRPr="00583C17">
        <w:rPr>
          <w:szCs w:val="24"/>
        </w:rPr>
        <w:t xml:space="preserve">, do parágrafo único, do art. 11, da Lei nº 8.212, de 1991, da comprovação de regularidade fiscal em relação aos tributos incidentes sobre a atividade objeto deste contrato e do Certificado de Regularidade perante o Fundo de Garantia por Tempo de Serviço (FGTS), assim como a Certidão Negativa de Débitos Trabalhistas (CNDT), sempre que expirados os respectivos prazos de validade. </w:t>
      </w:r>
      <w:r w:rsidRPr="00583C17">
        <w:rPr>
          <w:b/>
          <w:szCs w:val="24"/>
        </w:rPr>
        <w:t xml:space="preserve"> </w:t>
      </w:r>
    </w:p>
    <w:p w14:paraId="6B3635DE" w14:textId="77777777" w:rsidR="00B666B7" w:rsidRPr="00583C17" w:rsidRDefault="00B666B7" w:rsidP="00B666B7">
      <w:pPr>
        <w:spacing w:after="6" w:line="259" w:lineRule="auto"/>
        <w:ind w:left="0" w:right="0" w:firstLine="0"/>
        <w:jc w:val="left"/>
        <w:rPr>
          <w:szCs w:val="24"/>
        </w:rPr>
      </w:pPr>
      <w:r w:rsidRPr="00583C17">
        <w:rPr>
          <w:szCs w:val="24"/>
        </w:rPr>
        <w:t xml:space="preserve"> </w:t>
      </w:r>
    </w:p>
    <w:p w14:paraId="19BD8614" w14:textId="77777777" w:rsidR="00B666B7" w:rsidRPr="00583C17" w:rsidRDefault="00B666B7" w:rsidP="00B666B7">
      <w:pPr>
        <w:ind w:left="-3" w:right="0"/>
        <w:rPr>
          <w:szCs w:val="24"/>
        </w:rPr>
      </w:pPr>
      <w:r w:rsidRPr="00583C17">
        <w:rPr>
          <w:szCs w:val="24"/>
        </w:rPr>
        <w:t xml:space="preserve">PARÁGRAFO QUARTO – A ausência da apresentação dos documentos mencionados nos PARÁGRAFOS SEGUNDO e TERCEIRO ensejará a imediata expedição de notificação à CONTRATADA, assinalando o prazo de 10 (dez) dias para a cabal demonstração do </w:t>
      </w:r>
      <w:r w:rsidRPr="00583C17">
        <w:rPr>
          <w:szCs w:val="24"/>
        </w:rPr>
        <w:lastRenderedPageBreak/>
        <w:t xml:space="preserve">cumprimento das obrigações trabalhistas e previdenciárias e para a apresentação de defesa, no mesmo prazo, para eventual aplicação da penalidade de advertência, na hipótese de descumprimento total ou parcial destas obrigações no prazo assinalado.  </w:t>
      </w:r>
    </w:p>
    <w:p w14:paraId="16CD6DA2" w14:textId="77777777" w:rsidR="00B666B7" w:rsidRPr="00583C17" w:rsidRDefault="00B666B7" w:rsidP="00B666B7">
      <w:pPr>
        <w:spacing w:after="3" w:line="259" w:lineRule="auto"/>
        <w:ind w:left="0" w:right="0" w:firstLine="0"/>
        <w:jc w:val="left"/>
        <w:rPr>
          <w:szCs w:val="24"/>
        </w:rPr>
      </w:pPr>
      <w:r w:rsidRPr="00583C17">
        <w:rPr>
          <w:szCs w:val="24"/>
        </w:rPr>
        <w:t xml:space="preserve"> </w:t>
      </w:r>
    </w:p>
    <w:p w14:paraId="61F39473" w14:textId="77777777" w:rsidR="00B666B7" w:rsidRPr="00583C17" w:rsidRDefault="00B666B7" w:rsidP="00B666B7">
      <w:pPr>
        <w:ind w:left="-3" w:right="0"/>
        <w:rPr>
          <w:szCs w:val="24"/>
        </w:rPr>
      </w:pPr>
      <w:r w:rsidRPr="00583C17">
        <w:rPr>
          <w:szCs w:val="24"/>
        </w:rPr>
        <w:t xml:space="preserve">PARÁGRAFO QUINTO – Permanecendo a inadimplência total ou parcial o contrato será rescindido. </w:t>
      </w:r>
      <w:r w:rsidRPr="00583C17">
        <w:rPr>
          <w:b/>
          <w:szCs w:val="24"/>
        </w:rPr>
        <w:t xml:space="preserve"> </w:t>
      </w:r>
    </w:p>
    <w:p w14:paraId="5892ED3F" w14:textId="77777777" w:rsidR="00B666B7" w:rsidRPr="00583C17" w:rsidRDefault="00B666B7" w:rsidP="00B666B7">
      <w:pPr>
        <w:spacing w:line="259" w:lineRule="auto"/>
        <w:ind w:left="0" w:right="0" w:firstLine="0"/>
        <w:jc w:val="left"/>
        <w:rPr>
          <w:szCs w:val="24"/>
        </w:rPr>
      </w:pPr>
      <w:r w:rsidRPr="00583C17">
        <w:rPr>
          <w:szCs w:val="24"/>
        </w:rPr>
        <w:t xml:space="preserve"> </w:t>
      </w:r>
    </w:p>
    <w:p w14:paraId="1ABD6F49" w14:textId="6610B24A" w:rsidR="00B666B7" w:rsidRPr="00583C17" w:rsidRDefault="00B666B7" w:rsidP="00A56364">
      <w:pPr>
        <w:spacing w:after="35"/>
        <w:ind w:left="-3" w:right="0"/>
        <w:rPr>
          <w:szCs w:val="24"/>
        </w:rPr>
      </w:pPr>
      <w:r w:rsidRPr="00583C17">
        <w:rPr>
          <w:szCs w:val="24"/>
        </w:rPr>
        <w:t xml:space="preserve">PARÁGRAFO SEXTO – No caso do parágrafo quinto, será expedida notificação à CONTRATADA para apresentar prévia defesa, no prazo de 5 (cinco) dias úteis, para dar início ao procedimento de rescisão contratual e de aplicação da penalidade de suspensão temporária de participação em licitação e impedimento de contratar com a Administração Pública, pelo prazo de 1 (um) ano. </w:t>
      </w:r>
      <w:r w:rsidRPr="00583C17">
        <w:rPr>
          <w:b/>
          <w:szCs w:val="24"/>
        </w:rPr>
        <w:t xml:space="preserve"> </w:t>
      </w:r>
      <w:r w:rsidRPr="00583C17">
        <w:rPr>
          <w:szCs w:val="24"/>
        </w:rPr>
        <w:t xml:space="preserve"> </w:t>
      </w:r>
    </w:p>
    <w:p w14:paraId="706300CF" w14:textId="77777777" w:rsidR="00B666B7" w:rsidRPr="00583C17" w:rsidRDefault="00B666B7" w:rsidP="00B666B7">
      <w:pPr>
        <w:spacing w:after="0" w:line="259" w:lineRule="auto"/>
        <w:ind w:left="0" w:right="0" w:firstLine="0"/>
        <w:jc w:val="left"/>
        <w:rPr>
          <w:szCs w:val="24"/>
        </w:rPr>
      </w:pPr>
      <w:r w:rsidRPr="00583C17">
        <w:rPr>
          <w:szCs w:val="24"/>
        </w:rPr>
        <w:t xml:space="preserve"> </w:t>
      </w:r>
    </w:p>
    <w:p w14:paraId="2122F55E" w14:textId="77777777" w:rsidR="00B666B7" w:rsidRPr="00583C17" w:rsidRDefault="00B666B7" w:rsidP="00B666B7">
      <w:pPr>
        <w:pStyle w:val="Ttulo2"/>
        <w:ind w:left="-5"/>
        <w:rPr>
          <w:szCs w:val="24"/>
        </w:rPr>
      </w:pPr>
      <w:r w:rsidRPr="00583C17">
        <w:rPr>
          <w:szCs w:val="24"/>
          <w:u w:val="single" w:color="000000"/>
        </w:rPr>
        <w:t>CLÁUSULA NONA:</w:t>
      </w:r>
      <w:r w:rsidRPr="00583C17">
        <w:rPr>
          <w:szCs w:val="24"/>
        </w:rPr>
        <w:t xml:space="preserve"> CONDIÇÕES DE PAGAMENTO </w:t>
      </w:r>
    </w:p>
    <w:p w14:paraId="552BEDD7" w14:textId="77777777" w:rsidR="00B666B7" w:rsidRPr="00583C17" w:rsidRDefault="00B666B7" w:rsidP="00B666B7">
      <w:pPr>
        <w:spacing w:after="0" w:line="259" w:lineRule="auto"/>
        <w:ind w:left="0" w:right="0" w:firstLine="0"/>
        <w:jc w:val="left"/>
        <w:rPr>
          <w:szCs w:val="24"/>
        </w:rPr>
      </w:pPr>
      <w:r w:rsidRPr="00583C17">
        <w:rPr>
          <w:szCs w:val="24"/>
        </w:rPr>
        <w:t xml:space="preserve"> </w:t>
      </w:r>
    </w:p>
    <w:p w14:paraId="11503104" w14:textId="77777777" w:rsidR="00B666B7" w:rsidRPr="00583C17" w:rsidRDefault="00B666B7" w:rsidP="00B666B7">
      <w:pPr>
        <w:ind w:left="-3" w:right="0"/>
        <w:rPr>
          <w:szCs w:val="24"/>
        </w:rPr>
      </w:pPr>
      <w:r w:rsidRPr="00583C17">
        <w:rPr>
          <w:szCs w:val="24"/>
        </w:rPr>
        <w:t xml:space="preserve">O </w:t>
      </w:r>
      <w:r w:rsidRPr="00583C17">
        <w:rPr>
          <w:b/>
          <w:szCs w:val="24"/>
        </w:rPr>
        <w:t>CONTRATANTE</w:t>
      </w:r>
      <w:r w:rsidRPr="00583C17">
        <w:rPr>
          <w:szCs w:val="24"/>
        </w:rPr>
        <w:t xml:space="preserve"> deverá pagar à </w:t>
      </w:r>
      <w:r w:rsidRPr="00583C17">
        <w:rPr>
          <w:b/>
          <w:szCs w:val="24"/>
        </w:rPr>
        <w:t>CONTRATADA</w:t>
      </w:r>
      <w:r w:rsidRPr="00583C17">
        <w:rPr>
          <w:szCs w:val="24"/>
        </w:rPr>
        <w:t xml:space="preserve"> o valor total de R$ ________ (_______________), em ___ (____) parcelas, no valor de R$_____ </w:t>
      </w:r>
    </w:p>
    <w:p w14:paraId="4C752D1C" w14:textId="77777777" w:rsidR="00B666B7" w:rsidRPr="00583C17" w:rsidRDefault="00B666B7" w:rsidP="00B666B7">
      <w:pPr>
        <w:spacing w:after="181"/>
        <w:ind w:left="-13" w:right="0" w:firstLine="0"/>
        <w:rPr>
          <w:szCs w:val="24"/>
        </w:rPr>
      </w:pPr>
      <w:r w:rsidRPr="00583C17">
        <w:rPr>
          <w:szCs w:val="24"/>
        </w:rPr>
        <w:t xml:space="preserve">(________________), cada uma delas, sendo efetuadas mensal, sucessiva e diretamente na conta corrente nº _____, agência ____, de titularidade da </w:t>
      </w:r>
      <w:r w:rsidRPr="00583C17">
        <w:rPr>
          <w:b/>
          <w:szCs w:val="24"/>
        </w:rPr>
        <w:t>CONTRATADA</w:t>
      </w:r>
      <w:r w:rsidRPr="00583C17">
        <w:rPr>
          <w:szCs w:val="24"/>
        </w:rPr>
        <w:t xml:space="preserve">, junto à instituição financeira contratada pelo Município.  </w:t>
      </w:r>
    </w:p>
    <w:p w14:paraId="16E682C1" w14:textId="77777777" w:rsidR="00B666B7" w:rsidRPr="00583C17" w:rsidRDefault="00B666B7" w:rsidP="00B666B7">
      <w:pPr>
        <w:ind w:left="-3" w:right="0"/>
        <w:rPr>
          <w:szCs w:val="24"/>
        </w:rPr>
      </w:pPr>
      <w:r w:rsidRPr="00583C17">
        <w:rPr>
          <w:szCs w:val="24"/>
        </w:rPr>
        <w:t>PARÁGRAFO PRIMEIRO –</w:t>
      </w:r>
      <w:r w:rsidRPr="00583C17">
        <w:rPr>
          <w:b/>
          <w:szCs w:val="24"/>
        </w:rPr>
        <w:t xml:space="preserve"> </w:t>
      </w:r>
      <w:r w:rsidRPr="00583C17">
        <w:rPr>
          <w:szCs w:val="24"/>
        </w:rPr>
        <w:t xml:space="preserve">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14:paraId="2432E129" w14:textId="77777777" w:rsidR="00B666B7" w:rsidRPr="00583C17" w:rsidRDefault="00B666B7" w:rsidP="00B666B7">
      <w:pPr>
        <w:spacing w:after="0" w:line="259" w:lineRule="auto"/>
        <w:ind w:left="0" w:right="0" w:firstLine="0"/>
        <w:jc w:val="left"/>
        <w:rPr>
          <w:szCs w:val="24"/>
        </w:rPr>
      </w:pPr>
      <w:r w:rsidRPr="00583C17">
        <w:rPr>
          <w:szCs w:val="24"/>
        </w:rPr>
        <w:t xml:space="preserve"> </w:t>
      </w:r>
    </w:p>
    <w:p w14:paraId="4EF49A77" w14:textId="4451E716" w:rsidR="00B666B7" w:rsidRPr="00583C17" w:rsidRDefault="00B666B7" w:rsidP="00E52051">
      <w:pPr>
        <w:spacing w:after="0"/>
        <w:ind w:left="-3" w:right="0"/>
        <w:rPr>
          <w:b/>
          <w:szCs w:val="24"/>
        </w:rPr>
      </w:pPr>
      <w:r w:rsidRPr="00583C17">
        <w:rPr>
          <w:szCs w:val="24"/>
        </w:rPr>
        <w:t>PARÁGRAFO SEGUNDO - O pagamento somente será autorizado após a declaração de recebimento da execução do objeto, mediante atestação.</w:t>
      </w:r>
      <w:r w:rsidRPr="00583C17">
        <w:rPr>
          <w:b/>
          <w:szCs w:val="24"/>
        </w:rPr>
        <w:t xml:space="preserve"> </w:t>
      </w:r>
    </w:p>
    <w:p w14:paraId="151B1900" w14:textId="77777777" w:rsidR="00E52051" w:rsidRPr="00583C17" w:rsidRDefault="00E52051" w:rsidP="00E52051">
      <w:pPr>
        <w:spacing w:after="0"/>
        <w:ind w:left="-3" w:right="0"/>
        <w:rPr>
          <w:b/>
          <w:szCs w:val="24"/>
        </w:rPr>
      </w:pPr>
    </w:p>
    <w:p w14:paraId="18D6A664" w14:textId="66605BE9" w:rsidR="00B666B7" w:rsidRPr="00583C17" w:rsidRDefault="00B666B7" w:rsidP="00E52051">
      <w:pPr>
        <w:spacing w:after="0"/>
        <w:ind w:left="-3" w:right="0"/>
        <w:rPr>
          <w:szCs w:val="24"/>
        </w:rPr>
      </w:pPr>
      <w:r w:rsidRPr="00583C17">
        <w:rPr>
          <w:szCs w:val="24"/>
        </w:rPr>
        <w:t xml:space="preserve">PARÁGRAFO TERCEIRO – A CONTRATADA deverá encaminhar a fatura para pagamento a Secretaria de Assistência Social e </w:t>
      </w:r>
      <w:r w:rsidR="00F703C2">
        <w:rPr>
          <w:szCs w:val="24"/>
        </w:rPr>
        <w:t>Economia Solidária</w:t>
      </w:r>
      <w:r w:rsidRPr="00583C17">
        <w:rPr>
          <w:szCs w:val="24"/>
        </w:rPr>
        <w:t xml:space="preserve">, sito à Rua Coronel Gomes Machado 281-Centro-Niterói-RJ, acompanhada de comprovante de recolhimento mensal do FGTS e INSS, bem como comprovante de atendimento aos encargos previstos no parágrafo segundo da cláusula oitava, todos relativos à mão de obra empregada no contrato.   </w:t>
      </w:r>
    </w:p>
    <w:p w14:paraId="1EC5C49C" w14:textId="77777777" w:rsidR="00E52051" w:rsidRPr="00583C17" w:rsidRDefault="00E52051" w:rsidP="00E52051">
      <w:pPr>
        <w:spacing w:after="0"/>
        <w:ind w:left="-3" w:right="0"/>
        <w:rPr>
          <w:szCs w:val="24"/>
        </w:rPr>
      </w:pPr>
    </w:p>
    <w:p w14:paraId="7DBA1806" w14:textId="77777777" w:rsidR="00B666B7" w:rsidRPr="00583C17" w:rsidRDefault="00B666B7" w:rsidP="00B666B7">
      <w:pPr>
        <w:ind w:left="-3" w:right="0"/>
        <w:rPr>
          <w:szCs w:val="24"/>
        </w:rPr>
      </w:pPr>
      <w:r w:rsidRPr="00583C17">
        <w:rPr>
          <w:szCs w:val="24"/>
        </w:rPr>
        <w:t xml:space="preserve">PARÁGRAFO QUARTO – Satisfeitas as obrigações previstas nos parágrafos segundo e terceiro, o prazo para pagamento será realizado no prazo de 30 (trinta) dias, a contar da data final do período de adimplemento de cada parcela.  </w:t>
      </w:r>
    </w:p>
    <w:p w14:paraId="6738AC3E" w14:textId="77777777" w:rsidR="00B666B7" w:rsidRPr="00583C17" w:rsidRDefault="00B666B7" w:rsidP="00B666B7">
      <w:pPr>
        <w:spacing w:after="0" w:line="259" w:lineRule="auto"/>
        <w:ind w:left="0" w:right="0" w:firstLine="0"/>
        <w:jc w:val="left"/>
        <w:rPr>
          <w:szCs w:val="24"/>
        </w:rPr>
      </w:pPr>
      <w:r w:rsidRPr="00583C17">
        <w:rPr>
          <w:szCs w:val="24"/>
        </w:rPr>
        <w:lastRenderedPageBreak/>
        <w:t xml:space="preserve"> </w:t>
      </w:r>
    </w:p>
    <w:p w14:paraId="0434AF5A" w14:textId="77777777" w:rsidR="00B666B7" w:rsidRPr="00583C17" w:rsidRDefault="00B666B7" w:rsidP="00B666B7">
      <w:pPr>
        <w:ind w:left="-3" w:right="0"/>
        <w:rPr>
          <w:szCs w:val="24"/>
        </w:rPr>
      </w:pPr>
      <w:r w:rsidRPr="00583C17">
        <w:rPr>
          <w:szCs w:val="24"/>
        </w:rPr>
        <w:t>PARÁGRAFO QUINTO</w:t>
      </w:r>
      <w:r w:rsidRPr="00583C17">
        <w:rPr>
          <w:b/>
          <w:szCs w:val="24"/>
        </w:rPr>
        <w:t xml:space="preserve"> </w:t>
      </w:r>
      <w:r w:rsidRPr="00583C17">
        <w:rPr>
          <w:szCs w:val="24"/>
        </w:rPr>
        <w:t>–</w:t>
      </w:r>
      <w:r w:rsidRPr="00583C17">
        <w:rPr>
          <w:b/>
          <w:szCs w:val="24"/>
        </w:rPr>
        <w:t xml:space="preserve"> </w:t>
      </w:r>
      <w:r w:rsidRPr="00583C17">
        <w:rPr>
          <w:szCs w:val="24"/>
        </w:rPr>
        <w:t xml:space="preserve">Considera-se adimplemento o cumprimento da prestação com a entrega do objeto, devidamente atestado pelo (s) agente (s) competente (s).  </w:t>
      </w:r>
    </w:p>
    <w:p w14:paraId="7437C797" w14:textId="77777777" w:rsidR="00B666B7" w:rsidRPr="00583C17" w:rsidRDefault="00B666B7" w:rsidP="00B666B7">
      <w:pPr>
        <w:spacing w:after="0" w:line="259" w:lineRule="auto"/>
        <w:ind w:left="0" w:right="0" w:firstLine="0"/>
        <w:jc w:val="left"/>
        <w:rPr>
          <w:szCs w:val="24"/>
        </w:rPr>
      </w:pPr>
    </w:p>
    <w:p w14:paraId="1AF0D907" w14:textId="77777777" w:rsidR="00B666B7" w:rsidRPr="00583C17" w:rsidRDefault="00B666B7" w:rsidP="00B666B7">
      <w:pPr>
        <w:ind w:left="-3" w:right="0"/>
        <w:rPr>
          <w:szCs w:val="24"/>
        </w:rPr>
      </w:pPr>
      <w:r w:rsidRPr="00583C17">
        <w:rPr>
          <w:szCs w:val="24"/>
        </w:rPr>
        <w:t xml:space="preserve">PARÁGRAFO SEXTO – Caso se faça necessária a reapresentação de qualquer nota fiscal por culpa da </w:t>
      </w:r>
      <w:r w:rsidRPr="00583C17">
        <w:rPr>
          <w:b/>
          <w:szCs w:val="24"/>
        </w:rPr>
        <w:t>CONTRATADA</w:t>
      </w:r>
      <w:r w:rsidRPr="00583C17">
        <w:rPr>
          <w:szCs w:val="24"/>
        </w:rPr>
        <w:t xml:space="preserve">, o prazo de 30 (trinta) dias ficará suspenso, prosseguindo a sua contagem a partir da data da respectiva reapresentação.  </w:t>
      </w:r>
    </w:p>
    <w:p w14:paraId="24C2AE0C" w14:textId="77777777" w:rsidR="00B666B7" w:rsidRPr="00583C17" w:rsidRDefault="00B666B7" w:rsidP="00B666B7">
      <w:pPr>
        <w:spacing w:after="0" w:line="259" w:lineRule="auto"/>
        <w:ind w:left="0" w:right="0" w:firstLine="0"/>
        <w:jc w:val="left"/>
        <w:rPr>
          <w:szCs w:val="24"/>
        </w:rPr>
      </w:pPr>
      <w:r w:rsidRPr="00583C17">
        <w:rPr>
          <w:szCs w:val="24"/>
        </w:rPr>
        <w:t xml:space="preserve"> </w:t>
      </w:r>
    </w:p>
    <w:p w14:paraId="5B9BC74B" w14:textId="77777777" w:rsidR="00B666B7" w:rsidRPr="00583C17" w:rsidRDefault="00B666B7" w:rsidP="00B666B7">
      <w:pPr>
        <w:ind w:left="-3" w:right="0"/>
        <w:rPr>
          <w:szCs w:val="24"/>
        </w:rPr>
      </w:pPr>
      <w:r w:rsidRPr="00583C17">
        <w:rPr>
          <w:szCs w:val="24"/>
        </w:rPr>
        <w:t xml:space="preserve">PARÁGRAFO SÉTIMO – Os pagamentos eventualmente realizados com atraso, desde que não decorram de ato ou fato atribuível à </w:t>
      </w:r>
      <w:r w:rsidRPr="00583C17">
        <w:rPr>
          <w:b/>
          <w:szCs w:val="24"/>
        </w:rPr>
        <w:t>CONTRATADA</w:t>
      </w:r>
      <w:r w:rsidRPr="00583C17">
        <w:rPr>
          <w:szCs w:val="24"/>
        </w:rPr>
        <w:t xml:space="preserve">, sofrerão a incidência de atualização financeira pelo </w:t>
      </w:r>
      <w:r w:rsidRPr="00583C17">
        <w:rPr>
          <w:b/>
          <w:szCs w:val="24"/>
        </w:rPr>
        <w:t>IGP</w:t>
      </w:r>
      <w:r w:rsidRPr="00583C17">
        <w:rPr>
          <w:szCs w:val="24"/>
        </w:rPr>
        <w:t xml:space="preserve"> e juros moratórios de 0,5% ao mês, calculado </w:t>
      </w:r>
      <w:proofErr w:type="gramStart"/>
      <w:r w:rsidRPr="00583C17">
        <w:rPr>
          <w:i/>
          <w:szCs w:val="24"/>
        </w:rPr>
        <w:t>pro</w:t>
      </w:r>
      <w:proofErr w:type="gramEnd"/>
      <w:r w:rsidRPr="00583C17">
        <w:rPr>
          <w:i/>
          <w:szCs w:val="24"/>
        </w:rPr>
        <w:t xml:space="preserve"> rata die</w:t>
      </w:r>
      <w:r w:rsidRPr="00583C17">
        <w:rPr>
          <w:szCs w:val="24"/>
        </w:rPr>
        <w:t xml:space="preserve">, e aqueles pagos em prazo inferior ao estabelecido neste edital serão feitos mediante desconto de 0,5% ao mês </w:t>
      </w:r>
      <w:r w:rsidRPr="00583C17">
        <w:rPr>
          <w:i/>
          <w:szCs w:val="24"/>
        </w:rPr>
        <w:t xml:space="preserve">pro rata die. </w:t>
      </w:r>
      <w:r w:rsidRPr="00583C17">
        <w:rPr>
          <w:szCs w:val="24"/>
        </w:rPr>
        <w:t xml:space="preserve"> </w:t>
      </w:r>
    </w:p>
    <w:p w14:paraId="7D17A03A" w14:textId="2AFF9F39" w:rsidR="00B666B7" w:rsidRPr="00583C17" w:rsidRDefault="00B666B7" w:rsidP="00B666B7">
      <w:pPr>
        <w:spacing w:after="0" w:line="259" w:lineRule="auto"/>
        <w:ind w:left="0" w:right="0" w:firstLine="0"/>
        <w:jc w:val="left"/>
        <w:rPr>
          <w:szCs w:val="24"/>
        </w:rPr>
      </w:pPr>
      <w:r w:rsidRPr="00583C17">
        <w:rPr>
          <w:szCs w:val="24"/>
        </w:rPr>
        <w:t xml:space="preserve"> </w:t>
      </w:r>
    </w:p>
    <w:p w14:paraId="3366D6B1" w14:textId="7A602C1C" w:rsidR="00B666B7" w:rsidRPr="00583C17" w:rsidRDefault="00B666B7" w:rsidP="00DE0FAD">
      <w:pPr>
        <w:ind w:left="-3" w:right="0"/>
        <w:rPr>
          <w:szCs w:val="24"/>
        </w:rPr>
      </w:pPr>
      <w:r w:rsidRPr="00583C17">
        <w:rPr>
          <w:szCs w:val="24"/>
        </w:rPr>
        <w:t xml:space="preserve">PARÁGRAFO </w:t>
      </w:r>
      <w:r w:rsidR="00DE0FAD" w:rsidRPr="00583C17">
        <w:rPr>
          <w:szCs w:val="24"/>
        </w:rPr>
        <w:t>OITAVO</w:t>
      </w:r>
      <w:r w:rsidRPr="00583C17">
        <w:rPr>
          <w:szCs w:val="24"/>
        </w:rPr>
        <w:t xml:space="preserve"> - O preço dos demais insumos poderá ser reajustado após 12 (doze) meses da data da apresentação da proposta, de acordo com o </w:t>
      </w:r>
      <w:r w:rsidR="00023146" w:rsidRPr="00023146">
        <w:rPr>
          <w:b/>
          <w:szCs w:val="24"/>
        </w:rPr>
        <w:t>IPCA</w:t>
      </w:r>
      <w:r w:rsidRPr="00583C17">
        <w:rPr>
          <w:szCs w:val="24"/>
        </w:rPr>
        <w:t xml:space="preserve">, que deverá retratar a variação efetiva dos insumos utilizados na consecução do objeto contratual, na forma do que dispõe o art. 40, XI, da Lei </w:t>
      </w:r>
      <w:proofErr w:type="gramStart"/>
      <w:r w:rsidRPr="00583C17">
        <w:rPr>
          <w:szCs w:val="24"/>
        </w:rPr>
        <w:t>n.º</w:t>
      </w:r>
      <w:proofErr w:type="gramEnd"/>
      <w:r w:rsidRPr="00583C17">
        <w:rPr>
          <w:szCs w:val="24"/>
        </w:rPr>
        <w:t xml:space="preserve"> 8.666/93 e os </w:t>
      </w:r>
      <w:proofErr w:type="spellStart"/>
      <w:r w:rsidRPr="00583C17">
        <w:rPr>
          <w:szCs w:val="24"/>
        </w:rPr>
        <w:t>arts</w:t>
      </w:r>
      <w:proofErr w:type="spellEnd"/>
      <w:r w:rsidRPr="00583C17">
        <w:rPr>
          <w:szCs w:val="24"/>
        </w:rPr>
        <w:t xml:space="preserve">. 2º e 3º da Lei </w:t>
      </w:r>
      <w:proofErr w:type="gramStart"/>
      <w:r w:rsidRPr="00583C17">
        <w:rPr>
          <w:szCs w:val="24"/>
        </w:rPr>
        <w:t>n.º</w:t>
      </w:r>
      <w:proofErr w:type="gramEnd"/>
      <w:r w:rsidRPr="00583C17">
        <w:rPr>
          <w:szCs w:val="24"/>
        </w:rPr>
        <w:t xml:space="preserve"> 10.192, de 14.02.2001.  </w:t>
      </w:r>
    </w:p>
    <w:p w14:paraId="0B4713E1" w14:textId="77777777" w:rsidR="00B666B7" w:rsidRPr="00583C17" w:rsidRDefault="00B666B7" w:rsidP="00B666B7">
      <w:pPr>
        <w:spacing w:after="0" w:line="259" w:lineRule="auto"/>
        <w:ind w:left="0" w:right="0" w:firstLine="0"/>
        <w:jc w:val="left"/>
        <w:rPr>
          <w:szCs w:val="24"/>
        </w:rPr>
      </w:pPr>
      <w:r w:rsidRPr="00583C17">
        <w:rPr>
          <w:szCs w:val="24"/>
        </w:rPr>
        <w:t xml:space="preserve"> </w:t>
      </w:r>
    </w:p>
    <w:p w14:paraId="40D24E78" w14:textId="6B8BA450" w:rsidR="00B666B7" w:rsidRPr="00583C17" w:rsidRDefault="00B666B7" w:rsidP="00B666B7">
      <w:pPr>
        <w:ind w:left="-3" w:right="0"/>
        <w:rPr>
          <w:szCs w:val="24"/>
        </w:rPr>
      </w:pPr>
      <w:r w:rsidRPr="00583C17">
        <w:rPr>
          <w:szCs w:val="24"/>
        </w:rPr>
        <w:t xml:space="preserve">PARÁGRAFO </w:t>
      </w:r>
      <w:r w:rsidR="00DE0FAD" w:rsidRPr="00583C17">
        <w:rPr>
          <w:szCs w:val="24"/>
        </w:rPr>
        <w:t>NONO</w:t>
      </w:r>
      <w:r w:rsidRPr="00583C17">
        <w:rPr>
          <w:szCs w:val="24"/>
        </w:rPr>
        <w:t xml:space="preserve"> - As partes convencionam que o prazo decadencial para o Contratado solicitar o pagamento do reajuste contratual, que deverá ser protocolizado na Unidade Protocoladora do órgão contratante, é de 60 (sessenta) dias, contados da publicação do índice ajustado contratualmente, sob pena de decair o seu respectivo direito de crédito, nos termos do art. 211, do Código Civil. </w:t>
      </w:r>
      <w:r w:rsidRPr="00583C17">
        <w:rPr>
          <w:b/>
          <w:szCs w:val="24"/>
        </w:rPr>
        <w:t xml:space="preserve"> </w:t>
      </w:r>
    </w:p>
    <w:p w14:paraId="5F19201E" w14:textId="77777777" w:rsidR="00B666B7" w:rsidRPr="00583C17" w:rsidRDefault="00B666B7" w:rsidP="00B666B7">
      <w:pPr>
        <w:spacing w:after="0" w:line="259" w:lineRule="auto"/>
        <w:ind w:left="0" w:right="0" w:firstLine="0"/>
        <w:jc w:val="left"/>
        <w:rPr>
          <w:szCs w:val="24"/>
        </w:rPr>
      </w:pPr>
      <w:r w:rsidRPr="00583C17">
        <w:rPr>
          <w:szCs w:val="24"/>
        </w:rPr>
        <w:t xml:space="preserve"> </w:t>
      </w:r>
    </w:p>
    <w:p w14:paraId="61F20686" w14:textId="672B892C" w:rsidR="00B666B7" w:rsidRPr="00583C17" w:rsidRDefault="00B666B7" w:rsidP="00B666B7">
      <w:pPr>
        <w:ind w:left="-3" w:right="0"/>
        <w:rPr>
          <w:szCs w:val="24"/>
        </w:rPr>
      </w:pPr>
      <w:r w:rsidRPr="00583C17">
        <w:rPr>
          <w:szCs w:val="24"/>
        </w:rPr>
        <w:t xml:space="preserve">PARÁGRAFO DÉCIMO - Na forma da Lei Federal nº 8.213/91, de 1991, caso a contratada não esteja aplicando o regime de cotas de que trata a alínea </w:t>
      </w:r>
      <w:r w:rsidRPr="00583C17">
        <w:rPr>
          <w:szCs w:val="24"/>
          <w:u w:val="single" w:color="000000"/>
        </w:rPr>
        <w:t>p</w:t>
      </w:r>
      <w:r w:rsidRPr="00583C17">
        <w:rPr>
          <w:szCs w:val="24"/>
        </w:rPr>
        <w:t xml:space="preserve">, da cláusula quarta, suspender-se-á o pagamento devido, até que seja sanada a irregularidade apontada pelo órgão de fiscalização do contrato.  </w:t>
      </w:r>
    </w:p>
    <w:p w14:paraId="1CF1248A" w14:textId="77777777" w:rsidR="00B666B7" w:rsidRPr="00583C17" w:rsidRDefault="00B666B7" w:rsidP="00B666B7">
      <w:pPr>
        <w:spacing w:after="0" w:line="259" w:lineRule="auto"/>
        <w:ind w:left="0" w:right="0" w:firstLine="0"/>
        <w:jc w:val="left"/>
        <w:rPr>
          <w:szCs w:val="24"/>
        </w:rPr>
      </w:pPr>
      <w:r w:rsidRPr="00583C17">
        <w:rPr>
          <w:rFonts w:eastAsia="Arial"/>
          <w:szCs w:val="24"/>
        </w:rPr>
        <w:t xml:space="preserve"> </w:t>
      </w:r>
    </w:p>
    <w:p w14:paraId="6A137E26" w14:textId="77777777" w:rsidR="00B666B7" w:rsidRPr="00583C17" w:rsidRDefault="00B666B7" w:rsidP="00B666B7">
      <w:pPr>
        <w:pStyle w:val="Ttulo1"/>
        <w:ind w:left="-5"/>
        <w:rPr>
          <w:szCs w:val="24"/>
        </w:rPr>
      </w:pPr>
      <w:r w:rsidRPr="00B230C4">
        <w:rPr>
          <w:szCs w:val="24"/>
          <w:u w:val="single"/>
        </w:rPr>
        <w:t>CLÁUSULA DÉCIMA:</w:t>
      </w:r>
      <w:r w:rsidRPr="00583C17">
        <w:rPr>
          <w:szCs w:val="24"/>
        </w:rPr>
        <w:t xml:space="preserve"> DA GARANTIA  </w:t>
      </w:r>
    </w:p>
    <w:p w14:paraId="08DB649B" w14:textId="77777777" w:rsidR="00B666B7" w:rsidRPr="00583C17" w:rsidRDefault="00B666B7" w:rsidP="00B666B7">
      <w:pPr>
        <w:spacing w:after="0" w:line="259" w:lineRule="auto"/>
        <w:ind w:left="0" w:right="0" w:firstLine="0"/>
        <w:jc w:val="left"/>
        <w:rPr>
          <w:szCs w:val="24"/>
        </w:rPr>
      </w:pPr>
      <w:r w:rsidRPr="00583C17">
        <w:rPr>
          <w:rFonts w:eastAsia="Arial"/>
          <w:szCs w:val="24"/>
        </w:rPr>
        <w:t xml:space="preserve"> </w:t>
      </w:r>
    </w:p>
    <w:p w14:paraId="23A8FF20" w14:textId="693ACAAD" w:rsidR="00B666B7" w:rsidRPr="00583C17" w:rsidRDefault="00B666B7" w:rsidP="007B3F14">
      <w:pPr>
        <w:ind w:left="-3" w:right="0"/>
        <w:rPr>
          <w:szCs w:val="24"/>
        </w:rPr>
      </w:pPr>
      <w:r w:rsidRPr="00583C17">
        <w:rPr>
          <w:szCs w:val="24"/>
        </w:rPr>
        <w:t xml:space="preserve">A </w:t>
      </w:r>
      <w:r w:rsidRPr="00583C17">
        <w:rPr>
          <w:b/>
          <w:szCs w:val="24"/>
        </w:rPr>
        <w:t>CONTRATADA</w:t>
      </w:r>
      <w:r w:rsidRPr="00583C17">
        <w:rPr>
          <w:szCs w:val="24"/>
        </w:rPr>
        <w:t xml:space="preserve"> deverá apresentar à CONTRATANTE, no prazo máximo de </w:t>
      </w:r>
      <w:r w:rsidR="005B026F" w:rsidRPr="00583C17">
        <w:rPr>
          <w:szCs w:val="24"/>
        </w:rPr>
        <w:t>___</w:t>
      </w:r>
      <w:r w:rsidR="00A27080" w:rsidRPr="00583C17">
        <w:rPr>
          <w:szCs w:val="24"/>
        </w:rPr>
        <w:t xml:space="preserve"> </w:t>
      </w:r>
      <w:r w:rsidRPr="00583C17">
        <w:rPr>
          <w:szCs w:val="24"/>
        </w:rPr>
        <w:t>(</w:t>
      </w:r>
      <w:r w:rsidR="005B026F" w:rsidRPr="00583C17">
        <w:rPr>
          <w:szCs w:val="24"/>
        </w:rPr>
        <w:t>_____</w:t>
      </w:r>
      <w:r w:rsidRPr="00583C17">
        <w:rPr>
          <w:szCs w:val="24"/>
        </w:rPr>
        <w:t xml:space="preserve">) dias, contado da data da assinatura deste instrumento, comprovante de prestação de garantia da ordem de </w:t>
      </w:r>
      <w:r w:rsidR="005B026F" w:rsidRPr="00583C17">
        <w:rPr>
          <w:szCs w:val="24"/>
        </w:rPr>
        <w:t>5</w:t>
      </w:r>
      <w:r w:rsidRPr="00583C17">
        <w:rPr>
          <w:szCs w:val="24"/>
        </w:rPr>
        <w:t xml:space="preserve"> % (</w:t>
      </w:r>
      <w:r w:rsidR="005B026F" w:rsidRPr="00583C17">
        <w:rPr>
          <w:szCs w:val="24"/>
        </w:rPr>
        <w:t>cinco</w:t>
      </w:r>
      <w:r w:rsidRPr="00583C17">
        <w:rPr>
          <w:szCs w:val="24"/>
        </w:rPr>
        <w:t xml:space="preserve"> por cento) do valor do contrato, a ser prestada em qualquer modalidade prevista pelo § 1º, art. 56 da Lei </w:t>
      </w:r>
      <w:r w:rsidR="00A27080" w:rsidRPr="00583C17">
        <w:rPr>
          <w:szCs w:val="24"/>
        </w:rPr>
        <w:t>n. º</w:t>
      </w:r>
      <w:r w:rsidRPr="00583C17">
        <w:rPr>
          <w:szCs w:val="24"/>
        </w:rPr>
        <w:t xml:space="preserve"> 8.666/93, a ser restituída após sua execução satisfatória. A garantia deverá contemplar a cobertura para os seguintes eventos: </w:t>
      </w:r>
    </w:p>
    <w:p w14:paraId="255031C3" w14:textId="77777777" w:rsidR="00B666B7" w:rsidRPr="00583C17" w:rsidRDefault="00B666B7" w:rsidP="00B666B7">
      <w:pPr>
        <w:spacing w:after="0" w:line="259" w:lineRule="auto"/>
        <w:ind w:left="0" w:right="0" w:firstLine="0"/>
        <w:jc w:val="left"/>
        <w:rPr>
          <w:szCs w:val="24"/>
        </w:rPr>
      </w:pPr>
      <w:r w:rsidRPr="00583C17">
        <w:rPr>
          <w:b/>
          <w:szCs w:val="24"/>
        </w:rPr>
        <w:t xml:space="preserve"> </w:t>
      </w:r>
    </w:p>
    <w:p w14:paraId="1091D617" w14:textId="297A7145" w:rsidR="00B666B7" w:rsidRPr="00583C17" w:rsidRDefault="00A27080" w:rsidP="00BA20A5">
      <w:pPr>
        <w:numPr>
          <w:ilvl w:val="0"/>
          <w:numId w:val="28"/>
        </w:numPr>
        <w:spacing w:line="250" w:lineRule="auto"/>
        <w:ind w:right="0" w:hanging="274"/>
        <w:rPr>
          <w:szCs w:val="24"/>
        </w:rPr>
      </w:pPr>
      <w:r w:rsidRPr="00583C17">
        <w:rPr>
          <w:szCs w:val="24"/>
        </w:rPr>
        <w:t>Prejuízos</w:t>
      </w:r>
      <w:r w:rsidR="00B666B7" w:rsidRPr="00583C17">
        <w:rPr>
          <w:szCs w:val="24"/>
        </w:rPr>
        <w:t xml:space="preserve"> advindos do não cumprimento do contrato; </w:t>
      </w:r>
    </w:p>
    <w:p w14:paraId="45CEF870" w14:textId="60E14F7D" w:rsidR="00B666B7" w:rsidRPr="00583C17" w:rsidRDefault="00A27080" w:rsidP="00BA20A5">
      <w:pPr>
        <w:numPr>
          <w:ilvl w:val="0"/>
          <w:numId w:val="28"/>
        </w:numPr>
        <w:spacing w:line="250" w:lineRule="auto"/>
        <w:ind w:right="0" w:hanging="274"/>
        <w:rPr>
          <w:szCs w:val="24"/>
        </w:rPr>
      </w:pPr>
      <w:r w:rsidRPr="00583C17">
        <w:rPr>
          <w:szCs w:val="24"/>
        </w:rPr>
        <w:t>Multas</w:t>
      </w:r>
      <w:r w:rsidR="00B666B7" w:rsidRPr="00583C17">
        <w:rPr>
          <w:szCs w:val="24"/>
        </w:rPr>
        <w:t xml:space="preserve"> punitivas aplicadas pela fiscalização à contratada; </w:t>
      </w:r>
    </w:p>
    <w:p w14:paraId="301DB07D" w14:textId="43E473CA" w:rsidR="00B666B7" w:rsidRPr="00583C17" w:rsidRDefault="00A27080" w:rsidP="00BA20A5">
      <w:pPr>
        <w:numPr>
          <w:ilvl w:val="0"/>
          <w:numId w:val="28"/>
        </w:numPr>
        <w:spacing w:line="250" w:lineRule="auto"/>
        <w:ind w:right="0" w:hanging="274"/>
        <w:rPr>
          <w:szCs w:val="24"/>
        </w:rPr>
      </w:pPr>
      <w:r w:rsidRPr="00583C17">
        <w:rPr>
          <w:szCs w:val="24"/>
        </w:rPr>
        <w:lastRenderedPageBreak/>
        <w:t>Prejuízos</w:t>
      </w:r>
      <w:r w:rsidR="00B666B7" w:rsidRPr="00583C17">
        <w:rPr>
          <w:szCs w:val="24"/>
        </w:rPr>
        <w:t xml:space="preserve"> diretos causados à </w:t>
      </w:r>
      <w:r w:rsidR="00B666B7" w:rsidRPr="00583C17">
        <w:rPr>
          <w:b/>
          <w:szCs w:val="24"/>
        </w:rPr>
        <w:t>CONTRATANTE</w:t>
      </w:r>
      <w:r w:rsidR="00B666B7" w:rsidRPr="00583C17">
        <w:rPr>
          <w:szCs w:val="24"/>
        </w:rPr>
        <w:t xml:space="preserve"> decorrentes de culpa ou dolo durante a execução do contrato; </w:t>
      </w:r>
    </w:p>
    <w:p w14:paraId="7E08700A" w14:textId="3FAA17B1" w:rsidR="00B666B7" w:rsidRPr="00583C17" w:rsidRDefault="00A27080" w:rsidP="00BA20A5">
      <w:pPr>
        <w:numPr>
          <w:ilvl w:val="0"/>
          <w:numId w:val="28"/>
        </w:numPr>
        <w:spacing w:line="250" w:lineRule="auto"/>
        <w:ind w:right="0" w:hanging="274"/>
        <w:rPr>
          <w:szCs w:val="24"/>
        </w:rPr>
      </w:pPr>
      <w:r w:rsidRPr="00583C17">
        <w:rPr>
          <w:szCs w:val="24"/>
        </w:rPr>
        <w:t>Obrigações</w:t>
      </w:r>
      <w:r w:rsidR="00B666B7" w:rsidRPr="00583C17">
        <w:rPr>
          <w:szCs w:val="24"/>
        </w:rPr>
        <w:t xml:space="preserve"> previdenciárias e trabalhistas não honradas pela </w:t>
      </w:r>
      <w:r w:rsidR="00B666B7" w:rsidRPr="00583C17">
        <w:rPr>
          <w:b/>
          <w:szCs w:val="24"/>
        </w:rPr>
        <w:t>CONTRATADA</w:t>
      </w:r>
      <w:r w:rsidR="00B666B7" w:rsidRPr="00583C17">
        <w:rPr>
          <w:szCs w:val="24"/>
        </w:rPr>
        <w:t xml:space="preserve">. </w:t>
      </w:r>
    </w:p>
    <w:p w14:paraId="24BF3E86" w14:textId="77777777" w:rsidR="00B666B7" w:rsidRPr="00583C17" w:rsidRDefault="00B666B7" w:rsidP="00B666B7">
      <w:pPr>
        <w:spacing w:after="0" w:line="259" w:lineRule="auto"/>
        <w:ind w:left="0" w:right="0" w:firstLine="0"/>
        <w:jc w:val="left"/>
        <w:rPr>
          <w:szCs w:val="24"/>
        </w:rPr>
      </w:pPr>
      <w:r w:rsidRPr="00583C17">
        <w:rPr>
          <w:szCs w:val="24"/>
        </w:rPr>
        <w:t xml:space="preserve"> </w:t>
      </w:r>
    </w:p>
    <w:p w14:paraId="57CE5D24" w14:textId="77777777" w:rsidR="00B666B7" w:rsidRPr="00583C17" w:rsidRDefault="00B666B7" w:rsidP="00B666B7">
      <w:pPr>
        <w:ind w:left="-3" w:right="0"/>
        <w:rPr>
          <w:szCs w:val="24"/>
        </w:rPr>
      </w:pPr>
      <w:r w:rsidRPr="00583C17">
        <w:rPr>
          <w:szCs w:val="24"/>
        </w:rPr>
        <w:t xml:space="preserve">PARÁGRAFO PRIMEIRO – A garantia prestada não poderá se vincular a outras contratações, salvo após sua liberação. </w:t>
      </w:r>
    </w:p>
    <w:p w14:paraId="22D80C57" w14:textId="61A35348" w:rsidR="00B666B7" w:rsidRPr="00583C17" w:rsidRDefault="00B666B7" w:rsidP="00B666B7">
      <w:pPr>
        <w:spacing w:after="0" w:line="259" w:lineRule="auto"/>
        <w:ind w:left="0" w:right="0" w:firstLine="0"/>
        <w:jc w:val="left"/>
        <w:rPr>
          <w:szCs w:val="24"/>
        </w:rPr>
      </w:pPr>
    </w:p>
    <w:p w14:paraId="555E2C69" w14:textId="27A7EB4A" w:rsidR="00B666B7" w:rsidRPr="00583C17" w:rsidRDefault="00B666B7" w:rsidP="00B666B7">
      <w:pPr>
        <w:ind w:left="-3" w:right="0"/>
        <w:rPr>
          <w:szCs w:val="24"/>
        </w:rPr>
      </w:pPr>
      <w:r w:rsidRPr="00583C17">
        <w:rPr>
          <w:szCs w:val="24"/>
        </w:rPr>
        <w:t xml:space="preserve">PARÁGRAFO SEGUNDO – Caso o valor do contrato seja alterado, de acordo com o art. 65 da Lei Federal </w:t>
      </w:r>
      <w:proofErr w:type="gramStart"/>
      <w:r w:rsidRPr="00583C17">
        <w:rPr>
          <w:szCs w:val="24"/>
        </w:rPr>
        <w:t>n.º</w:t>
      </w:r>
      <w:proofErr w:type="gramEnd"/>
      <w:r w:rsidRPr="00583C17">
        <w:rPr>
          <w:szCs w:val="24"/>
        </w:rPr>
        <w:t xml:space="preserve"> 8.666/93, a garantia deverá ser complementada, no prazo de 48</w:t>
      </w:r>
      <w:r w:rsidR="005B026F" w:rsidRPr="00583C17">
        <w:rPr>
          <w:szCs w:val="24"/>
        </w:rPr>
        <w:t xml:space="preserve"> </w:t>
      </w:r>
      <w:r w:rsidRPr="00583C17">
        <w:rPr>
          <w:szCs w:val="24"/>
        </w:rPr>
        <w:t xml:space="preserve">(quarenta e oito) horas, para que seja mantido o percentual de </w:t>
      </w:r>
      <w:r w:rsidR="005B026F" w:rsidRPr="00583C17">
        <w:rPr>
          <w:szCs w:val="24"/>
        </w:rPr>
        <w:t>5</w:t>
      </w:r>
      <w:r w:rsidRPr="00583C17">
        <w:rPr>
          <w:szCs w:val="24"/>
        </w:rPr>
        <w:t>% (</w:t>
      </w:r>
      <w:r w:rsidR="005B026F" w:rsidRPr="00583C17">
        <w:rPr>
          <w:szCs w:val="24"/>
        </w:rPr>
        <w:t>cinco</w:t>
      </w:r>
      <w:r w:rsidRPr="00583C17">
        <w:rPr>
          <w:szCs w:val="24"/>
        </w:rPr>
        <w:t>) do valor do Contrato.</w:t>
      </w:r>
      <w:r w:rsidRPr="00583C17">
        <w:rPr>
          <w:b/>
          <w:szCs w:val="24"/>
        </w:rPr>
        <w:t xml:space="preserve"> </w:t>
      </w:r>
    </w:p>
    <w:p w14:paraId="18DAAAF0" w14:textId="77777777" w:rsidR="00B666B7" w:rsidRPr="00583C17" w:rsidRDefault="00B666B7" w:rsidP="00B666B7">
      <w:pPr>
        <w:spacing w:after="0" w:line="259" w:lineRule="auto"/>
        <w:ind w:left="0" w:right="0" w:firstLine="0"/>
        <w:jc w:val="left"/>
        <w:rPr>
          <w:szCs w:val="24"/>
        </w:rPr>
      </w:pPr>
      <w:r w:rsidRPr="00583C17">
        <w:rPr>
          <w:b/>
          <w:szCs w:val="24"/>
        </w:rPr>
        <w:t xml:space="preserve"> </w:t>
      </w:r>
    </w:p>
    <w:p w14:paraId="17DC7728" w14:textId="61C73ED5" w:rsidR="00B666B7" w:rsidRPr="00583C17" w:rsidRDefault="00B666B7" w:rsidP="00B666B7">
      <w:pPr>
        <w:ind w:left="-3" w:right="0"/>
        <w:rPr>
          <w:szCs w:val="24"/>
        </w:rPr>
      </w:pPr>
      <w:r w:rsidRPr="00583C17">
        <w:rPr>
          <w:szCs w:val="24"/>
        </w:rPr>
        <w:t>PARÁGRAFO TERCEIRO – Nos casos em que valores de multa venham a ser descontados da garantia, seu valor original será recomposto no prazo de 48</w:t>
      </w:r>
      <w:r w:rsidR="005B026F" w:rsidRPr="00583C17">
        <w:rPr>
          <w:szCs w:val="24"/>
        </w:rPr>
        <w:t xml:space="preserve"> </w:t>
      </w:r>
      <w:r w:rsidRPr="00583C17">
        <w:rPr>
          <w:szCs w:val="24"/>
        </w:rPr>
        <w:t xml:space="preserve">(quarenta e oito) horas, sob pena de rescisão administrativa do contrato. </w:t>
      </w:r>
    </w:p>
    <w:p w14:paraId="7FD3F552" w14:textId="77777777" w:rsidR="00B666B7" w:rsidRPr="00583C17" w:rsidRDefault="00B666B7" w:rsidP="00B666B7">
      <w:pPr>
        <w:spacing w:after="0" w:line="259" w:lineRule="auto"/>
        <w:ind w:left="0" w:right="0" w:firstLine="0"/>
        <w:jc w:val="left"/>
        <w:rPr>
          <w:szCs w:val="24"/>
        </w:rPr>
      </w:pPr>
      <w:r w:rsidRPr="00583C17">
        <w:rPr>
          <w:b/>
          <w:szCs w:val="24"/>
        </w:rPr>
        <w:t xml:space="preserve"> </w:t>
      </w:r>
    </w:p>
    <w:p w14:paraId="0177490C" w14:textId="77777777" w:rsidR="00B666B7" w:rsidRPr="00583C17" w:rsidRDefault="00B666B7" w:rsidP="00B666B7">
      <w:pPr>
        <w:ind w:left="-3" w:right="0"/>
        <w:rPr>
          <w:szCs w:val="24"/>
        </w:rPr>
      </w:pPr>
      <w:r w:rsidRPr="00583C17">
        <w:rPr>
          <w:szCs w:val="24"/>
        </w:rPr>
        <w:t>PARÁGRAFO QUARTO – O levantamento da garantia contratual por parte da CONTRATADA, respeitadas as disposições legais, dependerá de requerimento da interessada, acompanhado do documento de recibo correspondente.</w:t>
      </w:r>
      <w:r w:rsidRPr="00583C17">
        <w:rPr>
          <w:b/>
          <w:szCs w:val="24"/>
        </w:rPr>
        <w:t xml:space="preserve"> </w:t>
      </w:r>
    </w:p>
    <w:p w14:paraId="583A0762" w14:textId="77777777" w:rsidR="00B666B7" w:rsidRPr="00583C17" w:rsidRDefault="00B666B7" w:rsidP="00B666B7">
      <w:pPr>
        <w:spacing w:after="0" w:line="259" w:lineRule="auto"/>
        <w:ind w:left="0" w:right="0" w:firstLine="0"/>
        <w:rPr>
          <w:szCs w:val="24"/>
        </w:rPr>
      </w:pPr>
      <w:r w:rsidRPr="00583C17">
        <w:rPr>
          <w:b/>
          <w:szCs w:val="24"/>
        </w:rPr>
        <w:t xml:space="preserve"> </w:t>
      </w:r>
    </w:p>
    <w:p w14:paraId="453A1305" w14:textId="77777777" w:rsidR="00B666B7" w:rsidRPr="00583C17" w:rsidRDefault="00B666B7" w:rsidP="00B666B7">
      <w:pPr>
        <w:spacing w:after="0" w:line="259" w:lineRule="auto"/>
        <w:ind w:left="0" w:right="0" w:firstLine="0"/>
        <w:rPr>
          <w:szCs w:val="24"/>
        </w:rPr>
      </w:pPr>
      <w:r w:rsidRPr="00583C17">
        <w:rPr>
          <w:szCs w:val="24"/>
        </w:rPr>
        <w:t xml:space="preserve">PARÁGRAFO QUINTO – Para a liberação da garantia, deverá ser demonstrado o cumprimento das obrigações sociais e trabalhistas relativas à mão de obra empregada no contrato. </w:t>
      </w:r>
      <w:r w:rsidRPr="00583C17">
        <w:rPr>
          <w:b/>
          <w:szCs w:val="24"/>
        </w:rPr>
        <w:t xml:space="preserve"> </w:t>
      </w:r>
    </w:p>
    <w:p w14:paraId="5FF872A4" w14:textId="77777777" w:rsidR="00B666B7" w:rsidRPr="00583C17" w:rsidRDefault="00B666B7" w:rsidP="00B666B7">
      <w:pPr>
        <w:spacing w:after="1" w:line="259" w:lineRule="auto"/>
        <w:ind w:left="0" w:right="0" w:firstLine="0"/>
        <w:jc w:val="left"/>
        <w:rPr>
          <w:szCs w:val="24"/>
        </w:rPr>
      </w:pPr>
      <w:r w:rsidRPr="00583C17">
        <w:rPr>
          <w:szCs w:val="24"/>
        </w:rPr>
        <w:t xml:space="preserve"> </w:t>
      </w:r>
    </w:p>
    <w:p w14:paraId="5952F6E3" w14:textId="77777777" w:rsidR="00B666B7" w:rsidRPr="00583C17" w:rsidRDefault="00B666B7" w:rsidP="00B666B7">
      <w:pPr>
        <w:ind w:left="-3" w:right="0"/>
        <w:rPr>
          <w:szCs w:val="24"/>
        </w:rPr>
      </w:pPr>
      <w:r w:rsidRPr="00583C17">
        <w:rPr>
          <w:szCs w:val="24"/>
        </w:rPr>
        <w:t xml:space="preserve">PARÁGRAFO SEXTO – O CONTRATANTE poderá reter a garantia prestada, pelo prazo de até 03 (três) meses após o encerramento da vigência do contrato, liberando-a mediante a comprovação, pela CONTRATADA, do pagamento das verbas rescisórias devidas aos empregados vinculados ao contrato ou do reaproveitamento dos empregados em outra atividade da CONTRATADA. </w:t>
      </w:r>
      <w:r w:rsidRPr="00583C17">
        <w:rPr>
          <w:b/>
          <w:szCs w:val="24"/>
        </w:rPr>
        <w:t xml:space="preserve"> </w:t>
      </w:r>
    </w:p>
    <w:p w14:paraId="5ED63F39" w14:textId="77777777" w:rsidR="00B666B7" w:rsidRPr="00583C17" w:rsidRDefault="00B666B7" w:rsidP="00B666B7">
      <w:pPr>
        <w:spacing w:after="0" w:line="259" w:lineRule="auto"/>
        <w:ind w:left="0" w:right="0" w:firstLine="0"/>
        <w:jc w:val="left"/>
        <w:rPr>
          <w:szCs w:val="24"/>
        </w:rPr>
      </w:pPr>
      <w:r w:rsidRPr="00583C17">
        <w:rPr>
          <w:b/>
          <w:szCs w:val="24"/>
        </w:rPr>
        <w:t xml:space="preserve"> </w:t>
      </w:r>
    </w:p>
    <w:p w14:paraId="5C4468F6" w14:textId="77777777" w:rsidR="00B666B7" w:rsidRPr="00583C17" w:rsidRDefault="00B666B7" w:rsidP="00B666B7">
      <w:pPr>
        <w:pStyle w:val="Ttulo2"/>
        <w:ind w:left="-5"/>
        <w:rPr>
          <w:szCs w:val="24"/>
        </w:rPr>
      </w:pPr>
      <w:r w:rsidRPr="00583C17">
        <w:rPr>
          <w:szCs w:val="24"/>
          <w:u w:val="single" w:color="000000"/>
        </w:rPr>
        <w:t>CLÁUSULA DÉCIMA PRIMEIRA</w:t>
      </w:r>
      <w:r w:rsidRPr="00583C17">
        <w:rPr>
          <w:szCs w:val="24"/>
        </w:rPr>
        <w:t xml:space="preserve">: DA ALTERAÇÃO DO CONTRATO </w:t>
      </w:r>
    </w:p>
    <w:p w14:paraId="477B9DDA" w14:textId="77777777" w:rsidR="00B666B7" w:rsidRPr="00583C17" w:rsidRDefault="00B666B7" w:rsidP="00B666B7">
      <w:pPr>
        <w:spacing w:after="0" w:line="259" w:lineRule="auto"/>
        <w:ind w:left="0" w:right="0" w:firstLine="0"/>
        <w:jc w:val="left"/>
        <w:rPr>
          <w:szCs w:val="24"/>
        </w:rPr>
      </w:pPr>
      <w:r w:rsidRPr="00583C17">
        <w:rPr>
          <w:szCs w:val="24"/>
        </w:rPr>
        <w:t xml:space="preserve"> </w:t>
      </w:r>
    </w:p>
    <w:p w14:paraId="6C639107" w14:textId="77777777" w:rsidR="00B666B7" w:rsidRPr="00583C17" w:rsidRDefault="00B666B7" w:rsidP="00B666B7">
      <w:pPr>
        <w:ind w:left="-3" w:right="0"/>
        <w:rPr>
          <w:szCs w:val="24"/>
        </w:rPr>
      </w:pPr>
      <w:r w:rsidRPr="00583C17">
        <w:rPr>
          <w:szCs w:val="24"/>
        </w:rPr>
        <w:t xml:space="preserve">O presente contrato poderá ser alterado, com as devidas justificativas, desde que por força de circunstância superveniente, nas hipóteses previstas no artigo 65, da Lei nº 8.666/93, mediante termo aditivo. </w:t>
      </w:r>
    </w:p>
    <w:p w14:paraId="42D7F8EC" w14:textId="20E28F9C" w:rsidR="005B026F" w:rsidRPr="00583C17" w:rsidRDefault="00B666B7" w:rsidP="00B666B7">
      <w:pPr>
        <w:spacing w:after="0" w:line="259" w:lineRule="auto"/>
        <w:ind w:left="0" w:right="0" w:firstLine="0"/>
        <w:jc w:val="left"/>
        <w:rPr>
          <w:szCs w:val="24"/>
        </w:rPr>
      </w:pPr>
      <w:r w:rsidRPr="00583C17">
        <w:rPr>
          <w:szCs w:val="24"/>
        </w:rPr>
        <w:t xml:space="preserve"> </w:t>
      </w:r>
    </w:p>
    <w:p w14:paraId="509342B7" w14:textId="77777777" w:rsidR="00B666B7" w:rsidRPr="00583C17" w:rsidRDefault="00B666B7" w:rsidP="00B666B7">
      <w:pPr>
        <w:pStyle w:val="Ttulo1"/>
        <w:ind w:left="-5"/>
        <w:rPr>
          <w:szCs w:val="24"/>
        </w:rPr>
      </w:pPr>
      <w:r w:rsidRPr="00B230C4">
        <w:rPr>
          <w:szCs w:val="24"/>
          <w:u w:val="single"/>
        </w:rPr>
        <w:t>CLÁUSULA DÉCIMA SEGUNDA</w:t>
      </w:r>
      <w:r w:rsidRPr="00583C17">
        <w:rPr>
          <w:szCs w:val="24"/>
        </w:rPr>
        <w:t xml:space="preserve">: DA RESCISÃO </w:t>
      </w:r>
    </w:p>
    <w:p w14:paraId="3C7351A1" w14:textId="77777777" w:rsidR="00B666B7" w:rsidRPr="00583C17" w:rsidRDefault="00B666B7" w:rsidP="00B666B7">
      <w:pPr>
        <w:spacing w:after="0" w:line="259" w:lineRule="auto"/>
        <w:ind w:left="0" w:right="0" w:firstLine="0"/>
        <w:jc w:val="left"/>
        <w:rPr>
          <w:szCs w:val="24"/>
        </w:rPr>
      </w:pPr>
      <w:r w:rsidRPr="00583C17">
        <w:rPr>
          <w:szCs w:val="24"/>
        </w:rPr>
        <w:t xml:space="preserve"> </w:t>
      </w:r>
    </w:p>
    <w:p w14:paraId="2F0F5D97" w14:textId="77777777" w:rsidR="00B666B7" w:rsidRPr="00583C17" w:rsidRDefault="00B666B7" w:rsidP="00B666B7">
      <w:pPr>
        <w:ind w:left="-3" w:right="0"/>
        <w:rPr>
          <w:szCs w:val="24"/>
        </w:rPr>
      </w:pPr>
      <w:r w:rsidRPr="00583C17">
        <w:rPr>
          <w:szCs w:val="24"/>
        </w:rPr>
        <w:t xml:space="preserve">O presente contrato poderá ser rescindido por ato unilateral do </w:t>
      </w:r>
      <w:r w:rsidRPr="00583C17">
        <w:rPr>
          <w:b/>
          <w:szCs w:val="24"/>
        </w:rPr>
        <w:t>CONTRATANTE</w:t>
      </w:r>
      <w:r w:rsidRPr="00583C17">
        <w:rPr>
          <w:szCs w:val="24"/>
        </w:rPr>
        <w:t xml:space="preserve">, pela inexecução total ou parcial do disposto na cláusula quarta ou das demais cláusulas e condições, nos termos dos artigos 77 e 80 da Lei </w:t>
      </w:r>
      <w:proofErr w:type="gramStart"/>
      <w:r w:rsidRPr="00583C17">
        <w:rPr>
          <w:szCs w:val="24"/>
        </w:rPr>
        <w:t>n.º</w:t>
      </w:r>
      <w:proofErr w:type="gramEnd"/>
      <w:r w:rsidRPr="00583C17">
        <w:rPr>
          <w:szCs w:val="24"/>
        </w:rPr>
        <w:t xml:space="preserve"> 8.666/93, sem que caiba à </w:t>
      </w:r>
      <w:r w:rsidRPr="00583C17">
        <w:rPr>
          <w:b/>
          <w:szCs w:val="24"/>
        </w:rPr>
        <w:t>CONTRATADA</w:t>
      </w:r>
      <w:r w:rsidRPr="00583C17">
        <w:rPr>
          <w:szCs w:val="24"/>
        </w:rPr>
        <w:t xml:space="preserve"> direito a indenizações de qualquer espécie.  </w:t>
      </w:r>
    </w:p>
    <w:p w14:paraId="7B8623FF" w14:textId="77777777" w:rsidR="00B666B7" w:rsidRPr="00583C17" w:rsidRDefault="00B666B7" w:rsidP="00B666B7">
      <w:pPr>
        <w:spacing w:after="0" w:line="259" w:lineRule="auto"/>
        <w:ind w:left="0" w:right="0" w:firstLine="0"/>
        <w:jc w:val="left"/>
        <w:rPr>
          <w:szCs w:val="24"/>
        </w:rPr>
      </w:pPr>
      <w:r w:rsidRPr="00583C17">
        <w:rPr>
          <w:szCs w:val="24"/>
        </w:rPr>
        <w:lastRenderedPageBreak/>
        <w:t xml:space="preserve">  </w:t>
      </w:r>
    </w:p>
    <w:p w14:paraId="641FEC0A" w14:textId="77777777" w:rsidR="00B666B7" w:rsidRPr="00583C17" w:rsidRDefault="00B666B7" w:rsidP="00B666B7">
      <w:pPr>
        <w:ind w:left="-3" w:right="0"/>
        <w:rPr>
          <w:szCs w:val="24"/>
        </w:rPr>
      </w:pPr>
      <w:r w:rsidRPr="00583C17">
        <w:rPr>
          <w:szCs w:val="24"/>
        </w:rPr>
        <w:t xml:space="preserve">PARÁGRAFO PRIMEIRO – Os casos de rescisão contratual serão formalmente motivados nos autos do processo administrativo, assegurado a </w:t>
      </w:r>
      <w:r w:rsidRPr="00583C17">
        <w:rPr>
          <w:b/>
          <w:szCs w:val="24"/>
        </w:rPr>
        <w:t>CONTRATADA</w:t>
      </w:r>
      <w:r w:rsidRPr="00583C17">
        <w:rPr>
          <w:szCs w:val="24"/>
        </w:rPr>
        <w:t xml:space="preserve"> o direito ao contraditório e a prévia e ampla defesa. </w:t>
      </w:r>
    </w:p>
    <w:p w14:paraId="37AF25F5" w14:textId="77777777" w:rsidR="00B666B7" w:rsidRPr="00583C17" w:rsidRDefault="00B666B7" w:rsidP="00B666B7">
      <w:pPr>
        <w:spacing w:after="1" w:line="259" w:lineRule="auto"/>
        <w:ind w:left="0" w:right="0" w:firstLine="0"/>
        <w:jc w:val="left"/>
        <w:rPr>
          <w:szCs w:val="24"/>
        </w:rPr>
      </w:pPr>
      <w:r w:rsidRPr="00583C17">
        <w:rPr>
          <w:szCs w:val="24"/>
        </w:rPr>
        <w:t xml:space="preserve"> </w:t>
      </w:r>
    </w:p>
    <w:p w14:paraId="554FF82D" w14:textId="77777777" w:rsidR="00B666B7" w:rsidRPr="00583C17" w:rsidRDefault="00B666B7" w:rsidP="00B666B7">
      <w:pPr>
        <w:ind w:left="-3" w:right="0"/>
        <w:rPr>
          <w:szCs w:val="24"/>
        </w:rPr>
      </w:pPr>
      <w:r w:rsidRPr="00583C17">
        <w:rPr>
          <w:szCs w:val="24"/>
        </w:rPr>
        <w:t xml:space="preserve">PARÁGRAFO SEGUNDO – A declaração de rescisão deste contrato, independentemente da prévia notificação judicial ou extrajudicial, operará seus efeitos a partir da publicação no veículo de publicação dos atos oficiais do Município. </w:t>
      </w:r>
    </w:p>
    <w:p w14:paraId="77F0BDD2" w14:textId="77777777" w:rsidR="00B666B7" w:rsidRPr="00583C17" w:rsidRDefault="00B666B7" w:rsidP="00B666B7">
      <w:pPr>
        <w:spacing w:after="0" w:line="259" w:lineRule="auto"/>
        <w:ind w:left="0" w:right="0" w:firstLine="0"/>
        <w:jc w:val="left"/>
        <w:rPr>
          <w:szCs w:val="24"/>
        </w:rPr>
      </w:pPr>
      <w:r w:rsidRPr="00583C17">
        <w:rPr>
          <w:szCs w:val="24"/>
        </w:rPr>
        <w:t xml:space="preserve"> </w:t>
      </w:r>
    </w:p>
    <w:p w14:paraId="69AF1B92" w14:textId="2EEA885A" w:rsidR="00B666B7" w:rsidRPr="00583C17" w:rsidRDefault="00B666B7" w:rsidP="00B666B7">
      <w:pPr>
        <w:ind w:left="-3" w:right="0"/>
        <w:rPr>
          <w:szCs w:val="24"/>
        </w:rPr>
      </w:pPr>
      <w:r w:rsidRPr="00583C17">
        <w:rPr>
          <w:szCs w:val="24"/>
        </w:rPr>
        <w:t xml:space="preserve">PARÁGRAFO TERCEIRO – Na hipótese de rescisão administrativa, além das demais sanções cabíveis, o Município poderá: a) reter, a título de compensação, os créditos devidos à contratada e cobrar as importâncias por ela recebidas indevidamente; b) cobrar da contratada multa de 10% (dez por cento), calculada sobre o saldo reajustado dos serviços não-executados e; c) cobrar indenização suplementar se o prejuízo for superior ao da multa.  </w:t>
      </w:r>
    </w:p>
    <w:p w14:paraId="767DC1FA" w14:textId="77777777" w:rsidR="005B026F" w:rsidRPr="00583C17" w:rsidRDefault="005B026F" w:rsidP="00B666B7">
      <w:pPr>
        <w:ind w:left="-3" w:right="0"/>
        <w:rPr>
          <w:szCs w:val="24"/>
        </w:rPr>
      </w:pPr>
    </w:p>
    <w:p w14:paraId="07573172" w14:textId="2D1FF814" w:rsidR="00B666B7" w:rsidRPr="00583C17" w:rsidRDefault="00B666B7" w:rsidP="00737023">
      <w:pPr>
        <w:spacing w:after="0" w:line="259" w:lineRule="auto"/>
        <w:ind w:left="0" w:right="0" w:firstLine="0"/>
        <w:jc w:val="left"/>
        <w:rPr>
          <w:szCs w:val="24"/>
        </w:rPr>
      </w:pPr>
      <w:r w:rsidRPr="00583C17">
        <w:rPr>
          <w:szCs w:val="24"/>
        </w:rPr>
        <w:t xml:space="preserve"> PARÁGRAFO QUARTO – 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r w:rsidRPr="00583C17">
        <w:rPr>
          <w:b/>
          <w:szCs w:val="24"/>
        </w:rPr>
        <w:t xml:space="preserve"> </w:t>
      </w:r>
    </w:p>
    <w:p w14:paraId="37109331" w14:textId="77777777" w:rsidR="00B666B7" w:rsidRPr="00583C17" w:rsidRDefault="00B666B7" w:rsidP="00B666B7">
      <w:pPr>
        <w:spacing w:after="0" w:line="259" w:lineRule="auto"/>
        <w:ind w:left="0" w:right="0" w:firstLine="0"/>
        <w:jc w:val="left"/>
        <w:rPr>
          <w:szCs w:val="24"/>
        </w:rPr>
      </w:pPr>
      <w:r w:rsidRPr="00583C17">
        <w:rPr>
          <w:b/>
          <w:szCs w:val="24"/>
        </w:rPr>
        <w:t xml:space="preserve"> </w:t>
      </w:r>
    </w:p>
    <w:p w14:paraId="11EBA229" w14:textId="77777777" w:rsidR="00B666B7" w:rsidRPr="00583C17" w:rsidRDefault="00B666B7" w:rsidP="005F3A26">
      <w:pPr>
        <w:pStyle w:val="Ttulo2"/>
        <w:spacing w:after="185"/>
        <w:ind w:left="-5"/>
        <w:rPr>
          <w:szCs w:val="24"/>
        </w:rPr>
      </w:pPr>
      <w:r w:rsidRPr="00583C17">
        <w:rPr>
          <w:szCs w:val="24"/>
          <w:u w:val="single" w:color="000000"/>
        </w:rPr>
        <w:t>CLÁUSULA DÉCIMA TERCEIRA</w:t>
      </w:r>
      <w:r w:rsidRPr="00583C17">
        <w:rPr>
          <w:szCs w:val="24"/>
        </w:rPr>
        <w:t xml:space="preserve">: DAS SANÇÕES ADMINISTRATIVAS E DEMAIS PENALIDADES  </w:t>
      </w:r>
    </w:p>
    <w:p w14:paraId="1C60C074" w14:textId="63A16C33" w:rsidR="00B666B7" w:rsidRPr="00583C17" w:rsidRDefault="00B666B7" w:rsidP="00E52051">
      <w:pPr>
        <w:ind w:left="-3" w:right="0"/>
        <w:rPr>
          <w:szCs w:val="24"/>
        </w:rPr>
      </w:pPr>
      <w:r w:rsidRPr="00583C17">
        <w:rPr>
          <w:szCs w:val="24"/>
        </w:rPr>
        <w:t xml:space="preserve">O contratado que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Municipal suspenso pelo prazo de até 5 (cinco) anos, sem prejuízo das multas previstas em edital, contrato e </w:t>
      </w:r>
      <w:r w:rsidR="00E52051" w:rsidRPr="00583C17">
        <w:rPr>
          <w:szCs w:val="24"/>
        </w:rPr>
        <w:t xml:space="preserve">das demais cominações legais.  </w:t>
      </w:r>
    </w:p>
    <w:p w14:paraId="46C3E5F3" w14:textId="77777777" w:rsidR="00B666B7" w:rsidRPr="00583C17" w:rsidRDefault="00B666B7" w:rsidP="00B666B7">
      <w:pPr>
        <w:spacing w:after="0" w:line="259" w:lineRule="auto"/>
        <w:ind w:left="0" w:right="0" w:firstLine="0"/>
        <w:jc w:val="left"/>
        <w:rPr>
          <w:szCs w:val="24"/>
        </w:rPr>
      </w:pPr>
    </w:p>
    <w:p w14:paraId="645983E0" w14:textId="0A984703" w:rsidR="00B666B7" w:rsidRPr="00583C17" w:rsidRDefault="00B666B7" w:rsidP="00B666B7">
      <w:pPr>
        <w:spacing w:after="0" w:line="259" w:lineRule="auto"/>
        <w:ind w:left="0" w:right="0" w:firstLine="0"/>
        <w:rPr>
          <w:szCs w:val="24"/>
        </w:rPr>
      </w:pPr>
      <w:r w:rsidRPr="00583C17">
        <w:rPr>
          <w:szCs w:val="24"/>
        </w:rPr>
        <w:t xml:space="preserve">PARÁGRAFO PRIMEIRO: Ocorrendo qualquer outra infração legal ou contratual, o contratado estará sujeito, sem prejuízo da responsabilidade civil ou criminal que </w:t>
      </w:r>
      <w:r w:rsidR="00E52051" w:rsidRPr="00583C17">
        <w:rPr>
          <w:szCs w:val="24"/>
        </w:rPr>
        <w:t>couber, às</w:t>
      </w:r>
      <w:r w:rsidRPr="00583C17">
        <w:rPr>
          <w:szCs w:val="24"/>
        </w:rPr>
        <w:t xml:space="preserve"> seguintes penalidades, que </w:t>
      </w:r>
      <w:proofErr w:type="gramStart"/>
      <w:r w:rsidRPr="00583C17">
        <w:rPr>
          <w:szCs w:val="24"/>
        </w:rPr>
        <w:t>deverá(</w:t>
      </w:r>
      <w:proofErr w:type="spellStart"/>
      <w:proofErr w:type="gramEnd"/>
      <w:r w:rsidRPr="00583C17">
        <w:rPr>
          <w:szCs w:val="24"/>
        </w:rPr>
        <w:t>ão</w:t>
      </w:r>
      <w:proofErr w:type="spellEnd"/>
      <w:r w:rsidRPr="00583C17">
        <w:rPr>
          <w:szCs w:val="24"/>
        </w:rPr>
        <w:t xml:space="preserve">) ser graduada(s) de acordo com a gravidade da infração: </w:t>
      </w:r>
      <w:r w:rsidRPr="00583C17">
        <w:rPr>
          <w:b/>
          <w:szCs w:val="24"/>
        </w:rPr>
        <w:t xml:space="preserve"> </w:t>
      </w:r>
    </w:p>
    <w:p w14:paraId="59251818" w14:textId="77777777" w:rsidR="00B666B7" w:rsidRPr="00583C17" w:rsidRDefault="00B666B7" w:rsidP="00B666B7">
      <w:pPr>
        <w:spacing w:after="0" w:line="259" w:lineRule="auto"/>
        <w:ind w:left="0" w:right="0" w:firstLine="0"/>
        <w:jc w:val="left"/>
        <w:rPr>
          <w:szCs w:val="24"/>
        </w:rPr>
      </w:pPr>
      <w:r w:rsidRPr="00583C17">
        <w:rPr>
          <w:szCs w:val="24"/>
        </w:rPr>
        <w:t xml:space="preserve"> </w:t>
      </w:r>
    </w:p>
    <w:p w14:paraId="7F1A23E3" w14:textId="119405D4" w:rsidR="00B666B7" w:rsidRPr="00583C17" w:rsidRDefault="00A27080" w:rsidP="00BA20A5">
      <w:pPr>
        <w:numPr>
          <w:ilvl w:val="0"/>
          <w:numId w:val="29"/>
        </w:numPr>
        <w:spacing w:line="250" w:lineRule="auto"/>
        <w:ind w:right="0" w:hanging="360"/>
        <w:rPr>
          <w:szCs w:val="24"/>
        </w:rPr>
      </w:pPr>
      <w:r w:rsidRPr="00583C17">
        <w:rPr>
          <w:szCs w:val="24"/>
        </w:rPr>
        <w:t>Advertência</w:t>
      </w:r>
      <w:r w:rsidR="00B666B7" w:rsidRPr="00583C17">
        <w:rPr>
          <w:szCs w:val="24"/>
        </w:rPr>
        <w:t xml:space="preserve">; </w:t>
      </w:r>
    </w:p>
    <w:p w14:paraId="28DFAD22" w14:textId="77777777" w:rsidR="00B666B7" w:rsidRPr="00583C17" w:rsidRDefault="00B666B7" w:rsidP="00B666B7">
      <w:pPr>
        <w:spacing w:after="0" w:line="259" w:lineRule="auto"/>
        <w:ind w:left="0" w:right="0" w:firstLine="0"/>
        <w:jc w:val="left"/>
        <w:rPr>
          <w:szCs w:val="24"/>
        </w:rPr>
      </w:pPr>
      <w:r w:rsidRPr="00583C17">
        <w:rPr>
          <w:szCs w:val="24"/>
        </w:rPr>
        <w:t xml:space="preserve"> </w:t>
      </w:r>
    </w:p>
    <w:p w14:paraId="2801B9F5" w14:textId="64A171E0" w:rsidR="00B666B7" w:rsidRPr="00583C17" w:rsidRDefault="00A27080" w:rsidP="00BA20A5">
      <w:pPr>
        <w:numPr>
          <w:ilvl w:val="0"/>
          <w:numId w:val="29"/>
        </w:numPr>
        <w:spacing w:line="250" w:lineRule="auto"/>
        <w:ind w:right="0" w:hanging="360"/>
        <w:rPr>
          <w:szCs w:val="24"/>
        </w:rPr>
      </w:pPr>
      <w:r w:rsidRPr="00583C17">
        <w:rPr>
          <w:szCs w:val="24"/>
        </w:rPr>
        <w:t>Multa</w:t>
      </w:r>
      <w:r w:rsidR="00B666B7" w:rsidRPr="00583C17">
        <w:rPr>
          <w:szCs w:val="24"/>
        </w:rPr>
        <w:t xml:space="preserve"> administrativa;  </w:t>
      </w:r>
    </w:p>
    <w:p w14:paraId="6547C637" w14:textId="77777777" w:rsidR="00B666B7" w:rsidRPr="00583C17" w:rsidRDefault="00B666B7" w:rsidP="00B666B7">
      <w:pPr>
        <w:spacing w:after="0" w:line="259" w:lineRule="auto"/>
        <w:ind w:left="0" w:right="0" w:firstLine="0"/>
        <w:jc w:val="left"/>
        <w:rPr>
          <w:szCs w:val="24"/>
        </w:rPr>
      </w:pPr>
      <w:r w:rsidRPr="00583C17">
        <w:rPr>
          <w:szCs w:val="24"/>
        </w:rPr>
        <w:t xml:space="preserve"> </w:t>
      </w:r>
    </w:p>
    <w:p w14:paraId="0D8C207F" w14:textId="7155B86E" w:rsidR="00B666B7" w:rsidRPr="00583C17" w:rsidRDefault="00A27080" w:rsidP="00BA20A5">
      <w:pPr>
        <w:numPr>
          <w:ilvl w:val="0"/>
          <w:numId w:val="29"/>
        </w:numPr>
        <w:spacing w:line="250" w:lineRule="auto"/>
        <w:ind w:right="0" w:hanging="360"/>
        <w:rPr>
          <w:szCs w:val="24"/>
        </w:rPr>
      </w:pPr>
      <w:r w:rsidRPr="00583C17">
        <w:rPr>
          <w:szCs w:val="24"/>
        </w:rPr>
        <w:t>Suspensão</w:t>
      </w:r>
      <w:r w:rsidR="00B666B7" w:rsidRPr="00583C17">
        <w:rPr>
          <w:szCs w:val="24"/>
        </w:rPr>
        <w:t xml:space="preserve"> temporária da participação em licitação e impedimento de contratar com a Administração Pública; </w:t>
      </w:r>
    </w:p>
    <w:p w14:paraId="53C76CEC" w14:textId="77777777" w:rsidR="00B666B7" w:rsidRPr="00583C17" w:rsidRDefault="00B666B7" w:rsidP="00B666B7">
      <w:pPr>
        <w:spacing w:after="0" w:line="259" w:lineRule="auto"/>
        <w:ind w:left="0" w:right="0" w:firstLine="0"/>
        <w:jc w:val="left"/>
        <w:rPr>
          <w:szCs w:val="24"/>
        </w:rPr>
      </w:pPr>
      <w:r w:rsidRPr="00583C17">
        <w:rPr>
          <w:szCs w:val="24"/>
        </w:rPr>
        <w:t xml:space="preserve"> </w:t>
      </w:r>
    </w:p>
    <w:p w14:paraId="24AA69D6" w14:textId="06BCEC44" w:rsidR="00B666B7" w:rsidRPr="00583C17" w:rsidRDefault="00A27080" w:rsidP="00BA20A5">
      <w:pPr>
        <w:numPr>
          <w:ilvl w:val="0"/>
          <w:numId w:val="29"/>
        </w:numPr>
        <w:spacing w:after="302" w:line="250" w:lineRule="auto"/>
        <w:ind w:right="0" w:hanging="360"/>
        <w:rPr>
          <w:szCs w:val="24"/>
        </w:rPr>
      </w:pPr>
      <w:r w:rsidRPr="00583C17">
        <w:rPr>
          <w:szCs w:val="24"/>
        </w:rPr>
        <w:lastRenderedPageBreak/>
        <w:t>Declaração</w:t>
      </w:r>
      <w:r w:rsidR="00B666B7" w:rsidRPr="00583C17">
        <w:rPr>
          <w:szCs w:val="24"/>
        </w:rPr>
        <w:t xml:space="preserve"> de inidoneidade para licitar e contratar com a Administração Pública. </w:t>
      </w:r>
    </w:p>
    <w:p w14:paraId="10E80C82" w14:textId="77777777" w:rsidR="00B666B7" w:rsidRPr="00583C17" w:rsidRDefault="00B666B7" w:rsidP="00B666B7">
      <w:pPr>
        <w:ind w:left="-3" w:right="0"/>
        <w:rPr>
          <w:szCs w:val="24"/>
        </w:rPr>
      </w:pPr>
      <w:r w:rsidRPr="00583C17">
        <w:rPr>
          <w:szCs w:val="24"/>
        </w:rPr>
        <w:t xml:space="preserve">PARÁGRAFO SEGUNDO - Quando a penalidade envolver prazo ou valor, a natureza e a gravidade da falta cometida também deverão ser </w:t>
      </w:r>
      <w:proofErr w:type="gramStart"/>
      <w:r w:rsidRPr="00583C17">
        <w:rPr>
          <w:szCs w:val="24"/>
        </w:rPr>
        <w:t>considerados</w:t>
      </w:r>
      <w:proofErr w:type="gramEnd"/>
      <w:r w:rsidRPr="00583C17">
        <w:rPr>
          <w:szCs w:val="24"/>
        </w:rPr>
        <w:t xml:space="preserve"> para a sua fixação.  </w:t>
      </w:r>
    </w:p>
    <w:p w14:paraId="31349B1D" w14:textId="77777777" w:rsidR="00B666B7" w:rsidRPr="00583C17" w:rsidRDefault="00B666B7" w:rsidP="00B666B7">
      <w:pPr>
        <w:spacing w:after="0" w:line="259" w:lineRule="auto"/>
        <w:ind w:left="0" w:right="0" w:firstLine="0"/>
        <w:jc w:val="left"/>
        <w:rPr>
          <w:szCs w:val="24"/>
        </w:rPr>
      </w:pPr>
      <w:r w:rsidRPr="00583C17">
        <w:rPr>
          <w:rFonts w:eastAsia="Arial"/>
          <w:szCs w:val="24"/>
        </w:rPr>
        <w:t xml:space="preserve"> </w:t>
      </w:r>
    </w:p>
    <w:p w14:paraId="4A2F70BD" w14:textId="77777777" w:rsidR="00B666B7" w:rsidRPr="00583C17" w:rsidRDefault="00B666B7" w:rsidP="00B666B7">
      <w:pPr>
        <w:ind w:left="-3" w:right="0"/>
        <w:rPr>
          <w:szCs w:val="24"/>
        </w:rPr>
      </w:pPr>
      <w:r w:rsidRPr="00583C17">
        <w:rPr>
          <w:rFonts w:eastAsia="Arial"/>
          <w:szCs w:val="24"/>
        </w:rPr>
        <w:t xml:space="preserve"> </w:t>
      </w:r>
      <w:r w:rsidRPr="00583C17">
        <w:rPr>
          <w:szCs w:val="24"/>
        </w:rPr>
        <w:t xml:space="preserve">PARÁGRAFO TERCEIRO - A imposição das penalidades é de competência exclusiva do órgão licitante, devendo ser aplicada pela autoridade competente, na forma abaixo descrita:  </w:t>
      </w:r>
    </w:p>
    <w:p w14:paraId="1904EE43" w14:textId="77777777" w:rsidR="00B666B7" w:rsidRPr="00583C17" w:rsidRDefault="00B666B7" w:rsidP="00B666B7">
      <w:pPr>
        <w:spacing w:after="0" w:line="259" w:lineRule="auto"/>
        <w:ind w:left="0" w:right="0" w:firstLine="0"/>
        <w:jc w:val="left"/>
        <w:rPr>
          <w:szCs w:val="24"/>
        </w:rPr>
      </w:pPr>
      <w:r w:rsidRPr="00583C17">
        <w:rPr>
          <w:szCs w:val="24"/>
        </w:rPr>
        <w:t xml:space="preserve"> </w:t>
      </w:r>
    </w:p>
    <w:p w14:paraId="6D352D85" w14:textId="61A163A1" w:rsidR="00B666B7" w:rsidRPr="00583C17" w:rsidRDefault="00A27080" w:rsidP="00BA20A5">
      <w:pPr>
        <w:numPr>
          <w:ilvl w:val="0"/>
          <w:numId w:val="30"/>
        </w:numPr>
        <w:spacing w:line="250" w:lineRule="auto"/>
        <w:ind w:right="0" w:hanging="10"/>
        <w:rPr>
          <w:szCs w:val="24"/>
        </w:rPr>
      </w:pPr>
      <w:r w:rsidRPr="00583C17">
        <w:rPr>
          <w:szCs w:val="24"/>
        </w:rPr>
        <w:t>A</w:t>
      </w:r>
      <w:r w:rsidR="00B666B7" w:rsidRPr="00583C17">
        <w:rPr>
          <w:szCs w:val="24"/>
        </w:rPr>
        <w:t xml:space="preserve"> advertência e a multa, previstas nas alíneas </w:t>
      </w:r>
      <w:r w:rsidR="00B666B7" w:rsidRPr="00583C17">
        <w:rPr>
          <w:szCs w:val="24"/>
          <w:u w:val="single" w:color="000000"/>
        </w:rPr>
        <w:t>a</w:t>
      </w:r>
      <w:r w:rsidR="00B666B7" w:rsidRPr="00583C17">
        <w:rPr>
          <w:szCs w:val="24"/>
        </w:rPr>
        <w:t xml:space="preserve"> e </w:t>
      </w:r>
      <w:r w:rsidR="00B666B7" w:rsidRPr="00583C17">
        <w:rPr>
          <w:szCs w:val="24"/>
          <w:u w:val="single" w:color="000000"/>
        </w:rPr>
        <w:t>b</w:t>
      </w:r>
      <w:r w:rsidR="00B666B7" w:rsidRPr="00583C17">
        <w:rPr>
          <w:szCs w:val="24"/>
        </w:rPr>
        <w:t xml:space="preserve">, do parágrafo primeiro, serão impostas pelo Ordenador de Despesa. </w:t>
      </w:r>
    </w:p>
    <w:p w14:paraId="2C203576" w14:textId="77777777" w:rsidR="00B666B7" w:rsidRPr="00583C17" w:rsidRDefault="00B666B7" w:rsidP="00B666B7">
      <w:pPr>
        <w:spacing w:after="0" w:line="259" w:lineRule="auto"/>
        <w:ind w:left="0" w:right="0" w:firstLine="0"/>
        <w:jc w:val="left"/>
        <w:rPr>
          <w:szCs w:val="24"/>
        </w:rPr>
      </w:pPr>
      <w:r w:rsidRPr="00583C17">
        <w:rPr>
          <w:szCs w:val="24"/>
        </w:rPr>
        <w:t xml:space="preserve"> </w:t>
      </w:r>
    </w:p>
    <w:p w14:paraId="6AAFCA4E" w14:textId="32E38DED" w:rsidR="00B666B7" w:rsidRPr="00583C17" w:rsidRDefault="00A27080" w:rsidP="00BA20A5">
      <w:pPr>
        <w:numPr>
          <w:ilvl w:val="0"/>
          <w:numId w:val="30"/>
        </w:numPr>
        <w:spacing w:line="250" w:lineRule="auto"/>
        <w:ind w:right="0" w:hanging="10"/>
        <w:rPr>
          <w:szCs w:val="24"/>
        </w:rPr>
      </w:pPr>
      <w:r w:rsidRPr="00583C17">
        <w:rPr>
          <w:szCs w:val="24"/>
        </w:rPr>
        <w:t>A</w:t>
      </w:r>
      <w:r w:rsidR="00B666B7" w:rsidRPr="00583C17">
        <w:rPr>
          <w:szCs w:val="24"/>
        </w:rPr>
        <w:t xml:space="preserve"> suspensão temporária da participação em licitação e impedimento de contratar com a Administração Pública, prevista na alínea </w:t>
      </w:r>
      <w:r w:rsidR="00B666B7" w:rsidRPr="00583C17">
        <w:rPr>
          <w:szCs w:val="24"/>
          <w:u w:val="single" w:color="000000"/>
        </w:rPr>
        <w:t>c,</w:t>
      </w:r>
      <w:r w:rsidR="00B666B7" w:rsidRPr="00583C17">
        <w:rPr>
          <w:szCs w:val="24"/>
        </w:rPr>
        <w:t xml:space="preserve"> do parágrafo primeiro, será imposta pelo próprio Secretário Municipal ou pelo Ordenador de Despesa, devendo, neste caso, a decisão ser submetida à apreciação do próprio Secretário Municipal.  </w:t>
      </w:r>
    </w:p>
    <w:p w14:paraId="74F0F563" w14:textId="77777777" w:rsidR="00B666B7" w:rsidRPr="00583C17" w:rsidRDefault="00B666B7" w:rsidP="00B666B7">
      <w:pPr>
        <w:spacing w:after="0" w:line="259" w:lineRule="auto"/>
        <w:ind w:left="0" w:right="0" w:firstLine="0"/>
        <w:jc w:val="left"/>
        <w:rPr>
          <w:szCs w:val="24"/>
        </w:rPr>
      </w:pPr>
      <w:r w:rsidRPr="00583C17">
        <w:rPr>
          <w:szCs w:val="24"/>
        </w:rPr>
        <w:t xml:space="preserve"> </w:t>
      </w:r>
    </w:p>
    <w:p w14:paraId="5B02DC1C" w14:textId="65286F74" w:rsidR="00B666B7" w:rsidRPr="00583C17" w:rsidRDefault="00A27080" w:rsidP="00BA20A5">
      <w:pPr>
        <w:numPr>
          <w:ilvl w:val="0"/>
          <w:numId w:val="30"/>
        </w:numPr>
        <w:spacing w:line="250" w:lineRule="auto"/>
        <w:ind w:right="0" w:hanging="10"/>
        <w:rPr>
          <w:szCs w:val="24"/>
        </w:rPr>
      </w:pPr>
      <w:r w:rsidRPr="00583C17">
        <w:rPr>
          <w:szCs w:val="24"/>
        </w:rPr>
        <w:t>A</w:t>
      </w:r>
      <w:r w:rsidR="00B666B7" w:rsidRPr="00583C17">
        <w:rPr>
          <w:szCs w:val="24"/>
        </w:rPr>
        <w:t xml:space="preserve"> aplicação da sanção prevista na alínea </w:t>
      </w:r>
      <w:r w:rsidR="00B666B7" w:rsidRPr="00583C17">
        <w:rPr>
          <w:szCs w:val="24"/>
          <w:u w:val="single" w:color="000000"/>
        </w:rPr>
        <w:t>d</w:t>
      </w:r>
      <w:r w:rsidR="00B666B7" w:rsidRPr="00583C17">
        <w:rPr>
          <w:szCs w:val="24"/>
        </w:rPr>
        <w:t xml:space="preserve">, do parágrafo primeiro, é de competência exclusiva do Secretário Municipal. </w:t>
      </w:r>
    </w:p>
    <w:p w14:paraId="17C315D6" w14:textId="77777777" w:rsidR="00B666B7" w:rsidRPr="00583C17" w:rsidRDefault="00B666B7" w:rsidP="00B666B7">
      <w:pPr>
        <w:spacing w:after="0" w:line="259" w:lineRule="auto"/>
        <w:ind w:left="0" w:right="0" w:firstLine="0"/>
        <w:jc w:val="left"/>
        <w:rPr>
          <w:szCs w:val="24"/>
        </w:rPr>
      </w:pPr>
      <w:r w:rsidRPr="00583C17">
        <w:rPr>
          <w:szCs w:val="24"/>
        </w:rPr>
        <w:t xml:space="preserve"> </w:t>
      </w:r>
    </w:p>
    <w:p w14:paraId="3229694B" w14:textId="77777777" w:rsidR="00B666B7" w:rsidRPr="00583C17" w:rsidRDefault="00B666B7" w:rsidP="00B666B7">
      <w:pPr>
        <w:ind w:left="-3" w:right="0"/>
        <w:rPr>
          <w:szCs w:val="24"/>
        </w:rPr>
      </w:pPr>
      <w:r w:rsidRPr="00583C17">
        <w:rPr>
          <w:szCs w:val="24"/>
        </w:rPr>
        <w:t xml:space="preserve">PARÁGRAFO QUARTO - A multa administrativa, prevista na alínea </w:t>
      </w:r>
      <w:r w:rsidRPr="00583C17">
        <w:rPr>
          <w:szCs w:val="24"/>
          <w:u w:val="single" w:color="000000"/>
        </w:rPr>
        <w:t>b,</w:t>
      </w:r>
      <w:r w:rsidRPr="00583C17">
        <w:rPr>
          <w:szCs w:val="24"/>
        </w:rPr>
        <w:t xml:space="preserve"> do parágrafo primeiro:  </w:t>
      </w:r>
    </w:p>
    <w:p w14:paraId="79B91EB6" w14:textId="77777777" w:rsidR="00B666B7" w:rsidRPr="00583C17" w:rsidRDefault="00B666B7" w:rsidP="00B666B7">
      <w:pPr>
        <w:spacing w:after="0" w:line="259" w:lineRule="auto"/>
        <w:ind w:left="0" w:right="0" w:firstLine="0"/>
        <w:jc w:val="left"/>
        <w:rPr>
          <w:szCs w:val="24"/>
        </w:rPr>
      </w:pPr>
      <w:r w:rsidRPr="00583C17">
        <w:rPr>
          <w:szCs w:val="24"/>
        </w:rPr>
        <w:t xml:space="preserve"> </w:t>
      </w:r>
    </w:p>
    <w:p w14:paraId="4DDC1C5C" w14:textId="589BE9DF" w:rsidR="00B666B7" w:rsidRPr="00583C17" w:rsidRDefault="00A27080" w:rsidP="00BA20A5">
      <w:pPr>
        <w:numPr>
          <w:ilvl w:val="0"/>
          <w:numId w:val="31"/>
        </w:numPr>
        <w:spacing w:line="250" w:lineRule="auto"/>
        <w:ind w:right="0" w:hanging="260"/>
        <w:rPr>
          <w:szCs w:val="24"/>
        </w:rPr>
      </w:pPr>
      <w:r w:rsidRPr="00583C17">
        <w:rPr>
          <w:szCs w:val="24"/>
        </w:rPr>
        <w:t>Corresponderá</w:t>
      </w:r>
      <w:r w:rsidR="00B666B7" w:rsidRPr="00583C17">
        <w:rPr>
          <w:szCs w:val="24"/>
        </w:rPr>
        <w:t xml:space="preserve"> ao valor de até 5% (cinco por cento) sobre o valor do Contrato, aplicada de acordo com a gravidade da infração e proporcionalmente às parcelas não executadas; </w:t>
      </w:r>
    </w:p>
    <w:p w14:paraId="6F098849" w14:textId="06E8D90C" w:rsidR="00B666B7" w:rsidRPr="00583C17" w:rsidRDefault="00B666B7" w:rsidP="00B666B7">
      <w:pPr>
        <w:spacing w:after="0" w:line="259" w:lineRule="auto"/>
        <w:ind w:left="0" w:right="0" w:firstLine="0"/>
        <w:jc w:val="left"/>
        <w:rPr>
          <w:szCs w:val="24"/>
        </w:rPr>
      </w:pPr>
      <w:r w:rsidRPr="00583C17">
        <w:rPr>
          <w:szCs w:val="24"/>
        </w:rPr>
        <w:t xml:space="preserve"> </w:t>
      </w:r>
      <w:r w:rsidRPr="00583C17">
        <w:rPr>
          <w:rFonts w:eastAsia="Arial"/>
          <w:szCs w:val="24"/>
        </w:rPr>
        <w:t xml:space="preserve"> </w:t>
      </w:r>
    </w:p>
    <w:p w14:paraId="5BBE41CB" w14:textId="3955FCEA" w:rsidR="00B666B7" w:rsidRPr="00583C17" w:rsidRDefault="00A27080" w:rsidP="00BA20A5">
      <w:pPr>
        <w:numPr>
          <w:ilvl w:val="0"/>
          <w:numId w:val="31"/>
        </w:numPr>
        <w:spacing w:line="250" w:lineRule="auto"/>
        <w:ind w:right="0" w:hanging="260"/>
        <w:rPr>
          <w:szCs w:val="24"/>
        </w:rPr>
      </w:pPr>
      <w:r w:rsidRPr="00583C17">
        <w:rPr>
          <w:szCs w:val="24"/>
        </w:rPr>
        <w:t>Poderá</w:t>
      </w:r>
      <w:r w:rsidR="00B666B7" w:rsidRPr="00583C17">
        <w:rPr>
          <w:szCs w:val="24"/>
        </w:rPr>
        <w:t xml:space="preserve"> ser aplicada cumulativamente a qualquer outra;  </w:t>
      </w:r>
    </w:p>
    <w:p w14:paraId="2CEEEA87" w14:textId="77777777" w:rsidR="00B666B7" w:rsidRPr="00583C17" w:rsidRDefault="00B666B7" w:rsidP="00B666B7">
      <w:pPr>
        <w:spacing w:after="0" w:line="259" w:lineRule="auto"/>
        <w:ind w:left="0" w:right="0" w:firstLine="0"/>
        <w:jc w:val="left"/>
        <w:rPr>
          <w:szCs w:val="24"/>
        </w:rPr>
      </w:pPr>
      <w:r w:rsidRPr="00583C17">
        <w:rPr>
          <w:szCs w:val="24"/>
        </w:rPr>
        <w:t xml:space="preserve"> </w:t>
      </w:r>
    </w:p>
    <w:p w14:paraId="64A81874" w14:textId="6B01A0E2" w:rsidR="00B666B7" w:rsidRPr="00583C17" w:rsidRDefault="00A27080" w:rsidP="00BA20A5">
      <w:pPr>
        <w:numPr>
          <w:ilvl w:val="0"/>
          <w:numId w:val="31"/>
        </w:numPr>
        <w:spacing w:line="250" w:lineRule="auto"/>
        <w:ind w:right="0" w:hanging="260"/>
        <w:rPr>
          <w:szCs w:val="24"/>
        </w:rPr>
      </w:pPr>
      <w:r w:rsidRPr="00583C17">
        <w:rPr>
          <w:szCs w:val="24"/>
        </w:rPr>
        <w:t>Não</w:t>
      </w:r>
      <w:r w:rsidR="00B666B7" w:rsidRPr="00583C17">
        <w:rPr>
          <w:szCs w:val="24"/>
        </w:rPr>
        <w:t xml:space="preserve"> tem caráter compensatório e seu pagamento não exime a responsabilidade por perdas e danos das infrações cometidas;  </w:t>
      </w:r>
    </w:p>
    <w:p w14:paraId="1FBF0B0F" w14:textId="77777777" w:rsidR="00B666B7" w:rsidRPr="00583C17" w:rsidRDefault="00B666B7" w:rsidP="00B666B7">
      <w:pPr>
        <w:spacing w:after="0" w:line="259" w:lineRule="auto"/>
        <w:ind w:left="0" w:right="0" w:firstLine="0"/>
        <w:jc w:val="left"/>
        <w:rPr>
          <w:szCs w:val="24"/>
        </w:rPr>
      </w:pPr>
      <w:r w:rsidRPr="00583C17">
        <w:rPr>
          <w:szCs w:val="24"/>
        </w:rPr>
        <w:t xml:space="preserve"> </w:t>
      </w:r>
    </w:p>
    <w:p w14:paraId="7F180E05" w14:textId="6AE88B21" w:rsidR="00B666B7" w:rsidRPr="00583C17" w:rsidRDefault="00A27080" w:rsidP="00BA20A5">
      <w:pPr>
        <w:numPr>
          <w:ilvl w:val="0"/>
          <w:numId w:val="31"/>
        </w:numPr>
        <w:spacing w:line="250" w:lineRule="auto"/>
        <w:ind w:right="0" w:hanging="260"/>
        <w:rPr>
          <w:szCs w:val="24"/>
        </w:rPr>
      </w:pPr>
      <w:r w:rsidRPr="00583C17">
        <w:rPr>
          <w:szCs w:val="24"/>
        </w:rPr>
        <w:t>Deverá</w:t>
      </w:r>
      <w:r w:rsidR="00B666B7" w:rsidRPr="00583C17">
        <w:rPr>
          <w:szCs w:val="24"/>
        </w:rPr>
        <w:t xml:space="preserve"> ser graduada conforme a gravidade da infração; </w:t>
      </w:r>
    </w:p>
    <w:p w14:paraId="58DED245" w14:textId="77777777" w:rsidR="00B666B7" w:rsidRPr="00583C17" w:rsidRDefault="00B666B7" w:rsidP="00B666B7">
      <w:pPr>
        <w:spacing w:after="0" w:line="259" w:lineRule="auto"/>
        <w:ind w:left="0" w:right="0" w:firstLine="0"/>
        <w:jc w:val="left"/>
        <w:rPr>
          <w:szCs w:val="24"/>
        </w:rPr>
      </w:pPr>
      <w:r w:rsidRPr="00583C17">
        <w:rPr>
          <w:szCs w:val="24"/>
        </w:rPr>
        <w:t xml:space="preserve"> </w:t>
      </w:r>
    </w:p>
    <w:p w14:paraId="77359607" w14:textId="6F74B26C" w:rsidR="00B666B7" w:rsidRPr="00583C17" w:rsidRDefault="00A27080" w:rsidP="00BA20A5">
      <w:pPr>
        <w:numPr>
          <w:ilvl w:val="0"/>
          <w:numId w:val="31"/>
        </w:numPr>
        <w:spacing w:line="250" w:lineRule="auto"/>
        <w:ind w:right="0" w:hanging="260"/>
        <w:rPr>
          <w:szCs w:val="24"/>
        </w:rPr>
      </w:pPr>
      <w:r w:rsidRPr="00583C17">
        <w:rPr>
          <w:szCs w:val="24"/>
        </w:rPr>
        <w:t>Nas</w:t>
      </w:r>
      <w:r w:rsidR="00B666B7" w:rsidRPr="00583C17">
        <w:rPr>
          <w:szCs w:val="24"/>
        </w:rPr>
        <w:t xml:space="preserve"> reincidências específicas, deverá corresponder ao dobro do valor da que tiver sido inicialmente imposta, observando-se sempre o limite de 20% (vinte por cento) do valor do contrato ou do empenho.  </w:t>
      </w:r>
    </w:p>
    <w:p w14:paraId="5DC97923" w14:textId="77777777" w:rsidR="00B666B7" w:rsidRPr="00583C17" w:rsidRDefault="00B666B7" w:rsidP="00B666B7">
      <w:pPr>
        <w:spacing w:after="0" w:line="259" w:lineRule="auto"/>
        <w:ind w:left="0" w:right="0" w:firstLine="0"/>
        <w:jc w:val="left"/>
        <w:rPr>
          <w:szCs w:val="24"/>
        </w:rPr>
      </w:pPr>
      <w:r w:rsidRPr="00583C17">
        <w:rPr>
          <w:szCs w:val="24"/>
        </w:rPr>
        <w:t xml:space="preserve"> </w:t>
      </w:r>
    </w:p>
    <w:p w14:paraId="15391174" w14:textId="77777777" w:rsidR="00B666B7" w:rsidRPr="00583C17" w:rsidRDefault="00B666B7" w:rsidP="00B666B7">
      <w:pPr>
        <w:spacing w:after="336"/>
        <w:ind w:left="-3" w:right="0"/>
        <w:rPr>
          <w:szCs w:val="24"/>
        </w:rPr>
      </w:pPr>
      <w:r w:rsidRPr="00583C17">
        <w:rPr>
          <w:szCs w:val="24"/>
        </w:rPr>
        <w:t>PARÁGRAFO QUINTO - Dentre outras hipóteses, a pena de advertência será aplicada à CONTRATADA</w:t>
      </w:r>
      <w:r w:rsidRPr="00583C17">
        <w:rPr>
          <w:b/>
          <w:szCs w:val="24"/>
        </w:rPr>
        <w:t xml:space="preserve"> </w:t>
      </w:r>
      <w:r w:rsidRPr="00583C17">
        <w:rPr>
          <w:szCs w:val="24"/>
        </w:rPr>
        <w:t xml:space="preserve">quando não apresentada a documentação exigida nos parágrafos segundo e terceiro da cláusula oitava, no prazo de 10 (dez) dias da sua exigência, o que configura a mora.  </w:t>
      </w:r>
    </w:p>
    <w:p w14:paraId="495F4B88" w14:textId="77777777" w:rsidR="00B666B7" w:rsidRPr="00583C17" w:rsidRDefault="00B666B7" w:rsidP="00B666B7">
      <w:pPr>
        <w:ind w:left="-3" w:right="0"/>
        <w:rPr>
          <w:szCs w:val="24"/>
        </w:rPr>
      </w:pPr>
      <w:r w:rsidRPr="00583C17">
        <w:rPr>
          <w:szCs w:val="24"/>
        </w:rPr>
        <w:t xml:space="preserve">PARÁGRAFO SEXTO - A suspensão temporária da participação em licitação e impedimento de contratar com a Administração Pública, prevista na alínea </w:t>
      </w:r>
      <w:r w:rsidRPr="00583C17">
        <w:rPr>
          <w:szCs w:val="24"/>
          <w:u w:val="single" w:color="000000"/>
        </w:rPr>
        <w:t>c,</w:t>
      </w:r>
      <w:r w:rsidRPr="00583C17">
        <w:rPr>
          <w:szCs w:val="24"/>
        </w:rPr>
        <w:t xml:space="preserve"> do Parágrafo Primeiro:  </w:t>
      </w:r>
    </w:p>
    <w:p w14:paraId="67E189AE" w14:textId="77777777" w:rsidR="00B666B7" w:rsidRPr="00583C17" w:rsidRDefault="00B666B7" w:rsidP="00B666B7">
      <w:pPr>
        <w:spacing w:after="0" w:line="259" w:lineRule="auto"/>
        <w:ind w:left="0" w:right="0" w:firstLine="0"/>
        <w:jc w:val="left"/>
        <w:rPr>
          <w:szCs w:val="24"/>
        </w:rPr>
      </w:pPr>
      <w:r w:rsidRPr="00583C17">
        <w:rPr>
          <w:szCs w:val="24"/>
        </w:rPr>
        <w:lastRenderedPageBreak/>
        <w:t xml:space="preserve"> </w:t>
      </w:r>
    </w:p>
    <w:p w14:paraId="526BB9EB" w14:textId="2EA6EFF7" w:rsidR="00B666B7" w:rsidRPr="00583C17" w:rsidRDefault="00A27080" w:rsidP="00BA20A5">
      <w:pPr>
        <w:numPr>
          <w:ilvl w:val="0"/>
          <w:numId w:val="32"/>
        </w:numPr>
        <w:spacing w:line="250" w:lineRule="auto"/>
        <w:ind w:right="0" w:hanging="246"/>
        <w:rPr>
          <w:szCs w:val="24"/>
        </w:rPr>
      </w:pPr>
      <w:r w:rsidRPr="00583C17">
        <w:rPr>
          <w:szCs w:val="24"/>
        </w:rPr>
        <w:t>Não</w:t>
      </w:r>
      <w:r w:rsidR="00B666B7" w:rsidRPr="00583C17">
        <w:rPr>
          <w:szCs w:val="24"/>
        </w:rPr>
        <w:t xml:space="preserve"> poderá ser aplicada em prazo superior a 2 (dois) anos; </w:t>
      </w:r>
    </w:p>
    <w:p w14:paraId="09C840D2" w14:textId="77777777" w:rsidR="00B666B7" w:rsidRPr="00583C17" w:rsidRDefault="00B666B7" w:rsidP="00B666B7">
      <w:pPr>
        <w:spacing w:after="0" w:line="259" w:lineRule="auto"/>
        <w:ind w:left="0" w:right="0" w:firstLine="0"/>
        <w:jc w:val="left"/>
        <w:rPr>
          <w:szCs w:val="24"/>
        </w:rPr>
      </w:pPr>
      <w:r w:rsidRPr="00583C17">
        <w:rPr>
          <w:szCs w:val="24"/>
        </w:rPr>
        <w:t xml:space="preserve"> </w:t>
      </w:r>
    </w:p>
    <w:p w14:paraId="626B6099" w14:textId="1CCA18A9" w:rsidR="00B666B7" w:rsidRPr="00583C17" w:rsidRDefault="00A27080" w:rsidP="00BA20A5">
      <w:pPr>
        <w:numPr>
          <w:ilvl w:val="0"/>
          <w:numId w:val="32"/>
        </w:numPr>
        <w:spacing w:line="250" w:lineRule="auto"/>
        <w:ind w:right="0" w:hanging="246"/>
        <w:rPr>
          <w:szCs w:val="24"/>
        </w:rPr>
      </w:pPr>
      <w:r w:rsidRPr="00583C17">
        <w:rPr>
          <w:szCs w:val="24"/>
        </w:rPr>
        <w:t>Sem</w:t>
      </w:r>
      <w:r w:rsidR="00B666B7" w:rsidRPr="00583C17">
        <w:rPr>
          <w:szCs w:val="24"/>
        </w:rPr>
        <w:t xml:space="preserve"> prejuízo de outras hipóteses, deverá ser aplicada quando o adjudicatário faltoso, sancionado com multa, não realizar o depósito do respectivo valor, no prazo devido;  </w:t>
      </w:r>
    </w:p>
    <w:p w14:paraId="4C65C325" w14:textId="77777777" w:rsidR="00B666B7" w:rsidRPr="00583C17" w:rsidRDefault="00B666B7" w:rsidP="00B666B7">
      <w:pPr>
        <w:spacing w:after="0" w:line="259" w:lineRule="auto"/>
        <w:ind w:left="0" w:right="0" w:firstLine="0"/>
        <w:jc w:val="left"/>
        <w:rPr>
          <w:szCs w:val="24"/>
        </w:rPr>
      </w:pPr>
      <w:r w:rsidRPr="00583C17">
        <w:rPr>
          <w:szCs w:val="24"/>
        </w:rPr>
        <w:t xml:space="preserve"> </w:t>
      </w:r>
    </w:p>
    <w:p w14:paraId="76FC3C0D" w14:textId="4E2ECF39" w:rsidR="00B666B7" w:rsidRPr="00583C17" w:rsidRDefault="00A27080" w:rsidP="00BA20A5">
      <w:pPr>
        <w:numPr>
          <w:ilvl w:val="0"/>
          <w:numId w:val="32"/>
        </w:numPr>
        <w:spacing w:line="250" w:lineRule="auto"/>
        <w:ind w:right="0" w:hanging="246"/>
        <w:rPr>
          <w:szCs w:val="24"/>
        </w:rPr>
      </w:pPr>
      <w:r w:rsidRPr="00583C17">
        <w:rPr>
          <w:szCs w:val="24"/>
        </w:rPr>
        <w:t>Será</w:t>
      </w:r>
      <w:r w:rsidR="00B666B7" w:rsidRPr="00583C17">
        <w:rPr>
          <w:szCs w:val="24"/>
        </w:rPr>
        <w:t xml:space="preserve"> aplicada, pelo prazo de 1 (um) ano, conjuntamente à rescisão contratual, no caso de descumprimento total ou parcial do objeto, configurando inadimplemento, na forma prevista no parágrafo sexto, da cláusula oitava.  </w:t>
      </w:r>
    </w:p>
    <w:p w14:paraId="4598C837" w14:textId="77777777" w:rsidR="00B666B7" w:rsidRPr="00583C17" w:rsidRDefault="00B666B7" w:rsidP="00B666B7">
      <w:pPr>
        <w:spacing w:after="0" w:line="259" w:lineRule="auto"/>
        <w:ind w:left="0" w:right="0" w:firstLine="0"/>
        <w:jc w:val="left"/>
        <w:rPr>
          <w:szCs w:val="24"/>
        </w:rPr>
      </w:pPr>
      <w:r w:rsidRPr="00583C17">
        <w:rPr>
          <w:szCs w:val="24"/>
        </w:rPr>
        <w:t xml:space="preserve"> </w:t>
      </w:r>
    </w:p>
    <w:p w14:paraId="1145CBD0" w14:textId="77777777" w:rsidR="00B666B7" w:rsidRPr="00583C17" w:rsidRDefault="00B666B7" w:rsidP="00B666B7">
      <w:pPr>
        <w:ind w:left="-3" w:right="0"/>
        <w:rPr>
          <w:szCs w:val="24"/>
        </w:rPr>
      </w:pPr>
      <w:r w:rsidRPr="00583C17">
        <w:rPr>
          <w:szCs w:val="24"/>
        </w:rPr>
        <w:t xml:space="preserve">PARÁGRAFO SÉTIMO - A declaração de inidoneidade para licitar e contratar com a Administração Pública, prevista na alínea </w:t>
      </w:r>
      <w:r w:rsidRPr="00583C17">
        <w:rPr>
          <w:szCs w:val="24"/>
          <w:u w:val="single" w:color="000000"/>
        </w:rPr>
        <w:t>d,</w:t>
      </w:r>
      <w:r w:rsidRPr="00583C17">
        <w:rPr>
          <w:szCs w:val="24"/>
        </w:rPr>
        <w:t xml:space="preserve"> do parágrafo primeiro,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3DA89845" w14:textId="77777777" w:rsidR="00B666B7" w:rsidRPr="00583C17" w:rsidRDefault="00B666B7" w:rsidP="00B666B7">
      <w:pPr>
        <w:spacing w:after="0" w:line="259" w:lineRule="auto"/>
        <w:ind w:left="0" w:right="0" w:firstLine="0"/>
        <w:jc w:val="left"/>
        <w:rPr>
          <w:szCs w:val="24"/>
        </w:rPr>
      </w:pPr>
      <w:r w:rsidRPr="00583C17">
        <w:rPr>
          <w:szCs w:val="24"/>
        </w:rPr>
        <w:t xml:space="preserve"> </w:t>
      </w:r>
    </w:p>
    <w:p w14:paraId="07E66144" w14:textId="77777777" w:rsidR="00B666B7" w:rsidRPr="00583C17" w:rsidRDefault="00B666B7" w:rsidP="00B666B7">
      <w:pPr>
        <w:ind w:left="-3" w:right="0"/>
        <w:rPr>
          <w:szCs w:val="24"/>
        </w:rPr>
      </w:pPr>
      <w:r w:rsidRPr="00583C17">
        <w:rPr>
          <w:szCs w:val="24"/>
        </w:rPr>
        <w:t xml:space="preserve">PARÁGRAFO OITAVO - A reabilitação referida pelo parágrafo sétimo poderá ser requerida após 2 (dois) anos de sua aplicação.  </w:t>
      </w:r>
    </w:p>
    <w:p w14:paraId="2C2E2B25" w14:textId="77777777" w:rsidR="00B666B7" w:rsidRPr="00583C17" w:rsidRDefault="00B666B7" w:rsidP="00B666B7">
      <w:pPr>
        <w:spacing w:after="0" w:line="259" w:lineRule="auto"/>
        <w:ind w:left="0" w:right="0" w:firstLine="0"/>
        <w:jc w:val="left"/>
        <w:rPr>
          <w:szCs w:val="24"/>
        </w:rPr>
      </w:pPr>
      <w:r w:rsidRPr="00583C17">
        <w:rPr>
          <w:rFonts w:eastAsia="Arial"/>
          <w:szCs w:val="24"/>
        </w:rPr>
        <w:t xml:space="preserve"> </w:t>
      </w:r>
    </w:p>
    <w:p w14:paraId="023A0230" w14:textId="77777777" w:rsidR="00B666B7" w:rsidRPr="00583C17" w:rsidRDefault="00B666B7" w:rsidP="00B666B7">
      <w:pPr>
        <w:spacing w:after="0" w:line="259" w:lineRule="auto"/>
        <w:ind w:left="0" w:right="0" w:firstLine="0"/>
        <w:jc w:val="left"/>
        <w:rPr>
          <w:szCs w:val="24"/>
        </w:rPr>
      </w:pPr>
      <w:r w:rsidRPr="00583C17">
        <w:rPr>
          <w:rFonts w:eastAsia="Arial"/>
          <w:szCs w:val="24"/>
        </w:rPr>
        <w:t xml:space="preserve"> </w:t>
      </w:r>
      <w:r w:rsidRPr="00583C17">
        <w:rPr>
          <w:szCs w:val="24"/>
        </w:rPr>
        <w:t xml:space="preserve">PARÁGRAFO NONO -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06729374" w14:textId="77777777" w:rsidR="00B666B7" w:rsidRPr="00583C17" w:rsidRDefault="00B666B7" w:rsidP="00B666B7">
      <w:pPr>
        <w:spacing w:after="0" w:line="259" w:lineRule="auto"/>
        <w:ind w:left="0" w:right="0" w:firstLine="0"/>
        <w:jc w:val="left"/>
        <w:rPr>
          <w:szCs w:val="24"/>
        </w:rPr>
      </w:pPr>
      <w:r w:rsidRPr="00583C17">
        <w:rPr>
          <w:szCs w:val="24"/>
        </w:rPr>
        <w:t xml:space="preserve"> </w:t>
      </w:r>
    </w:p>
    <w:p w14:paraId="748F7C77" w14:textId="77777777" w:rsidR="00B666B7" w:rsidRPr="00583C17" w:rsidRDefault="00B666B7" w:rsidP="00B666B7">
      <w:pPr>
        <w:ind w:left="-3" w:right="0"/>
        <w:rPr>
          <w:szCs w:val="24"/>
        </w:rPr>
      </w:pPr>
      <w:r w:rsidRPr="00583C17">
        <w:rPr>
          <w:szCs w:val="24"/>
        </w:rPr>
        <w:t xml:space="preserve">PARÁGRAFO DÉCIMO - Se o valor das multas previstas na alínea </w:t>
      </w:r>
      <w:r w:rsidRPr="00583C17">
        <w:rPr>
          <w:szCs w:val="24"/>
          <w:u w:val="single" w:color="000000"/>
        </w:rPr>
        <w:t>b,</w:t>
      </w:r>
      <w:r w:rsidRPr="00583C17">
        <w:rPr>
          <w:szCs w:val="24"/>
        </w:rPr>
        <w:t xml:space="preserve"> do parágrafo primeiro, e no parágrafo nono,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3FA6E253" w14:textId="77777777" w:rsidR="00B666B7" w:rsidRPr="00583C17" w:rsidRDefault="00B666B7" w:rsidP="00B666B7">
      <w:pPr>
        <w:spacing w:after="0" w:line="259" w:lineRule="auto"/>
        <w:ind w:left="0" w:right="0" w:firstLine="0"/>
        <w:jc w:val="left"/>
        <w:rPr>
          <w:szCs w:val="24"/>
        </w:rPr>
      </w:pPr>
      <w:r w:rsidRPr="00583C17">
        <w:rPr>
          <w:szCs w:val="24"/>
        </w:rPr>
        <w:t xml:space="preserve"> </w:t>
      </w:r>
    </w:p>
    <w:p w14:paraId="00455383" w14:textId="77777777" w:rsidR="00B666B7" w:rsidRPr="00583C17" w:rsidRDefault="00B666B7" w:rsidP="00B666B7">
      <w:pPr>
        <w:ind w:left="-3" w:right="0"/>
        <w:rPr>
          <w:szCs w:val="24"/>
        </w:rPr>
      </w:pPr>
      <w:r w:rsidRPr="00583C17">
        <w:rPr>
          <w:szCs w:val="24"/>
        </w:rPr>
        <w:t xml:space="preserve">PARÁGRAFO DÉCIMO PRIMEIRO - A aplicação de sanção não exclui a possibilidade de rescisão administrativa do Contrato, garantido o contraditório e a defesa prévia. </w:t>
      </w:r>
    </w:p>
    <w:p w14:paraId="7EA17565" w14:textId="77777777" w:rsidR="00B666B7" w:rsidRPr="00583C17" w:rsidRDefault="00B666B7" w:rsidP="00B666B7">
      <w:pPr>
        <w:spacing w:after="0" w:line="259" w:lineRule="auto"/>
        <w:ind w:left="0" w:right="0" w:firstLine="0"/>
        <w:jc w:val="left"/>
        <w:rPr>
          <w:szCs w:val="24"/>
        </w:rPr>
      </w:pPr>
      <w:r w:rsidRPr="00583C17">
        <w:rPr>
          <w:szCs w:val="24"/>
        </w:rPr>
        <w:t xml:space="preserve"> </w:t>
      </w:r>
    </w:p>
    <w:p w14:paraId="1321955D" w14:textId="77777777" w:rsidR="00B666B7" w:rsidRPr="00583C17" w:rsidRDefault="00B666B7" w:rsidP="00B666B7">
      <w:pPr>
        <w:ind w:left="-3" w:right="0"/>
        <w:rPr>
          <w:szCs w:val="24"/>
        </w:rPr>
      </w:pPr>
      <w:r w:rsidRPr="00583C17">
        <w:rPr>
          <w:szCs w:val="24"/>
        </w:rPr>
        <w:t xml:space="preserve">PARÁGRAFO DÉCIMO SEGUNDO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0A6BC16B" w14:textId="77777777" w:rsidR="00B666B7" w:rsidRPr="00583C17" w:rsidRDefault="00B666B7" w:rsidP="00B666B7">
      <w:pPr>
        <w:spacing w:after="0" w:line="259" w:lineRule="auto"/>
        <w:ind w:left="0" w:right="0" w:firstLine="0"/>
        <w:jc w:val="left"/>
        <w:rPr>
          <w:szCs w:val="24"/>
        </w:rPr>
      </w:pPr>
      <w:r w:rsidRPr="00583C17">
        <w:rPr>
          <w:szCs w:val="24"/>
        </w:rPr>
        <w:t xml:space="preserve"> </w:t>
      </w:r>
    </w:p>
    <w:p w14:paraId="62E7D4ED" w14:textId="77777777" w:rsidR="00B666B7" w:rsidRPr="00583C17" w:rsidRDefault="00B666B7" w:rsidP="00B666B7">
      <w:pPr>
        <w:ind w:left="-3" w:right="0"/>
        <w:rPr>
          <w:szCs w:val="24"/>
        </w:rPr>
      </w:pPr>
      <w:r w:rsidRPr="00583C17">
        <w:rPr>
          <w:szCs w:val="24"/>
        </w:rPr>
        <w:lastRenderedPageBreak/>
        <w:t xml:space="preserve">PARÁGRAFO DÉCIMO TERCEIRO - Ao interessado será garantido o contraditório e a defesa prévia. </w:t>
      </w:r>
    </w:p>
    <w:p w14:paraId="72E064A2" w14:textId="77777777" w:rsidR="00B666B7" w:rsidRPr="00583C17" w:rsidRDefault="00B666B7" w:rsidP="00B666B7">
      <w:pPr>
        <w:spacing w:after="0" w:line="259" w:lineRule="auto"/>
        <w:ind w:left="0" w:right="0" w:firstLine="0"/>
        <w:jc w:val="left"/>
        <w:rPr>
          <w:szCs w:val="24"/>
        </w:rPr>
      </w:pPr>
      <w:r w:rsidRPr="00583C17">
        <w:rPr>
          <w:szCs w:val="24"/>
        </w:rPr>
        <w:t xml:space="preserve"> </w:t>
      </w:r>
    </w:p>
    <w:p w14:paraId="25818135" w14:textId="77777777" w:rsidR="00B666B7" w:rsidRPr="00583C17" w:rsidRDefault="00B666B7" w:rsidP="00B666B7">
      <w:pPr>
        <w:ind w:left="-3" w:right="0"/>
        <w:rPr>
          <w:szCs w:val="24"/>
        </w:rPr>
      </w:pPr>
      <w:r w:rsidRPr="00583C17">
        <w:rPr>
          <w:szCs w:val="24"/>
        </w:rPr>
        <w:t xml:space="preserve">PARÁGRAFO DÉCIMO QUARTO - A intimação do interessado deverá indicar o prazo e o local para a apresentação da defesa.  </w:t>
      </w:r>
    </w:p>
    <w:p w14:paraId="74468686" w14:textId="77777777" w:rsidR="00B666B7" w:rsidRPr="00583C17" w:rsidRDefault="00B666B7" w:rsidP="00B666B7">
      <w:pPr>
        <w:spacing w:after="0" w:line="259" w:lineRule="auto"/>
        <w:ind w:left="0" w:right="0" w:firstLine="0"/>
        <w:jc w:val="left"/>
        <w:rPr>
          <w:szCs w:val="24"/>
        </w:rPr>
      </w:pPr>
      <w:r w:rsidRPr="00583C17">
        <w:rPr>
          <w:szCs w:val="24"/>
        </w:rPr>
        <w:t xml:space="preserve"> </w:t>
      </w:r>
    </w:p>
    <w:p w14:paraId="50A3AC54" w14:textId="77777777" w:rsidR="00B666B7" w:rsidRPr="00583C17" w:rsidRDefault="00B666B7" w:rsidP="00B666B7">
      <w:pPr>
        <w:ind w:left="-3" w:right="0"/>
        <w:rPr>
          <w:szCs w:val="24"/>
        </w:rPr>
      </w:pPr>
      <w:r w:rsidRPr="00583C17">
        <w:rPr>
          <w:szCs w:val="24"/>
        </w:rPr>
        <w:t xml:space="preserve">PARÁGRAFO DÉCIMO QUINTO - A defesa prévia do interessado será exercida no prazo de 5 (cinco) dias úteis, no caso de aplicação das penalidades previstas nas alíneas </w:t>
      </w:r>
      <w:proofErr w:type="gramStart"/>
      <w:r w:rsidRPr="00583C17">
        <w:rPr>
          <w:szCs w:val="24"/>
          <w:u w:val="single" w:color="000000"/>
        </w:rPr>
        <w:t>a</w:t>
      </w:r>
      <w:r w:rsidRPr="00583C17">
        <w:rPr>
          <w:szCs w:val="24"/>
        </w:rPr>
        <w:t xml:space="preserve">, </w:t>
      </w:r>
      <w:r w:rsidRPr="00583C17">
        <w:rPr>
          <w:szCs w:val="24"/>
          <w:u w:val="single" w:color="000000"/>
        </w:rPr>
        <w:t>b</w:t>
      </w:r>
      <w:proofErr w:type="gramEnd"/>
      <w:r w:rsidRPr="00583C17">
        <w:rPr>
          <w:szCs w:val="24"/>
        </w:rPr>
        <w:t xml:space="preserve"> e </w:t>
      </w:r>
      <w:r w:rsidRPr="00583C17">
        <w:rPr>
          <w:szCs w:val="24"/>
          <w:u w:val="single" w:color="000000"/>
        </w:rPr>
        <w:t>c</w:t>
      </w:r>
      <w:r w:rsidRPr="00583C17">
        <w:rPr>
          <w:szCs w:val="24"/>
        </w:rPr>
        <w:t xml:space="preserve">, do parágrafo primeiro, e no prazo de 10 (dez) dias, no caso da alínea </w:t>
      </w:r>
      <w:r w:rsidRPr="00583C17">
        <w:rPr>
          <w:szCs w:val="24"/>
          <w:u w:val="single" w:color="000000"/>
        </w:rPr>
        <w:t>d</w:t>
      </w:r>
      <w:r w:rsidRPr="00583C17">
        <w:rPr>
          <w:szCs w:val="24"/>
        </w:rPr>
        <w:t xml:space="preserve">. </w:t>
      </w:r>
    </w:p>
    <w:p w14:paraId="3216F0DA" w14:textId="77777777" w:rsidR="00B666B7" w:rsidRPr="00583C17" w:rsidRDefault="00B666B7" w:rsidP="00B666B7">
      <w:pPr>
        <w:spacing w:after="0" w:line="259" w:lineRule="auto"/>
        <w:ind w:left="0" w:right="0" w:firstLine="0"/>
        <w:jc w:val="left"/>
        <w:rPr>
          <w:szCs w:val="24"/>
        </w:rPr>
      </w:pPr>
      <w:r w:rsidRPr="00583C17">
        <w:rPr>
          <w:szCs w:val="24"/>
        </w:rPr>
        <w:t xml:space="preserve"> </w:t>
      </w:r>
    </w:p>
    <w:p w14:paraId="3522A8F9" w14:textId="77777777" w:rsidR="00B666B7" w:rsidRPr="00583C17" w:rsidRDefault="00B666B7" w:rsidP="00B666B7">
      <w:pPr>
        <w:ind w:left="-3" w:right="0"/>
        <w:rPr>
          <w:szCs w:val="24"/>
        </w:rPr>
      </w:pPr>
      <w:r w:rsidRPr="00583C17">
        <w:rPr>
          <w:szCs w:val="24"/>
        </w:rPr>
        <w:t xml:space="preserve">PARÁGRAFO DÉCIMO SEXTO - Será emitida decisão conclusiva sobre a aplicação ou não da sanção, pela autoridade competente, devendo ser apresentada a devida motivação, com a demonstração dos fatos e dos respectivos fundamentos jurídicos.  </w:t>
      </w:r>
    </w:p>
    <w:p w14:paraId="0DB920C4" w14:textId="77777777" w:rsidR="00B666B7" w:rsidRPr="00583C17" w:rsidRDefault="00B666B7" w:rsidP="00B666B7">
      <w:pPr>
        <w:spacing w:after="0" w:line="259" w:lineRule="auto"/>
        <w:ind w:left="0" w:right="0" w:firstLine="0"/>
        <w:jc w:val="left"/>
        <w:rPr>
          <w:szCs w:val="24"/>
        </w:rPr>
      </w:pPr>
      <w:r w:rsidRPr="00583C17">
        <w:rPr>
          <w:szCs w:val="24"/>
        </w:rPr>
        <w:t xml:space="preserve"> </w:t>
      </w:r>
    </w:p>
    <w:p w14:paraId="122ABD8C" w14:textId="77777777" w:rsidR="00B666B7" w:rsidRPr="00583C17" w:rsidRDefault="00B666B7" w:rsidP="00B666B7">
      <w:pPr>
        <w:ind w:left="-3" w:right="0"/>
        <w:rPr>
          <w:szCs w:val="24"/>
        </w:rPr>
      </w:pPr>
      <w:r w:rsidRPr="00583C17">
        <w:rPr>
          <w:szCs w:val="24"/>
        </w:rPr>
        <w:t xml:space="preserve">PARÁGRAFO DÉCIMO SÉTIMO - 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ficarão impedidos de contratar com a Administração Pública do Município de Niterói enquanto perdurarem os efeitos da respectiva penalidade. </w:t>
      </w:r>
    </w:p>
    <w:p w14:paraId="0CB65C22" w14:textId="77777777" w:rsidR="00B666B7" w:rsidRPr="00583C17" w:rsidRDefault="00B666B7" w:rsidP="00B666B7">
      <w:pPr>
        <w:spacing w:after="0" w:line="259" w:lineRule="auto"/>
        <w:ind w:left="0" w:right="0" w:firstLine="0"/>
        <w:jc w:val="left"/>
        <w:rPr>
          <w:szCs w:val="24"/>
        </w:rPr>
      </w:pPr>
      <w:r w:rsidRPr="00583C17">
        <w:rPr>
          <w:szCs w:val="24"/>
        </w:rPr>
        <w:t xml:space="preserve"> </w:t>
      </w:r>
    </w:p>
    <w:p w14:paraId="4AF947A3" w14:textId="77777777" w:rsidR="00B666B7" w:rsidRPr="00583C17" w:rsidRDefault="00B666B7" w:rsidP="00B666B7">
      <w:pPr>
        <w:ind w:left="-3" w:right="0"/>
        <w:rPr>
          <w:szCs w:val="24"/>
        </w:rPr>
      </w:pPr>
      <w:r w:rsidRPr="00583C17">
        <w:rPr>
          <w:szCs w:val="24"/>
        </w:rPr>
        <w:t xml:space="preserve">PARÁGRAFO DÉCIMO OITAVO - As penalidades serão registradas pelo CONTRATANTE na Secretaria de Administração.  </w:t>
      </w:r>
    </w:p>
    <w:p w14:paraId="583E1666" w14:textId="77777777" w:rsidR="00B666B7" w:rsidRPr="00583C17" w:rsidRDefault="00B666B7" w:rsidP="00B666B7">
      <w:pPr>
        <w:spacing w:after="0" w:line="259" w:lineRule="auto"/>
        <w:ind w:left="0" w:right="0" w:firstLine="0"/>
        <w:jc w:val="left"/>
        <w:rPr>
          <w:szCs w:val="24"/>
        </w:rPr>
      </w:pPr>
      <w:r w:rsidRPr="00583C17">
        <w:rPr>
          <w:szCs w:val="24"/>
        </w:rPr>
        <w:t xml:space="preserve"> </w:t>
      </w:r>
    </w:p>
    <w:p w14:paraId="60EE2D41" w14:textId="77777777" w:rsidR="00B666B7" w:rsidRPr="00583C17" w:rsidRDefault="00B666B7" w:rsidP="00B666B7">
      <w:pPr>
        <w:ind w:left="-3" w:right="0"/>
        <w:rPr>
          <w:szCs w:val="24"/>
        </w:rPr>
      </w:pPr>
      <w:r w:rsidRPr="00583C17">
        <w:rPr>
          <w:szCs w:val="24"/>
        </w:rPr>
        <w:t xml:space="preserve">PARÁGRAFO DÉCIMO NONO - Após o registro mencionado no parágrafo acima, deverá ser remetido o extrato de publicação no veículo de publicação dos atos oficiais do Município do ato de aplicação das penalidades citadas nas alíneas </w:t>
      </w:r>
      <w:r w:rsidRPr="00583C17">
        <w:rPr>
          <w:szCs w:val="24"/>
          <w:u w:val="single" w:color="000000"/>
        </w:rPr>
        <w:t>c</w:t>
      </w:r>
      <w:r w:rsidRPr="00583C17">
        <w:rPr>
          <w:szCs w:val="24"/>
        </w:rPr>
        <w:t xml:space="preserve"> e </w:t>
      </w:r>
      <w:r w:rsidRPr="00583C17">
        <w:rPr>
          <w:szCs w:val="24"/>
          <w:u w:val="single" w:color="000000"/>
        </w:rPr>
        <w:t>d</w:t>
      </w:r>
      <w:r w:rsidRPr="00583C17">
        <w:rPr>
          <w:szCs w:val="24"/>
        </w:rPr>
        <w:t xml:space="preserve"> do parágrafo primeiro, de modo a possibilitar a formalização da extensão dos seus efeitos para todos os órgãos e entidades da Administração Pública do Município de Niterói.  </w:t>
      </w:r>
    </w:p>
    <w:p w14:paraId="2C4B0D87" w14:textId="77777777" w:rsidR="00B666B7" w:rsidRPr="00583C17" w:rsidRDefault="00B666B7" w:rsidP="00B666B7">
      <w:pPr>
        <w:ind w:left="-3" w:right="0"/>
        <w:rPr>
          <w:szCs w:val="24"/>
        </w:rPr>
      </w:pPr>
    </w:p>
    <w:p w14:paraId="5652B1A2" w14:textId="77777777" w:rsidR="00B666B7" w:rsidRPr="00583C17" w:rsidRDefault="00B666B7" w:rsidP="00B666B7">
      <w:pPr>
        <w:ind w:left="-3" w:right="0"/>
        <w:rPr>
          <w:szCs w:val="24"/>
        </w:rPr>
      </w:pPr>
      <w:r w:rsidRPr="00583C17">
        <w:rPr>
          <w:szCs w:val="24"/>
        </w:rPr>
        <w:t>PARÁGRAFO VIGÉSIMO - Comprovada a prática de ato lesivo à Administração Pública nos termos do art. 5º da Lei 12.846/13, por meio de decisão judicial transitada em julgado ou processo administrativo no âmbito da Administração Pública Direta ou Indireta de Niterói, o presente contrato poderá ser rescindido sem prejuízo da aplicação da multa.</w:t>
      </w:r>
    </w:p>
    <w:p w14:paraId="3D757988" w14:textId="77777777" w:rsidR="00B666B7" w:rsidRPr="00583C17" w:rsidRDefault="00B666B7" w:rsidP="00B666B7">
      <w:pPr>
        <w:spacing w:after="0" w:line="259" w:lineRule="auto"/>
        <w:ind w:left="0" w:right="0" w:firstLine="0"/>
        <w:jc w:val="left"/>
        <w:rPr>
          <w:szCs w:val="24"/>
        </w:rPr>
      </w:pPr>
      <w:r w:rsidRPr="00583C17">
        <w:rPr>
          <w:b/>
          <w:szCs w:val="24"/>
        </w:rPr>
        <w:t xml:space="preserve"> </w:t>
      </w:r>
    </w:p>
    <w:p w14:paraId="5EC41C8A" w14:textId="77777777" w:rsidR="00B666B7" w:rsidRPr="00583C17" w:rsidRDefault="00B666B7" w:rsidP="00B666B7">
      <w:pPr>
        <w:pStyle w:val="Ttulo2"/>
        <w:ind w:left="-5"/>
        <w:rPr>
          <w:szCs w:val="24"/>
        </w:rPr>
      </w:pPr>
      <w:r w:rsidRPr="00583C17">
        <w:rPr>
          <w:szCs w:val="24"/>
          <w:u w:val="single" w:color="000000"/>
        </w:rPr>
        <w:t>CLÁUSULA DÉCIMA QUARTA:</w:t>
      </w:r>
      <w:r w:rsidRPr="00583C17">
        <w:rPr>
          <w:szCs w:val="24"/>
        </w:rPr>
        <w:t xml:space="preserve">  DO RECURSO AO JUDICIÁRIO </w:t>
      </w:r>
    </w:p>
    <w:p w14:paraId="2487B493" w14:textId="77777777" w:rsidR="00B666B7" w:rsidRPr="00583C17" w:rsidRDefault="00B666B7" w:rsidP="00B666B7">
      <w:pPr>
        <w:spacing w:after="0" w:line="259" w:lineRule="auto"/>
        <w:ind w:left="0" w:right="0" w:firstLine="0"/>
        <w:jc w:val="left"/>
        <w:rPr>
          <w:szCs w:val="24"/>
        </w:rPr>
      </w:pPr>
      <w:r w:rsidRPr="00583C17">
        <w:rPr>
          <w:szCs w:val="24"/>
        </w:rPr>
        <w:t xml:space="preserve"> </w:t>
      </w:r>
    </w:p>
    <w:p w14:paraId="05272819" w14:textId="77777777" w:rsidR="00B666B7" w:rsidRPr="00583C17" w:rsidRDefault="00B666B7" w:rsidP="00B666B7">
      <w:pPr>
        <w:ind w:left="-3" w:right="0"/>
        <w:rPr>
          <w:szCs w:val="24"/>
        </w:rPr>
      </w:pPr>
      <w:r w:rsidRPr="00583C17">
        <w:rPr>
          <w:szCs w:val="24"/>
        </w:rPr>
        <w:t xml:space="preserve">As importâncias decorrentes de quaisquer penalidades impostas à </w:t>
      </w:r>
      <w:r w:rsidRPr="00583C17">
        <w:rPr>
          <w:b/>
          <w:szCs w:val="24"/>
        </w:rPr>
        <w:t>CONTRATADA</w:t>
      </w:r>
      <w:r w:rsidRPr="00583C17">
        <w:rPr>
          <w:szCs w:val="24"/>
        </w:rPr>
        <w:t xml:space="preserve">, inclusive as perdas e danos ou prejuízos que a execução do contrato tenha acarretado, quando superiores </w:t>
      </w:r>
      <w:r w:rsidRPr="00583C17">
        <w:rPr>
          <w:szCs w:val="24"/>
        </w:rPr>
        <w:lastRenderedPageBreak/>
        <w:t xml:space="preserve">à garantia prestada ou aos créditos que a </w:t>
      </w:r>
      <w:r w:rsidRPr="00583C17">
        <w:rPr>
          <w:b/>
          <w:szCs w:val="24"/>
        </w:rPr>
        <w:t>CONTRATADA</w:t>
      </w:r>
      <w:r w:rsidRPr="00583C17">
        <w:rPr>
          <w:szCs w:val="24"/>
        </w:rPr>
        <w:t xml:space="preserve"> tenha em face da </w:t>
      </w:r>
      <w:r w:rsidRPr="00583C17">
        <w:rPr>
          <w:b/>
          <w:szCs w:val="24"/>
        </w:rPr>
        <w:t>CONTRATANTE</w:t>
      </w:r>
      <w:r w:rsidRPr="00583C17">
        <w:rPr>
          <w:szCs w:val="24"/>
        </w:rPr>
        <w:t xml:space="preserve">, que não comportarem cobrança amigável, serão cobrados judicialmente. </w:t>
      </w:r>
    </w:p>
    <w:p w14:paraId="4A39FF81" w14:textId="77777777" w:rsidR="00B666B7" w:rsidRPr="00583C17" w:rsidRDefault="00B666B7" w:rsidP="00B666B7">
      <w:pPr>
        <w:spacing w:after="0" w:line="259" w:lineRule="auto"/>
        <w:ind w:left="0" w:right="0" w:firstLine="0"/>
        <w:jc w:val="left"/>
        <w:rPr>
          <w:szCs w:val="24"/>
        </w:rPr>
      </w:pPr>
      <w:r w:rsidRPr="00583C17">
        <w:rPr>
          <w:szCs w:val="24"/>
        </w:rPr>
        <w:t xml:space="preserve">  </w:t>
      </w:r>
    </w:p>
    <w:p w14:paraId="2E0BC916" w14:textId="77777777" w:rsidR="00B666B7" w:rsidRPr="00583C17" w:rsidRDefault="00B666B7" w:rsidP="00B666B7">
      <w:pPr>
        <w:ind w:left="-3" w:right="0"/>
        <w:rPr>
          <w:szCs w:val="24"/>
        </w:rPr>
      </w:pPr>
      <w:r w:rsidRPr="00583C17">
        <w:rPr>
          <w:szCs w:val="24"/>
        </w:rPr>
        <w:t xml:space="preserve">PARÁGRAFO ÚNICO – Caso o </w:t>
      </w:r>
      <w:r w:rsidRPr="00583C17">
        <w:rPr>
          <w:b/>
          <w:szCs w:val="24"/>
        </w:rPr>
        <w:t>CONTRATANTE</w:t>
      </w:r>
      <w:r w:rsidRPr="00583C17">
        <w:rPr>
          <w:szCs w:val="24"/>
        </w:rPr>
        <w:t xml:space="preserve"> tenha de recorrer ou comparecer a juízo para haver o que lhe for devido, a </w:t>
      </w:r>
      <w:r w:rsidRPr="00583C17">
        <w:rPr>
          <w:b/>
          <w:szCs w:val="24"/>
        </w:rPr>
        <w:t>CONTRATADA</w:t>
      </w:r>
      <w:r w:rsidRPr="00583C17">
        <w:rPr>
          <w:szCs w:val="24"/>
        </w:rPr>
        <w:t xml:space="preserve">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 </w:t>
      </w:r>
    </w:p>
    <w:p w14:paraId="152E26F0" w14:textId="77777777" w:rsidR="00B666B7" w:rsidRPr="00583C17" w:rsidRDefault="00B666B7" w:rsidP="00B666B7">
      <w:pPr>
        <w:spacing w:after="0" w:line="259" w:lineRule="auto"/>
        <w:ind w:left="0" w:right="0" w:firstLine="0"/>
        <w:jc w:val="left"/>
        <w:rPr>
          <w:szCs w:val="24"/>
        </w:rPr>
      </w:pPr>
      <w:r w:rsidRPr="00583C17">
        <w:rPr>
          <w:b/>
          <w:szCs w:val="24"/>
        </w:rPr>
        <w:t xml:space="preserve"> </w:t>
      </w:r>
    </w:p>
    <w:p w14:paraId="269885C7" w14:textId="77777777" w:rsidR="00B666B7" w:rsidRPr="00583C17" w:rsidRDefault="00B666B7" w:rsidP="00B666B7">
      <w:pPr>
        <w:pStyle w:val="Ttulo2"/>
        <w:ind w:left="-5"/>
        <w:rPr>
          <w:szCs w:val="24"/>
        </w:rPr>
      </w:pPr>
      <w:r w:rsidRPr="00583C17">
        <w:rPr>
          <w:szCs w:val="24"/>
          <w:u w:val="single" w:color="000000"/>
        </w:rPr>
        <w:t>CLÁUSULA DÉCIMA QUINTA</w:t>
      </w:r>
      <w:r w:rsidRPr="00583C17">
        <w:rPr>
          <w:szCs w:val="24"/>
        </w:rPr>
        <w:t xml:space="preserve">: DA CESSÃO OU TRANSFERÊNCIA </w:t>
      </w:r>
    </w:p>
    <w:p w14:paraId="4450ECCC" w14:textId="77777777" w:rsidR="00B666B7" w:rsidRPr="00583C17" w:rsidRDefault="00B666B7" w:rsidP="00B666B7">
      <w:pPr>
        <w:spacing w:after="0" w:line="259" w:lineRule="auto"/>
        <w:ind w:left="0" w:right="0" w:firstLine="0"/>
        <w:jc w:val="left"/>
        <w:rPr>
          <w:szCs w:val="24"/>
        </w:rPr>
      </w:pPr>
      <w:r w:rsidRPr="00583C17">
        <w:rPr>
          <w:szCs w:val="24"/>
        </w:rPr>
        <w:t xml:space="preserve"> </w:t>
      </w:r>
    </w:p>
    <w:p w14:paraId="6F992F37" w14:textId="77777777" w:rsidR="00B666B7" w:rsidRPr="00583C17" w:rsidRDefault="00B666B7" w:rsidP="00B666B7">
      <w:pPr>
        <w:ind w:left="-3" w:right="0"/>
        <w:rPr>
          <w:szCs w:val="24"/>
        </w:rPr>
      </w:pPr>
      <w:r w:rsidRPr="00583C17">
        <w:rPr>
          <w:szCs w:val="24"/>
        </w:rPr>
        <w:t xml:space="preserve">O presente contrato não poderá ser objeto de cessão ou transferência no todo ou em parte, a não ser com prévio e expresso consentimento do </w:t>
      </w:r>
      <w:r w:rsidRPr="00583C17">
        <w:rPr>
          <w:b/>
          <w:szCs w:val="24"/>
        </w:rPr>
        <w:t>CONTRATANTE</w:t>
      </w:r>
      <w:r w:rsidRPr="00583C17">
        <w:rPr>
          <w:szCs w:val="24"/>
        </w:rPr>
        <w:t xml:space="preserve"> e sempre mediante instrumento próprio, devidamente motivado, a ser publicado no veículo de publicação dos atos oficiais do Município.  </w:t>
      </w:r>
    </w:p>
    <w:p w14:paraId="62B53A67" w14:textId="77777777" w:rsidR="00B666B7" w:rsidRPr="00583C17" w:rsidRDefault="00B666B7" w:rsidP="00B666B7">
      <w:pPr>
        <w:spacing w:after="0" w:line="259" w:lineRule="auto"/>
        <w:ind w:left="0" w:right="0" w:firstLine="0"/>
        <w:jc w:val="left"/>
        <w:rPr>
          <w:szCs w:val="24"/>
        </w:rPr>
      </w:pPr>
      <w:r w:rsidRPr="00583C17">
        <w:rPr>
          <w:szCs w:val="24"/>
        </w:rPr>
        <w:t xml:space="preserve"> </w:t>
      </w:r>
    </w:p>
    <w:p w14:paraId="5D8E7122" w14:textId="77777777" w:rsidR="00B666B7" w:rsidRPr="00583C17" w:rsidRDefault="00B666B7" w:rsidP="00B666B7">
      <w:pPr>
        <w:ind w:left="-3" w:right="0"/>
        <w:rPr>
          <w:szCs w:val="24"/>
        </w:rPr>
      </w:pPr>
      <w:r w:rsidRPr="00583C17">
        <w:rPr>
          <w:szCs w:val="24"/>
        </w:rPr>
        <w:t xml:space="preserve">PARÁGRAFO PRIMEIRO – O cessionário ficará sub-rogado em todos os direitos e obrigações do cedente e deverá atender a todos os requisitos de habilitação estabelecidos no instrumento convocatório e legislação específica.  </w:t>
      </w:r>
    </w:p>
    <w:p w14:paraId="3C971EE3" w14:textId="77777777" w:rsidR="00B666B7" w:rsidRPr="00583C17" w:rsidRDefault="00B666B7" w:rsidP="00B666B7">
      <w:pPr>
        <w:spacing w:after="0" w:line="259" w:lineRule="auto"/>
        <w:ind w:left="0" w:right="0" w:firstLine="0"/>
        <w:jc w:val="left"/>
        <w:rPr>
          <w:szCs w:val="24"/>
        </w:rPr>
      </w:pPr>
      <w:r w:rsidRPr="00583C17">
        <w:rPr>
          <w:b/>
          <w:szCs w:val="24"/>
        </w:rPr>
        <w:t xml:space="preserve"> </w:t>
      </w:r>
    </w:p>
    <w:p w14:paraId="0C88B5C5" w14:textId="77777777" w:rsidR="00B666B7" w:rsidRPr="00583C17" w:rsidRDefault="00B666B7" w:rsidP="00B666B7">
      <w:pPr>
        <w:ind w:left="-3" w:right="0"/>
        <w:rPr>
          <w:szCs w:val="24"/>
        </w:rPr>
      </w:pPr>
      <w:r w:rsidRPr="00583C17">
        <w:rPr>
          <w:szCs w:val="24"/>
        </w:rPr>
        <w:t>PARÁGRAFO SEGUNDO</w:t>
      </w:r>
      <w:r w:rsidRPr="00583C17">
        <w:rPr>
          <w:b/>
          <w:szCs w:val="24"/>
        </w:rPr>
        <w:t xml:space="preserve"> </w:t>
      </w:r>
      <w:r w:rsidRPr="00583C17">
        <w:rPr>
          <w:szCs w:val="24"/>
        </w:rPr>
        <w:t xml:space="preserve">– Mediante despacho específico e devidamente motivado, poderá a Administração consentir na cessão do contrato, desde que esta convenha ao interesse público e o cessionário atenda às exigências previstas no edital da licitação, nos seguintes casos: </w:t>
      </w:r>
    </w:p>
    <w:p w14:paraId="73B20F18" w14:textId="77777777" w:rsidR="00B666B7" w:rsidRPr="00583C17" w:rsidRDefault="00B666B7" w:rsidP="00B666B7">
      <w:pPr>
        <w:spacing w:after="0" w:line="259" w:lineRule="auto"/>
        <w:ind w:left="0" w:right="0" w:firstLine="0"/>
        <w:jc w:val="left"/>
        <w:rPr>
          <w:szCs w:val="24"/>
        </w:rPr>
      </w:pPr>
      <w:r w:rsidRPr="00583C17">
        <w:rPr>
          <w:szCs w:val="24"/>
        </w:rPr>
        <w:t xml:space="preserve"> </w:t>
      </w:r>
    </w:p>
    <w:p w14:paraId="10FA0555" w14:textId="77777777" w:rsidR="00B666B7" w:rsidRPr="00583C17" w:rsidRDefault="00B666B7" w:rsidP="00BA20A5">
      <w:pPr>
        <w:numPr>
          <w:ilvl w:val="0"/>
          <w:numId w:val="33"/>
        </w:numPr>
        <w:spacing w:after="26" w:line="250" w:lineRule="auto"/>
        <w:ind w:right="0" w:hanging="139"/>
        <w:rPr>
          <w:szCs w:val="24"/>
        </w:rPr>
      </w:pPr>
      <w:r w:rsidRPr="00583C17">
        <w:rPr>
          <w:szCs w:val="24"/>
        </w:rPr>
        <w:t xml:space="preserve">- </w:t>
      </w:r>
      <w:proofErr w:type="gramStart"/>
      <w:r w:rsidRPr="00583C17">
        <w:rPr>
          <w:szCs w:val="24"/>
        </w:rPr>
        <w:t>quando</w:t>
      </w:r>
      <w:proofErr w:type="gramEnd"/>
      <w:r w:rsidRPr="00583C17">
        <w:rPr>
          <w:szCs w:val="24"/>
        </w:rPr>
        <w:t xml:space="preserve"> ocorrerem os motivos de rescisão contratual previstos em lei; </w:t>
      </w:r>
    </w:p>
    <w:p w14:paraId="62AB39DC" w14:textId="77777777" w:rsidR="00B666B7" w:rsidRPr="00583C17" w:rsidRDefault="00B666B7" w:rsidP="00B666B7">
      <w:pPr>
        <w:spacing w:after="16" w:line="259" w:lineRule="auto"/>
        <w:ind w:left="0" w:right="0" w:firstLine="0"/>
        <w:jc w:val="left"/>
        <w:rPr>
          <w:szCs w:val="24"/>
        </w:rPr>
      </w:pPr>
      <w:r w:rsidRPr="00583C17">
        <w:rPr>
          <w:szCs w:val="24"/>
        </w:rPr>
        <w:t xml:space="preserve"> </w:t>
      </w:r>
    </w:p>
    <w:p w14:paraId="5DD79EA9" w14:textId="7AF6932A" w:rsidR="00B666B7" w:rsidRPr="00583C17" w:rsidRDefault="00B666B7" w:rsidP="00BA20A5">
      <w:pPr>
        <w:numPr>
          <w:ilvl w:val="0"/>
          <w:numId w:val="33"/>
        </w:numPr>
        <w:spacing w:after="47" w:line="250" w:lineRule="auto"/>
        <w:ind w:right="0" w:hanging="139"/>
        <w:rPr>
          <w:szCs w:val="24"/>
        </w:rPr>
      </w:pPr>
      <w:r w:rsidRPr="00583C17">
        <w:rPr>
          <w:szCs w:val="24"/>
        </w:rPr>
        <w:t xml:space="preserve">- </w:t>
      </w:r>
      <w:r w:rsidR="00A27080" w:rsidRPr="00583C17">
        <w:rPr>
          <w:szCs w:val="24"/>
        </w:rPr>
        <w:t>Quando</w:t>
      </w:r>
      <w:r w:rsidRPr="00583C17">
        <w:rPr>
          <w:szCs w:val="24"/>
        </w:rPr>
        <w:t xml:space="preserve"> tiver sido dispensada a licitação ou esta houver sido realizada pelas modalidades de convite ou tomada de preços. </w:t>
      </w:r>
      <w:r w:rsidRPr="00583C17">
        <w:rPr>
          <w:color w:val="FF0000"/>
          <w:szCs w:val="24"/>
        </w:rPr>
        <w:t xml:space="preserve"> </w:t>
      </w:r>
    </w:p>
    <w:p w14:paraId="33EEAF42" w14:textId="77777777" w:rsidR="00B666B7" w:rsidRPr="00583C17" w:rsidRDefault="00B666B7" w:rsidP="00B666B7">
      <w:pPr>
        <w:spacing w:after="0" w:line="259" w:lineRule="auto"/>
        <w:ind w:left="0" w:right="0" w:firstLine="0"/>
        <w:jc w:val="left"/>
        <w:rPr>
          <w:szCs w:val="24"/>
        </w:rPr>
      </w:pPr>
      <w:r w:rsidRPr="00583C17">
        <w:rPr>
          <w:b/>
          <w:szCs w:val="24"/>
        </w:rPr>
        <w:t xml:space="preserve"> </w:t>
      </w:r>
    </w:p>
    <w:p w14:paraId="66C64619" w14:textId="4C22ACF9" w:rsidR="00B666B7" w:rsidRPr="00583C17" w:rsidRDefault="006A4C59" w:rsidP="00B666B7">
      <w:pPr>
        <w:ind w:left="-3" w:right="0"/>
        <w:rPr>
          <w:szCs w:val="24"/>
        </w:rPr>
      </w:pPr>
      <w:r>
        <w:rPr>
          <w:szCs w:val="24"/>
        </w:rPr>
        <w:t>PARÁGRAFO TERCEIRO -</w:t>
      </w:r>
      <w:r w:rsidR="00B666B7" w:rsidRPr="00583C17">
        <w:rPr>
          <w:b/>
          <w:szCs w:val="24"/>
        </w:rPr>
        <w:t xml:space="preserve"> </w:t>
      </w:r>
      <w:r w:rsidR="00B666B7" w:rsidRPr="00583C17">
        <w:rPr>
          <w:szCs w:val="24"/>
        </w:rPr>
        <w:t>Em qualquer caso, o consentimento na cessão não importa na quitação, exoneração ou redução da responsabilidade, da cedente-</w:t>
      </w:r>
      <w:r w:rsidR="00B666B7" w:rsidRPr="00583C17">
        <w:rPr>
          <w:b/>
          <w:szCs w:val="24"/>
        </w:rPr>
        <w:t>CONTRATADA</w:t>
      </w:r>
      <w:r w:rsidR="00B666B7" w:rsidRPr="00583C17">
        <w:rPr>
          <w:szCs w:val="24"/>
        </w:rPr>
        <w:t xml:space="preserve"> perante a </w:t>
      </w:r>
      <w:r w:rsidR="00B666B7" w:rsidRPr="00583C17">
        <w:rPr>
          <w:b/>
          <w:szCs w:val="24"/>
        </w:rPr>
        <w:t>CONTRATANTE</w:t>
      </w:r>
      <w:r w:rsidR="00B666B7" w:rsidRPr="00583C17">
        <w:rPr>
          <w:szCs w:val="24"/>
        </w:rPr>
        <w:t xml:space="preserve">. </w:t>
      </w:r>
      <w:r w:rsidR="00B666B7" w:rsidRPr="00583C17">
        <w:rPr>
          <w:color w:val="FF0000"/>
          <w:szCs w:val="24"/>
        </w:rPr>
        <w:t xml:space="preserve"> </w:t>
      </w:r>
    </w:p>
    <w:p w14:paraId="5F7C2617" w14:textId="77777777" w:rsidR="00B666B7" w:rsidRPr="00583C17" w:rsidRDefault="00B666B7" w:rsidP="00B666B7">
      <w:pPr>
        <w:spacing w:after="0" w:line="259" w:lineRule="auto"/>
        <w:ind w:left="0" w:right="0" w:firstLine="0"/>
        <w:jc w:val="left"/>
        <w:rPr>
          <w:szCs w:val="24"/>
        </w:rPr>
      </w:pPr>
      <w:r w:rsidRPr="00583C17">
        <w:rPr>
          <w:b/>
          <w:szCs w:val="24"/>
        </w:rPr>
        <w:t xml:space="preserve"> </w:t>
      </w:r>
    </w:p>
    <w:p w14:paraId="5AA8F8CC" w14:textId="7B417828" w:rsidR="001B528B" w:rsidRPr="001B528B" w:rsidRDefault="00B666B7" w:rsidP="001B528B">
      <w:pPr>
        <w:pStyle w:val="Ttulo2"/>
        <w:tabs>
          <w:tab w:val="left" w:pos="7655"/>
        </w:tabs>
        <w:ind w:left="-5" w:right="11"/>
        <w:rPr>
          <w:szCs w:val="24"/>
        </w:rPr>
      </w:pPr>
      <w:r w:rsidRPr="00583C17">
        <w:rPr>
          <w:szCs w:val="24"/>
          <w:u w:val="single" w:color="000000"/>
        </w:rPr>
        <w:t>CLÁUSULA DÉCIMA SEXTA:</w:t>
      </w:r>
      <w:r w:rsidRPr="00583C17">
        <w:rPr>
          <w:szCs w:val="24"/>
        </w:rPr>
        <w:t xml:space="preserve"> </w:t>
      </w:r>
      <w:r w:rsidR="001B528B" w:rsidRPr="001B528B">
        <w:rPr>
          <w:szCs w:val="24"/>
        </w:rPr>
        <w:t>DA POSSIBILIDADE DE SUBCONTRATAÇÃO</w:t>
      </w:r>
    </w:p>
    <w:p w14:paraId="49543E65" w14:textId="45D32D54" w:rsidR="001B528B" w:rsidRDefault="001B528B" w:rsidP="00B666B7">
      <w:pPr>
        <w:pStyle w:val="Ttulo2"/>
        <w:ind w:left="-5"/>
        <w:rPr>
          <w:szCs w:val="24"/>
        </w:rPr>
      </w:pPr>
    </w:p>
    <w:p w14:paraId="7B11D45E" w14:textId="005EC012" w:rsidR="001B528B" w:rsidRDefault="001B528B" w:rsidP="001B528B">
      <w:pPr>
        <w:ind w:left="0" w:right="11" w:firstLine="0"/>
        <w:rPr>
          <w:szCs w:val="24"/>
        </w:rPr>
      </w:pPr>
      <w:r w:rsidRPr="00583C17">
        <w:rPr>
          <w:szCs w:val="24"/>
        </w:rPr>
        <w:t xml:space="preserve">PARÁGRAFO PRIMEIRO – </w:t>
      </w:r>
      <w:r w:rsidR="00F703C2">
        <w:rPr>
          <w:szCs w:val="24"/>
        </w:rPr>
        <w:t>S</w:t>
      </w:r>
      <w:r w:rsidRPr="001D35AC">
        <w:rPr>
          <w:szCs w:val="24"/>
        </w:rPr>
        <w:t>erá admitida a subcontratação parcial do objeto, especificamente no que concernem as parcelas de menor relevância técnica.</w:t>
      </w:r>
    </w:p>
    <w:p w14:paraId="5C40FC0F" w14:textId="184E3FDE" w:rsidR="006A4C59" w:rsidRDefault="006A4C59" w:rsidP="001B528B">
      <w:pPr>
        <w:ind w:left="0" w:right="11" w:firstLine="0"/>
        <w:rPr>
          <w:szCs w:val="24"/>
        </w:rPr>
      </w:pPr>
    </w:p>
    <w:p w14:paraId="47D4CCF7" w14:textId="1FF5B110" w:rsidR="006A4C59" w:rsidRDefault="006A4C59" w:rsidP="006A4C59">
      <w:pPr>
        <w:ind w:left="0" w:right="11"/>
        <w:rPr>
          <w:szCs w:val="24"/>
        </w:rPr>
      </w:pPr>
      <w:r w:rsidRPr="00583C17">
        <w:rPr>
          <w:szCs w:val="24"/>
        </w:rPr>
        <w:t>PARÁGRAFO SEGUNDO</w:t>
      </w:r>
      <w:r w:rsidRPr="00583C17">
        <w:rPr>
          <w:b/>
          <w:szCs w:val="24"/>
        </w:rPr>
        <w:t xml:space="preserve"> </w:t>
      </w:r>
      <w:r w:rsidRPr="00583C17">
        <w:rPr>
          <w:szCs w:val="24"/>
        </w:rPr>
        <w:t>–</w:t>
      </w:r>
      <w:r>
        <w:rPr>
          <w:szCs w:val="24"/>
        </w:rPr>
        <w:t xml:space="preserve">  </w:t>
      </w:r>
      <w:r w:rsidRPr="001D35AC">
        <w:rPr>
          <w:szCs w:val="24"/>
        </w:rPr>
        <w:t xml:space="preserve">A permissão de que trata o subitem anterior, com relação à possibilidade de subcontratação deriva da própria natureza jurídica do objeto, com vistas </w:t>
      </w:r>
      <w:r w:rsidRPr="001D35AC">
        <w:rPr>
          <w:szCs w:val="24"/>
        </w:rPr>
        <w:lastRenderedPageBreak/>
        <w:t xml:space="preserve">alcançar melhores condições, vez que não se pode condicionar tampouco exigir que empresas especializadas nos serviços de manutenção predial possuam, concomitantemente, todos os equipamentos necessários à especificidade do serviço, a exemplo de caçambas, contentores, serviços de </w:t>
      </w:r>
      <w:proofErr w:type="spellStart"/>
      <w:r w:rsidRPr="001D35AC">
        <w:rPr>
          <w:szCs w:val="24"/>
        </w:rPr>
        <w:t>termografia</w:t>
      </w:r>
      <w:proofErr w:type="spellEnd"/>
      <w:r w:rsidRPr="001D35AC">
        <w:rPr>
          <w:szCs w:val="24"/>
        </w:rPr>
        <w:t xml:space="preserve"> e plataforma elevada de modo que sua exigência, de certo, poderia alijar a própria execução impedindo, talvez, que empresas em melhores condições participem do processo de contratação, em favorecimento a outras.</w:t>
      </w:r>
    </w:p>
    <w:p w14:paraId="2F968011" w14:textId="3DE0E529" w:rsidR="006A4C59" w:rsidRDefault="006A4C59" w:rsidP="006A4C59">
      <w:pPr>
        <w:ind w:left="0" w:right="11"/>
        <w:rPr>
          <w:szCs w:val="24"/>
        </w:rPr>
      </w:pPr>
    </w:p>
    <w:p w14:paraId="77C41F3F" w14:textId="6DABECF1" w:rsidR="006A4C59" w:rsidRPr="001D35AC" w:rsidRDefault="006A4C59" w:rsidP="006A4C59">
      <w:pPr>
        <w:ind w:left="0" w:right="11"/>
        <w:rPr>
          <w:szCs w:val="24"/>
        </w:rPr>
      </w:pPr>
      <w:r>
        <w:rPr>
          <w:szCs w:val="24"/>
        </w:rPr>
        <w:t xml:space="preserve">PARÁGRAFO TERCEIRO - </w:t>
      </w:r>
      <w:r w:rsidRPr="001D35AC">
        <w:rPr>
          <w:szCs w:val="24"/>
        </w:rPr>
        <w:t xml:space="preserve">Com efeito, de modo a balizar o entendimento de que trata os </w:t>
      </w:r>
      <w:proofErr w:type="spellStart"/>
      <w:r w:rsidRPr="001D35AC">
        <w:rPr>
          <w:szCs w:val="24"/>
        </w:rPr>
        <w:t>arts</w:t>
      </w:r>
      <w:proofErr w:type="spellEnd"/>
      <w:r w:rsidRPr="001D35AC">
        <w:rPr>
          <w:szCs w:val="24"/>
        </w:rPr>
        <w:t>. 72 e 78, IV, da Lei de Licitações fica estabelecido o limite de até 30% (trinta por cento) do valor total da contratação para efeitos de subcontratação de que trata o subitem anterior.</w:t>
      </w:r>
    </w:p>
    <w:p w14:paraId="517ED544" w14:textId="77777777" w:rsidR="001B528B" w:rsidRPr="001B528B" w:rsidRDefault="001B528B" w:rsidP="001B528B"/>
    <w:p w14:paraId="38CE279B" w14:textId="61F54D72" w:rsidR="00B666B7" w:rsidRPr="00583C17" w:rsidRDefault="006A4C59" w:rsidP="00B666B7">
      <w:pPr>
        <w:pStyle w:val="Ttulo2"/>
        <w:ind w:left="-5"/>
        <w:rPr>
          <w:szCs w:val="24"/>
        </w:rPr>
      </w:pPr>
      <w:r w:rsidRPr="00583C17">
        <w:rPr>
          <w:szCs w:val="24"/>
          <w:u w:val="single" w:color="000000"/>
        </w:rPr>
        <w:t>CLÁUSULA DÉCIMA SÉTIMA</w:t>
      </w:r>
      <w:r w:rsidRPr="00583C17">
        <w:rPr>
          <w:szCs w:val="24"/>
        </w:rPr>
        <w:t xml:space="preserve">: </w:t>
      </w:r>
      <w:r w:rsidR="00B666B7" w:rsidRPr="00583C17">
        <w:rPr>
          <w:szCs w:val="24"/>
        </w:rPr>
        <w:t xml:space="preserve">EXCEÇÃO DE INADIMPLEMENTO </w:t>
      </w:r>
    </w:p>
    <w:p w14:paraId="57D24AAF" w14:textId="77777777" w:rsidR="00B666B7" w:rsidRPr="00583C17" w:rsidRDefault="00B666B7" w:rsidP="00B666B7">
      <w:pPr>
        <w:spacing w:after="0" w:line="259" w:lineRule="auto"/>
        <w:ind w:left="0" w:right="0" w:firstLine="0"/>
        <w:jc w:val="left"/>
        <w:rPr>
          <w:szCs w:val="24"/>
        </w:rPr>
      </w:pPr>
      <w:r w:rsidRPr="00583C17">
        <w:rPr>
          <w:szCs w:val="24"/>
        </w:rPr>
        <w:t xml:space="preserve"> </w:t>
      </w:r>
    </w:p>
    <w:p w14:paraId="39881290" w14:textId="77777777" w:rsidR="00B666B7" w:rsidRPr="00583C17" w:rsidRDefault="00B666B7" w:rsidP="00B666B7">
      <w:pPr>
        <w:ind w:left="-3" w:right="0"/>
        <w:rPr>
          <w:szCs w:val="24"/>
        </w:rPr>
      </w:pPr>
      <w:r w:rsidRPr="00583C17">
        <w:rPr>
          <w:szCs w:val="24"/>
        </w:rPr>
        <w:t xml:space="preserve">Constitui cláusula essencial do presente contrato, de observância obrigatória por parte da </w:t>
      </w:r>
      <w:r w:rsidRPr="00583C17">
        <w:rPr>
          <w:b/>
          <w:szCs w:val="24"/>
        </w:rPr>
        <w:t>CONTRATADA</w:t>
      </w:r>
      <w:r w:rsidRPr="00583C17">
        <w:rPr>
          <w:szCs w:val="24"/>
        </w:rPr>
        <w:t xml:space="preserve">, a impossibilidade, perante o </w:t>
      </w:r>
      <w:r w:rsidRPr="00583C17">
        <w:rPr>
          <w:b/>
          <w:szCs w:val="24"/>
        </w:rPr>
        <w:t>CONTRATANTE</w:t>
      </w:r>
      <w:r w:rsidRPr="00583C17">
        <w:rPr>
          <w:szCs w:val="24"/>
        </w:rPr>
        <w:t xml:space="preserve">, de opor, administrativamente, exceção de inadimplemento, como fundamento para a interrupção unilateral do serviço. </w:t>
      </w:r>
    </w:p>
    <w:p w14:paraId="1884F542" w14:textId="77777777" w:rsidR="00E52051" w:rsidRPr="00583C17" w:rsidRDefault="00B666B7" w:rsidP="00E52051">
      <w:pPr>
        <w:spacing w:line="240" w:lineRule="auto"/>
        <w:ind w:left="0" w:right="0" w:firstLine="0"/>
        <w:rPr>
          <w:szCs w:val="24"/>
        </w:rPr>
      </w:pPr>
      <w:r w:rsidRPr="00583C17">
        <w:rPr>
          <w:szCs w:val="24"/>
        </w:rPr>
        <w:t xml:space="preserve"> </w:t>
      </w:r>
      <w:r w:rsidRPr="00583C17">
        <w:rPr>
          <w:b/>
          <w:szCs w:val="24"/>
        </w:rPr>
        <w:t>PARÁGRAFO ÚNICO –</w:t>
      </w:r>
      <w:r w:rsidRPr="00583C17">
        <w:rPr>
          <w:szCs w:val="24"/>
        </w:rPr>
        <w:t xml:space="preserve"> É vedada a suspensão do contrato a que se refere o art. 78, XV, da Lei nº 8.666/93, pela </w:t>
      </w:r>
      <w:r w:rsidRPr="00583C17">
        <w:rPr>
          <w:b/>
          <w:szCs w:val="24"/>
        </w:rPr>
        <w:t>CONTRATADA</w:t>
      </w:r>
      <w:r w:rsidRPr="00583C17">
        <w:rPr>
          <w:szCs w:val="24"/>
        </w:rPr>
        <w:t>, sem a</w:t>
      </w:r>
      <w:r w:rsidR="00E52051" w:rsidRPr="00583C17">
        <w:rPr>
          <w:szCs w:val="24"/>
        </w:rPr>
        <w:t xml:space="preserve"> prévia autorização judicial. </w:t>
      </w:r>
    </w:p>
    <w:p w14:paraId="1ED86692" w14:textId="383D08BC" w:rsidR="00B666B7" w:rsidRPr="00583C17" w:rsidRDefault="00E52051" w:rsidP="00E52051">
      <w:pPr>
        <w:spacing w:line="240" w:lineRule="auto"/>
        <w:ind w:left="0" w:right="0" w:firstLine="0"/>
        <w:rPr>
          <w:szCs w:val="24"/>
        </w:rPr>
      </w:pPr>
      <w:r w:rsidRPr="00583C17">
        <w:rPr>
          <w:szCs w:val="24"/>
        </w:rPr>
        <w:t xml:space="preserve"> </w:t>
      </w:r>
    </w:p>
    <w:p w14:paraId="6EE3B58B" w14:textId="4F2FB8E8" w:rsidR="00B666B7" w:rsidRDefault="006A4C59" w:rsidP="00E52051">
      <w:pPr>
        <w:pStyle w:val="Ttulo2"/>
        <w:spacing w:after="5" w:line="240" w:lineRule="auto"/>
        <w:ind w:left="-5"/>
        <w:rPr>
          <w:szCs w:val="24"/>
        </w:rPr>
      </w:pPr>
      <w:r w:rsidRPr="006A4C59">
        <w:rPr>
          <w:szCs w:val="24"/>
          <w:u w:val="single" w:color="000000"/>
        </w:rPr>
        <w:t>CLÁUSULA DÉCIMA OITAVA:</w:t>
      </w:r>
      <w:r w:rsidR="00B666B7" w:rsidRPr="00583C17">
        <w:rPr>
          <w:szCs w:val="24"/>
        </w:rPr>
        <w:t xml:space="preserve"> CONDIÇÕES DE HABILITAÇÃO </w:t>
      </w:r>
    </w:p>
    <w:p w14:paraId="74D57A3D" w14:textId="77777777" w:rsidR="00B230C4" w:rsidRPr="00B230C4" w:rsidRDefault="00B230C4" w:rsidP="00B230C4"/>
    <w:p w14:paraId="30B892C7" w14:textId="77777777" w:rsidR="00B666B7" w:rsidRPr="00583C17" w:rsidRDefault="00B666B7" w:rsidP="00B666B7">
      <w:pPr>
        <w:spacing w:after="129"/>
        <w:ind w:left="-3" w:right="0"/>
        <w:rPr>
          <w:szCs w:val="24"/>
        </w:rPr>
      </w:pPr>
      <w:r w:rsidRPr="00583C17">
        <w:rPr>
          <w:szCs w:val="24"/>
        </w:rPr>
        <w:t xml:space="preserve">A </w:t>
      </w:r>
      <w:r w:rsidRPr="00583C17">
        <w:rPr>
          <w:b/>
          <w:szCs w:val="24"/>
        </w:rPr>
        <w:t>CONTRATADA</w:t>
      </w:r>
      <w:r w:rsidRPr="00583C17">
        <w:rPr>
          <w:szCs w:val="24"/>
        </w:rPr>
        <w:t xml:space="preserve"> se obriga a manter, durante toda a execução do contrato, em compatibilidade com as obrigações por ele assumidas, todas as condições de habilitação e qualificação exigidas na licitação. </w:t>
      </w:r>
    </w:p>
    <w:p w14:paraId="33E3AABE" w14:textId="3CBF6DD2" w:rsidR="00B666B7" w:rsidRDefault="00B666B7" w:rsidP="00B666B7">
      <w:pPr>
        <w:spacing w:after="0" w:line="259" w:lineRule="auto"/>
        <w:ind w:left="0" w:right="0" w:firstLine="0"/>
        <w:rPr>
          <w:b/>
          <w:szCs w:val="24"/>
        </w:rPr>
      </w:pPr>
      <w:r w:rsidRPr="00583C17">
        <w:rPr>
          <w:b/>
          <w:szCs w:val="24"/>
        </w:rPr>
        <w:t xml:space="preserve"> </w:t>
      </w:r>
      <w:r w:rsidR="006A4C59" w:rsidRPr="00583C17">
        <w:rPr>
          <w:b/>
          <w:szCs w:val="24"/>
          <w:u w:val="single" w:color="000000"/>
        </w:rPr>
        <w:t xml:space="preserve">CLÁUSULA DÉCIMA </w:t>
      </w:r>
      <w:r w:rsidR="006A4C59" w:rsidRPr="001B528B">
        <w:rPr>
          <w:b/>
          <w:szCs w:val="24"/>
          <w:u w:val="single"/>
        </w:rPr>
        <w:t>NONA:</w:t>
      </w:r>
      <w:r w:rsidR="006A4C59">
        <w:rPr>
          <w:b/>
          <w:szCs w:val="24"/>
          <w:u w:val="single"/>
        </w:rPr>
        <w:t xml:space="preserve"> </w:t>
      </w:r>
      <w:r w:rsidRPr="00583C17">
        <w:rPr>
          <w:b/>
          <w:szCs w:val="24"/>
        </w:rPr>
        <w:t xml:space="preserve"> DA PUBLICAÇÃO E CONTROLE DO CONTRATO </w:t>
      </w:r>
    </w:p>
    <w:p w14:paraId="16E4EE47" w14:textId="77777777" w:rsidR="00B230C4" w:rsidRPr="00583C17" w:rsidRDefault="00B230C4" w:rsidP="00B666B7">
      <w:pPr>
        <w:spacing w:after="0" w:line="259" w:lineRule="auto"/>
        <w:ind w:left="0" w:right="0" w:firstLine="0"/>
        <w:rPr>
          <w:b/>
          <w:szCs w:val="24"/>
        </w:rPr>
      </w:pPr>
    </w:p>
    <w:p w14:paraId="401A1BAE" w14:textId="77777777" w:rsidR="00B666B7" w:rsidRPr="00583C17" w:rsidRDefault="00B666B7" w:rsidP="00B666B7">
      <w:pPr>
        <w:spacing w:after="0" w:line="259" w:lineRule="auto"/>
        <w:ind w:left="0" w:right="0" w:firstLine="0"/>
        <w:rPr>
          <w:szCs w:val="24"/>
        </w:rPr>
      </w:pPr>
      <w:r w:rsidRPr="00583C17">
        <w:rPr>
          <w:szCs w:val="24"/>
        </w:rPr>
        <w:t xml:space="preserve"> Após a assinatura do contrato deverá seu extrato ser publicado, dentro do prazo de 20 (vinte) dias, no veículo de publicação dos atos oficiais do Município, correndo os encargos por conta do CONTRATANTE, devendo ser encaminhada ao Tribunal de Contas do Estado, para conhecimento, cópia autenticada do contrato, na forma e no prazo determinado por este. </w:t>
      </w:r>
    </w:p>
    <w:p w14:paraId="44A4C830" w14:textId="77777777" w:rsidR="00B666B7" w:rsidRPr="00583C17" w:rsidRDefault="00B666B7" w:rsidP="00B666B7">
      <w:pPr>
        <w:spacing w:after="1" w:line="259" w:lineRule="auto"/>
        <w:ind w:left="0" w:right="0" w:firstLine="0"/>
        <w:rPr>
          <w:szCs w:val="24"/>
        </w:rPr>
      </w:pPr>
      <w:r w:rsidRPr="00583C17">
        <w:rPr>
          <w:szCs w:val="24"/>
        </w:rPr>
        <w:t xml:space="preserve"> PARÁGRAFO ÚNICO – O extrato da publicação deve conter a identificação do instrumento, partes, objeto, prazo, valor, número do empenho e fundamento do ato.  </w:t>
      </w:r>
    </w:p>
    <w:p w14:paraId="3E7CD78E" w14:textId="77777777" w:rsidR="00737023" w:rsidRPr="00583C17" w:rsidRDefault="00737023" w:rsidP="00B666B7">
      <w:pPr>
        <w:spacing w:after="1" w:line="259" w:lineRule="auto"/>
        <w:ind w:left="0" w:right="0" w:firstLine="0"/>
        <w:rPr>
          <w:szCs w:val="24"/>
        </w:rPr>
      </w:pPr>
    </w:p>
    <w:p w14:paraId="00A0BB73" w14:textId="6795DD3A" w:rsidR="00B666B7" w:rsidRDefault="00B666B7" w:rsidP="00B666B7">
      <w:pPr>
        <w:spacing w:after="0" w:line="259" w:lineRule="auto"/>
        <w:ind w:left="0" w:right="0" w:firstLine="0"/>
        <w:rPr>
          <w:b/>
          <w:szCs w:val="24"/>
          <w:u w:val="single"/>
        </w:rPr>
      </w:pPr>
      <w:r w:rsidRPr="00583C17">
        <w:rPr>
          <w:b/>
          <w:szCs w:val="24"/>
        </w:rPr>
        <w:t xml:space="preserve"> </w:t>
      </w:r>
      <w:r w:rsidRPr="00583C17">
        <w:rPr>
          <w:b/>
          <w:szCs w:val="24"/>
          <w:u w:val="single" w:color="000000"/>
        </w:rPr>
        <w:t xml:space="preserve">CLÁUSULA </w:t>
      </w:r>
      <w:r w:rsidR="006A4C59">
        <w:rPr>
          <w:b/>
          <w:szCs w:val="24"/>
          <w:u w:val="single" w:color="000000"/>
        </w:rPr>
        <w:t>VIGÉSIMA</w:t>
      </w:r>
      <w:r w:rsidRPr="001B528B">
        <w:rPr>
          <w:b/>
          <w:szCs w:val="24"/>
          <w:u w:val="single"/>
        </w:rPr>
        <w:t xml:space="preserve">:  DO FORO DE ELEIÇÃO </w:t>
      </w:r>
    </w:p>
    <w:p w14:paraId="7B54E630" w14:textId="77777777" w:rsidR="00B230C4" w:rsidRPr="00583C17" w:rsidRDefault="00B230C4" w:rsidP="00B666B7">
      <w:pPr>
        <w:spacing w:after="0" w:line="259" w:lineRule="auto"/>
        <w:ind w:left="0" w:right="0" w:firstLine="0"/>
        <w:rPr>
          <w:szCs w:val="24"/>
        </w:rPr>
      </w:pPr>
    </w:p>
    <w:p w14:paraId="3143CE5F" w14:textId="77777777" w:rsidR="00B666B7" w:rsidRPr="00583C17" w:rsidRDefault="00B666B7" w:rsidP="00B666B7">
      <w:pPr>
        <w:ind w:left="-3" w:right="0"/>
        <w:rPr>
          <w:szCs w:val="24"/>
        </w:rPr>
      </w:pPr>
      <w:r w:rsidRPr="00583C17">
        <w:rPr>
          <w:szCs w:val="24"/>
        </w:rPr>
        <w:t xml:space="preserve">Fica eleito o Foro da Cidade de Niterói, para dirimir qualquer litígio decorrente do presente contrato que não possa ser resolvido por meio amigável, com expressa renúncia a qualquer outro, por mais privilegiado que seja.  </w:t>
      </w:r>
    </w:p>
    <w:p w14:paraId="01673582" w14:textId="77777777" w:rsidR="009E36DC" w:rsidRPr="00583C17" w:rsidRDefault="00B666B7" w:rsidP="00B666B7">
      <w:pPr>
        <w:spacing w:after="0" w:line="259" w:lineRule="auto"/>
        <w:ind w:left="0" w:right="0" w:firstLine="0"/>
        <w:rPr>
          <w:szCs w:val="24"/>
        </w:rPr>
      </w:pPr>
      <w:r w:rsidRPr="00583C17">
        <w:rPr>
          <w:szCs w:val="24"/>
        </w:rPr>
        <w:lastRenderedPageBreak/>
        <w:t xml:space="preserve"> E, por estarem assim acordes em todas as condições e cláusulas estabelecidas neste contrato, firmam as partes o presente instrumento em 5 (cinco) vias de igual forma e teor, depois de lido e achado conforme, em presença de testemunhas abaixo firmadas.  </w:t>
      </w:r>
    </w:p>
    <w:p w14:paraId="64636597" w14:textId="6F7C5DF1" w:rsidR="00B666B7" w:rsidRPr="00583C17" w:rsidRDefault="00B666B7" w:rsidP="00B666B7">
      <w:pPr>
        <w:spacing w:after="0" w:line="259" w:lineRule="auto"/>
        <w:ind w:left="0" w:right="0" w:firstLine="0"/>
        <w:rPr>
          <w:szCs w:val="24"/>
        </w:rPr>
      </w:pPr>
      <w:r w:rsidRPr="00583C17">
        <w:rPr>
          <w:szCs w:val="24"/>
        </w:rPr>
        <w:t xml:space="preserve"> </w:t>
      </w:r>
    </w:p>
    <w:p w14:paraId="543D2C08" w14:textId="77777777" w:rsidR="00B666B7" w:rsidRPr="00583C17" w:rsidRDefault="00B666B7" w:rsidP="00E52051">
      <w:pPr>
        <w:spacing w:after="0" w:line="259" w:lineRule="auto"/>
        <w:ind w:left="848" w:right="844"/>
        <w:jc w:val="right"/>
        <w:rPr>
          <w:szCs w:val="24"/>
        </w:rPr>
      </w:pPr>
      <w:r w:rsidRPr="00583C17">
        <w:rPr>
          <w:szCs w:val="24"/>
        </w:rPr>
        <w:t xml:space="preserve">Niterói, em _____de _________de ______. </w:t>
      </w:r>
    </w:p>
    <w:p w14:paraId="49CF0CB7" w14:textId="77777777" w:rsidR="00B666B7" w:rsidRPr="00583C17" w:rsidRDefault="00B666B7" w:rsidP="00B666B7">
      <w:pPr>
        <w:spacing w:after="16" w:line="259" w:lineRule="auto"/>
        <w:ind w:left="55" w:right="0" w:firstLine="0"/>
        <w:jc w:val="center"/>
        <w:rPr>
          <w:szCs w:val="24"/>
        </w:rPr>
      </w:pPr>
      <w:r w:rsidRPr="00583C17">
        <w:rPr>
          <w:szCs w:val="24"/>
        </w:rPr>
        <w:t xml:space="preserve"> </w:t>
      </w:r>
    </w:p>
    <w:p w14:paraId="2727B235" w14:textId="77777777" w:rsidR="00B666B7" w:rsidRPr="00583C17" w:rsidRDefault="00B666B7" w:rsidP="00B666B7">
      <w:pPr>
        <w:spacing w:after="0" w:line="342" w:lineRule="auto"/>
        <w:ind w:left="848" w:right="783"/>
        <w:jc w:val="center"/>
        <w:rPr>
          <w:szCs w:val="24"/>
        </w:rPr>
      </w:pPr>
      <w:r w:rsidRPr="00583C17">
        <w:rPr>
          <w:szCs w:val="24"/>
        </w:rPr>
        <w:t xml:space="preserve">___________________________________________________ </w:t>
      </w:r>
    </w:p>
    <w:p w14:paraId="38EC5A0B" w14:textId="55420331" w:rsidR="00B666B7" w:rsidRPr="00583C17" w:rsidRDefault="005960AF" w:rsidP="00B666B7">
      <w:pPr>
        <w:spacing w:after="96" w:line="259" w:lineRule="auto"/>
        <w:ind w:left="848" w:right="843"/>
        <w:jc w:val="center"/>
        <w:rPr>
          <w:szCs w:val="24"/>
        </w:rPr>
      </w:pPr>
      <w:r>
        <w:rPr>
          <w:szCs w:val="24"/>
        </w:rPr>
        <w:t xml:space="preserve">Elton Teixeira Rosa da Silva </w:t>
      </w:r>
    </w:p>
    <w:p w14:paraId="5E473A13" w14:textId="4A606D32" w:rsidR="00B666B7" w:rsidRPr="00583C17" w:rsidRDefault="00B666B7" w:rsidP="00B666B7">
      <w:pPr>
        <w:spacing w:after="96" w:line="259" w:lineRule="auto"/>
        <w:ind w:left="848" w:right="843"/>
        <w:jc w:val="center"/>
        <w:rPr>
          <w:szCs w:val="24"/>
        </w:rPr>
      </w:pPr>
      <w:r w:rsidRPr="00583C17">
        <w:rPr>
          <w:szCs w:val="24"/>
        </w:rPr>
        <w:t xml:space="preserve">Secretaria de Assistência Social e </w:t>
      </w:r>
      <w:r w:rsidR="00583C17" w:rsidRPr="00583C17">
        <w:rPr>
          <w:szCs w:val="24"/>
        </w:rPr>
        <w:t>Economia Solidária</w:t>
      </w:r>
    </w:p>
    <w:p w14:paraId="6D8BE230" w14:textId="4D0D2624" w:rsidR="00B666B7" w:rsidRPr="00583C17" w:rsidRDefault="00B666B7" w:rsidP="00B666B7">
      <w:pPr>
        <w:spacing w:after="96" w:line="259" w:lineRule="auto"/>
        <w:ind w:left="55" w:right="0" w:firstLine="0"/>
        <w:jc w:val="center"/>
        <w:rPr>
          <w:szCs w:val="24"/>
        </w:rPr>
      </w:pPr>
    </w:p>
    <w:p w14:paraId="3170D088" w14:textId="112CDCB8" w:rsidR="00E52051" w:rsidRPr="00583C17" w:rsidRDefault="00B666B7" w:rsidP="009E36DC">
      <w:pPr>
        <w:spacing w:after="96" w:line="259" w:lineRule="auto"/>
        <w:ind w:left="848" w:right="845"/>
        <w:jc w:val="center"/>
        <w:rPr>
          <w:szCs w:val="24"/>
        </w:rPr>
      </w:pPr>
      <w:r w:rsidRPr="00583C17">
        <w:rPr>
          <w:szCs w:val="24"/>
        </w:rPr>
        <w:t>_______________________________________________</w:t>
      </w:r>
    </w:p>
    <w:p w14:paraId="52ACDB29" w14:textId="011C28BC" w:rsidR="00B666B7" w:rsidRPr="00583C17" w:rsidRDefault="00B666B7" w:rsidP="009E36DC">
      <w:pPr>
        <w:spacing w:after="96" w:line="259" w:lineRule="auto"/>
        <w:ind w:left="848" w:right="845"/>
        <w:jc w:val="center"/>
        <w:rPr>
          <w:szCs w:val="24"/>
        </w:rPr>
      </w:pPr>
      <w:r w:rsidRPr="00583C17">
        <w:rPr>
          <w:szCs w:val="24"/>
        </w:rPr>
        <w:t xml:space="preserve">CONTRATADA </w:t>
      </w:r>
      <w:r w:rsidR="00E52051" w:rsidRPr="00583C17">
        <w:rPr>
          <w:szCs w:val="24"/>
        </w:rPr>
        <w:t xml:space="preserve">- </w:t>
      </w:r>
      <w:r w:rsidRPr="00583C17">
        <w:rPr>
          <w:szCs w:val="24"/>
        </w:rPr>
        <w:t>IDENTIFICAÇÃO DO REPRESENTANTE</w:t>
      </w:r>
    </w:p>
    <w:p w14:paraId="7ED321A2" w14:textId="77777777" w:rsidR="009E36DC" w:rsidRPr="00583C17" w:rsidRDefault="009E36DC" w:rsidP="009E36DC">
      <w:pPr>
        <w:spacing w:after="96" w:line="259" w:lineRule="auto"/>
        <w:ind w:left="848" w:right="845"/>
        <w:jc w:val="center"/>
        <w:rPr>
          <w:b/>
          <w:szCs w:val="24"/>
        </w:rPr>
      </w:pPr>
    </w:p>
    <w:p w14:paraId="4C6082DE" w14:textId="30535604" w:rsidR="00B666B7" w:rsidRPr="00583C17" w:rsidRDefault="00B666B7" w:rsidP="009E36DC">
      <w:pPr>
        <w:spacing w:after="26"/>
        <w:ind w:left="-3" w:right="0"/>
        <w:rPr>
          <w:szCs w:val="24"/>
        </w:rPr>
      </w:pPr>
      <w:r w:rsidRPr="00583C17">
        <w:rPr>
          <w:szCs w:val="24"/>
        </w:rPr>
        <w:t>__________________________________________</w:t>
      </w:r>
    </w:p>
    <w:p w14:paraId="2D8969B9" w14:textId="0817A742" w:rsidR="00B666B7" w:rsidRPr="00583C17" w:rsidRDefault="00B666B7" w:rsidP="009E36DC">
      <w:pPr>
        <w:spacing w:after="26"/>
        <w:ind w:left="-3" w:right="0"/>
        <w:rPr>
          <w:szCs w:val="24"/>
        </w:rPr>
      </w:pPr>
      <w:r w:rsidRPr="00583C17">
        <w:rPr>
          <w:szCs w:val="24"/>
        </w:rPr>
        <w:t>TESTEMUNHA</w:t>
      </w:r>
    </w:p>
    <w:p w14:paraId="0BA9A757" w14:textId="3525EE90" w:rsidR="00B666B7" w:rsidRPr="00583C17" w:rsidRDefault="00B666B7" w:rsidP="009E36DC">
      <w:pPr>
        <w:spacing w:after="16" w:line="259" w:lineRule="auto"/>
        <w:ind w:left="0" w:right="0" w:firstLine="0"/>
        <w:rPr>
          <w:szCs w:val="24"/>
        </w:rPr>
      </w:pPr>
      <w:r w:rsidRPr="00583C17">
        <w:rPr>
          <w:szCs w:val="24"/>
        </w:rPr>
        <w:t>___________________________________________</w:t>
      </w:r>
    </w:p>
    <w:p w14:paraId="439533FC" w14:textId="14AFB1B4" w:rsidR="00737023" w:rsidRPr="00583C17" w:rsidRDefault="00E52051" w:rsidP="00A27080">
      <w:pPr>
        <w:ind w:left="-3" w:right="0"/>
        <w:rPr>
          <w:szCs w:val="24"/>
        </w:rPr>
      </w:pPr>
      <w:r w:rsidRPr="00583C17">
        <w:rPr>
          <w:szCs w:val="24"/>
        </w:rPr>
        <w:t>TESTEMUNHA</w:t>
      </w:r>
    </w:p>
    <w:p w14:paraId="180FAF15" w14:textId="77777777" w:rsidR="00A27080" w:rsidRPr="00583C17" w:rsidRDefault="00A27080">
      <w:pPr>
        <w:spacing w:after="160" w:line="259" w:lineRule="auto"/>
        <w:ind w:left="0" w:right="0" w:firstLine="0"/>
        <w:jc w:val="left"/>
        <w:rPr>
          <w:b/>
          <w:szCs w:val="24"/>
        </w:rPr>
      </w:pPr>
      <w:r w:rsidRPr="00583C17">
        <w:rPr>
          <w:b/>
          <w:szCs w:val="24"/>
        </w:rPr>
        <w:br w:type="page"/>
      </w:r>
    </w:p>
    <w:p w14:paraId="2EC0AF82" w14:textId="0BEF955B" w:rsidR="00B666B7" w:rsidRPr="00583C17" w:rsidRDefault="00583C17" w:rsidP="00583C17">
      <w:pPr>
        <w:ind w:left="-3" w:right="0"/>
        <w:jc w:val="center"/>
        <w:rPr>
          <w:b/>
          <w:szCs w:val="24"/>
        </w:rPr>
      </w:pPr>
      <w:r w:rsidRPr="00583C17">
        <w:rPr>
          <w:b/>
          <w:szCs w:val="24"/>
        </w:rPr>
        <w:lastRenderedPageBreak/>
        <w:t>ANEXO</w:t>
      </w:r>
      <w:r w:rsidR="00B666B7" w:rsidRPr="00583C17">
        <w:rPr>
          <w:b/>
          <w:szCs w:val="24"/>
        </w:rPr>
        <w:t xml:space="preserve"> 2</w:t>
      </w:r>
      <w:r>
        <w:rPr>
          <w:b/>
          <w:szCs w:val="24"/>
        </w:rPr>
        <w:t xml:space="preserve"> - </w:t>
      </w:r>
      <w:r w:rsidR="00B666B7" w:rsidRPr="00583C17">
        <w:rPr>
          <w:b/>
          <w:szCs w:val="24"/>
        </w:rPr>
        <w:t>CARTA DE CREDENCIAMENTO</w:t>
      </w:r>
    </w:p>
    <w:p w14:paraId="3119D436" w14:textId="77777777" w:rsidR="00B666B7" w:rsidRPr="00583C17" w:rsidRDefault="00B666B7" w:rsidP="00B666B7">
      <w:pPr>
        <w:spacing w:after="0" w:line="288" w:lineRule="auto"/>
        <w:rPr>
          <w:szCs w:val="24"/>
        </w:rPr>
      </w:pPr>
    </w:p>
    <w:p w14:paraId="46EEE81E" w14:textId="77777777" w:rsidR="00B666B7" w:rsidRPr="00583C17" w:rsidRDefault="00B666B7" w:rsidP="00B666B7">
      <w:pPr>
        <w:spacing w:after="0" w:line="288" w:lineRule="auto"/>
        <w:rPr>
          <w:szCs w:val="24"/>
        </w:rPr>
      </w:pPr>
      <w:r w:rsidRPr="00583C17">
        <w:rPr>
          <w:szCs w:val="24"/>
        </w:rPr>
        <w:t>Local e data</w:t>
      </w:r>
    </w:p>
    <w:p w14:paraId="564BB232" w14:textId="77777777" w:rsidR="00B666B7" w:rsidRPr="00583C17" w:rsidRDefault="00B666B7" w:rsidP="00B666B7">
      <w:pPr>
        <w:spacing w:after="0" w:line="288" w:lineRule="auto"/>
        <w:rPr>
          <w:szCs w:val="24"/>
        </w:rPr>
      </w:pPr>
      <w:r w:rsidRPr="00583C17">
        <w:rPr>
          <w:szCs w:val="24"/>
        </w:rPr>
        <w:t xml:space="preserve">À/Ao </w:t>
      </w:r>
    </w:p>
    <w:p w14:paraId="31000633" w14:textId="77777777" w:rsidR="00B666B7" w:rsidRPr="00583C17" w:rsidRDefault="00B666B7" w:rsidP="00B666B7">
      <w:pPr>
        <w:spacing w:after="0" w:line="288" w:lineRule="auto"/>
        <w:rPr>
          <w:b/>
          <w:bCs/>
          <w:szCs w:val="24"/>
        </w:rPr>
      </w:pPr>
      <w:r w:rsidRPr="00583C17">
        <w:rPr>
          <w:b/>
          <w:bCs/>
          <w:szCs w:val="24"/>
        </w:rPr>
        <w:t xml:space="preserve">Comissão de Licitação </w:t>
      </w:r>
      <w:r w:rsidRPr="00583C17">
        <w:rPr>
          <w:bCs/>
          <w:szCs w:val="24"/>
        </w:rPr>
        <w:t>ou</w:t>
      </w:r>
      <w:r w:rsidRPr="00583C17">
        <w:rPr>
          <w:b/>
          <w:bCs/>
          <w:szCs w:val="24"/>
        </w:rPr>
        <w:t xml:space="preserve"> Pregoeiro </w:t>
      </w:r>
    </w:p>
    <w:p w14:paraId="68FAAACA" w14:textId="77777777" w:rsidR="00B666B7" w:rsidRPr="00583C17" w:rsidRDefault="00B666B7" w:rsidP="00B666B7">
      <w:pPr>
        <w:spacing w:after="0" w:line="288" w:lineRule="auto"/>
        <w:rPr>
          <w:szCs w:val="24"/>
        </w:rPr>
      </w:pPr>
      <w:proofErr w:type="gramStart"/>
      <w:r w:rsidRPr="00583C17">
        <w:rPr>
          <w:szCs w:val="24"/>
        </w:rPr>
        <w:t>a</w:t>
      </w:r>
      <w:proofErr w:type="gramEnd"/>
      <w:r w:rsidRPr="00583C17">
        <w:rPr>
          <w:szCs w:val="24"/>
        </w:rPr>
        <w:t xml:space="preserve">/c Sr.               </w:t>
      </w:r>
    </w:p>
    <w:p w14:paraId="73770689" w14:textId="77777777" w:rsidR="00B666B7" w:rsidRPr="00583C17" w:rsidRDefault="00B666B7" w:rsidP="00B666B7">
      <w:pPr>
        <w:spacing w:after="0" w:line="288" w:lineRule="auto"/>
        <w:rPr>
          <w:szCs w:val="24"/>
        </w:rPr>
      </w:pPr>
      <w:r w:rsidRPr="00583C17">
        <w:rPr>
          <w:szCs w:val="24"/>
        </w:rPr>
        <w:t>Presidente da Comissão ou Pregoeiro</w:t>
      </w:r>
    </w:p>
    <w:p w14:paraId="384298FA" w14:textId="77777777" w:rsidR="00B666B7" w:rsidRPr="00583C17" w:rsidRDefault="00B666B7" w:rsidP="00B666B7">
      <w:pPr>
        <w:spacing w:after="0" w:line="288" w:lineRule="auto"/>
        <w:rPr>
          <w:szCs w:val="24"/>
        </w:rPr>
      </w:pPr>
      <w:r w:rsidRPr="00583C17">
        <w:rPr>
          <w:szCs w:val="24"/>
        </w:rPr>
        <w:t xml:space="preserve">Ref. (Concorrência/Pregão/Edital ...) nº </w:t>
      </w:r>
      <w:proofErr w:type="spellStart"/>
      <w:r w:rsidRPr="00583C17">
        <w:rPr>
          <w:szCs w:val="24"/>
        </w:rPr>
        <w:t>xx</w:t>
      </w:r>
      <w:proofErr w:type="spellEnd"/>
      <w:r w:rsidRPr="00583C17">
        <w:rPr>
          <w:szCs w:val="24"/>
        </w:rPr>
        <w:t>/20xx</w:t>
      </w:r>
    </w:p>
    <w:p w14:paraId="2FE32EB1" w14:textId="77777777" w:rsidR="00B666B7" w:rsidRPr="00583C17" w:rsidRDefault="00B666B7" w:rsidP="00B666B7">
      <w:pPr>
        <w:spacing w:after="0" w:line="288" w:lineRule="auto"/>
        <w:rPr>
          <w:szCs w:val="24"/>
        </w:rPr>
      </w:pPr>
    </w:p>
    <w:p w14:paraId="39831325" w14:textId="77777777" w:rsidR="00B666B7" w:rsidRPr="00583C17" w:rsidRDefault="00B666B7" w:rsidP="00B666B7">
      <w:pPr>
        <w:spacing w:after="0" w:line="288" w:lineRule="auto"/>
        <w:rPr>
          <w:szCs w:val="24"/>
        </w:rPr>
      </w:pPr>
      <w:r w:rsidRPr="00583C17">
        <w:rPr>
          <w:szCs w:val="24"/>
        </w:rPr>
        <w:tab/>
        <w:t>Pela presente, fica credenciado(a) o(a) Sr.(a) ________________, inscrito(a) no CPF sob o nº __________, portador(a) da cédula de identidade nº ______, expedida por _____________, ou no seu impedimento o (a) Sr.(a) ________________, inscrito(a) no CPF sob o nº __________, portador(a) da cédula de identidade nº ______, expedida por _____________, para representar  ______________ , inscrita no CNPJ sob o nº_______________, junto ao Município de Niterói, pela Secretaria __________ (ou Entidade da Administração Indireta), na licitação acima referida, a quem se outorga poderes para rubricar propostas dos demais Licitantes, assinar atas e documentos, interpor recursos e impugnações, receber notificação, tomar ciência de decisões, recorrer, desistir da interposição de recursos, acordar, transigir, enfim, praticar todo e qualquer ato necessário à perfeita representação ativa da outorgante no procedimento em referência.</w:t>
      </w:r>
    </w:p>
    <w:p w14:paraId="748239EC" w14:textId="77777777" w:rsidR="00B666B7" w:rsidRPr="00583C17" w:rsidRDefault="00B666B7" w:rsidP="00B666B7">
      <w:pPr>
        <w:spacing w:after="0" w:line="288" w:lineRule="auto"/>
        <w:jc w:val="center"/>
        <w:rPr>
          <w:szCs w:val="24"/>
        </w:rPr>
      </w:pPr>
      <w:r w:rsidRPr="00583C17">
        <w:rPr>
          <w:szCs w:val="24"/>
        </w:rPr>
        <w:t>______________________________</w:t>
      </w:r>
    </w:p>
    <w:p w14:paraId="42F4F783" w14:textId="77777777" w:rsidR="00B666B7" w:rsidRPr="00583C17" w:rsidRDefault="00B666B7" w:rsidP="00B666B7">
      <w:pPr>
        <w:spacing w:after="0" w:line="288" w:lineRule="auto"/>
        <w:jc w:val="center"/>
        <w:rPr>
          <w:szCs w:val="24"/>
        </w:rPr>
      </w:pPr>
      <w:r w:rsidRPr="00583C17">
        <w:rPr>
          <w:szCs w:val="24"/>
        </w:rPr>
        <w:t>ENTIDADE</w:t>
      </w:r>
    </w:p>
    <w:p w14:paraId="4AC84244" w14:textId="24E3B4EC" w:rsidR="00B666B7" w:rsidRPr="00583C17" w:rsidRDefault="00B666B7" w:rsidP="00B666B7">
      <w:pPr>
        <w:spacing w:after="0" w:line="288" w:lineRule="auto"/>
        <w:jc w:val="center"/>
        <w:rPr>
          <w:szCs w:val="24"/>
        </w:rPr>
      </w:pPr>
      <w:r w:rsidRPr="00583C17">
        <w:rPr>
          <w:szCs w:val="24"/>
        </w:rPr>
        <w:t>(</w:t>
      </w:r>
      <w:proofErr w:type="gramStart"/>
      <w:r w:rsidRPr="00583C17">
        <w:rPr>
          <w:szCs w:val="24"/>
        </w:rPr>
        <w:t>nome</w:t>
      </w:r>
      <w:proofErr w:type="gramEnd"/>
      <w:r w:rsidRPr="00583C17">
        <w:rPr>
          <w:szCs w:val="24"/>
        </w:rPr>
        <w:t xml:space="preserve"> da entidade com assinatura do(s) seu(s) representante(s) legal(</w:t>
      </w:r>
      <w:proofErr w:type="spellStart"/>
      <w:r w:rsidRPr="00583C17">
        <w:rPr>
          <w:szCs w:val="24"/>
        </w:rPr>
        <w:t>is</w:t>
      </w:r>
      <w:proofErr w:type="spellEnd"/>
      <w:r w:rsidRPr="00583C17">
        <w:rPr>
          <w:szCs w:val="24"/>
        </w:rPr>
        <w:t>)</w:t>
      </w:r>
    </w:p>
    <w:p w14:paraId="7FA31732" w14:textId="77777777" w:rsidR="00B666B7" w:rsidRPr="00583C17" w:rsidRDefault="00B666B7" w:rsidP="00B666B7">
      <w:pPr>
        <w:spacing w:after="0" w:line="288" w:lineRule="auto"/>
        <w:rPr>
          <w:szCs w:val="24"/>
        </w:rPr>
      </w:pPr>
    </w:p>
    <w:p w14:paraId="2EBDD9F8" w14:textId="77777777" w:rsidR="00B666B7" w:rsidRPr="00583C17" w:rsidRDefault="00B666B7" w:rsidP="00B666B7">
      <w:pPr>
        <w:spacing w:after="0" w:line="288" w:lineRule="auto"/>
        <w:rPr>
          <w:szCs w:val="24"/>
        </w:rPr>
      </w:pPr>
      <w:r w:rsidRPr="00583C17">
        <w:rPr>
          <w:szCs w:val="24"/>
        </w:rPr>
        <w:t>CARIMBO DA PESSOA JURÍDICA COM CNPJ (dispensado em caso de papel timbrado com CNPJ)</w:t>
      </w:r>
    </w:p>
    <w:p w14:paraId="445FBBDC" w14:textId="77777777" w:rsidR="00B666B7" w:rsidRPr="00583C17" w:rsidRDefault="00B666B7" w:rsidP="00B666B7">
      <w:pPr>
        <w:spacing w:after="0" w:line="288" w:lineRule="auto"/>
        <w:rPr>
          <w:szCs w:val="24"/>
        </w:rPr>
      </w:pPr>
    </w:p>
    <w:p w14:paraId="27B6CCAD" w14:textId="77777777" w:rsidR="00B666B7" w:rsidRPr="00583C17" w:rsidRDefault="00B666B7" w:rsidP="00B666B7">
      <w:pPr>
        <w:spacing w:after="0" w:line="288" w:lineRule="auto"/>
        <w:rPr>
          <w:b/>
          <w:szCs w:val="24"/>
        </w:rPr>
      </w:pPr>
      <w:r w:rsidRPr="00583C17">
        <w:rPr>
          <w:b/>
          <w:szCs w:val="24"/>
        </w:rPr>
        <w:t xml:space="preserve">Observações: </w:t>
      </w:r>
    </w:p>
    <w:p w14:paraId="2AD6D5F3" w14:textId="77777777" w:rsidR="00B666B7" w:rsidRPr="00583C17" w:rsidRDefault="00B666B7" w:rsidP="00B666B7">
      <w:pPr>
        <w:spacing w:after="0" w:line="288" w:lineRule="auto"/>
        <w:rPr>
          <w:szCs w:val="24"/>
        </w:rPr>
      </w:pPr>
      <w:r w:rsidRPr="00583C17">
        <w:rPr>
          <w:szCs w:val="24"/>
        </w:rPr>
        <w:t xml:space="preserve">(1) A carta escrita no modelo acima deverá ser entregue fora dos envelopes relacionados no Edital, juntamente com uma cópia autenticada do Contrato Social ou Instrumento de Procuração que comprove a legitimidade de poderes da pessoa que autorizar o credenciamento. </w:t>
      </w:r>
    </w:p>
    <w:p w14:paraId="0EDAA199" w14:textId="77777777" w:rsidR="00B666B7" w:rsidRPr="00583C17" w:rsidRDefault="00B666B7" w:rsidP="00B666B7">
      <w:pPr>
        <w:spacing w:after="0" w:line="288" w:lineRule="auto"/>
        <w:rPr>
          <w:szCs w:val="24"/>
        </w:rPr>
      </w:pPr>
    </w:p>
    <w:p w14:paraId="747627A5" w14:textId="77777777" w:rsidR="00B666B7" w:rsidRPr="00583C17" w:rsidRDefault="00B666B7" w:rsidP="00B666B7">
      <w:pPr>
        <w:spacing w:after="0" w:line="288" w:lineRule="auto"/>
        <w:rPr>
          <w:szCs w:val="24"/>
        </w:rPr>
      </w:pPr>
      <w:proofErr w:type="gramStart"/>
      <w:r w:rsidRPr="00583C17">
        <w:rPr>
          <w:szCs w:val="24"/>
        </w:rPr>
        <w:t>(2) Deverá</w:t>
      </w:r>
      <w:proofErr w:type="gramEnd"/>
      <w:r w:rsidRPr="00583C17">
        <w:rPr>
          <w:szCs w:val="24"/>
        </w:rPr>
        <w:t xml:space="preserve"> ser entregue, juntamente com a carta de credenciamento, a cópia simples da cédula de identidade do representante designado.</w:t>
      </w:r>
    </w:p>
    <w:p w14:paraId="73DBE691" w14:textId="2032C895" w:rsidR="00B666B7" w:rsidRPr="00583C17" w:rsidRDefault="00A27080" w:rsidP="00583C17">
      <w:pPr>
        <w:spacing w:after="160" w:line="259" w:lineRule="auto"/>
        <w:ind w:left="0" w:right="0" w:firstLine="0"/>
        <w:jc w:val="left"/>
        <w:rPr>
          <w:b/>
          <w:szCs w:val="24"/>
        </w:rPr>
      </w:pPr>
      <w:r w:rsidRPr="00583C17">
        <w:rPr>
          <w:b/>
          <w:szCs w:val="24"/>
        </w:rPr>
        <w:br w:type="page"/>
      </w:r>
      <w:r w:rsidR="00583C17" w:rsidRPr="00583C17">
        <w:rPr>
          <w:b/>
          <w:szCs w:val="24"/>
        </w:rPr>
        <w:lastRenderedPageBreak/>
        <w:t>ANEXO</w:t>
      </w:r>
      <w:r w:rsidR="00B666B7" w:rsidRPr="00583C17">
        <w:rPr>
          <w:b/>
          <w:szCs w:val="24"/>
        </w:rPr>
        <w:t xml:space="preserve"> 3 – MODELO – DECLARAÇÃO DANDO CIÊNCIA DE QUE CUMPRE PLENAMENTE OS REQUISITOS DE HABILITAÇÃO.</w:t>
      </w:r>
    </w:p>
    <w:p w14:paraId="56292BCE" w14:textId="77777777" w:rsidR="00B666B7" w:rsidRPr="00583C17" w:rsidRDefault="00B666B7" w:rsidP="00B666B7">
      <w:pPr>
        <w:widowControl w:val="0"/>
        <w:overflowPunct w:val="0"/>
        <w:adjustRightInd w:val="0"/>
        <w:spacing w:after="0"/>
        <w:ind w:right="70"/>
        <w:jc w:val="center"/>
        <w:rPr>
          <w:b/>
          <w:szCs w:val="24"/>
        </w:rPr>
      </w:pPr>
    </w:p>
    <w:p w14:paraId="048263AB" w14:textId="77777777" w:rsidR="00B666B7" w:rsidRPr="00583C17" w:rsidRDefault="00B666B7" w:rsidP="00B666B7">
      <w:pPr>
        <w:widowControl w:val="0"/>
        <w:overflowPunct w:val="0"/>
        <w:adjustRightInd w:val="0"/>
        <w:spacing w:after="0"/>
        <w:ind w:right="70"/>
        <w:jc w:val="center"/>
        <w:rPr>
          <w:b/>
          <w:szCs w:val="24"/>
        </w:rPr>
      </w:pPr>
    </w:p>
    <w:p w14:paraId="193644D4" w14:textId="77777777" w:rsidR="00B666B7" w:rsidRPr="00583C17" w:rsidRDefault="00B666B7" w:rsidP="00B666B7">
      <w:pPr>
        <w:widowControl w:val="0"/>
        <w:overflowPunct w:val="0"/>
        <w:adjustRightInd w:val="0"/>
        <w:spacing w:after="0"/>
        <w:ind w:right="70"/>
        <w:jc w:val="center"/>
        <w:rPr>
          <w:b/>
          <w:szCs w:val="24"/>
        </w:rPr>
      </w:pPr>
    </w:p>
    <w:p w14:paraId="51FB4B36" w14:textId="77777777" w:rsidR="00B666B7" w:rsidRPr="00583C17" w:rsidRDefault="00B666B7" w:rsidP="00B666B7">
      <w:pPr>
        <w:widowControl w:val="0"/>
        <w:overflowPunct w:val="0"/>
        <w:adjustRightInd w:val="0"/>
        <w:spacing w:after="0"/>
        <w:ind w:right="70"/>
        <w:jc w:val="center"/>
        <w:rPr>
          <w:b/>
          <w:szCs w:val="24"/>
        </w:rPr>
      </w:pPr>
    </w:p>
    <w:p w14:paraId="30813A6C" w14:textId="77777777" w:rsidR="00B666B7" w:rsidRPr="00583C17" w:rsidRDefault="00B666B7" w:rsidP="00B666B7">
      <w:pPr>
        <w:widowControl w:val="0"/>
        <w:overflowPunct w:val="0"/>
        <w:adjustRightInd w:val="0"/>
        <w:spacing w:after="0"/>
        <w:ind w:right="70"/>
        <w:rPr>
          <w:szCs w:val="24"/>
        </w:rPr>
      </w:pPr>
      <w:r w:rsidRPr="00583C17">
        <w:rPr>
          <w:szCs w:val="24"/>
        </w:rPr>
        <w:t xml:space="preserve">_____________________________________ (nome da empresa), CNPJ ____________________________________ </w:t>
      </w:r>
    </w:p>
    <w:p w14:paraId="68AB18F9" w14:textId="77777777" w:rsidR="00B666B7" w:rsidRPr="00583C17" w:rsidRDefault="00B666B7" w:rsidP="00B666B7">
      <w:pPr>
        <w:widowControl w:val="0"/>
        <w:overflowPunct w:val="0"/>
        <w:adjustRightInd w:val="0"/>
        <w:spacing w:after="0"/>
        <w:ind w:right="70"/>
        <w:rPr>
          <w:szCs w:val="24"/>
        </w:rPr>
      </w:pPr>
    </w:p>
    <w:p w14:paraId="06E9FD33" w14:textId="77777777" w:rsidR="00B666B7" w:rsidRPr="00583C17" w:rsidRDefault="00B666B7" w:rsidP="00B666B7">
      <w:pPr>
        <w:widowControl w:val="0"/>
        <w:overflowPunct w:val="0"/>
        <w:adjustRightInd w:val="0"/>
        <w:spacing w:after="0"/>
        <w:ind w:right="70"/>
        <w:rPr>
          <w:szCs w:val="24"/>
        </w:rPr>
      </w:pPr>
      <w:r w:rsidRPr="00583C17">
        <w:rPr>
          <w:szCs w:val="24"/>
        </w:rPr>
        <w:t>(</w:t>
      </w:r>
      <w:proofErr w:type="gramStart"/>
      <w:r w:rsidRPr="00583C17">
        <w:rPr>
          <w:szCs w:val="24"/>
        </w:rPr>
        <w:t>número</w:t>
      </w:r>
      <w:proofErr w:type="gramEnd"/>
      <w:r w:rsidRPr="00583C17">
        <w:rPr>
          <w:szCs w:val="24"/>
        </w:rPr>
        <w:t xml:space="preserve"> de inscrição), sediada _______________________________________________ (endereço completo), declara, </w:t>
      </w:r>
    </w:p>
    <w:p w14:paraId="59A340DA" w14:textId="77777777" w:rsidR="00B666B7" w:rsidRPr="00583C17" w:rsidRDefault="00B666B7" w:rsidP="00B666B7">
      <w:pPr>
        <w:widowControl w:val="0"/>
        <w:overflowPunct w:val="0"/>
        <w:adjustRightInd w:val="0"/>
        <w:spacing w:after="0"/>
        <w:ind w:right="70"/>
        <w:rPr>
          <w:szCs w:val="24"/>
        </w:rPr>
      </w:pPr>
    </w:p>
    <w:p w14:paraId="66FBD54B" w14:textId="77777777" w:rsidR="00B666B7" w:rsidRPr="00583C17" w:rsidRDefault="00B666B7" w:rsidP="00B666B7">
      <w:pPr>
        <w:widowControl w:val="0"/>
        <w:overflowPunct w:val="0"/>
        <w:adjustRightInd w:val="0"/>
        <w:spacing w:after="0"/>
        <w:ind w:right="70"/>
        <w:rPr>
          <w:szCs w:val="24"/>
        </w:rPr>
      </w:pPr>
      <w:proofErr w:type="gramStart"/>
      <w:r w:rsidRPr="00583C17">
        <w:rPr>
          <w:szCs w:val="24"/>
        </w:rPr>
        <w:t>sob</w:t>
      </w:r>
      <w:proofErr w:type="gramEnd"/>
      <w:r w:rsidRPr="00583C17">
        <w:rPr>
          <w:szCs w:val="24"/>
        </w:rPr>
        <w:t xml:space="preserve"> as Penas da Lei que cumpre plenamente os requisitos de habilitação para o Presente processo licitatório.</w:t>
      </w:r>
    </w:p>
    <w:p w14:paraId="66327FE0" w14:textId="77777777" w:rsidR="00B666B7" w:rsidRPr="00583C17" w:rsidRDefault="00B666B7" w:rsidP="00B666B7">
      <w:pPr>
        <w:widowControl w:val="0"/>
        <w:overflowPunct w:val="0"/>
        <w:adjustRightInd w:val="0"/>
        <w:spacing w:after="0"/>
        <w:ind w:right="70"/>
        <w:rPr>
          <w:szCs w:val="24"/>
        </w:rPr>
      </w:pPr>
    </w:p>
    <w:p w14:paraId="3A60A837" w14:textId="77777777" w:rsidR="00B666B7" w:rsidRPr="00583C17" w:rsidRDefault="00B666B7" w:rsidP="00B666B7">
      <w:pPr>
        <w:widowControl w:val="0"/>
        <w:overflowPunct w:val="0"/>
        <w:adjustRightInd w:val="0"/>
        <w:spacing w:after="0"/>
        <w:ind w:right="70"/>
        <w:jc w:val="center"/>
        <w:rPr>
          <w:szCs w:val="24"/>
        </w:rPr>
      </w:pPr>
    </w:p>
    <w:p w14:paraId="292218C7" w14:textId="77777777" w:rsidR="00B666B7" w:rsidRPr="00583C17" w:rsidRDefault="00B666B7" w:rsidP="00B666B7">
      <w:pPr>
        <w:widowControl w:val="0"/>
        <w:overflowPunct w:val="0"/>
        <w:adjustRightInd w:val="0"/>
        <w:spacing w:after="0"/>
        <w:ind w:right="70"/>
        <w:jc w:val="center"/>
        <w:rPr>
          <w:szCs w:val="24"/>
        </w:rPr>
      </w:pPr>
    </w:p>
    <w:p w14:paraId="1C1D591F" w14:textId="77777777" w:rsidR="00B666B7" w:rsidRPr="00583C17" w:rsidRDefault="00B666B7" w:rsidP="00B666B7">
      <w:pPr>
        <w:widowControl w:val="0"/>
        <w:overflowPunct w:val="0"/>
        <w:adjustRightInd w:val="0"/>
        <w:spacing w:after="0"/>
        <w:ind w:right="70"/>
        <w:jc w:val="center"/>
        <w:rPr>
          <w:szCs w:val="24"/>
        </w:rPr>
      </w:pPr>
    </w:p>
    <w:p w14:paraId="2CF0B109" w14:textId="77777777" w:rsidR="00B666B7" w:rsidRPr="00583C17" w:rsidRDefault="00B666B7" w:rsidP="00B666B7">
      <w:pPr>
        <w:widowControl w:val="0"/>
        <w:overflowPunct w:val="0"/>
        <w:adjustRightInd w:val="0"/>
        <w:spacing w:after="0"/>
        <w:ind w:right="70"/>
        <w:jc w:val="center"/>
        <w:rPr>
          <w:szCs w:val="24"/>
        </w:rPr>
      </w:pPr>
      <w:r w:rsidRPr="00583C17">
        <w:rPr>
          <w:szCs w:val="24"/>
        </w:rPr>
        <w:t>_______________</w:t>
      </w:r>
      <w:proofErr w:type="gramStart"/>
      <w:r w:rsidRPr="00583C17">
        <w:rPr>
          <w:szCs w:val="24"/>
        </w:rPr>
        <w:t>_(</w:t>
      </w:r>
      <w:proofErr w:type="gramEnd"/>
      <w:r w:rsidRPr="00583C17">
        <w:rPr>
          <w:szCs w:val="24"/>
        </w:rPr>
        <w:t xml:space="preserve">Local), ______ de ______________ </w:t>
      </w:r>
      <w:proofErr w:type="spellStart"/>
      <w:r w:rsidRPr="00583C17">
        <w:rPr>
          <w:szCs w:val="24"/>
        </w:rPr>
        <w:t>de</w:t>
      </w:r>
      <w:proofErr w:type="spellEnd"/>
      <w:r w:rsidRPr="00583C17">
        <w:rPr>
          <w:szCs w:val="24"/>
        </w:rPr>
        <w:t xml:space="preserve"> 20__.</w:t>
      </w:r>
    </w:p>
    <w:p w14:paraId="28C477A5" w14:textId="77777777" w:rsidR="00B666B7" w:rsidRPr="00583C17" w:rsidRDefault="00B666B7" w:rsidP="00B666B7">
      <w:pPr>
        <w:widowControl w:val="0"/>
        <w:overflowPunct w:val="0"/>
        <w:adjustRightInd w:val="0"/>
        <w:spacing w:after="0"/>
        <w:ind w:right="70"/>
        <w:jc w:val="center"/>
        <w:rPr>
          <w:szCs w:val="24"/>
        </w:rPr>
      </w:pPr>
    </w:p>
    <w:p w14:paraId="142EB276" w14:textId="77777777" w:rsidR="00B666B7" w:rsidRPr="00583C17" w:rsidRDefault="00B666B7" w:rsidP="00B666B7">
      <w:pPr>
        <w:widowControl w:val="0"/>
        <w:overflowPunct w:val="0"/>
        <w:adjustRightInd w:val="0"/>
        <w:spacing w:after="0"/>
        <w:ind w:right="70"/>
        <w:jc w:val="center"/>
        <w:rPr>
          <w:szCs w:val="24"/>
        </w:rPr>
      </w:pPr>
    </w:p>
    <w:p w14:paraId="5E811136" w14:textId="77777777" w:rsidR="00B666B7" w:rsidRPr="00583C17" w:rsidRDefault="00B666B7" w:rsidP="00B666B7">
      <w:pPr>
        <w:widowControl w:val="0"/>
        <w:overflowPunct w:val="0"/>
        <w:adjustRightInd w:val="0"/>
        <w:spacing w:after="0"/>
        <w:ind w:right="70"/>
        <w:jc w:val="center"/>
        <w:rPr>
          <w:szCs w:val="24"/>
        </w:rPr>
      </w:pPr>
    </w:p>
    <w:p w14:paraId="187E353D" w14:textId="77777777" w:rsidR="00B666B7" w:rsidRPr="00583C17" w:rsidRDefault="00B666B7" w:rsidP="00B666B7">
      <w:pPr>
        <w:widowControl w:val="0"/>
        <w:overflowPunct w:val="0"/>
        <w:adjustRightInd w:val="0"/>
        <w:spacing w:after="0"/>
        <w:ind w:right="70"/>
        <w:jc w:val="center"/>
        <w:rPr>
          <w:szCs w:val="24"/>
        </w:rPr>
      </w:pPr>
      <w:r w:rsidRPr="00583C17">
        <w:rPr>
          <w:szCs w:val="24"/>
        </w:rPr>
        <w:t>_____________________________________________________</w:t>
      </w:r>
    </w:p>
    <w:p w14:paraId="3CCD18DC" w14:textId="77777777" w:rsidR="00B666B7" w:rsidRPr="00583C17" w:rsidRDefault="00B666B7" w:rsidP="00B666B7">
      <w:pPr>
        <w:widowControl w:val="0"/>
        <w:overflowPunct w:val="0"/>
        <w:adjustRightInd w:val="0"/>
        <w:spacing w:after="0"/>
        <w:ind w:right="70"/>
        <w:jc w:val="center"/>
        <w:rPr>
          <w:szCs w:val="24"/>
        </w:rPr>
      </w:pPr>
      <w:r w:rsidRPr="00583C17">
        <w:rPr>
          <w:szCs w:val="24"/>
        </w:rPr>
        <w:t xml:space="preserve"> (Nome e Assinatura do representante legal)</w:t>
      </w:r>
    </w:p>
    <w:p w14:paraId="014E62F3" w14:textId="77777777" w:rsidR="00847BEA" w:rsidRDefault="00847BEA" w:rsidP="00B666B7">
      <w:pPr>
        <w:widowControl w:val="0"/>
        <w:overflowPunct w:val="0"/>
        <w:adjustRightInd w:val="0"/>
        <w:spacing w:after="0"/>
        <w:ind w:right="70"/>
        <w:jc w:val="center"/>
        <w:rPr>
          <w:b/>
          <w:szCs w:val="24"/>
        </w:rPr>
        <w:sectPr w:rsidR="00847BEA" w:rsidSect="004E1F6B">
          <w:headerReference w:type="even" r:id="rId12"/>
          <w:headerReference w:type="default" r:id="rId13"/>
          <w:footerReference w:type="even" r:id="rId14"/>
          <w:footerReference w:type="default" r:id="rId15"/>
          <w:headerReference w:type="first" r:id="rId16"/>
          <w:footerReference w:type="first" r:id="rId17"/>
          <w:pgSz w:w="11906" w:h="16838"/>
          <w:pgMar w:top="2127" w:right="1274" w:bottom="1276" w:left="1690" w:header="708" w:footer="707" w:gutter="0"/>
          <w:cols w:space="720"/>
          <w:docGrid w:linePitch="326"/>
        </w:sectPr>
      </w:pPr>
    </w:p>
    <w:p w14:paraId="4D76906D" w14:textId="509A65BD" w:rsidR="00B666B7" w:rsidRPr="00583C17" w:rsidRDefault="00B666B7" w:rsidP="00B666B7">
      <w:pPr>
        <w:widowControl w:val="0"/>
        <w:overflowPunct w:val="0"/>
        <w:adjustRightInd w:val="0"/>
        <w:spacing w:after="0"/>
        <w:ind w:right="70"/>
        <w:jc w:val="center"/>
        <w:rPr>
          <w:b/>
          <w:szCs w:val="24"/>
        </w:rPr>
      </w:pPr>
      <w:r w:rsidRPr="00583C17">
        <w:rPr>
          <w:b/>
          <w:szCs w:val="24"/>
        </w:rPr>
        <w:lastRenderedPageBreak/>
        <w:t>ANEXO 4 – PROPOSTA DE PREÇOS / PLANILHA DE CUSTOS</w:t>
      </w:r>
    </w:p>
    <w:p w14:paraId="588F8701" w14:textId="77777777" w:rsidR="00B666B7" w:rsidRPr="00583C17" w:rsidRDefault="00B666B7" w:rsidP="00B666B7">
      <w:pPr>
        <w:widowControl w:val="0"/>
        <w:overflowPunct w:val="0"/>
        <w:adjustRightInd w:val="0"/>
        <w:spacing w:after="0"/>
        <w:ind w:right="70"/>
        <w:jc w:val="center"/>
        <w:rPr>
          <w:b/>
          <w:szCs w:val="24"/>
        </w:rPr>
      </w:pPr>
    </w:p>
    <w:p w14:paraId="153B104D" w14:textId="77777777" w:rsidR="00B666B7" w:rsidRPr="00583C17" w:rsidRDefault="00B666B7" w:rsidP="00B666B7">
      <w:pPr>
        <w:widowControl w:val="0"/>
        <w:overflowPunct w:val="0"/>
        <w:adjustRightInd w:val="0"/>
        <w:spacing w:after="0"/>
        <w:ind w:right="70"/>
        <w:rPr>
          <w:b/>
          <w:szCs w:val="24"/>
        </w:rPr>
      </w:pPr>
      <w:r w:rsidRPr="00583C17">
        <w:rPr>
          <w:b/>
          <w:szCs w:val="24"/>
        </w:rPr>
        <w:t>RAZÃO SOCIAL:                                                       CNPJ:</w:t>
      </w:r>
    </w:p>
    <w:p w14:paraId="15ED12C5" w14:textId="77777777" w:rsidR="00B666B7" w:rsidRPr="00583C17" w:rsidRDefault="00B666B7" w:rsidP="00B666B7">
      <w:pPr>
        <w:widowControl w:val="0"/>
        <w:overflowPunct w:val="0"/>
        <w:adjustRightInd w:val="0"/>
        <w:spacing w:after="0"/>
        <w:ind w:right="70"/>
        <w:rPr>
          <w:b/>
          <w:szCs w:val="24"/>
        </w:rPr>
      </w:pPr>
      <w:r w:rsidRPr="00583C17">
        <w:rPr>
          <w:b/>
          <w:szCs w:val="24"/>
        </w:rPr>
        <w:t xml:space="preserve">INSCRIÇÃO MUNICIPAL E/OU ESTADUAL:  </w:t>
      </w:r>
    </w:p>
    <w:p w14:paraId="42F5DD44" w14:textId="77777777" w:rsidR="00B666B7" w:rsidRPr="00583C17" w:rsidRDefault="00B666B7" w:rsidP="00B666B7">
      <w:pPr>
        <w:widowControl w:val="0"/>
        <w:overflowPunct w:val="0"/>
        <w:adjustRightInd w:val="0"/>
        <w:spacing w:after="0"/>
        <w:ind w:right="70"/>
        <w:rPr>
          <w:b/>
          <w:szCs w:val="24"/>
        </w:rPr>
      </w:pPr>
      <w:r w:rsidRPr="00583C17">
        <w:rPr>
          <w:b/>
          <w:szCs w:val="24"/>
        </w:rPr>
        <w:t>ENDEREÇO:</w:t>
      </w:r>
    </w:p>
    <w:p w14:paraId="6D366167" w14:textId="77777777" w:rsidR="00B666B7" w:rsidRPr="00583C17" w:rsidRDefault="00B666B7" w:rsidP="00B666B7">
      <w:pPr>
        <w:widowControl w:val="0"/>
        <w:overflowPunct w:val="0"/>
        <w:adjustRightInd w:val="0"/>
        <w:spacing w:after="0"/>
        <w:ind w:right="70"/>
        <w:rPr>
          <w:b/>
          <w:szCs w:val="24"/>
        </w:rPr>
      </w:pPr>
      <w:r w:rsidRPr="00583C17">
        <w:rPr>
          <w:b/>
          <w:szCs w:val="24"/>
        </w:rPr>
        <w:t xml:space="preserve">BAIRRO:   </w:t>
      </w:r>
      <w:r w:rsidRPr="00583C17">
        <w:rPr>
          <w:b/>
          <w:szCs w:val="24"/>
        </w:rPr>
        <w:tab/>
        <w:t xml:space="preserve">                                                                  CEP:</w:t>
      </w:r>
    </w:p>
    <w:p w14:paraId="5A43953E" w14:textId="77777777" w:rsidR="00B666B7" w:rsidRPr="00583C17" w:rsidRDefault="00B666B7" w:rsidP="00B666B7">
      <w:pPr>
        <w:widowControl w:val="0"/>
        <w:overflowPunct w:val="0"/>
        <w:adjustRightInd w:val="0"/>
        <w:spacing w:after="0"/>
        <w:ind w:right="70"/>
        <w:rPr>
          <w:b/>
          <w:szCs w:val="24"/>
        </w:rPr>
      </w:pPr>
      <w:r w:rsidRPr="00583C17">
        <w:rPr>
          <w:b/>
          <w:szCs w:val="24"/>
        </w:rPr>
        <w:t xml:space="preserve">CIDADE:  </w:t>
      </w:r>
      <w:r w:rsidRPr="00583C17">
        <w:rPr>
          <w:b/>
          <w:szCs w:val="24"/>
        </w:rPr>
        <w:tab/>
        <w:t xml:space="preserve">                                                                  ESTADO: </w:t>
      </w:r>
    </w:p>
    <w:p w14:paraId="6DC149DB" w14:textId="77777777" w:rsidR="00B666B7" w:rsidRPr="00583C17" w:rsidRDefault="00B666B7" w:rsidP="00B666B7">
      <w:pPr>
        <w:widowControl w:val="0"/>
        <w:overflowPunct w:val="0"/>
        <w:adjustRightInd w:val="0"/>
        <w:spacing w:after="0"/>
        <w:ind w:right="70"/>
        <w:rPr>
          <w:b/>
          <w:szCs w:val="24"/>
        </w:rPr>
      </w:pPr>
      <w:r w:rsidRPr="00583C17">
        <w:rPr>
          <w:b/>
          <w:szCs w:val="24"/>
        </w:rPr>
        <w:t xml:space="preserve">TELEFONE:  </w:t>
      </w:r>
      <w:r w:rsidRPr="00583C17">
        <w:rPr>
          <w:b/>
          <w:szCs w:val="24"/>
        </w:rPr>
        <w:tab/>
        <w:t xml:space="preserve">                                                        FAX: </w:t>
      </w:r>
    </w:p>
    <w:p w14:paraId="2B3B4AB3" w14:textId="77777777" w:rsidR="00B666B7" w:rsidRPr="00583C17" w:rsidRDefault="00B666B7" w:rsidP="00B666B7">
      <w:pPr>
        <w:widowControl w:val="0"/>
        <w:overflowPunct w:val="0"/>
        <w:adjustRightInd w:val="0"/>
        <w:spacing w:after="0"/>
        <w:ind w:right="70"/>
        <w:rPr>
          <w:b/>
          <w:szCs w:val="24"/>
        </w:rPr>
      </w:pPr>
      <w:r w:rsidRPr="00583C17">
        <w:rPr>
          <w:b/>
          <w:szCs w:val="24"/>
        </w:rPr>
        <w:t xml:space="preserve">E-MAIL:      </w:t>
      </w:r>
    </w:p>
    <w:p w14:paraId="511556E3" w14:textId="5BCB9CF6" w:rsidR="005960AF" w:rsidRDefault="00B666B7" w:rsidP="00133D47">
      <w:pPr>
        <w:widowControl w:val="0"/>
        <w:overflowPunct w:val="0"/>
        <w:adjustRightInd w:val="0"/>
        <w:spacing w:after="0"/>
        <w:ind w:right="70"/>
        <w:rPr>
          <w:b/>
          <w:szCs w:val="24"/>
        </w:rPr>
      </w:pPr>
      <w:r w:rsidRPr="00583C17">
        <w:rPr>
          <w:b/>
          <w:szCs w:val="24"/>
        </w:rPr>
        <w:t xml:space="preserve">DADOS BANCÁRIOS: </w:t>
      </w:r>
    </w:p>
    <w:p w14:paraId="2D517497" w14:textId="77777777" w:rsidR="00847BEA" w:rsidRDefault="00847BEA" w:rsidP="00133D47">
      <w:pPr>
        <w:widowControl w:val="0"/>
        <w:overflowPunct w:val="0"/>
        <w:adjustRightInd w:val="0"/>
        <w:spacing w:after="0"/>
        <w:ind w:right="70"/>
        <w:rPr>
          <w:b/>
          <w:szCs w:val="24"/>
        </w:rPr>
      </w:pPr>
    </w:p>
    <w:tbl>
      <w:tblPr>
        <w:tblW w:w="15122" w:type="dxa"/>
        <w:tblInd w:w="-10" w:type="dxa"/>
        <w:tblCellMar>
          <w:left w:w="70" w:type="dxa"/>
          <w:right w:w="70" w:type="dxa"/>
        </w:tblCellMar>
        <w:tblLook w:val="04A0" w:firstRow="1" w:lastRow="0" w:firstColumn="1" w:lastColumn="0" w:noHBand="0" w:noVBand="1"/>
      </w:tblPr>
      <w:tblGrid>
        <w:gridCol w:w="960"/>
        <w:gridCol w:w="1620"/>
        <w:gridCol w:w="5264"/>
        <w:gridCol w:w="753"/>
        <w:gridCol w:w="793"/>
        <w:gridCol w:w="1242"/>
        <w:gridCol w:w="1275"/>
        <w:gridCol w:w="1203"/>
        <w:gridCol w:w="8"/>
        <w:gridCol w:w="1996"/>
        <w:gridCol w:w="8"/>
      </w:tblGrid>
      <w:tr w:rsidR="00847BEA" w:rsidRPr="00847BEA" w14:paraId="5E05159A" w14:textId="77777777" w:rsidTr="00847BEA">
        <w:trPr>
          <w:gridAfter w:val="1"/>
          <w:wAfter w:w="8" w:type="dxa"/>
          <w:trHeight w:val="495"/>
        </w:trPr>
        <w:tc>
          <w:tcPr>
            <w:tcW w:w="960" w:type="dxa"/>
            <w:tcBorders>
              <w:top w:val="single" w:sz="8" w:space="0" w:color="auto"/>
              <w:left w:val="single" w:sz="8" w:space="0" w:color="auto"/>
              <w:bottom w:val="nil"/>
              <w:right w:val="single" w:sz="4" w:space="0" w:color="auto"/>
            </w:tcBorders>
            <w:shd w:val="clear" w:color="000000" w:fill="AEAAAA"/>
            <w:vAlign w:val="center"/>
            <w:hideMark/>
          </w:tcPr>
          <w:p w14:paraId="4E638D9F"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ITEM</w:t>
            </w:r>
          </w:p>
        </w:tc>
        <w:tc>
          <w:tcPr>
            <w:tcW w:w="1620" w:type="dxa"/>
            <w:tcBorders>
              <w:top w:val="single" w:sz="8" w:space="0" w:color="auto"/>
              <w:left w:val="nil"/>
              <w:bottom w:val="single" w:sz="4" w:space="0" w:color="auto"/>
              <w:right w:val="single" w:sz="4" w:space="0" w:color="auto"/>
            </w:tcBorders>
            <w:shd w:val="clear" w:color="000000" w:fill="AEAAAA"/>
            <w:vAlign w:val="center"/>
            <w:hideMark/>
          </w:tcPr>
          <w:p w14:paraId="5C3CDB5C"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 xml:space="preserve">COD. EMOP </w:t>
            </w:r>
          </w:p>
        </w:tc>
        <w:tc>
          <w:tcPr>
            <w:tcW w:w="5264" w:type="dxa"/>
            <w:tcBorders>
              <w:top w:val="single" w:sz="8" w:space="0" w:color="auto"/>
              <w:left w:val="nil"/>
              <w:bottom w:val="single" w:sz="4" w:space="0" w:color="auto"/>
              <w:right w:val="single" w:sz="4" w:space="0" w:color="auto"/>
            </w:tcBorders>
            <w:shd w:val="clear" w:color="000000" w:fill="AEAAAA"/>
            <w:vAlign w:val="center"/>
            <w:hideMark/>
          </w:tcPr>
          <w:p w14:paraId="25B84705"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CATEGORIA PROFISSIONAL</w:t>
            </w:r>
          </w:p>
        </w:tc>
        <w:tc>
          <w:tcPr>
            <w:tcW w:w="753" w:type="dxa"/>
            <w:tcBorders>
              <w:top w:val="single" w:sz="8" w:space="0" w:color="auto"/>
              <w:left w:val="nil"/>
              <w:bottom w:val="single" w:sz="4" w:space="0" w:color="auto"/>
              <w:right w:val="single" w:sz="4" w:space="0" w:color="auto"/>
            </w:tcBorders>
            <w:shd w:val="clear" w:color="000000" w:fill="AEAAAA"/>
            <w:vAlign w:val="center"/>
            <w:hideMark/>
          </w:tcPr>
          <w:p w14:paraId="29894231"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UNID.</w:t>
            </w:r>
          </w:p>
        </w:tc>
        <w:tc>
          <w:tcPr>
            <w:tcW w:w="793" w:type="dxa"/>
            <w:tcBorders>
              <w:top w:val="single" w:sz="8" w:space="0" w:color="auto"/>
              <w:left w:val="nil"/>
              <w:bottom w:val="single" w:sz="4" w:space="0" w:color="auto"/>
              <w:right w:val="single" w:sz="4" w:space="0" w:color="auto"/>
            </w:tcBorders>
            <w:shd w:val="clear" w:color="000000" w:fill="AEAAAA"/>
            <w:vAlign w:val="center"/>
            <w:hideMark/>
          </w:tcPr>
          <w:p w14:paraId="11BD0E32"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QUANT.</w:t>
            </w:r>
          </w:p>
        </w:tc>
        <w:tc>
          <w:tcPr>
            <w:tcW w:w="1242" w:type="dxa"/>
            <w:tcBorders>
              <w:top w:val="single" w:sz="8" w:space="0" w:color="auto"/>
              <w:left w:val="nil"/>
              <w:bottom w:val="single" w:sz="4" w:space="0" w:color="auto"/>
              <w:right w:val="single" w:sz="4" w:space="0" w:color="auto"/>
            </w:tcBorders>
            <w:shd w:val="clear" w:color="000000" w:fill="AEAAAA"/>
            <w:vAlign w:val="center"/>
            <w:hideMark/>
          </w:tcPr>
          <w:p w14:paraId="1CD65714"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VALOR UNIT.</w:t>
            </w:r>
          </w:p>
        </w:tc>
        <w:tc>
          <w:tcPr>
            <w:tcW w:w="1275" w:type="dxa"/>
            <w:tcBorders>
              <w:top w:val="single" w:sz="8" w:space="0" w:color="auto"/>
              <w:left w:val="nil"/>
              <w:bottom w:val="single" w:sz="4" w:space="0" w:color="auto"/>
              <w:right w:val="single" w:sz="4" w:space="0" w:color="auto"/>
            </w:tcBorders>
            <w:shd w:val="clear" w:color="000000" w:fill="AEAAAA"/>
            <w:vAlign w:val="center"/>
            <w:hideMark/>
          </w:tcPr>
          <w:p w14:paraId="65D7559B"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 xml:space="preserve"> TOTAL COM S/ BDI </w:t>
            </w:r>
          </w:p>
        </w:tc>
        <w:tc>
          <w:tcPr>
            <w:tcW w:w="1203" w:type="dxa"/>
            <w:tcBorders>
              <w:top w:val="single" w:sz="8" w:space="0" w:color="auto"/>
              <w:left w:val="nil"/>
              <w:bottom w:val="single" w:sz="4" w:space="0" w:color="auto"/>
              <w:right w:val="single" w:sz="4" w:space="0" w:color="auto"/>
            </w:tcBorders>
            <w:shd w:val="clear" w:color="000000" w:fill="AEAAAA"/>
            <w:vAlign w:val="center"/>
            <w:hideMark/>
          </w:tcPr>
          <w:p w14:paraId="10FC161F"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 xml:space="preserve">VALOR UNIT. COM BDI </w:t>
            </w:r>
          </w:p>
        </w:tc>
        <w:tc>
          <w:tcPr>
            <w:tcW w:w="2004" w:type="dxa"/>
            <w:gridSpan w:val="2"/>
            <w:tcBorders>
              <w:top w:val="single" w:sz="8" w:space="0" w:color="auto"/>
              <w:left w:val="nil"/>
              <w:bottom w:val="single" w:sz="4" w:space="0" w:color="auto"/>
              <w:right w:val="single" w:sz="4" w:space="0" w:color="auto"/>
            </w:tcBorders>
            <w:shd w:val="clear" w:color="000000" w:fill="AEAAAA"/>
            <w:vAlign w:val="center"/>
            <w:hideMark/>
          </w:tcPr>
          <w:p w14:paraId="31E94B93"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 xml:space="preserve"> TOTAL COM BDI </w:t>
            </w:r>
          </w:p>
        </w:tc>
      </w:tr>
      <w:tr w:rsidR="00847BEA" w:rsidRPr="00847BEA" w14:paraId="543CD004" w14:textId="77777777" w:rsidTr="00847BEA">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AEAAAA"/>
            <w:vAlign w:val="bottom"/>
            <w:hideMark/>
          </w:tcPr>
          <w:p w14:paraId="041A8E90"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1</w:t>
            </w:r>
          </w:p>
        </w:tc>
        <w:tc>
          <w:tcPr>
            <w:tcW w:w="14162" w:type="dxa"/>
            <w:gridSpan w:val="10"/>
            <w:tcBorders>
              <w:top w:val="nil"/>
              <w:left w:val="nil"/>
              <w:bottom w:val="single" w:sz="4" w:space="0" w:color="auto"/>
              <w:right w:val="nil"/>
            </w:tcBorders>
            <w:shd w:val="clear" w:color="000000" w:fill="AEAAAA"/>
            <w:vAlign w:val="bottom"/>
            <w:hideMark/>
          </w:tcPr>
          <w:p w14:paraId="09DBE715"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EQUIPE DE ADMINISTRAÇÃO LOCAL</w:t>
            </w:r>
          </w:p>
        </w:tc>
      </w:tr>
      <w:tr w:rsidR="00847BEA" w:rsidRPr="00847BEA" w14:paraId="2DA1B9E4" w14:textId="77777777" w:rsidTr="00847BEA">
        <w:trPr>
          <w:gridAfter w:val="1"/>
          <w:wAfter w:w="8" w:type="dxa"/>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051CE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1.01</w:t>
            </w:r>
          </w:p>
        </w:tc>
        <w:tc>
          <w:tcPr>
            <w:tcW w:w="1620" w:type="dxa"/>
            <w:tcBorders>
              <w:top w:val="nil"/>
              <w:left w:val="nil"/>
              <w:bottom w:val="single" w:sz="4" w:space="0" w:color="auto"/>
              <w:right w:val="single" w:sz="4" w:space="0" w:color="auto"/>
            </w:tcBorders>
            <w:shd w:val="clear" w:color="000000" w:fill="FFFFFF"/>
            <w:vAlign w:val="center"/>
            <w:hideMark/>
          </w:tcPr>
          <w:p w14:paraId="2B3339B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01.050.0714-0</w:t>
            </w:r>
          </w:p>
        </w:tc>
        <w:tc>
          <w:tcPr>
            <w:tcW w:w="5264" w:type="dxa"/>
            <w:tcBorders>
              <w:top w:val="nil"/>
              <w:left w:val="nil"/>
              <w:bottom w:val="single" w:sz="4" w:space="0" w:color="auto"/>
              <w:right w:val="single" w:sz="4" w:space="0" w:color="auto"/>
            </w:tcBorders>
            <w:shd w:val="clear" w:color="000000" w:fill="FFFFFF"/>
            <w:vAlign w:val="center"/>
            <w:hideMark/>
          </w:tcPr>
          <w:p w14:paraId="6738F85E"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Mão-de-obra de Engenheiro ou Arquiteto JR., inclusive encargos sociais</w:t>
            </w:r>
          </w:p>
        </w:tc>
        <w:tc>
          <w:tcPr>
            <w:tcW w:w="753" w:type="dxa"/>
            <w:tcBorders>
              <w:top w:val="nil"/>
              <w:left w:val="nil"/>
              <w:bottom w:val="single" w:sz="4" w:space="0" w:color="auto"/>
              <w:right w:val="single" w:sz="4" w:space="0" w:color="auto"/>
            </w:tcBorders>
            <w:shd w:val="clear" w:color="000000" w:fill="FFFFFF"/>
            <w:vAlign w:val="center"/>
            <w:hideMark/>
          </w:tcPr>
          <w:p w14:paraId="0F9D096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MÊS</w:t>
            </w:r>
          </w:p>
        </w:tc>
        <w:tc>
          <w:tcPr>
            <w:tcW w:w="793" w:type="dxa"/>
            <w:tcBorders>
              <w:top w:val="nil"/>
              <w:left w:val="nil"/>
              <w:bottom w:val="single" w:sz="4" w:space="0" w:color="auto"/>
              <w:right w:val="single" w:sz="4" w:space="0" w:color="auto"/>
            </w:tcBorders>
            <w:shd w:val="clear" w:color="auto" w:fill="auto"/>
            <w:noWrap/>
            <w:vAlign w:val="center"/>
            <w:hideMark/>
          </w:tcPr>
          <w:p w14:paraId="167EE42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12,00</w:t>
            </w:r>
          </w:p>
        </w:tc>
        <w:tc>
          <w:tcPr>
            <w:tcW w:w="1242" w:type="dxa"/>
            <w:tcBorders>
              <w:top w:val="nil"/>
              <w:left w:val="nil"/>
              <w:bottom w:val="single" w:sz="4" w:space="0" w:color="auto"/>
              <w:right w:val="single" w:sz="4" w:space="0" w:color="auto"/>
            </w:tcBorders>
            <w:shd w:val="clear" w:color="000000" w:fill="FFFFFF"/>
            <w:vAlign w:val="center"/>
            <w:hideMark/>
          </w:tcPr>
          <w:p w14:paraId="1D02777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02ACFF6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41CE9B4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2E271D7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5A4FE1E0" w14:textId="77777777" w:rsidTr="00847BEA">
        <w:trPr>
          <w:gridAfter w:val="1"/>
          <w:wAfter w:w="8" w:type="dxa"/>
          <w:trHeight w:val="46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6535F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1.02</w:t>
            </w:r>
          </w:p>
        </w:tc>
        <w:tc>
          <w:tcPr>
            <w:tcW w:w="1620" w:type="dxa"/>
            <w:tcBorders>
              <w:top w:val="nil"/>
              <w:left w:val="nil"/>
              <w:bottom w:val="single" w:sz="4" w:space="0" w:color="auto"/>
              <w:right w:val="single" w:sz="4" w:space="0" w:color="auto"/>
            </w:tcBorders>
            <w:shd w:val="clear" w:color="000000" w:fill="FFFFFF"/>
            <w:vAlign w:val="center"/>
            <w:hideMark/>
          </w:tcPr>
          <w:p w14:paraId="35D54D2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05.105.0127-0</w:t>
            </w:r>
          </w:p>
        </w:tc>
        <w:tc>
          <w:tcPr>
            <w:tcW w:w="5264" w:type="dxa"/>
            <w:tcBorders>
              <w:top w:val="nil"/>
              <w:left w:val="nil"/>
              <w:bottom w:val="single" w:sz="4" w:space="0" w:color="auto"/>
              <w:right w:val="single" w:sz="4" w:space="0" w:color="auto"/>
            </w:tcBorders>
            <w:shd w:val="clear" w:color="000000" w:fill="FFFFFF"/>
            <w:vAlign w:val="center"/>
            <w:hideMark/>
          </w:tcPr>
          <w:p w14:paraId="52FCCE7E"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Mão-de-obra de encarregado de obra, inclusive encargos sociais                                        </w:t>
            </w:r>
          </w:p>
        </w:tc>
        <w:tc>
          <w:tcPr>
            <w:tcW w:w="753" w:type="dxa"/>
            <w:tcBorders>
              <w:top w:val="nil"/>
              <w:left w:val="nil"/>
              <w:bottom w:val="single" w:sz="4" w:space="0" w:color="auto"/>
              <w:right w:val="single" w:sz="4" w:space="0" w:color="auto"/>
            </w:tcBorders>
            <w:shd w:val="clear" w:color="000000" w:fill="FFFFFF"/>
            <w:vAlign w:val="center"/>
            <w:hideMark/>
          </w:tcPr>
          <w:p w14:paraId="478A9A0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MÊS</w:t>
            </w:r>
          </w:p>
        </w:tc>
        <w:tc>
          <w:tcPr>
            <w:tcW w:w="793" w:type="dxa"/>
            <w:tcBorders>
              <w:top w:val="nil"/>
              <w:left w:val="nil"/>
              <w:bottom w:val="single" w:sz="4" w:space="0" w:color="auto"/>
              <w:right w:val="single" w:sz="4" w:space="0" w:color="auto"/>
            </w:tcBorders>
            <w:shd w:val="clear" w:color="auto" w:fill="auto"/>
            <w:noWrap/>
            <w:vAlign w:val="center"/>
            <w:hideMark/>
          </w:tcPr>
          <w:p w14:paraId="2B42F73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12,00</w:t>
            </w:r>
          </w:p>
        </w:tc>
        <w:tc>
          <w:tcPr>
            <w:tcW w:w="1242" w:type="dxa"/>
            <w:tcBorders>
              <w:top w:val="nil"/>
              <w:left w:val="nil"/>
              <w:bottom w:val="single" w:sz="4" w:space="0" w:color="auto"/>
              <w:right w:val="single" w:sz="4" w:space="0" w:color="auto"/>
            </w:tcBorders>
            <w:shd w:val="clear" w:color="000000" w:fill="FFFFFF"/>
            <w:vAlign w:val="center"/>
            <w:hideMark/>
          </w:tcPr>
          <w:p w14:paraId="43131DE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4F6ED26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6989943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5E0754D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161E671A" w14:textId="77777777" w:rsidTr="00847BEA">
        <w:trPr>
          <w:gridAfter w:val="1"/>
          <w:wAfter w:w="8" w:type="dxa"/>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9939A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1.03</w:t>
            </w:r>
          </w:p>
        </w:tc>
        <w:tc>
          <w:tcPr>
            <w:tcW w:w="1620" w:type="dxa"/>
            <w:tcBorders>
              <w:top w:val="nil"/>
              <w:left w:val="nil"/>
              <w:bottom w:val="single" w:sz="4" w:space="0" w:color="auto"/>
              <w:right w:val="single" w:sz="4" w:space="0" w:color="auto"/>
            </w:tcBorders>
            <w:shd w:val="clear" w:color="000000" w:fill="FFFFFF"/>
            <w:vAlign w:val="center"/>
            <w:hideMark/>
          </w:tcPr>
          <w:p w14:paraId="2246598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01.050.0711-0</w:t>
            </w:r>
          </w:p>
        </w:tc>
        <w:tc>
          <w:tcPr>
            <w:tcW w:w="5264" w:type="dxa"/>
            <w:tcBorders>
              <w:top w:val="nil"/>
              <w:left w:val="nil"/>
              <w:bottom w:val="single" w:sz="4" w:space="0" w:color="auto"/>
              <w:right w:val="single" w:sz="4" w:space="0" w:color="auto"/>
            </w:tcBorders>
            <w:shd w:val="clear" w:color="000000" w:fill="FFFFFF"/>
            <w:vAlign w:val="center"/>
            <w:hideMark/>
          </w:tcPr>
          <w:p w14:paraId="7FE51B94"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Mão-de-obra de auxiliar técnico, inclusive encargos sociais.</w:t>
            </w:r>
          </w:p>
        </w:tc>
        <w:tc>
          <w:tcPr>
            <w:tcW w:w="753" w:type="dxa"/>
            <w:tcBorders>
              <w:top w:val="nil"/>
              <w:left w:val="nil"/>
              <w:bottom w:val="single" w:sz="4" w:space="0" w:color="auto"/>
              <w:right w:val="single" w:sz="4" w:space="0" w:color="auto"/>
            </w:tcBorders>
            <w:shd w:val="clear" w:color="000000" w:fill="FFFFFF"/>
            <w:vAlign w:val="center"/>
            <w:hideMark/>
          </w:tcPr>
          <w:p w14:paraId="135FFBE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MÊS</w:t>
            </w:r>
          </w:p>
        </w:tc>
        <w:tc>
          <w:tcPr>
            <w:tcW w:w="793" w:type="dxa"/>
            <w:tcBorders>
              <w:top w:val="nil"/>
              <w:left w:val="nil"/>
              <w:bottom w:val="single" w:sz="4" w:space="0" w:color="auto"/>
              <w:right w:val="single" w:sz="4" w:space="0" w:color="auto"/>
            </w:tcBorders>
            <w:shd w:val="clear" w:color="auto" w:fill="auto"/>
            <w:noWrap/>
            <w:vAlign w:val="center"/>
            <w:hideMark/>
          </w:tcPr>
          <w:p w14:paraId="645049A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12,00</w:t>
            </w:r>
          </w:p>
        </w:tc>
        <w:tc>
          <w:tcPr>
            <w:tcW w:w="1242" w:type="dxa"/>
            <w:tcBorders>
              <w:top w:val="nil"/>
              <w:left w:val="nil"/>
              <w:bottom w:val="single" w:sz="4" w:space="0" w:color="auto"/>
              <w:right w:val="single" w:sz="4" w:space="0" w:color="auto"/>
            </w:tcBorders>
            <w:shd w:val="clear" w:color="000000" w:fill="FFFFFF"/>
            <w:vAlign w:val="center"/>
            <w:hideMark/>
          </w:tcPr>
          <w:p w14:paraId="772658F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1530F38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11FA264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449B552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73AB0F42" w14:textId="77777777" w:rsidTr="00847BEA">
        <w:trPr>
          <w:gridAfter w:val="1"/>
          <w:wAfter w:w="8" w:type="dxa"/>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66112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1.04</w:t>
            </w:r>
          </w:p>
        </w:tc>
        <w:tc>
          <w:tcPr>
            <w:tcW w:w="1620" w:type="dxa"/>
            <w:tcBorders>
              <w:top w:val="nil"/>
              <w:left w:val="nil"/>
              <w:bottom w:val="single" w:sz="4" w:space="0" w:color="auto"/>
              <w:right w:val="single" w:sz="4" w:space="0" w:color="auto"/>
            </w:tcBorders>
            <w:shd w:val="clear" w:color="000000" w:fill="FFFFFF"/>
            <w:vAlign w:val="center"/>
            <w:hideMark/>
          </w:tcPr>
          <w:p w14:paraId="11AE0F8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MP 14.05.0200 SCO RIO</w:t>
            </w:r>
          </w:p>
        </w:tc>
        <w:tc>
          <w:tcPr>
            <w:tcW w:w="5264" w:type="dxa"/>
            <w:tcBorders>
              <w:top w:val="nil"/>
              <w:left w:val="nil"/>
              <w:bottom w:val="single" w:sz="4" w:space="0" w:color="auto"/>
              <w:right w:val="single" w:sz="4" w:space="0" w:color="auto"/>
            </w:tcBorders>
            <w:shd w:val="clear" w:color="000000" w:fill="FFFFFF"/>
            <w:hideMark/>
          </w:tcPr>
          <w:p w14:paraId="5D9613D1"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Encarregado de </w:t>
            </w:r>
            <w:proofErr w:type="spellStart"/>
            <w:r w:rsidRPr="00847BEA">
              <w:rPr>
                <w:rFonts w:ascii="Cambria" w:hAnsi="Cambria" w:cs="Calibri"/>
                <w:color w:val="auto"/>
                <w:sz w:val="16"/>
                <w:szCs w:val="16"/>
              </w:rPr>
              <w:t>instalacao</w:t>
            </w:r>
            <w:proofErr w:type="spellEnd"/>
            <w:r w:rsidRPr="00847BEA">
              <w:rPr>
                <w:rFonts w:ascii="Cambria" w:hAnsi="Cambria" w:cs="Calibri"/>
                <w:color w:val="auto"/>
                <w:sz w:val="16"/>
                <w:szCs w:val="16"/>
              </w:rPr>
              <w:t xml:space="preserve"> e </w:t>
            </w:r>
            <w:proofErr w:type="spellStart"/>
            <w:r w:rsidRPr="00847BEA">
              <w:rPr>
                <w:rFonts w:ascii="Cambria" w:hAnsi="Cambria" w:cs="Calibri"/>
                <w:color w:val="auto"/>
                <w:sz w:val="16"/>
                <w:szCs w:val="16"/>
              </w:rPr>
              <w:t>manutencao</w:t>
            </w:r>
            <w:proofErr w:type="spellEnd"/>
            <w:r w:rsidRPr="00847BEA">
              <w:rPr>
                <w:rFonts w:ascii="Cambria" w:hAnsi="Cambria" w:cs="Calibri"/>
                <w:color w:val="auto"/>
                <w:sz w:val="16"/>
                <w:szCs w:val="16"/>
              </w:rPr>
              <w:t xml:space="preserve"> de equipamentos (Ar Condicionado  / Exp. direta, Caldeira, Gerador, </w:t>
            </w:r>
            <w:proofErr w:type="spellStart"/>
            <w:r w:rsidRPr="00847BEA">
              <w:rPr>
                <w:rFonts w:ascii="Cambria" w:hAnsi="Cambria" w:cs="Calibri"/>
                <w:color w:val="auto"/>
                <w:sz w:val="16"/>
                <w:szCs w:val="16"/>
              </w:rPr>
              <w:t>Subestacao</w:t>
            </w:r>
            <w:proofErr w:type="spellEnd"/>
            <w:r w:rsidRPr="00847BEA">
              <w:rPr>
                <w:rFonts w:ascii="Cambria" w:hAnsi="Cambria" w:cs="Calibri"/>
                <w:color w:val="auto"/>
                <w:sz w:val="16"/>
                <w:szCs w:val="16"/>
              </w:rPr>
              <w:t xml:space="preserve"> e Elevador), inclusive encargos sociais e insalubridade.</w:t>
            </w:r>
          </w:p>
        </w:tc>
        <w:tc>
          <w:tcPr>
            <w:tcW w:w="753" w:type="dxa"/>
            <w:tcBorders>
              <w:top w:val="nil"/>
              <w:left w:val="nil"/>
              <w:bottom w:val="single" w:sz="4" w:space="0" w:color="auto"/>
              <w:right w:val="single" w:sz="4" w:space="0" w:color="auto"/>
            </w:tcBorders>
            <w:shd w:val="clear" w:color="000000" w:fill="FFFFFF"/>
            <w:vAlign w:val="center"/>
            <w:hideMark/>
          </w:tcPr>
          <w:p w14:paraId="6183231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H</w:t>
            </w:r>
          </w:p>
        </w:tc>
        <w:tc>
          <w:tcPr>
            <w:tcW w:w="793" w:type="dxa"/>
            <w:tcBorders>
              <w:top w:val="nil"/>
              <w:left w:val="nil"/>
              <w:bottom w:val="single" w:sz="4" w:space="0" w:color="auto"/>
              <w:right w:val="single" w:sz="4" w:space="0" w:color="auto"/>
            </w:tcBorders>
            <w:shd w:val="clear" w:color="auto" w:fill="auto"/>
            <w:noWrap/>
            <w:vAlign w:val="center"/>
            <w:hideMark/>
          </w:tcPr>
          <w:p w14:paraId="7EE65EA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2112,00</w:t>
            </w:r>
          </w:p>
        </w:tc>
        <w:tc>
          <w:tcPr>
            <w:tcW w:w="1242" w:type="dxa"/>
            <w:tcBorders>
              <w:top w:val="nil"/>
              <w:left w:val="nil"/>
              <w:bottom w:val="single" w:sz="4" w:space="0" w:color="auto"/>
              <w:right w:val="single" w:sz="4" w:space="0" w:color="auto"/>
            </w:tcBorders>
            <w:shd w:val="clear" w:color="000000" w:fill="FFFFFF"/>
            <w:vAlign w:val="center"/>
            <w:hideMark/>
          </w:tcPr>
          <w:p w14:paraId="66CB28E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1AEE05B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385DC30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000FA7F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160024BA" w14:textId="77777777" w:rsidTr="00847BEA">
        <w:trPr>
          <w:gridAfter w:val="1"/>
          <w:wAfter w:w="8" w:type="dxa"/>
          <w:trHeight w:val="9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754C1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1.05</w:t>
            </w:r>
          </w:p>
        </w:tc>
        <w:tc>
          <w:tcPr>
            <w:tcW w:w="1620" w:type="dxa"/>
            <w:tcBorders>
              <w:top w:val="nil"/>
              <w:left w:val="nil"/>
              <w:bottom w:val="single" w:sz="4" w:space="0" w:color="auto"/>
              <w:right w:val="single" w:sz="4" w:space="0" w:color="auto"/>
            </w:tcBorders>
            <w:shd w:val="clear" w:color="000000" w:fill="FFFFFF"/>
            <w:vAlign w:val="center"/>
            <w:hideMark/>
          </w:tcPr>
          <w:p w14:paraId="22F4F23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xml:space="preserve">MP 15.05.0250 SCO RIO </w:t>
            </w:r>
          </w:p>
        </w:tc>
        <w:tc>
          <w:tcPr>
            <w:tcW w:w="5264" w:type="dxa"/>
            <w:tcBorders>
              <w:top w:val="nil"/>
              <w:left w:val="nil"/>
              <w:bottom w:val="single" w:sz="4" w:space="0" w:color="auto"/>
              <w:right w:val="single" w:sz="4" w:space="0" w:color="auto"/>
            </w:tcBorders>
            <w:shd w:val="clear" w:color="000000" w:fill="FFFFFF"/>
            <w:hideMark/>
          </w:tcPr>
          <w:p w14:paraId="29FDC682"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Engenheiro </w:t>
            </w:r>
            <w:proofErr w:type="spellStart"/>
            <w:r w:rsidRPr="00847BEA">
              <w:rPr>
                <w:rFonts w:ascii="Cambria" w:hAnsi="Cambria" w:cs="Calibri"/>
                <w:color w:val="auto"/>
                <w:sz w:val="16"/>
                <w:szCs w:val="16"/>
              </w:rPr>
              <w:t>mecanico</w:t>
            </w:r>
            <w:proofErr w:type="spellEnd"/>
            <w:r w:rsidRPr="00847BEA">
              <w:rPr>
                <w:rFonts w:ascii="Cambria" w:hAnsi="Cambria" w:cs="Calibri"/>
                <w:color w:val="auto"/>
                <w:sz w:val="16"/>
                <w:szCs w:val="16"/>
              </w:rPr>
              <w:t xml:space="preserve"> ou eletricista de </w:t>
            </w:r>
            <w:proofErr w:type="spellStart"/>
            <w:r w:rsidRPr="00847BEA">
              <w:rPr>
                <w:rFonts w:ascii="Cambria" w:hAnsi="Cambria" w:cs="Calibri"/>
                <w:color w:val="auto"/>
                <w:sz w:val="16"/>
                <w:szCs w:val="16"/>
              </w:rPr>
              <w:t>instalacao</w:t>
            </w:r>
            <w:proofErr w:type="spellEnd"/>
            <w:r w:rsidRPr="00847BEA">
              <w:rPr>
                <w:rFonts w:ascii="Cambria" w:hAnsi="Cambria" w:cs="Calibri"/>
                <w:color w:val="auto"/>
                <w:sz w:val="16"/>
                <w:szCs w:val="16"/>
              </w:rPr>
              <w:t xml:space="preserve"> e </w:t>
            </w:r>
            <w:proofErr w:type="spellStart"/>
            <w:r w:rsidRPr="00847BEA">
              <w:rPr>
                <w:rFonts w:ascii="Cambria" w:hAnsi="Cambria" w:cs="Calibri"/>
                <w:color w:val="auto"/>
                <w:sz w:val="16"/>
                <w:szCs w:val="16"/>
              </w:rPr>
              <w:t>manutencao</w:t>
            </w:r>
            <w:proofErr w:type="spellEnd"/>
            <w:r w:rsidRPr="00847BEA">
              <w:rPr>
                <w:rFonts w:ascii="Cambria" w:hAnsi="Cambria" w:cs="Calibri"/>
                <w:color w:val="auto"/>
                <w:sz w:val="16"/>
                <w:szCs w:val="16"/>
              </w:rPr>
              <w:t xml:space="preserve"> de equipamentos (Ar Condicionado central Self / Exp. direta, Caldeira, Gerador, </w:t>
            </w:r>
            <w:proofErr w:type="spellStart"/>
            <w:r w:rsidRPr="00847BEA">
              <w:rPr>
                <w:rFonts w:ascii="Cambria" w:hAnsi="Cambria" w:cs="Calibri"/>
                <w:color w:val="auto"/>
                <w:sz w:val="16"/>
                <w:szCs w:val="16"/>
              </w:rPr>
              <w:t>Subestacao</w:t>
            </w:r>
            <w:proofErr w:type="spellEnd"/>
            <w:r w:rsidRPr="00847BEA">
              <w:rPr>
                <w:rFonts w:ascii="Cambria" w:hAnsi="Cambria" w:cs="Calibri"/>
                <w:color w:val="auto"/>
                <w:sz w:val="16"/>
                <w:szCs w:val="16"/>
              </w:rPr>
              <w:t xml:space="preserve"> e Elevador), inclusive encargos sociais e insalubridade.</w:t>
            </w:r>
          </w:p>
        </w:tc>
        <w:tc>
          <w:tcPr>
            <w:tcW w:w="753" w:type="dxa"/>
            <w:tcBorders>
              <w:top w:val="nil"/>
              <w:left w:val="nil"/>
              <w:bottom w:val="single" w:sz="4" w:space="0" w:color="auto"/>
              <w:right w:val="single" w:sz="4" w:space="0" w:color="auto"/>
            </w:tcBorders>
            <w:shd w:val="clear" w:color="000000" w:fill="FFFFFF"/>
            <w:vAlign w:val="center"/>
            <w:hideMark/>
          </w:tcPr>
          <w:p w14:paraId="07B5337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H</w:t>
            </w:r>
          </w:p>
        </w:tc>
        <w:tc>
          <w:tcPr>
            <w:tcW w:w="793" w:type="dxa"/>
            <w:tcBorders>
              <w:top w:val="nil"/>
              <w:left w:val="nil"/>
              <w:bottom w:val="single" w:sz="4" w:space="0" w:color="auto"/>
              <w:right w:val="single" w:sz="4" w:space="0" w:color="auto"/>
            </w:tcBorders>
            <w:shd w:val="clear" w:color="auto" w:fill="auto"/>
            <w:noWrap/>
            <w:vAlign w:val="center"/>
            <w:hideMark/>
          </w:tcPr>
          <w:p w14:paraId="4D84CFB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1056,00</w:t>
            </w:r>
          </w:p>
        </w:tc>
        <w:tc>
          <w:tcPr>
            <w:tcW w:w="1242" w:type="dxa"/>
            <w:tcBorders>
              <w:top w:val="nil"/>
              <w:left w:val="nil"/>
              <w:bottom w:val="single" w:sz="4" w:space="0" w:color="auto"/>
              <w:right w:val="single" w:sz="4" w:space="0" w:color="auto"/>
            </w:tcBorders>
            <w:shd w:val="clear" w:color="000000" w:fill="FFFFFF"/>
            <w:vAlign w:val="center"/>
            <w:hideMark/>
          </w:tcPr>
          <w:p w14:paraId="7B22B8F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7E1EA8C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793CE9D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30E32B4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15ED1D4E" w14:textId="77777777" w:rsidTr="00847BEA">
        <w:trPr>
          <w:gridAfter w:val="1"/>
          <w:wAfter w:w="8" w:type="dxa"/>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8DB68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lastRenderedPageBreak/>
              <w:t>1.06</w:t>
            </w:r>
          </w:p>
        </w:tc>
        <w:tc>
          <w:tcPr>
            <w:tcW w:w="1620" w:type="dxa"/>
            <w:tcBorders>
              <w:top w:val="nil"/>
              <w:left w:val="nil"/>
              <w:bottom w:val="single" w:sz="4" w:space="0" w:color="auto"/>
              <w:right w:val="single" w:sz="4" w:space="0" w:color="auto"/>
            </w:tcBorders>
            <w:shd w:val="clear" w:color="000000" w:fill="FFFFFF"/>
            <w:vAlign w:val="center"/>
            <w:hideMark/>
          </w:tcPr>
          <w:p w14:paraId="3DA14E4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19.004.0250-0</w:t>
            </w:r>
          </w:p>
        </w:tc>
        <w:tc>
          <w:tcPr>
            <w:tcW w:w="5264" w:type="dxa"/>
            <w:tcBorders>
              <w:top w:val="nil"/>
              <w:left w:val="nil"/>
              <w:bottom w:val="single" w:sz="4" w:space="0" w:color="auto"/>
              <w:right w:val="single" w:sz="4" w:space="0" w:color="auto"/>
            </w:tcBorders>
            <w:shd w:val="clear" w:color="000000" w:fill="FFFFFF"/>
            <w:vAlign w:val="center"/>
            <w:hideMark/>
          </w:tcPr>
          <w:p w14:paraId="704430A9"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Veículo de passeio, 5 passageiros, motor bicombustível (gasolina e álcool) de 1,0 litro, exclusive motorista                    </w:t>
            </w:r>
          </w:p>
        </w:tc>
        <w:tc>
          <w:tcPr>
            <w:tcW w:w="753" w:type="dxa"/>
            <w:tcBorders>
              <w:top w:val="nil"/>
              <w:left w:val="nil"/>
              <w:bottom w:val="single" w:sz="4" w:space="0" w:color="auto"/>
              <w:right w:val="single" w:sz="4" w:space="0" w:color="auto"/>
            </w:tcBorders>
            <w:shd w:val="clear" w:color="000000" w:fill="FFFFFF"/>
            <w:vAlign w:val="center"/>
            <w:hideMark/>
          </w:tcPr>
          <w:p w14:paraId="030BB8D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MÊS</w:t>
            </w:r>
          </w:p>
        </w:tc>
        <w:tc>
          <w:tcPr>
            <w:tcW w:w="793" w:type="dxa"/>
            <w:tcBorders>
              <w:top w:val="nil"/>
              <w:left w:val="nil"/>
              <w:bottom w:val="single" w:sz="4" w:space="0" w:color="auto"/>
              <w:right w:val="single" w:sz="4" w:space="0" w:color="auto"/>
            </w:tcBorders>
            <w:shd w:val="clear" w:color="auto" w:fill="auto"/>
            <w:noWrap/>
            <w:vAlign w:val="center"/>
            <w:hideMark/>
          </w:tcPr>
          <w:p w14:paraId="73BDA8F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36,00</w:t>
            </w:r>
          </w:p>
        </w:tc>
        <w:tc>
          <w:tcPr>
            <w:tcW w:w="1242" w:type="dxa"/>
            <w:tcBorders>
              <w:top w:val="nil"/>
              <w:left w:val="nil"/>
              <w:bottom w:val="single" w:sz="4" w:space="0" w:color="auto"/>
              <w:right w:val="single" w:sz="4" w:space="0" w:color="auto"/>
            </w:tcBorders>
            <w:shd w:val="clear" w:color="000000" w:fill="FFFFFF"/>
            <w:vAlign w:val="center"/>
            <w:hideMark/>
          </w:tcPr>
          <w:p w14:paraId="4E07649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0CABF95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3C8A10D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17B500D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0133F05A" w14:textId="77777777" w:rsidTr="00847BEA">
        <w:trPr>
          <w:gridAfter w:val="1"/>
          <w:wAfter w:w="8" w:type="dxa"/>
          <w:trHeight w:val="8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8A08D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1.07</w:t>
            </w:r>
          </w:p>
        </w:tc>
        <w:tc>
          <w:tcPr>
            <w:tcW w:w="1620" w:type="dxa"/>
            <w:tcBorders>
              <w:top w:val="nil"/>
              <w:left w:val="nil"/>
              <w:bottom w:val="single" w:sz="4" w:space="0" w:color="auto"/>
              <w:right w:val="nil"/>
            </w:tcBorders>
            <w:shd w:val="clear" w:color="000000" w:fill="FFFFFF"/>
            <w:vAlign w:val="center"/>
            <w:hideMark/>
          </w:tcPr>
          <w:p w14:paraId="7E81C8D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05.100.0900-0</w:t>
            </w:r>
          </w:p>
        </w:tc>
        <w:tc>
          <w:tcPr>
            <w:tcW w:w="5264" w:type="dxa"/>
            <w:tcBorders>
              <w:top w:val="nil"/>
              <w:left w:val="single" w:sz="4" w:space="0" w:color="auto"/>
              <w:bottom w:val="single" w:sz="4" w:space="0" w:color="auto"/>
              <w:right w:val="single" w:sz="4" w:space="0" w:color="auto"/>
            </w:tcBorders>
            <w:shd w:val="clear" w:color="000000" w:fill="FFFFFF"/>
            <w:vAlign w:val="center"/>
            <w:hideMark/>
          </w:tcPr>
          <w:p w14:paraId="5403BF4B" w14:textId="77777777" w:rsidR="00847BEA" w:rsidRPr="00847BEA" w:rsidRDefault="00847BEA" w:rsidP="00847BEA">
            <w:pPr>
              <w:spacing w:after="0" w:line="240" w:lineRule="auto"/>
              <w:ind w:left="0" w:right="0" w:firstLine="0"/>
              <w:jc w:val="left"/>
              <w:rPr>
                <w:rFonts w:ascii="Cambria" w:hAnsi="Cambria" w:cs="Calibri"/>
                <w:sz w:val="16"/>
                <w:szCs w:val="16"/>
              </w:rPr>
            </w:pPr>
            <w:r w:rsidRPr="00847BEA">
              <w:rPr>
                <w:rFonts w:ascii="Cambria" w:hAnsi="Cambria" w:cs="Calibri"/>
                <w:sz w:val="16"/>
                <w:szCs w:val="16"/>
              </w:rPr>
              <w:t>UNIDADE REF.P/COMPL.ADM LOCAL,CONSID:CONSUMO AGUA,TEL.ENERGIA ELETRICA,MAT.LIMPEZA E ESCRITORIO,COMPUTADORES,LICENCA OBRA,MOVEIS E UTENSILIOS,AR COND.BEBEDOURO,ART,RRT,FOTOGRAFIASUNIFORMES,DIARIAS,EXAMES ADMISSIONAIS PERIODICOS E DEMISSIONAIS,CURSO CAPACITACAO/TREINAMENTO E ITENS COMPLEMENTEM AS DESP.NECESS.EXCL.DESPESAS SUBSIDIOS ALIM.E TRANSPORTE PESSOAL</w:t>
            </w:r>
          </w:p>
        </w:tc>
        <w:tc>
          <w:tcPr>
            <w:tcW w:w="753" w:type="dxa"/>
            <w:tcBorders>
              <w:top w:val="nil"/>
              <w:left w:val="nil"/>
              <w:bottom w:val="single" w:sz="4" w:space="0" w:color="auto"/>
              <w:right w:val="single" w:sz="4" w:space="0" w:color="auto"/>
            </w:tcBorders>
            <w:shd w:val="clear" w:color="000000" w:fill="FFFFFF"/>
            <w:vAlign w:val="center"/>
            <w:hideMark/>
          </w:tcPr>
          <w:p w14:paraId="2ECE879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xml:space="preserve">UR </w:t>
            </w:r>
          </w:p>
        </w:tc>
        <w:tc>
          <w:tcPr>
            <w:tcW w:w="793" w:type="dxa"/>
            <w:tcBorders>
              <w:top w:val="nil"/>
              <w:left w:val="nil"/>
              <w:bottom w:val="single" w:sz="4" w:space="0" w:color="auto"/>
              <w:right w:val="single" w:sz="4" w:space="0" w:color="auto"/>
            </w:tcBorders>
            <w:shd w:val="clear" w:color="auto" w:fill="auto"/>
            <w:noWrap/>
            <w:vAlign w:val="center"/>
            <w:hideMark/>
          </w:tcPr>
          <w:p w14:paraId="4433D86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1191,99</w:t>
            </w:r>
          </w:p>
        </w:tc>
        <w:tc>
          <w:tcPr>
            <w:tcW w:w="1242" w:type="dxa"/>
            <w:tcBorders>
              <w:top w:val="nil"/>
              <w:left w:val="nil"/>
              <w:bottom w:val="single" w:sz="4" w:space="0" w:color="auto"/>
              <w:right w:val="single" w:sz="4" w:space="0" w:color="auto"/>
            </w:tcBorders>
            <w:shd w:val="clear" w:color="000000" w:fill="FFFFFF"/>
            <w:vAlign w:val="center"/>
            <w:hideMark/>
          </w:tcPr>
          <w:p w14:paraId="14011A7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0961328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70DC431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4D062E8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1AB8B6BA" w14:textId="77777777" w:rsidTr="00847BEA">
        <w:trPr>
          <w:gridAfter w:val="1"/>
          <w:wAfter w:w="8" w:type="dxa"/>
          <w:trHeight w:val="300"/>
        </w:trPr>
        <w:tc>
          <w:tcPr>
            <w:tcW w:w="10632" w:type="dxa"/>
            <w:gridSpan w:val="6"/>
            <w:tcBorders>
              <w:top w:val="single" w:sz="4" w:space="0" w:color="auto"/>
              <w:left w:val="single" w:sz="4" w:space="0" w:color="auto"/>
              <w:bottom w:val="single" w:sz="4" w:space="0" w:color="auto"/>
              <w:right w:val="nil"/>
            </w:tcBorders>
            <w:shd w:val="clear" w:color="auto" w:fill="auto"/>
            <w:noWrap/>
            <w:vAlign w:val="bottom"/>
            <w:hideMark/>
          </w:tcPr>
          <w:p w14:paraId="4098511C" w14:textId="77777777" w:rsidR="00847BEA" w:rsidRPr="00847BEA" w:rsidRDefault="00847BEA" w:rsidP="00847BEA">
            <w:pPr>
              <w:spacing w:after="0" w:line="240" w:lineRule="auto"/>
              <w:ind w:left="0" w:right="0" w:firstLine="0"/>
              <w:jc w:val="right"/>
              <w:rPr>
                <w:rFonts w:ascii="Cambria" w:hAnsi="Cambria" w:cs="Calibri"/>
                <w:b/>
                <w:bCs/>
                <w:color w:val="auto"/>
                <w:sz w:val="16"/>
                <w:szCs w:val="16"/>
              </w:rPr>
            </w:pPr>
            <w:r w:rsidRPr="00847BEA">
              <w:rPr>
                <w:rFonts w:ascii="Cambria" w:hAnsi="Cambria" w:cs="Calibri"/>
                <w:b/>
                <w:bCs/>
                <w:color w:val="auto"/>
                <w:sz w:val="16"/>
                <w:szCs w:val="16"/>
              </w:rPr>
              <w:t>SUBTOTAL</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E6C83A7" w14:textId="77777777" w:rsidR="00847BEA" w:rsidRPr="00847BEA" w:rsidRDefault="00847BEA" w:rsidP="00847BEA">
            <w:pPr>
              <w:spacing w:after="0" w:line="240" w:lineRule="auto"/>
              <w:ind w:left="0" w:right="0" w:firstLine="0"/>
              <w:jc w:val="left"/>
              <w:rPr>
                <w:rFonts w:ascii="Cambria" w:hAnsi="Cambria" w:cs="Calibri"/>
                <w:b/>
                <w:bCs/>
                <w:color w:val="auto"/>
                <w:sz w:val="16"/>
                <w:szCs w:val="16"/>
              </w:rPr>
            </w:pPr>
            <w:r w:rsidRPr="00847BEA">
              <w:rPr>
                <w:rFonts w:ascii="Cambria" w:hAnsi="Cambria" w:cs="Calibri"/>
                <w:b/>
                <w:bCs/>
                <w:color w:val="auto"/>
                <w:sz w:val="16"/>
                <w:szCs w:val="16"/>
              </w:rPr>
              <w:t xml:space="preserve"> R$                                               -   </w:t>
            </w:r>
          </w:p>
        </w:tc>
        <w:tc>
          <w:tcPr>
            <w:tcW w:w="1203" w:type="dxa"/>
            <w:tcBorders>
              <w:top w:val="nil"/>
              <w:left w:val="nil"/>
              <w:bottom w:val="single" w:sz="4" w:space="0" w:color="auto"/>
              <w:right w:val="single" w:sz="4" w:space="0" w:color="auto"/>
            </w:tcBorders>
            <w:shd w:val="clear" w:color="auto" w:fill="auto"/>
            <w:noWrap/>
            <w:vAlign w:val="center"/>
            <w:hideMark/>
          </w:tcPr>
          <w:p w14:paraId="140372DD"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SUBTOTAL</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635A4FEA"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 xml:space="preserve"> R$                                                -   </w:t>
            </w:r>
          </w:p>
        </w:tc>
      </w:tr>
      <w:tr w:rsidR="00847BEA" w:rsidRPr="00847BEA" w14:paraId="23ECDC29" w14:textId="77777777" w:rsidTr="00847BEA">
        <w:trPr>
          <w:trHeight w:val="300"/>
        </w:trPr>
        <w:tc>
          <w:tcPr>
            <w:tcW w:w="960" w:type="dxa"/>
            <w:tcBorders>
              <w:top w:val="nil"/>
              <w:left w:val="single" w:sz="4" w:space="0" w:color="auto"/>
              <w:bottom w:val="single" w:sz="4" w:space="0" w:color="auto"/>
              <w:right w:val="single" w:sz="4" w:space="0" w:color="auto"/>
            </w:tcBorders>
            <w:shd w:val="clear" w:color="000000" w:fill="AEAAAA"/>
            <w:vAlign w:val="bottom"/>
            <w:hideMark/>
          </w:tcPr>
          <w:p w14:paraId="3B46B491"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2</w:t>
            </w:r>
          </w:p>
        </w:tc>
        <w:tc>
          <w:tcPr>
            <w:tcW w:w="14162" w:type="dxa"/>
            <w:gridSpan w:val="10"/>
            <w:tcBorders>
              <w:top w:val="single" w:sz="4" w:space="0" w:color="auto"/>
              <w:left w:val="nil"/>
              <w:bottom w:val="single" w:sz="4" w:space="0" w:color="auto"/>
              <w:right w:val="nil"/>
            </w:tcBorders>
            <w:shd w:val="clear" w:color="000000" w:fill="AEAAAA"/>
            <w:vAlign w:val="bottom"/>
            <w:hideMark/>
          </w:tcPr>
          <w:p w14:paraId="228A04F4"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EQUIPE DE MANUTENÇÃO</w:t>
            </w:r>
          </w:p>
        </w:tc>
      </w:tr>
      <w:tr w:rsidR="00847BEA" w:rsidRPr="00847BEA" w14:paraId="31DE4540" w14:textId="77777777" w:rsidTr="00847BEA">
        <w:trPr>
          <w:gridAfter w:val="1"/>
          <w:wAfter w:w="8" w:type="dxa"/>
          <w:trHeight w:val="4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C6CA5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2.01</w:t>
            </w:r>
          </w:p>
        </w:tc>
        <w:tc>
          <w:tcPr>
            <w:tcW w:w="1620" w:type="dxa"/>
            <w:tcBorders>
              <w:top w:val="nil"/>
              <w:left w:val="nil"/>
              <w:bottom w:val="single" w:sz="4" w:space="0" w:color="auto"/>
              <w:right w:val="single" w:sz="4" w:space="0" w:color="auto"/>
            </w:tcBorders>
            <w:shd w:val="clear" w:color="000000" w:fill="FFFFFF"/>
            <w:vAlign w:val="center"/>
            <w:hideMark/>
          </w:tcPr>
          <w:p w14:paraId="754E37D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05.105.0110-0</w:t>
            </w:r>
          </w:p>
        </w:tc>
        <w:tc>
          <w:tcPr>
            <w:tcW w:w="5264" w:type="dxa"/>
            <w:tcBorders>
              <w:top w:val="nil"/>
              <w:left w:val="nil"/>
              <w:bottom w:val="single" w:sz="4" w:space="0" w:color="auto"/>
              <w:right w:val="single" w:sz="4" w:space="0" w:color="auto"/>
            </w:tcBorders>
            <w:shd w:val="clear" w:color="000000" w:fill="FFFFFF"/>
            <w:vAlign w:val="center"/>
            <w:hideMark/>
          </w:tcPr>
          <w:p w14:paraId="54C0F5B7"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Mão-de-obra de bombeiro hidráulico, inclusive encargos sociais</w:t>
            </w:r>
          </w:p>
        </w:tc>
        <w:tc>
          <w:tcPr>
            <w:tcW w:w="753" w:type="dxa"/>
            <w:tcBorders>
              <w:top w:val="nil"/>
              <w:left w:val="nil"/>
              <w:bottom w:val="single" w:sz="4" w:space="0" w:color="auto"/>
              <w:right w:val="single" w:sz="4" w:space="0" w:color="auto"/>
            </w:tcBorders>
            <w:shd w:val="clear" w:color="000000" w:fill="FFFFFF"/>
            <w:vAlign w:val="center"/>
            <w:hideMark/>
          </w:tcPr>
          <w:p w14:paraId="099F59C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MÊS</w:t>
            </w:r>
          </w:p>
        </w:tc>
        <w:tc>
          <w:tcPr>
            <w:tcW w:w="793" w:type="dxa"/>
            <w:tcBorders>
              <w:top w:val="nil"/>
              <w:left w:val="nil"/>
              <w:bottom w:val="single" w:sz="4" w:space="0" w:color="auto"/>
              <w:right w:val="single" w:sz="4" w:space="0" w:color="auto"/>
            </w:tcBorders>
            <w:shd w:val="clear" w:color="auto" w:fill="auto"/>
            <w:noWrap/>
            <w:vAlign w:val="center"/>
            <w:hideMark/>
          </w:tcPr>
          <w:p w14:paraId="414306A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48,00</w:t>
            </w:r>
          </w:p>
        </w:tc>
        <w:tc>
          <w:tcPr>
            <w:tcW w:w="1242" w:type="dxa"/>
            <w:tcBorders>
              <w:top w:val="nil"/>
              <w:left w:val="nil"/>
              <w:bottom w:val="single" w:sz="4" w:space="0" w:color="auto"/>
              <w:right w:val="single" w:sz="4" w:space="0" w:color="auto"/>
            </w:tcBorders>
            <w:shd w:val="clear" w:color="000000" w:fill="FFFFFF"/>
            <w:vAlign w:val="center"/>
            <w:hideMark/>
          </w:tcPr>
          <w:p w14:paraId="4362D75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41ECC21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32DE7B6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1C317EE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414AC64C" w14:textId="77777777" w:rsidTr="00847BEA">
        <w:trPr>
          <w:gridAfter w:val="1"/>
          <w:wAfter w:w="8"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13803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2.02</w:t>
            </w:r>
          </w:p>
        </w:tc>
        <w:tc>
          <w:tcPr>
            <w:tcW w:w="1620" w:type="dxa"/>
            <w:tcBorders>
              <w:top w:val="nil"/>
              <w:left w:val="nil"/>
              <w:bottom w:val="single" w:sz="4" w:space="0" w:color="auto"/>
              <w:right w:val="single" w:sz="4" w:space="0" w:color="auto"/>
            </w:tcBorders>
            <w:shd w:val="clear" w:color="000000" w:fill="FFFFFF"/>
            <w:vAlign w:val="center"/>
            <w:hideMark/>
          </w:tcPr>
          <w:p w14:paraId="022AA14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05.105.0112-0</w:t>
            </w:r>
          </w:p>
        </w:tc>
        <w:tc>
          <w:tcPr>
            <w:tcW w:w="5264" w:type="dxa"/>
            <w:tcBorders>
              <w:top w:val="nil"/>
              <w:left w:val="nil"/>
              <w:bottom w:val="single" w:sz="4" w:space="0" w:color="auto"/>
              <w:right w:val="single" w:sz="4" w:space="0" w:color="auto"/>
            </w:tcBorders>
            <w:shd w:val="clear" w:color="000000" w:fill="FFFFFF"/>
            <w:vAlign w:val="center"/>
            <w:hideMark/>
          </w:tcPr>
          <w:p w14:paraId="387954AB"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Mão-de-obra de eletricista, inclusive encargos sociais</w:t>
            </w:r>
          </w:p>
        </w:tc>
        <w:tc>
          <w:tcPr>
            <w:tcW w:w="753" w:type="dxa"/>
            <w:tcBorders>
              <w:top w:val="nil"/>
              <w:left w:val="nil"/>
              <w:bottom w:val="single" w:sz="4" w:space="0" w:color="auto"/>
              <w:right w:val="single" w:sz="4" w:space="0" w:color="auto"/>
            </w:tcBorders>
            <w:shd w:val="clear" w:color="000000" w:fill="FFFFFF"/>
            <w:vAlign w:val="center"/>
            <w:hideMark/>
          </w:tcPr>
          <w:p w14:paraId="21B1E8F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MÊS</w:t>
            </w:r>
          </w:p>
        </w:tc>
        <w:tc>
          <w:tcPr>
            <w:tcW w:w="793" w:type="dxa"/>
            <w:tcBorders>
              <w:top w:val="nil"/>
              <w:left w:val="nil"/>
              <w:bottom w:val="single" w:sz="4" w:space="0" w:color="auto"/>
              <w:right w:val="single" w:sz="4" w:space="0" w:color="auto"/>
            </w:tcBorders>
            <w:shd w:val="clear" w:color="auto" w:fill="auto"/>
            <w:noWrap/>
            <w:vAlign w:val="center"/>
            <w:hideMark/>
          </w:tcPr>
          <w:p w14:paraId="4143D34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48,00</w:t>
            </w:r>
          </w:p>
        </w:tc>
        <w:tc>
          <w:tcPr>
            <w:tcW w:w="1242" w:type="dxa"/>
            <w:tcBorders>
              <w:top w:val="nil"/>
              <w:left w:val="nil"/>
              <w:bottom w:val="single" w:sz="4" w:space="0" w:color="auto"/>
              <w:right w:val="single" w:sz="4" w:space="0" w:color="auto"/>
            </w:tcBorders>
            <w:shd w:val="clear" w:color="000000" w:fill="FFFFFF"/>
            <w:vAlign w:val="center"/>
            <w:hideMark/>
          </w:tcPr>
          <w:p w14:paraId="620C37E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09CAA51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3E2B3D7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1BE1D23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7094DCDD" w14:textId="77777777" w:rsidTr="00847BEA">
        <w:trPr>
          <w:gridAfter w:val="1"/>
          <w:wAfter w:w="8"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A6398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2.03</w:t>
            </w:r>
          </w:p>
        </w:tc>
        <w:tc>
          <w:tcPr>
            <w:tcW w:w="1620" w:type="dxa"/>
            <w:tcBorders>
              <w:top w:val="nil"/>
              <w:left w:val="nil"/>
              <w:bottom w:val="single" w:sz="4" w:space="0" w:color="auto"/>
              <w:right w:val="single" w:sz="4" w:space="0" w:color="auto"/>
            </w:tcBorders>
            <w:shd w:val="clear" w:color="000000" w:fill="FFFFFF"/>
            <w:vAlign w:val="center"/>
            <w:hideMark/>
          </w:tcPr>
          <w:p w14:paraId="3FFA142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05.105.0155-0</w:t>
            </w:r>
          </w:p>
        </w:tc>
        <w:tc>
          <w:tcPr>
            <w:tcW w:w="5264" w:type="dxa"/>
            <w:tcBorders>
              <w:top w:val="nil"/>
              <w:left w:val="nil"/>
              <w:bottom w:val="single" w:sz="4" w:space="0" w:color="auto"/>
              <w:right w:val="single" w:sz="4" w:space="0" w:color="auto"/>
            </w:tcBorders>
            <w:shd w:val="clear" w:color="000000" w:fill="FFFFFF"/>
            <w:vAlign w:val="center"/>
            <w:hideMark/>
          </w:tcPr>
          <w:p w14:paraId="77E354C2"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Mão de obra de eletrotécnico, inclusive encargos sociais</w:t>
            </w:r>
          </w:p>
        </w:tc>
        <w:tc>
          <w:tcPr>
            <w:tcW w:w="753" w:type="dxa"/>
            <w:tcBorders>
              <w:top w:val="nil"/>
              <w:left w:val="nil"/>
              <w:bottom w:val="single" w:sz="4" w:space="0" w:color="auto"/>
              <w:right w:val="single" w:sz="4" w:space="0" w:color="auto"/>
            </w:tcBorders>
            <w:shd w:val="clear" w:color="000000" w:fill="FFFFFF"/>
            <w:vAlign w:val="center"/>
            <w:hideMark/>
          </w:tcPr>
          <w:p w14:paraId="673792B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MÊS</w:t>
            </w:r>
          </w:p>
        </w:tc>
        <w:tc>
          <w:tcPr>
            <w:tcW w:w="793" w:type="dxa"/>
            <w:tcBorders>
              <w:top w:val="nil"/>
              <w:left w:val="nil"/>
              <w:bottom w:val="single" w:sz="4" w:space="0" w:color="auto"/>
              <w:right w:val="single" w:sz="4" w:space="0" w:color="auto"/>
            </w:tcBorders>
            <w:shd w:val="clear" w:color="auto" w:fill="auto"/>
            <w:noWrap/>
            <w:vAlign w:val="center"/>
            <w:hideMark/>
          </w:tcPr>
          <w:p w14:paraId="5A0409E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12,00</w:t>
            </w:r>
          </w:p>
        </w:tc>
        <w:tc>
          <w:tcPr>
            <w:tcW w:w="1242" w:type="dxa"/>
            <w:tcBorders>
              <w:top w:val="nil"/>
              <w:left w:val="nil"/>
              <w:bottom w:val="single" w:sz="4" w:space="0" w:color="auto"/>
              <w:right w:val="single" w:sz="4" w:space="0" w:color="auto"/>
            </w:tcBorders>
            <w:shd w:val="clear" w:color="000000" w:fill="FFFFFF"/>
            <w:vAlign w:val="center"/>
            <w:hideMark/>
          </w:tcPr>
          <w:p w14:paraId="67FC250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4F25560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66625E9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66D410C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45DD3B82" w14:textId="77777777" w:rsidTr="00847BEA">
        <w:trPr>
          <w:gridAfter w:val="1"/>
          <w:wAfter w:w="8" w:type="dxa"/>
          <w:trHeight w:val="4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E9EF1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2.04</w:t>
            </w:r>
          </w:p>
        </w:tc>
        <w:tc>
          <w:tcPr>
            <w:tcW w:w="1620" w:type="dxa"/>
            <w:tcBorders>
              <w:top w:val="nil"/>
              <w:left w:val="nil"/>
              <w:bottom w:val="single" w:sz="4" w:space="0" w:color="auto"/>
              <w:right w:val="single" w:sz="4" w:space="0" w:color="auto"/>
            </w:tcBorders>
            <w:shd w:val="clear" w:color="000000" w:fill="FFFFFF"/>
            <w:vAlign w:val="center"/>
            <w:hideMark/>
          </w:tcPr>
          <w:p w14:paraId="3E851E7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05.105.0109-0</w:t>
            </w:r>
          </w:p>
        </w:tc>
        <w:tc>
          <w:tcPr>
            <w:tcW w:w="5264" w:type="dxa"/>
            <w:tcBorders>
              <w:top w:val="nil"/>
              <w:left w:val="nil"/>
              <w:bottom w:val="single" w:sz="4" w:space="0" w:color="auto"/>
              <w:right w:val="single" w:sz="4" w:space="0" w:color="auto"/>
            </w:tcBorders>
            <w:shd w:val="clear" w:color="000000" w:fill="FFFFFF"/>
            <w:vAlign w:val="center"/>
            <w:hideMark/>
          </w:tcPr>
          <w:p w14:paraId="13EF8DE9"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Mão-de-obra de carpinteiro de esquadrias, inclusive encargos sociais</w:t>
            </w:r>
          </w:p>
        </w:tc>
        <w:tc>
          <w:tcPr>
            <w:tcW w:w="753" w:type="dxa"/>
            <w:tcBorders>
              <w:top w:val="nil"/>
              <w:left w:val="nil"/>
              <w:bottom w:val="single" w:sz="4" w:space="0" w:color="auto"/>
              <w:right w:val="single" w:sz="4" w:space="0" w:color="auto"/>
            </w:tcBorders>
            <w:shd w:val="clear" w:color="000000" w:fill="FFFFFF"/>
            <w:vAlign w:val="center"/>
            <w:hideMark/>
          </w:tcPr>
          <w:p w14:paraId="6823D7B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MÊS</w:t>
            </w:r>
          </w:p>
        </w:tc>
        <w:tc>
          <w:tcPr>
            <w:tcW w:w="793" w:type="dxa"/>
            <w:tcBorders>
              <w:top w:val="nil"/>
              <w:left w:val="nil"/>
              <w:bottom w:val="single" w:sz="4" w:space="0" w:color="auto"/>
              <w:right w:val="single" w:sz="4" w:space="0" w:color="auto"/>
            </w:tcBorders>
            <w:shd w:val="clear" w:color="auto" w:fill="auto"/>
            <w:noWrap/>
            <w:vAlign w:val="center"/>
            <w:hideMark/>
          </w:tcPr>
          <w:p w14:paraId="421790E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24,00</w:t>
            </w:r>
          </w:p>
        </w:tc>
        <w:tc>
          <w:tcPr>
            <w:tcW w:w="1242" w:type="dxa"/>
            <w:tcBorders>
              <w:top w:val="nil"/>
              <w:left w:val="nil"/>
              <w:bottom w:val="single" w:sz="4" w:space="0" w:color="auto"/>
              <w:right w:val="single" w:sz="4" w:space="0" w:color="auto"/>
            </w:tcBorders>
            <w:shd w:val="clear" w:color="000000" w:fill="FFFFFF"/>
            <w:vAlign w:val="center"/>
            <w:hideMark/>
          </w:tcPr>
          <w:p w14:paraId="1D1EA65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3BE028D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218B22F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71C8F7F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40DF0F98" w14:textId="77777777" w:rsidTr="00847BEA">
        <w:trPr>
          <w:gridAfter w:val="1"/>
          <w:wAfter w:w="8"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40CB6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2.05</w:t>
            </w:r>
          </w:p>
        </w:tc>
        <w:tc>
          <w:tcPr>
            <w:tcW w:w="1620" w:type="dxa"/>
            <w:tcBorders>
              <w:top w:val="nil"/>
              <w:left w:val="nil"/>
              <w:bottom w:val="single" w:sz="4" w:space="0" w:color="auto"/>
              <w:right w:val="single" w:sz="4" w:space="0" w:color="auto"/>
            </w:tcBorders>
            <w:shd w:val="clear" w:color="000000" w:fill="FFFFFF"/>
            <w:vAlign w:val="center"/>
            <w:hideMark/>
          </w:tcPr>
          <w:p w14:paraId="77C8452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05.105.0108-0</w:t>
            </w:r>
          </w:p>
        </w:tc>
        <w:tc>
          <w:tcPr>
            <w:tcW w:w="5264" w:type="dxa"/>
            <w:tcBorders>
              <w:top w:val="nil"/>
              <w:left w:val="nil"/>
              <w:bottom w:val="single" w:sz="4" w:space="0" w:color="auto"/>
              <w:right w:val="single" w:sz="4" w:space="0" w:color="auto"/>
            </w:tcBorders>
            <w:shd w:val="clear" w:color="000000" w:fill="FFFFFF"/>
            <w:vAlign w:val="center"/>
            <w:hideMark/>
          </w:tcPr>
          <w:p w14:paraId="59129481"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Mão-de-obra de pedreiro, inclusive encargos sociais</w:t>
            </w:r>
          </w:p>
        </w:tc>
        <w:tc>
          <w:tcPr>
            <w:tcW w:w="753" w:type="dxa"/>
            <w:tcBorders>
              <w:top w:val="nil"/>
              <w:left w:val="nil"/>
              <w:bottom w:val="single" w:sz="4" w:space="0" w:color="auto"/>
              <w:right w:val="single" w:sz="4" w:space="0" w:color="auto"/>
            </w:tcBorders>
            <w:shd w:val="clear" w:color="000000" w:fill="FFFFFF"/>
            <w:vAlign w:val="center"/>
            <w:hideMark/>
          </w:tcPr>
          <w:p w14:paraId="38D80BE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MÊS</w:t>
            </w:r>
          </w:p>
        </w:tc>
        <w:tc>
          <w:tcPr>
            <w:tcW w:w="793" w:type="dxa"/>
            <w:tcBorders>
              <w:top w:val="nil"/>
              <w:left w:val="nil"/>
              <w:bottom w:val="single" w:sz="4" w:space="0" w:color="auto"/>
              <w:right w:val="single" w:sz="4" w:space="0" w:color="auto"/>
            </w:tcBorders>
            <w:shd w:val="clear" w:color="auto" w:fill="auto"/>
            <w:noWrap/>
            <w:vAlign w:val="center"/>
            <w:hideMark/>
          </w:tcPr>
          <w:p w14:paraId="534C899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48,00</w:t>
            </w:r>
          </w:p>
        </w:tc>
        <w:tc>
          <w:tcPr>
            <w:tcW w:w="1242" w:type="dxa"/>
            <w:tcBorders>
              <w:top w:val="nil"/>
              <w:left w:val="nil"/>
              <w:bottom w:val="single" w:sz="4" w:space="0" w:color="auto"/>
              <w:right w:val="single" w:sz="4" w:space="0" w:color="auto"/>
            </w:tcBorders>
            <w:shd w:val="clear" w:color="000000" w:fill="FFFFFF"/>
            <w:vAlign w:val="center"/>
            <w:hideMark/>
          </w:tcPr>
          <w:p w14:paraId="3A47FB7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7686DD3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2EE28BA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4413A64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7AB258E4" w14:textId="77777777" w:rsidTr="00847BEA">
        <w:trPr>
          <w:gridAfter w:val="1"/>
          <w:wAfter w:w="8"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66023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2.06</w:t>
            </w:r>
          </w:p>
        </w:tc>
        <w:tc>
          <w:tcPr>
            <w:tcW w:w="1620" w:type="dxa"/>
            <w:tcBorders>
              <w:top w:val="nil"/>
              <w:left w:val="nil"/>
              <w:bottom w:val="single" w:sz="4" w:space="0" w:color="auto"/>
              <w:right w:val="single" w:sz="4" w:space="0" w:color="auto"/>
            </w:tcBorders>
            <w:shd w:val="clear" w:color="000000" w:fill="FFFFFF"/>
            <w:vAlign w:val="center"/>
            <w:hideMark/>
          </w:tcPr>
          <w:p w14:paraId="0C7033E7" w14:textId="77777777" w:rsidR="00847BEA" w:rsidRPr="00847BEA" w:rsidRDefault="00847BEA" w:rsidP="00847BEA">
            <w:pPr>
              <w:spacing w:after="0" w:line="240" w:lineRule="auto"/>
              <w:ind w:left="0" w:right="0" w:firstLine="0"/>
              <w:jc w:val="center"/>
              <w:rPr>
                <w:rFonts w:ascii="Cambria" w:hAnsi="Cambria" w:cs="Calibri"/>
                <w:sz w:val="16"/>
                <w:szCs w:val="16"/>
              </w:rPr>
            </w:pPr>
            <w:r w:rsidRPr="00847BEA">
              <w:rPr>
                <w:rFonts w:ascii="Cambria" w:hAnsi="Cambria" w:cs="Calibri"/>
                <w:sz w:val="16"/>
                <w:szCs w:val="16"/>
              </w:rPr>
              <w:t>05.105.0115-0</w:t>
            </w:r>
          </w:p>
        </w:tc>
        <w:tc>
          <w:tcPr>
            <w:tcW w:w="5264" w:type="dxa"/>
            <w:tcBorders>
              <w:top w:val="nil"/>
              <w:left w:val="nil"/>
              <w:bottom w:val="single" w:sz="4" w:space="0" w:color="auto"/>
              <w:right w:val="single" w:sz="4" w:space="0" w:color="auto"/>
            </w:tcBorders>
            <w:shd w:val="clear" w:color="000000" w:fill="FFFFFF"/>
            <w:vAlign w:val="center"/>
            <w:hideMark/>
          </w:tcPr>
          <w:p w14:paraId="4783EDAC" w14:textId="77777777" w:rsidR="00847BEA" w:rsidRPr="00847BEA" w:rsidRDefault="00847BEA" w:rsidP="00847BEA">
            <w:pPr>
              <w:spacing w:after="0" w:line="240" w:lineRule="auto"/>
              <w:ind w:left="0" w:right="0" w:firstLine="0"/>
              <w:jc w:val="left"/>
              <w:rPr>
                <w:rFonts w:ascii="Cambria" w:hAnsi="Cambria" w:cs="Calibri"/>
                <w:sz w:val="16"/>
                <w:szCs w:val="16"/>
              </w:rPr>
            </w:pPr>
            <w:r w:rsidRPr="00847BEA">
              <w:rPr>
                <w:rFonts w:ascii="Cambria" w:hAnsi="Cambria" w:cs="Calibri"/>
                <w:sz w:val="16"/>
                <w:szCs w:val="16"/>
              </w:rPr>
              <w:t>Mão-de-obra de ajudante, inclusive encargos sociais</w:t>
            </w:r>
          </w:p>
        </w:tc>
        <w:tc>
          <w:tcPr>
            <w:tcW w:w="753" w:type="dxa"/>
            <w:tcBorders>
              <w:top w:val="nil"/>
              <w:left w:val="nil"/>
              <w:bottom w:val="single" w:sz="4" w:space="0" w:color="auto"/>
              <w:right w:val="single" w:sz="4" w:space="0" w:color="auto"/>
            </w:tcBorders>
            <w:shd w:val="clear" w:color="000000" w:fill="FFFFFF"/>
            <w:vAlign w:val="center"/>
            <w:hideMark/>
          </w:tcPr>
          <w:p w14:paraId="2B41C7A3" w14:textId="77777777" w:rsidR="00847BEA" w:rsidRPr="00847BEA" w:rsidRDefault="00847BEA" w:rsidP="00847BEA">
            <w:pPr>
              <w:spacing w:after="0" w:line="240" w:lineRule="auto"/>
              <w:ind w:left="0" w:right="0" w:firstLine="0"/>
              <w:jc w:val="center"/>
              <w:rPr>
                <w:rFonts w:ascii="Cambria" w:hAnsi="Cambria" w:cs="Calibri"/>
                <w:sz w:val="16"/>
                <w:szCs w:val="16"/>
              </w:rPr>
            </w:pPr>
            <w:r w:rsidRPr="00847BEA">
              <w:rPr>
                <w:rFonts w:ascii="Cambria" w:hAnsi="Cambria" w:cs="Calibri"/>
                <w:sz w:val="16"/>
                <w:szCs w:val="16"/>
              </w:rPr>
              <w:t>MÊS</w:t>
            </w:r>
          </w:p>
        </w:tc>
        <w:tc>
          <w:tcPr>
            <w:tcW w:w="793" w:type="dxa"/>
            <w:tcBorders>
              <w:top w:val="nil"/>
              <w:left w:val="nil"/>
              <w:bottom w:val="single" w:sz="4" w:space="0" w:color="auto"/>
              <w:right w:val="single" w:sz="4" w:space="0" w:color="auto"/>
            </w:tcBorders>
            <w:shd w:val="clear" w:color="auto" w:fill="auto"/>
            <w:noWrap/>
            <w:vAlign w:val="center"/>
            <w:hideMark/>
          </w:tcPr>
          <w:p w14:paraId="15947E2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168,00</w:t>
            </w:r>
          </w:p>
        </w:tc>
        <w:tc>
          <w:tcPr>
            <w:tcW w:w="1242" w:type="dxa"/>
            <w:tcBorders>
              <w:top w:val="nil"/>
              <w:left w:val="nil"/>
              <w:bottom w:val="single" w:sz="4" w:space="0" w:color="auto"/>
              <w:right w:val="single" w:sz="4" w:space="0" w:color="auto"/>
            </w:tcBorders>
            <w:shd w:val="clear" w:color="000000" w:fill="FFFFFF"/>
            <w:vAlign w:val="center"/>
            <w:hideMark/>
          </w:tcPr>
          <w:p w14:paraId="7CB75728" w14:textId="77777777" w:rsidR="00847BEA" w:rsidRPr="00847BEA" w:rsidRDefault="00847BEA" w:rsidP="00847BEA">
            <w:pPr>
              <w:spacing w:after="0" w:line="240" w:lineRule="auto"/>
              <w:ind w:left="0" w:right="0" w:firstLine="0"/>
              <w:jc w:val="center"/>
              <w:rPr>
                <w:rFonts w:ascii="Cambria" w:hAnsi="Cambria" w:cs="Calibri"/>
                <w:sz w:val="16"/>
                <w:szCs w:val="16"/>
              </w:rPr>
            </w:pPr>
            <w:r w:rsidRPr="00847BEA">
              <w:rPr>
                <w:rFonts w:ascii="Cambria" w:hAnsi="Cambria" w:cs="Calibri"/>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209788F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706DB003" w14:textId="77777777" w:rsidR="00847BEA" w:rsidRPr="00847BEA" w:rsidRDefault="00847BEA" w:rsidP="00847BEA">
            <w:pPr>
              <w:spacing w:after="0" w:line="240" w:lineRule="auto"/>
              <w:ind w:left="0" w:right="0" w:firstLine="0"/>
              <w:jc w:val="center"/>
              <w:rPr>
                <w:rFonts w:ascii="Cambria" w:hAnsi="Cambria" w:cs="Calibri"/>
                <w:sz w:val="16"/>
                <w:szCs w:val="16"/>
              </w:rPr>
            </w:pPr>
            <w:r w:rsidRPr="00847BEA">
              <w:rPr>
                <w:rFonts w:ascii="Cambria" w:hAnsi="Cambria" w:cs="Calibri"/>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3B0645D9" w14:textId="77777777" w:rsidR="00847BEA" w:rsidRPr="00847BEA" w:rsidRDefault="00847BEA" w:rsidP="00847BEA">
            <w:pPr>
              <w:spacing w:after="0" w:line="240" w:lineRule="auto"/>
              <w:ind w:left="0" w:right="0" w:firstLine="0"/>
              <w:jc w:val="center"/>
              <w:rPr>
                <w:rFonts w:ascii="Cambria" w:hAnsi="Cambria" w:cs="Calibri"/>
                <w:sz w:val="16"/>
                <w:szCs w:val="16"/>
              </w:rPr>
            </w:pPr>
            <w:r w:rsidRPr="00847BEA">
              <w:rPr>
                <w:rFonts w:ascii="Cambria" w:hAnsi="Cambria" w:cs="Calibri"/>
                <w:sz w:val="16"/>
                <w:szCs w:val="16"/>
              </w:rPr>
              <w:t> </w:t>
            </w:r>
          </w:p>
        </w:tc>
      </w:tr>
      <w:tr w:rsidR="00847BEA" w:rsidRPr="00847BEA" w14:paraId="75B3761C" w14:textId="77777777" w:rsidTr="00847BEA">
        <w:trPr>
          <w:gridAfter w:val="1"/>
          <w:wAfter w:w="8" w:type="dxa"/>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09127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2.07</w:t>
            </w:r>
          </w:p>
        </w:tc>
        <w:tc>
          <w:tcPr>
            <w:tcW w:w="1620" w:type="dxa"/>
            <w:tcBorders>
              <w:top w:val="nil"/>
              <w:left w:val="nil"/>
              <w:bottom w:val="single" w:sz="4" w:space="0" w:color="auto"/>
              <w:right w:val="single" w:sz="4" w:space="0" w:color="auto"/>
            </w:tcBorders>
            <w:shd w:val="clear" w:color="000000" w:fill="FFFFFF"/>
            <w:vAlign w:val="center"/>
            <w:hideMark/>
          </w:tcPr>
          <w:p w14:paraId="22167850" w14:textId="77777777" w:rsidR="00847BEA" w:rsidRPr="00847BEA" w:rsidRDefault="00847BEA" w:rsidP="00847BEA">
            <w:pPr>
              <w:spacing w:after="0" w:line="240" w:lineRule="auto"/>
              <w:ind w:left="0" w:right="0" w:firstLine="0"/>
              <w:jc w:val="center"/>
              <w:rPr>
                <w:rFonts w:ascii="Cambria" w:hAnsi="Cambria" w:cs="Calibri"/>
                <w:sz w:val="16"/>
                <w:szCs w:val="16"/>
              </w:rPr>
            </w:pPr>
            <w:r w:rsidRPr="00847BEA">
              <w:rPr>
                <w:rFonts w:ascii="Cambria" w:hAnsi="Cambria" w:cs="Calibri"/>
                <w:sz w:val="16"/>
                <w:szCs w:val="16"/>
              </w:rPr>
              <w:t>05.105.0120-0</w:t>
            </w:r>
          </w:p>
        </w:tc>
        <w:tc>
          <w:tcPr>
            <w:tcW w:w="5264" w:type="dxa"/>
            <w:tcBorders>
              <w:top w:val="nil"/>
              <w:left w:val="nil"/>
              <w:bottom w:val="single" w:sz="4" w:space="0" w:color="auto"/>
              <w:right w:val="single" w:sz="4" w:space="0" w:color="auto"/>
            </w:tcBorders>
            <w:shd w:val="clear" w:color="000000" w:fill="FFFFFF"/>
            <w:hideMark/>
          </w:tcPr>
          <w:p w14:paraId="53124C0F" w14:textId="77777777" w:rsidR="00847BEA" w:rsidRPr="00847BEA" w:rsidRDefault="00847BEA" w:rsidP="00847BEA">
            <w:pPr>
              <w:spacing w:after="0" w:line="240" w:lineRule="auto"/>
              <w:ind w:left="0" w:right="0" w:firstLine="0"/>
              <w:jc w:val="left"/>
              <w:rPr>
                <w:rFonts w:ascii="Cambria" w:hAnsi="Cambria" w:cs="Calibri"/>
                <w:sz w:val="16"/>
                <w:szCs w:val="16"/>
              </w:rPr>
            </w:pPr>
            <w:r w:rsidRPr="00847BEA">
              <w:rPr>
                <w:rFonts w:ascii="Cambria" w:hAnsi="Cambria" w:cs="Calibri"/>
                <w:sz w:val="16"/>
                <w:szCs w:val="16"/>
              </w:rPr>
              <w:t>Mão-de-obra de operador de máquinas em construção civil, inclusive encargos sociais</w:t>
            </w:r>
          </w:p>
        </w:tc>
        <w:tc>
          <w:tcPr>
            <w:tcW w:w="753" w:type="dxa"/>
            <w:tcBorders>
              <w:top w:val="nil"/>
              <w:left w:val="nil"/>
              <w:bottom w:val="single" w:sz="4" w:space="0" w:color="auto"/>
              <w:right w:val="single" w:sz="4" w:space="0" w:color="auto"/>
            </w:tcBorders>
            <w:shd w:val="clear" w:color="000000" w:fill="FFFFFF"/>
            <w:vAlign w:val="center"/>
            <w:hideMark/>
          </w:tcPr>
          <w:p w14:paraId="7FFCC1B9" w14:textId="77777777" w:rsidR="00847BEA" w:rsidRPr="00847BEA" w:rsidRDefault="00847BEA" w:rsidP="00847BEA">
            <w:pPr>
              <w:spacing w:after="0" w:line="240" w:lineRule="auto"/>
              <w:ind w:left="0" w:right="0" w:firstLine="0"/>
              <w:jc w:val="center"/>
              <w:rPr>
                <w:rFonts w:ascii="Cambria" w:hAnsi="Cambria" w:cs="Calibri"/>
                <w:sz w:val="16"/>
                <w:szCs w:val="16"/>
              </w:rPr>
            </w:pPr>
            <w:r w:rsidRPr="00847BEA">
              <w:rPr>
                <w:rFonts w:ascii="Cambria" w:hAnsi="Cambria" w:cs="Calibri"/>
                <w:sz w:val="16"/>
                <w:szCs w:val="16"/>
              </w:rPr>
              <w:t>MÊS</w:t>
            </w:r>
          </w:p>
        </w:tc>
        <w:tc>
          <w:tcPr>
            <w:tcW w:w="793" w:type="dxa"/>
            <w:tcBorders>
              <w:top w:val="nil"/>
              <w:left w:val="nil"/>
              <w:bottom w:val="single" w:sz="4" w:space="0" w:color="auto"/>
              <w:right w:val="single" w:sz="4" w:space="0" w:color="auto"/>
            </w:tcBorders>
            <w:shd w:val="clear" w:color="auto" w:fill="auto"/>
            <w:noWrap/>
            <w:vAlign w:val="center"/>
            <w:hideMark/>
          </w:tcPr>
          <w:p w14:paraId="1EA0D41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12,00</w:t>
            </w:r>
          </w:p>
        </w:tc>
        <w:tc>
          <w:tcPr>
            <w:tcW w:w="1242" w:type="dxa"/>
            <w:tcBorders>
              <w:top w:val="nil"/>
              <w:left w:val="nil"/>
              <w:bottom w:val="single" w:sz="4" w:space="0" w:color="auto"/>
              <w:right w:val="single" w:sz="4" w:space="0" w:color="auto"/>
            </w:tcBorders>
            <w:shd w:val="clear" w:color="000000" w:fill="FFFFFF"/>
            <w:vAlign w:val="center"/>
            <w:hideMark/>
          </w:tcPr>
          <w:p w14:paraId="1AF52FD4" w14:textId="77777777" w:rsidR="00847BEA" w:rsidRPr="00847BEA" w:rsidRDefault="00847BEA" w:rsidP="00847BEA">
            <w:pPr>
              <w:spacing w:after="0" w:line="240" w:lineRule="auto"/>
              <w:ind w:left="0" w:right="0" w:firstLine="0"/>
              <w:jc w:val="center"/>
              <w:rPr>
                <w:rFonts w:ascii="Cambria" w:hAnsi="Cambria" w:cs="Calibri"/>
                <w:sz w:val="16"/>
                <w:szCs w:val="16"/>
              </w:rPr>
            </w:pPr>
            <w:r w:rsidRPr="00847BEA">
              <w:rPr>
                <w:rFonts w:ascii="Cambria" w:hAnsi="Cambria" w:cs="Calibri"/>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4B3897B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5520BD5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640D84F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2C45BA97" w14:textId="77777777" w:rsidTr="00847BEA">
        <w:trPr>
          <w:gridAfter w:val="1"/>
          <w:wAfter w:w="8" w:type="dxa"/>
          <w:trHeight w:val="79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C703B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2.08</w:t>
            </w:r>
          </w:p>
        </w:tc>
        <w:tc>
          <w:tcPr>
            <w:tcW w:w="1620" w:type="dxa"/>
            <w:tcBorders>
              <w:top w:val="nil"/>
              <w:left w:val="nil"/>
              <w:bottom w:val="single" w:sz="4" w:space="0" w:color="auto"/>
              <w:right w:val="single" w:sz="4" w:space="0" w:color="auto"/>
            </w:tcBorders>
            <w:shd w:val="clear" w:color="000000" w:fill="FFFFFF"/>
            <w:vAlign w:val="center"/>
            <w:hideMark/>
          </w:tcPr>
          <w:p w14:paraId="6DE63A8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MP 15.05.0050 SCO RIO</w:t>
            </w:r>
          </w:p>
        </w:tc>
        <w:tc>
          <w:tcPr>
            <w:tcW w:w="5264" w:type="dxa"/>
            <w:tcBorders>
              <w:top w:val="nil"/>
              <w:left w:val="nil"/>
              <w:bottom w:val="single" w:sz="4" w:space="0" w:color="auto"/>
              <w:right w:val="single" w:sz="4" w:space="0" w:color="auto"/>
            </w:tcBorders>
            <w:shd w:val="clear" w:color="000000" w:fill="FFFFFF"/>
            <w:vAlign w:val="bottom"/>
            <w:hideMark/>
          </w:tcPr>
          <w:p w14:paraId="34612078"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Ajudante de </w:t>
            </w:r>
            <w:proofErr w:type="spellStart"/>
            <w:r w:rsidRPr="00847BEA">
              <w:rPr>
                <w:rFonts w:ascii="Cambria" w:hAnsi="Cambria" w:cs="Calibri"/>
                <w:color w:val="auto"/>
                <w:sz w:val="16"/>
                <w:szCs w:val="16"/>
              </w:rPr>
              <w:t>instalacao</w:t>
            </w:r>
            <w:proofErr w:type="spellEnd"/>
            <w:r w:rsidRPr="00847BEA">
              <w:rPr>
                <w:rFonts w:ascii="Cambria" w:hAnsi="Cambria" w:cs="Calibri"/>
                <w:color w:val="auto"/>
                <w:sz w:val="16"/>
                <w:szCs w:val="16"/>
              </w:rPr>
              <w:t xml:space="preserve"> e </w:t>
            </w:r>
            <w:proofErr w:type="spellStart"/>
            <w:r w:rsidRPr="00847BEA">
              <w:rPr>
                <w:rFonts w:ascii="Cambria" w:hAnsi="Cambria" w:cs="Calibri"/>
                <w:color w:val="auto"/>
                <w:sz w:val="16"/>
                <w:szCs w:val="16"/>
              </w:rPr>
              <w:t>manutencao</w:t>
            </w:r>
            <w:proofErr w:type="spellEnd"/>
            <w:r w:rsidRPr="00847BEA">
              <w:rPr>
                <w:rFonts w:ascii="Cambria" w:hAnsi="Cambria" w:cs="Calibri"/>
                <w:color w:val="auto"/>
                <w:sz w:val="16"/>
                <w:szCs w:val="16"/>
              </w:rPr>
              <w:t xml:space="preserve"> de equipamentos (Ar Condicionado f / Exp. direta, Caldeira, Gerador, </w:t>
            </w:r>
            <w:proofErr w:type="spellStart"/>
            <w:r w:rsidRPr="00847BEA">
              <w:rPr>
                <w:rFonts w:ascii="Cambria" w:hAnsi="Cambria" w:cs="Calibri"/>
                <w:color w:val="auto"/>
                <w:sz w:val="16"/>
                <w:szCs w:val="16"/>
              </w:rPr>
              <w:t>Subestacao</w:t>
            </w:r>
            <w:proofErr w:type="spellEnd"/>
            <w:r w:rsidRPr="00847BEA">
              <w:rPr>
                <w:rFonts w:ascii="Cambria" w:hAnsi="Cambria" w:cs="Calibri"/>
                <w:color w:val="auto"/>
                <w:sz w:val="16"/>
                <w:szCs w:val="16"/>
              </w:rPr>
              <w:t xml:space="preserve"> e Elevador), inclusive encargos sociais e insalubridade</w:t>
            </w:r>
          </w:p>
        </w:tc>
        <w:tc>
          <w:tcPr>
            <w:tcW w:w="753" w:type="dxa"/>
            <w:tcBorders>
              <w:top w:val="nil"/>
              <w:left w:val="nil"/>
              <w:bottom w:val="single" w:sz="4" w:space="0" w:color="auto"/>
              <w:right w:val="single" w:sz="4" w:space="0" w:color="auto"/>
            </w:tcBorders>
            <w:shd w:val="clear" w:color="000000" w:fill="FFFFFF"/>
            <w:vAlign w:val="center"/>
            <w:hideMark/>
          </w:tcPr>
          <w:p w14:paraId="0D277A8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H</w:t>
            </w:r>
          </w:p>
        </w:tc>
        <w:tc>
          <w:tcPr>
            <w:tcW w:w="793" w:type="dxa"/>
            <w:tcBorders>
              <w:top w:val="nil"/>
              <w:left w:val="nil"/>
              <w:bottom w:val="single" w:sz="4" w:space="0" w:color="auto"/>
              <w:right w:val="single" w:sz="4" w:space="0" w:color="auto"/>
            </w:tcBorders>
            <w:shd w:val="clear" w:color="auto" w:fill="auto"/>
            <w:noWrap/>
            <w:vAlign w:val="center"/>
            <w:hideMark/>
          </w:tcPr>
          <w:p w14:paraId="3E946C3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2112,00</w:t>
            </w:r>
          </w:p>
        </w:tc>
        <w:tc>
          <w:tcPr>
            <w:tcW w:w="1242" w:type="dxa"/>
            <w:tcBorders>
              <w:top w:val="nil"/>
              <w:left w:val="nil"/>
              <w:bottom w:val="single" w:sz="4" w:space="0" w:color="auto"/>
              <w:right w:val="single" w:sz="4" w:space="0" w:color="auto"/>
            </w:tcBorders>
            <w:shd w:val="clear" w:color="000000" w:fill="FFFFFF"/>
            <w:vAlign w:val="center"/>
            <w:hideMark/>
          </w:tcPr>
          <w:p w14:paraId="5F07D49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4A738C8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4DE40C6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40BCF66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21E83E7E" w14:textId="77777777" w:rsidTr="00847BEA">
        <w:trPr>
          <w:gridAfter w:val="1"/>
          <w:wAfter w:w="8" w:type="dxa"/>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13FF4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2.09</w:t>
            </w:r>
          </w:p>
        </w:tc>
        <w:tc>
          <w:tcPr>
            <w:tcW w:w="1620" w:type="dxa"/>
            <w:tcBorders>
              <w:top w:val="nil"/>
              <w:left w:val="nil"/>
              <w:bottom w:val="single" w:sz="4" w:space="0" w:color="auto"/>
              <w:right w:val="single" w:sz="4" w:space="0" w:color="auto"/>
            </w:tcBorders>
            <w:shd w:val="clear" w:color="000000" w:fill="FFFFFF"/>
            <w:vAlign w:val="center"/>
            <w:hideMark/>
          </w:tcPr>
          <w:p w14:paraId="3C35517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SC 10.05.1000  SCO RIO</w:t>
            </w:r>
          </w:p>
        </w:tc>
        <w:tc>
          <w:tcPr>
            <w:tcW w:w="5264" w:type="dxa"/>
            <w:tcBorders>
              <w:top w:val="nil"/>
              <w:left w:val="nil"/>
              <w:bottom w:val="single" w:sz="4" w:space="0" w:color="auto"/>
              <w:right w:val="single" w:sz="4" w:space="0" w:color="auto"/>
            </w:tcBorders>
            <w:shd w:val="clear" w:color="000000" w:fill="FFFFFF"/>
            <w:vAlign w:val="center"/>
            <w:hideMark/>
          </w:tcPr>
          <w:p w14:paraId="6483E433"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proofErr w:type="spellStart"/>
            <w:r w:rsidRPr="00847BEA">
              <w:rPr>
                <w:rFonts w:ascii="Cambria" w:hAnsi="Cambria" w:cs="Calibri"/>
                <w:color w:val="auto"/>
                <w:sz w:val="16"/>
                <w:szCs w:val="16"/>
              </w:rPr>
              <w:t>Mecanico</w:t>
            </w:r>
            <w:proofErr w:type="spellEnd"/>
            <w:r w:rsidRPr="00847BEA">
              <w:rPr>
                <w:rFonts w:ascii="Cambria" w:hAnsi="Cambria" w:cs="Calibri"/>
                <w:color w:val="auto"/>
                <w:sz w:val="16"/>
                <w:szCs w:val="16"/>
              </w:rPr>
              <w:t xml:space="preserve"> de </w:t>
            </w:r>
            <w:proofErr w:type="spellStart"/>
            <w:r w:rsidRPr="00847BEA">
              <w:rPr>
                <w:rFonts w:ascii="Cambria" w:hAnsi="Cambria" w:cs="Calibri"/>
                <w:color w:val="auto"/>
                <w:sz w:val="16"/>
                <w:szCs w:val="16"/>
              </w:rPr>
              <w:t>refrigeracao</w:t>
            </w:r>
            <w:proofErr w:type="spellEnd"/>
            <w:r w:rsidRPr="00847BEA">
              <w:rPr>
                <w:rFonts w:ascii="Cambria" w:hAnsi="Cambria" w:cs="Calibri"/>
                <w:color w:val="auto"/>
                <w:sz w:val="16"/>
                <w:szCs w:val="16"/>
              </w:rPr>
              <w:t xml:space="preserve"> (inclusive encargos sociais).</w:t>
            </w:r>
          </w:p>
        </w:tc>
        <w:tc>
          <w:tcPr>
            <w:tcW w:w="753" w:type="dxa"/>
            <w:tcBorders>
              <w:top w:val="nil"/>
              <w:left w:val="nil"/>
              <w:bottom w:val="single" w:sz="4" w:space="0" w:color="auto"/>
              <w:right w:val="single" w:sz="4" w:space="0" w:color="auto"/>
            </w:tcBorders>
            <w:shd w:val="clear" w:color="000000" w:fill="FFFFFF"/>
            <w:vAlign w:val="center"/>
            <w:hideMark/>
          </w:tcPr>
          <w:p w14:paraId="32D676C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H</w:t>
            </w:r>
          </w:p>
        </w:tc>
        <w:tc>
          <w:tcPr>
            <w:tcW w:w="793" w:type="dxa"/>
            <w:tcBorders>
              <w:top w:val="nil"/>
              <w:left w:val="nil"/>
              <w:bottom w:val="single" w:sz="4" w:space="0" w:color="auto"/>
              <w:right w:val="single" w:sz="4" w:space="0" w:color="auto"/>
            </w:tcBorders>
            <w:shd w:val="clear" w:color="auto" w:fill="auto"/>
            <w:noWrap/>
            <w:vAlign w:val="center"/>
            <w:hideMark/>
          </w:tcPr>
          <w:p w14:paraId="6897B2F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2112,00</w:t>
            </w:r>
          </w:p>
        </w:tc>
        <w:tc>
          <w:tcPr>
            <w:tcW w:w="1242" w:type="dxa"/>
            <w:tcBorders>
              <w:top w:val="nil"/>
              <w:left w:val="nil"/>
              <w:bottom w:val="single" w:sz="4" w:space="0" w:color="auto"/>
              <w:right w:val="single" w:sz="4" w:space="0" w:color="auto"/>
            </w:tcBorders>
            <w:shd w:val="clear" w:color="000000" w:fill="FFFFFF"/>
            <w:vAlign w:val="center"/>
            <w:hideMark/>
          </w:tcPr>
          <w:p w14:paraId="1EB9A58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531089F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3C8A3CC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1E4A429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1F6CFEA9" w14:textId="77777777" w:rsidTr="00847BEA">
        <w:trPr>
          <w:gridAfter w:val="1"/>
          <w:wAfter w:w="8" w:type="dxa"/>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65B239BE" w14:textId="77777777" w:rsidR="00847BEA" w:rsidRPr="00847BEA" w:rsidRDefault="00847BEA" w:rsidP="00847BEA">
            <w:pPr>
              <w:spacing w:after="0" w:line="240" w:lineRule="auto"/>
              <w:ind w:left="0" w:right="0" w:firstLine="0"/>
              <w:jc w:val="left"/>
              <w:rPr>
                <w:rFonts w:ascii="Cambria" w:hAnsi="Cambria" w:cs="Calibri"/>
                <w:b/>
                <w:bCs/>
                <w:color w:val="auto"/>
                <w:sz w:val="16"/>
                <w:szCs w:val="16"/>
              </w:rPr>
            </w:pPr>
            <w:r w:rsidRPr="00847BEA">
              <w:rPr>
                <w:rFonts w:ascii="Cambria" w:hAnsi="Cambria" w:cs="Calibri"/>
                <w:b/>
                <w:bCs/>
                <w:color w:val="auto"/>
                <w:sz w:val="16"/>
                <w:szCs w:val="16"/>
              </w:rPr>
              <w:t>SUBTOTAL</w:t>
            </w:r>
          </w:p>
        </w:tc>
        <w:tc>
          <w:tcPr>
            <w:tcW w:w="1620" w:type="dxa"/>
            <w:tcBorders>
              <w:top w:val="nil"/>
              <w:left w:val="nil"/>
              <w:bottom w:val="single" w:sz="4" w:space="0" w:color="auto"/>
              <w:right w:val="nil"/>
            </w:tcBorders>
            <w:shd w:val="clear" w:color="auto" w:fill="auto"/>
            <w:noWrap/>
            <w:vAlign w:val="bottom"/>
            <w:hideMark/>
          </w:tcPr>
          <w:p w14:paraId="015E234A" w14:textId="77777777" w:rsidR="00847BEA" w:rsidRPr="00847BEA" w:rsidRDefault="00847BEA" w:rsidP="00847BEA">
            <w:pPr>
              <w:spacing w:after="0" w:line="240" w:lineRule="auto"/>
              <w:ind w:left="0" w:right="0" w:firstLine="0"/>
              <w:jc w:val="left"/>
              <w:rPr>
                <w:rFonts w:ascii="Cambria" w:hAnsi="Cambria" w:cs="Calibri"/>
                <w:b/>
                <w:bCs/>
                <w:color w:val="auto"/>
                <w:sz w:val="16"/>
                <w:szCs w:val="16"/>
              </w:rPr>
            </w:pPr>
            <w:r w:rsidRPr="00847BEA">
              <w:rPr>
                <w:rFonts w:ascii="Cambria" w:hAnsi="Cambria" w:cs="Calibri"/>
                <w:b/>
                <w:bCs/>
                <w:color w:val="auto"/>
                <w:sz w:val="16"/>
                <w:szCs w:val="16"/>
              </w:rPr>
              <w:t> </w:t>
            </w:r>
          </w:p>
        </w:tc>
        <w:tc>
          <w:tcPr>
            <w:tcW w:w="5264" w:type="dxa"/>
            <w:tcBorders>
              <w:top w:val="nil"/>
              <w:left w:val="nil"/>
              <w:bottom w:val="single" w:sz="4" w:space="0" w:color="auto"/>
              <w:right w:val="nil"/>
            </w:tcBorders>
            <w:shd w:val="clear" w:color="auto" w:fill="auto"/>
            <w:noWrap/>
            <w:vAlign w:val="bottom"/>
            <w:hideMark/>
          </w:tcPr>
          <w:p w14:paraId="137C8BA0" w14:textId="77777777" w:rsidR="00847BEA" w:rsidRPr="00847BEA" w:rsidRDefault="00847BEA" w:rsidP="00847BEA">
            <w:pPr>
              <w:spacing w:after="0" w:line="240" w:lineRule="auto"/>
              <w:ind w:left="0" w:right="0" w:firstLine="0"/>
              <w:jc w:val="left"/>
              <w:rPr>
                <w:rFonts w:ascii="Cambria" w:hAnsi="Cambria" w:cs="Calibri"/>
                <w:b/>
                <w:bCs/>
                <w:color w:val="auto"/>
                <w:sz w:val="16"/>
                <w:szCs w:val="16"/>
              </w:rPr>
            </w:pPr>
            <w:r w:rsidRPr="00847BEA">
              <w:rPr>
                <w:rFonts w:ascii="Cambria" w:hAnsi="Cambria" w:cs="Calibri"/>
                <w:b/>
                <w:bCs/>
                <w:color w:val="auto"/>
                <w:sz w:val="16"/>
                <w:szCs w:val="16"/>
              </w:rPr>
              <w:t> </w:t>
            </w:r>
          </w:p>
        </w:tc>
        <w:tc>
          <w:tcPr>
            <w:tcW w:w="753" w:type="dxa"/>
            <w:tcBorders>
              <w:top w:val="nil"/>
              <w:left w:val="nil"/>
              <w:bottom w:val="single" w:sz="4" w:space="0" w:color="auto"/>
              <w:right w:val="nil"/>
            </w:tcBorders>
            <w:shd w:val="clear" w:color="auto" w:fill="auto"/>
            <w:noWrap/>
            <w:vAlign w:val="bottom"/>
            <w:hideMark/>
          </w:tcPr>
          <w:p w14:paraId="2C054661" w14:textId="77777777" w:rsidR="00847BEA" w:rsidRPr="00847BEA" w:rsidRDefault="00847BEA" w:rsidP="00847BEA">
            <w:pPr>
              <w:spacing w:after="0" w:line="240" w:lineRule="auto"/>
              <w:ind w:left="0" w:right="0" w:firstLine="0"/>
              <w:jc w:val="left"/>
              <w:rPr>
                <w:rFonts w:ascii="Cambria" w:hAnsi="Cambria" w:cs="Calibri"/>
                <w:b/>
                <w:bCs/>
                <w:color w:val="auto"/>
                <w:sz w:val="16"/>
                <w:szCs w:val="16"/>
              </w:rPr>
            </w:pPr>
            <w:r w:rsidRPr="00847BEA">
              <w:rPr>
                <w:rFonts w:ascii="Cambria" w:hAnsi="Cambria" w:cs="Calibri"/>
                <w:b/>
                <w:bCs/>
                <w:color w:val="auto"/>
                <w:sz w:val="16"/>
                <w:szCs w:val="16"/>
              </w:rPr>
              <w:t> </w:t>
            </w:r>
          </w:p>
        </w:tc>
        <w:tc>
          <w:tcPr>
            <w:tcW w:w="793" w:type="dxa"/>
            <w:tcBorders>
              <w:top w:val="nil"/>
              <w:left w:val="nil"/>
              <w:bottom w:val="single" w:sz="4" w:space="0" w:color="auto"/>
              <w:right w:val="nil"/>
            </w:tcBorders>
            <w:shd w:val="clear" w:color="auto" w:fill="auto"/>
            <w:noWrap/>
            <w:vAlign w:val="bottom"/>
            <w:hideMark/>
          </w:tcPr>
          <w:p w14:paraId="6169C0A1" w14:textId="77777777" w:rsidR="00847BEA" w:rsidRPr="00847BEA" w:rsidRDefault="00847BEA" w:rsidP="00847BEA">
            <w:pPr>
              <w:spacing w:after="0" w:line="240" w:lineRule="auto"/>
              <w:ind w:left="0" w:right="0" w:firstLine="0"/>
              <w:jc w:val="left"/>
              <w:rPr>
                <w:rFonts w:ascii="Cambria" w:hAnsi="Cambria" w:cs="Calibri"/>
                <w:b/>
                <w:bCs/>
                <w:color w:val="auto"/>
                <w:sz w:val="16"/>
                <w:szCs w:val="16"/>
              </w:rPr>
            </w:pPr>
            <w:r w:rsidRPr="00847BEA">
              <w:rPr>
                <w:rFonts w:ascii="Cambria" w:hAnsi="Cambria" w:cs="Calibri"/>
                <w:b/>
                <w:bCs/>
                <w:color w:val="auto"/>
                <w:sz w:val="16"/>
                <w:szCs w:val="16"/>
              </w:rPr>
              <w:t> </w:t>
            </w:r>
          </w:p>
        </w:tc>
        <w:tc>
          <w:tcPr>
            <w:tcW w:w="1242" w:type="dxa"/>
            <w:tcBorders>
              <w:top w:val="nil"/>
              <w:left w:val="nil"/>
              <w:bottom w:val="single" w:sz="4" w:space="0" w:color="auto"/>
              <w:right w:val="single" w:sz="4" w:space="0" w:color="auto"/>
            </w:tcBorders>
            <w:shd w:val="clear" w:color="auto" w:fill="auto"/>
            <w:noWrap/>
            <w:vAlign w:val="center"/>
            <w:hideMark/>
          </w:tcPr>
          <w:p w14:paraId="310FCA53"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SUBTOTAL</w:t>
            </w:r>
          </w:p>
        </w:tc>
        <w:tc>
          <w:tcPr>
            <w:tcW w:w="1275" w:type="dxa"/>
            <w:tcBorders>
              <w:top w:val="nil"/>
              <w:left w:val="nil"/>
              <w:bottom w:val="single" w:sz="4" w:space="0" w:color="auto"/>
              <w:right w:val="single" w:sz="4" w:space="0" w:color="auto"/>
            </w:tcBorders>
            <w:shd w:val="clear" w:color="auto" w:fill="auto"/>
            <w:noWrap/>
            <w:vAlign w:val="bottom"/>
            <w:hideMark/>
          </w:tcPr>
          <w:p w14:paraId="45D1AE9D" w14:textId="77777777" w:rsidR="00847BEA" w:rsidRPr="00847BEA" w:rsidRDefault="00847BEA" w:rsidP="00847BEA">
            <w:pPr>
              <w:spacing w:after="0" w:line="240" w:lineRule="auto"/>
              <w:ind w:left="0" w:right="0" w:firstLine="0"/>
              <w:jc w:val="left"/>
              <w:rPr>
                <w:rFonts w:ascii="Cambria" w:hAnsi="Cambria" w:cs="Calibri"/>
                <w:b/>
                <w:bCs/>
                <w:color w:val="auto"/>
                <w:sz w:val="16"/>
                <w:szCs w:val="16"/>
              </w:rPr>
            </w:pPr>
            <w:r w:rsidRPr="00847BEA">
              <w:rPr>
                <w:rFonts w:ascii="Cambria" w:hAnsi="Cambria" w:cs="Calibri"/>
                <w:b/>
                <w:bCs/>
                <w:color w:val="auto"/>
                <w:sz w:val="16"/>
                <w:szCs w:val="16"/>
              </w:rPr>
              <w:t xml:space="preserve"> R$                                               -   </w:t>
            </w:r>
          </w:p>
        </w:tc>
        <w:tc>
          <w:tcPr>
            <w:tcW w:w="1203" w:type="dxa"/>
            <w:tcBorders>
              <w:top w:val="nil"/>
              <w:left w:val="nil"/>
              <w:bottom w:val="single" w:sz="4" w:space="0" w:color="auto"/>
              <w:right w:val="single" w:sz="4" w:space="0" w:color="auto"/>
            </w:tcBorders>
            <w:shd w:val="clear" w:color="auto" w:fill="auto"/>
            <w:noWrap/>
            <w:vAlign w:val="center"/>
            <w:hideMark/>
          </w:tcPr>
          <w:p w14:paraId="18249C6C"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SUBTOTAL</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4F91977A"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 xml:space="preserve"> R$                                                -   </w:t>
            </w:r>
          </w:p>
        </w:tc>
      </w:tr>
      <w:tr w:rsidR="00847BEA" w:rsidRPr="00847BEA" w14:paraId="6FD77974" w14:textId="77777777" w:rsidTr="00847BEA">
        <w:trPr>
          <w:trHeight w:val="300"/>
        </w:trPr>
        <w:tc>
          <w:tcPr>
            <w:tcW w:w="960" w:type="dxa"/>
            <w:tcBorders>
              <w:top w:val="nil"/>
              <w:left w:val="single" w:sz="4" w:space="0" w:color="auto"/>
              <w:bottom w:val="single" w:sz="4" w:space="0" w:color="auto"/>
              <w:right w:val="single" w:sz="4" w:space="0" w:color="auto"/>
            </w:tcBorders>
            <w:shd w:val="clear" w:color="000000" w:fill="AEAAAA"/>
            <w:vAlign w:val="bottom"/>
            <w:hideMark/>
          </w:tcPr>
          <w:p w14:paraId="33725CFB"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3</w:t>
            </w:r>
          </w:p>
        </w:tc>
        <w:tc>
          <w:tcPr>
            <w:tcW w:w="14162" w:type="dxa"/>
            <w:gridSpan w:val="10"/>
            <w:tcBorders>
              <w:top w:val="single" w:sz="4" w:space="0" w:color="auto"/>
              <w:left w:val="nil"/>
              <w:bottom w:val="single" w:sz="4" w:space="0" w:color="auto"/>
              <w:right w:val="nil"/>
            </w:tcBorders>
            <w:shd w:val="clear" w:color="000000" w:fill="AEAAAA"/>
            <w:vAlign w:val="bottom"/>
            <w:hideMark/>
          </w:tcPr>
          <w:p w14:paraId="4565DCE1"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VEÍCULOS E EQUIPAMENTOS</w:t>
            </w:r>
          </w:p>
        </w:tc>
      </w:tr>
      <w:tr w:rsidR="00847BEA" w:rsidRPr="00847BEA" w14:paraId="41D35B12" w14:textId="77777777" w:rsidTr="00847BEA">
        <w:trPr>
          <w:gridAfter w:val="1"/>
          <w:wAfter w:w="8" w:type="dxa"/>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5B4F8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lastRenderedPageBreak/>
              <w:t>3.01</w:t>
            </w:r>
          </w:p>
        </w:tc>
        <w:tc>
          <w:tcPr>
            <w:tcW w:w="1620" w:type="dxa"/>
            <w:tcBorders>
              <w:top w:val="nil"/>
              <w:left w:val="nil"/>
              <w:bottom w:val="single" w:sz="4" w:space="0" w:color="auto"/>
              <w:right w:val="single" w:sz="4" w:space="0" w:color="auto"/>
            </w:tcBorders>
            <w:shd w:val="clear" w:color="000000" w:fill="FFFFFF"/>
            <w:vAlign w:val="center"/>
            <w:hideMark/>
          </w:tcPr>
          <w:p w14:paraId="2207AA2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19.004.0013-2</w:t>
            </w:r>
          </w:p>
        </w:tc>
        <w:tc>
          <w:tcPr>
            <w:tcW w:w="5264" w:type="dxa"/>
            <w:tcBorders>
              <w:top w:val="nil"/>
              <w:left w:val="nil"/>
              <w:bottom w:val="single" w:sz="4" w:space="0" w:color="auto"/>
              <w:right w:val="single" w:sz="4" w:space="0" w:color="auto"/>
            </w:tcBorders>
            <w:shd w:val="clear" w:color="000000" w:fill="FFFFFF"/>
            <w:vAlign w:val="center"/>
            <w:hideMark/>
          </w:tcPr>
          <w:p w14:paraId="1B17F436"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Caminhão basculante no toco, capacidade de 7,00m³, inclusive motorista.</w:t>
            </w:r>
          </w:p>
        </w:tc>
        <w:tc>
          <w:tcPr>
            <w:tcW w:w="753" w:type="dxa"/>
            <w:tcBorders>
              <w:top w:val="nil"/>
              <w:left w:val="nil"/>
              <w:bottom w:val="single" w:sz="4" w:space="0" w:color="auto"/>
              <w:right w:val="single" w:sz="4" w:space="0" w:color="auto"/>
            </w:tcBorders>
            <w:shd w:val="clear" w:color="000000" w:fill="FFFFFF"/>
            <w:vAlign w:val="center"/>
            <w:hideMark/>
          </w:tcPr>
          <w:p w14:paraId="0100852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H</w:t>
            </w:r>
          </w:p>
        </w:tc>
        <w:tc>
          <w:tcPr>
            <w:tcW w:w="793" w:type="dxa"/>
            <w:tcBorders>
              <w:top w:val="nil"/>
              <w:left w:val="nil"/>
              <w:bottom w:val="single" w:sz="4" w:space="0" w:color="auto"/>
              <w:right w:val="single" w:sz="4" w:space="0" w:color="auto"/>
            </w:tcBorders>
            <w:shd w:val="clear" w:color="auto" w:fill="auto"/>
            <w:noWrap/>
            <w:vAlign w:val="center"/>
            <w:hideMark/>
          </w:tcPr>
          <w:p w14:paraId="0BFFD75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422,40</w:t>
            </w:r>
          </w:p>
        </w:tc>
        <w:tc>
          <w:tcPr>
            <w:tcW w:w="1242" w:type="dxa"/>
            <w:tcBorders>
              <w:top w:val="nil"/>
              <w:left w:val="nil"/>
              <w:bottom w:val="single" w:sz="4" w:space="0" w:color="auto"/>
              <w:right w:val="single" w:sz="4" w:space="0" w:color="auto"/>
            </w:tcBorders>
            <w:shd w:val="clear" w:color="000000" w:fill="FFFFFF"/>
            <w:vAlign w:val="center"/>
            <w:hideMark/>
          </w:tcPr>
          <w:p w14:paraId="70F61A9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2C664E2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6BD23BF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7B5332D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6CECB31A" w14:textId="77777777" w:rsidTr="00847BEA">
        <w:trPr>
          <w:gridAfter w:val="1"/>
          <w:wAfter w:w="8" w:type="dxa"/>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59951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3.02</w:t>
            </w:r>
          </w:p>
        </w:tc>
        <w:tc>
          <w:tcPr>
            <w:tcW w:w="1620" w:type="dxa"/>
            <w:tcBorders>
              <w:top w:val="nil"/>
              <w:left w:val="nil"/>
              <w:bottom w:val="single" w:sz="4" w:space="0" w:color="auto"/>
              <w:right w:val="single" w:sz="4" w:space="0" w:color="auto"/>
            </w:tcBorders>
            <w:shd w:val="clear" w:color="000000" w:fill="FFFFFF"/>
            <w:vAlign w:val="center"/>
            <w:hideMark/>
          </w:tcPr>
          <w:p w14:paraId="5BB934C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19.004.0013-4</w:t>
            </w:r>
          </w:p>
        </w:tc>
        <w:tc>
          <w:tcPr>
            <w:tcW w:w="5264" w:type="dxa"/>
            <w:tcBorders>
              <w:top w:val="nil"/>
              <w:left w:val="nil"/>
              <w:bottom w:val="single" w:sz="4" w:space="0" w:color="auto"/>
              <w:right w:val="single" w:sz="4" w:space="0" w:color="auto"/>
            </w:tcBorders>
            <w:shd w:val="clear" w:color="000000" w:fill="FFFFFF"/>
            <w:vAlign w:val="center"/>
            <w:hideMark/>
          </w:tcPr>
          <w:p w14:paraId="6B2A6A37"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Caminhão basculante no toco, capacidade de 7,00m³, inclusive motorista.</w:t>
            </w:r>
          </w:p>
        </w:tc>
        <w:tc>
          <w:tcPr>
            <w:tcW w:w="753" w:type="dxa"/>
            <w:tcBorders>
              <w:top w:val="nil"/>
              <w:left w:val="nil"/>
              <w:bottom w:val="single" w:sz="4" w:space="0" w:color="auto"/>
              <w:right w:val="single" w:sz="4" w:space="0" w:color="auto"/>
            </w:tcBorders>
            <w:shd w:val="clear" w:color="000000" w:fill="FFFFFF"/>
            <w:vAlign w:val="center"/>
            <w:hideMark/>
          </w:tcPr>
          <w:p w14:paraId="5539BB7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H</w:t>
            </w:r>
          </w:p>
        </w:tc>
        <w:tc>
          <w:tcPr>
            <w:tcW w:w="793" w:type="dxa"/>
            <w:tcBorders>
              <w:top w:val="nil"/>
              <w:left w:val="nil"/>
              <w:bottom w:val="single" w:sz="4" w:space="0" w:color="auto"/>
              <w:right w:val="single" w:sz="4" w:space="0" w:color="auto"/>
            </w:tcBorders>
            <w:shd w:val="clear" w:color="auto" w:fill="auto"/>
            <w:noWrap/>
            <w:vAlign w:val="center"/>
            <w:hideMark/>
          </w:tcPr>
          <w:p w14:paraId="22D984E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105,60</w:t>
            </w:r>
          </w:p>
        </w:tc>
        <w:tc>
          <w:tcPr>
            <w:tcW w:w="1242" w:type="dxa"/>
            <w:tcBorders>
              <w:top w:val="nil"/>
              <w:left w:val="nil"/>
              <w:bottom w:val="single" w:sz="4" w:space="0" w:color="auto"/>
              <w:right w:val="single" w:sz="4" w:space="0" w:color="auto"/>
            </w:tcBorders>
            <w:shd w:val="clear" w:color="000000" w:fill="FFFFFF"/>
            <w:vAlign w:val="center"/>
            <w:hideMark/>
          </w:tcPr>
          <w:p w14:paraId="0DCC15A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6967F7B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54981DD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6ABCED6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29EA929B" w14:textId="77777777" w:rsidTr="00847BEA">
        <w:trPr>
          <w:gridAfter w:val="1"/>
          <w:wAfter w:w="8" w:type="dxa"/>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9FE41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3.03</w:t>
            </w:r>
          </w:p>
        </w:tc>
        <w:tc>
          <w:tcPr>
            <w:tcW w:w="1620" w:type="dxa"/>
            <w:tcBorders>
              <w:top w:val="nil"/>
              <w:left w:val="nil"/>
              <w:bottom w:val="single" w:sz="4" w:space="0" w:color="auto"/>
              <w:right w:val="single" w:sz="4" w:space="0" w:color="auto"/>
            </w:tcBorders>
            <w:shd w:val="clear" w:color="000000" w:fill="FFFFFF"/>
            <w:vAlign w:val="center"/>
            <w:hideMark/>
          </w:tcPr>
          <w:p w14:paraId="43FEBCC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19.004.0250-0</w:t>
            </w:r>
          </w:p>
        </w:tc>
        <w:tc>
          <w:tcPr>
            <w:tcW w:w="5264" w:type="dxa"/>
            <w:tcBorders>
              <w:top w:val="nil"/>
              <w:left w:val="nil"/>
              <w:bottom w:val="single" w:sz="4" w:space="0" w:color="auto"/>
              <w:right w:val="single" w:sz="4" w:space="0" w:color="auto"/>
            </w:tcBorders>
            <w:shd w:val="clear" w:color="000000" w:fill="FFFFFF"/>
            <w:vAlign w:val="center"/>
            <w:hideMark/>
          </w:tcPr>
          <w:p w14:paraId="1E9DA18C"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Veículo de passeio, 5 passageiros, motor bicombustível (gasolina e álcool) de 1,0 litro, exclusive motorista                    </w:t>
            </w:r>
          </w:p>
        </w:tc>
        <w:tc>
          <w:tcPr>
            <w:tcW w:w="753" w:type="dxa"/>
            <w:tcBorders>
              <w:top w:val="nil"/>
              <w:left w:val="nil"/>
              <w:bottom w:val="single" w:sz="4" w:space="0" w:color="auto"/>
              <w:right w:val="single" w:sz="4" w:space="0" w:color="auto"/>
            </w:tcBorders>
            <w:shd w:val="clear" w:color="000000" w:fill="FFFFFF"/>
            <w:vAlign w:val="center"/>
            <w:hideMark/>
          </w:tcPr>
          <w:p w14:paraId="204B3D9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MÊS</w:t>
            </w:r>
          </w:p>
        </w:tc>
        <w:tc>
          <w:tcPr>
            <w:tcW w:w="793" w:type="dxa"/>
            <w:tcBorders>
              <w:top w:val="nil"/>
              <w:left w:val="nil"/>
              <w:bottom w:val="single" w:sz="4" w:space="0" w:color="auto"/>
              <w:right w:val="single" w:sz="4" w:space="0" w:color="auto"/>
            </w:tcBorders>
            <w:shd w:val="clear" w:color="auto" w:fill="auto"/>
            <w:noWrap/>
            <w:vAlign w:val="center"/>
            <w:hideMark/>
          </w:tcPr>
          <w:p w14:paraId="0187B45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12,00</w:t>
            </w:r>
          </w:p>
        </w:tc>
        <w:tc>
          <w:tcPr>
            <w:tcW w:w="1242" w:type="dxa"/>
            <w:tcBorders>
              <w:top w:val="nil"/>
              <w:left w:val="nil"/>
              <w:bottom w:val="single" w:sz="4" w:space="0" w:color="auto"/>
              <w:right w:val="single" w:sz="4" w:space="0" w:color="auto"/>
            </w:tcBorders>
            <w:shd w:val="clear" w:color="000000" w:fill="FFFFFF"/>
            <w:vAlign w:val="center"/>
            <w:hideMark/>
          </w:tcPr>
          <w:p w14:paraId="4E1EFEB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161EB5C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332F9B6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4469CD0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2ABFF9FD" w14:textId="77777777" w:rsidTr="00847BEA">
        <w:trPr>
          <w:gridAfter w:val="1"/>
          <w:wAfter w:w="8" w:type="dxa"/>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0705B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3.04</w:t>
            </w:r>
          </w:p>
        </w:tc>
        <w:tc>
          <w:tcPr>
            <w:tcW w:w="1620" w:type="dxa"/>
            <w:tcBorders>
              <w:top w:val="nil"/>
              <w:left w:val="nil"/>
              <w:bottom w:val="single" w:sz="4" w:space="0" w:color="auto"/>
              <w:right w:val="single" w:sz="4" w:space="0" w:color="auto"/>
            </w:tcBorders>
            <w:shd w:val="clear" w:color="000000" w:fill="FFFFFF"/>
            <w:vAlign w:val="center"/>
            <w:hideMark/>
          </w:tcPr>
          <w:p w14:paraId="537353A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AD 15.15.0250</w:t>
            </w:r>
          </w:p>
        </w:tc>
        <w:tc>
          <w:tcPr>
            <w:tcW w:w="5264" w:type="dxa"/>
            <w:tcBorders>
              <w:top w:val="nil"/>
              <w:left w:val="nil"/>
              <w:bottom w:val="single" w:sz="4" w:space="0" w:color="auto"/>
              <w:right w:val="single" w:sz="4" w:space="0" w:color="auto"/>
            </w:tcBorders>
            <w:shd w:val="clear" w:color="000000" w:fill="FFFFFF"/>
            <w:vAlign w:val="center"/>
            <w:hideMark/>
          </w:tcPr>
          <w:p w14:paraId="0A5C6E5B"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CAMINHONETA DE SERVICO, CAPACIDADE PARA 13 PASSAGEIROS OU 1650KG, COM MOTORISTA, MATERIAL DE OPERACAO E MATERIAL DE MANUTENCAO, COM AS SEGUINTES ESPECIFICACOES MINIMAS: MOTOR A GASOLINA DE 123CV. CUSTO HORARIO PRODUTIVO.</w:t>
            </w:r>
          </w:p>
        </w:tc>
        <w:tc>
          <w:tcPr>
            <w:tcW w:w="753" w:type="dxa"/>
            <w:tcBorders>
              <w:top w:val="nil"/>
              <w:left w:val="nil"/>
              <w:bottom w:val="single" w:sz="4" w:space="0" w:color="auto"/>
              <w:right w:val="single" w:sz="4" w:space="0" w:color="auto"/>
            </w:tcBorders>
            <w:shd w:val="clear" w:color="000000" w:fill="FFFFFF"/>
            <w:vAlign w:val="center"/>
            <w:hideMark/>
          </w:tcPr>
          <w:p w14:paraId="1702603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H</w:t>
            </w:r>
          </w:p>
        </w:tc>
        <w:tc>
          <w:tcPr>
            <w:tcW w:w="793" w:type="dxa"/>
            <w:tcBorders>
              <w:top w:val="nil"/>
              <w:left w:val="nil"/>
              <w:bottom w:val="single" w:sz="4" w:space="0" w:color="auto"/>
              <w:right w:val="single" w:sz="4" w:space="0" w:color="auto"/>
            </w:tcBorders>
            <w:shd w:val="clear" w:color="auto" w:fill="auto"/>
            <w:noWrap/>
            <w:vAlign w:val="center"/>
            <w:hideMark/>
          </w:tcPr>
          <w:p w14:paraId="5132F36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3379,20</w:t>
            </w:r>
          </w:p>
        </w:tc>
        <w:tc>
          <w:tcPr>
            <w:tcW w:w="1242" w:type="dxa"/>
            <w:tcBorders>
              <w:top w:val="nil"/>
              <w:left w:val="nil"/>
              <w:bottom w:val="single" w:sz="4" w:space="0" w:color="auto"/>
              <w:right w:val="single" w:sz="4" w:space="0" w:color="auto"/>
            </w:tcBorders>
            <w:shd w:val="clear" w:color="000000" w:fill="FFFFFF"/>
            <w:vAlign w:val="center"/>
            <w:hideMark/>
          </w:tcPr>
          <w:p w14:paraId="2AB192B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7955279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52DD2B9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09DE286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6A48E242" w14:textId="77777777" w:rsidTr="00847BEA">
        <w:trPr>
          <w:gridAfter w:val="1"/>
          <w:wAfter w:w="8" w:type="dxa"/>
          <w:trHeight w:val="10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E6363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3.05</w:t>
            </w:r>
          </w:p>
        </w:tc>
        <w:tc>
          <w:tcPr>
            <w:tcW w:w="1620" w:type="dxa"/>
            <w:tcBorders>
              <w:top w:val="nil"/>
              <w:left w:val="nil"/>
              <w:bottom w:val="single" w:sz="4" w:space="0" w:color="auto"/>
              <w:right w:val="single" w:sz="4" w:space="0" w:color="auto"/>
            </w:tcBorders>
            <w:shd w:val="clear" w:color="000000" w:fill="FFFFFF"/>
            <w:vAlign w:val="center"/>
            <w:hideMark/>
          </w:tcPr>
          <w:p w14:paraId="17BA33D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AD 15.15.0350</w:t>
            </w:r>
          </w:p>
        </w:tc>
        <w:tc>
          <w:tcPr>
            <w:tcW w:w="5264" w:type="dxa"/>
            <w:tcBorders>
              <w:top w:val="nil"/>
              <w:left w:val="nil"/>
              <w:bottom w:val="single" w:sz="4" w:space="0" w:color="auto"/>
              <w:right w:val="single" w:sz="4" w:space="0" w:color="auto"/>
            </w:tcBorders>
            <w:shd w:val="clear" w:color="000000" w:fill="FFFFFF"/>
            <w:vAlign w:val="center"/>
            <w:hideMark/>
          </w:tcPr>
          <w:p w14:paraId="5D62CB57"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CAMINHONETA DE SERVICO, CAPACIDADE PARA 13 PASSAGEIROS OU 1650KG, COM MOTORISTA, MATERIAL DE OPERACAO E MATERIAL DE MANUTENCAO, COM AS SEGUINTES ESPECIFICACOES MINIMAS: MOTOR A GASOLINA DE 123CV. CUSTO HORARIO IMPRODUTIVO.</w:t>
            </w:r>
          </w:p>
        </w:tc>
        <w:tc>
          <w:tcPr>
            <w:tcW w:w="753" w:type="dxa"/>
            <w:tcBorders>
              <w:top w:val="nil"/>
              <w:left w:val="nil"/>
              <w:bottom w:val="single" w:sz="4" w:space="0" w:color="auto"/>
              <w:right w:val="single" w:sz="4" w:space="0" w:color="auto"/>
            </w:tcBorders>
            <w:shd w:val="clear" w:color="000000" w:fill="FFFFFF"/>
            <w:vAlign w:val="center"/>
            <w:hideMark/>
          </w:tcPr>
          <w:p w14:paraId="321FB07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H</w:t>
            </w:r>
          </w:p>
        </w:tc>
        <w:tc>
          <w:tcPr>
            <w:tcW w:w="793" w:type="dxa"/>
            <w:tcBorders>
              <w:top w:val="nil"/>
              <w:left w:val="nil"/>
              <w:bottom w:val="single" w:sz="4" w:space="0" w:color="auto"/>
              <w:right w:val="single" w:sz="4" w:space="0" w:color="auto"/>
            </w:tcBorders>
            <w:shd w:val="clear" w:color="auto" w:fill="auto"/>
            <w:noWrap/>
            <w:vAlign w:val="center"/>
            <w:hideMark/>
          </w:tcPr>
          <w:p w14:paraId="04C148E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844,80</w:t>
            </w:r>
          </w:p>
        </w:tc>
        <w:tc>
          <w:tcPr>
            <w:tcW w:w="1242" w:type="dxa"/>
            <w:tcBorders>
              <w:top w:val="nil"/>
              <w:left w:val="nil"/>
              <w:bottom w:val="single" w:sz="4" w:space="0" w:color="auto"/>
              <w:right w:val="single" w:sz="4" w:space="0" w:color="auto"/>
            </w:tcBorders>
            <w:shd w:val="clear" w:color="000000" w:fill="FFFFFF"/>
            <w:vAlign w:val="center"/>
            <w:hideMark/>
          </w:tcPr>
          <w:p w14:paraId="06169BF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2C690DB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55411DC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3E1FF00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626888BE" w14:textId="77777777" w:rsidTr="00847BEA">
        <w:trPr>
          <w:gridAfter w:val="1"/>
          <w:wAfter w:w="8" w:type="dxa"/>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1CFF6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3.06</w:t>
            </w:r>
          </w:p>
        </w:tc>
        <w:tc>
          <w:tcPr>
            <w:tcW w:w="1620" w:type="dxa"/>
            <w:tcBorders>
              <w:top w:val="nil"/>
              <w:left w:val="nil"/>
              <w:bottom w:val="single" w:sz="4" w:space="0" w:color="auto"/>
              <w:right w:val="single" w:sz="4" w:space="0" w:color="auto"/>
            </w:tcBorders>
            <w:shd w:val="clear" w:color="000000" w:fill="FFFFFF"/>
            <w:vAlign w:val="center"/>
            <w:hideMark/>
          </w:tcPr>
          <w:p w14:paraId="387DFA50" w14:textId="77777777" w:rsidR="00847BEA" w:rsidRPr="00847BEA" w:rsidRDefault="00847BEA" w:rsidP="00847BEA">
            <w:pPr>
              <w:spacing w:after="0" w:line="240" w:lineRule="auto"/>
              <w:ind w:left="0" w:right="0" w:firstLine="0"/>
              <w:jc w:val="center"/>
              <w:rPr>
                <w:rFonts w:ascii="Cambria" w:hAnsi="Cambria" w:cs="Calibri"/>
                <w:sz w:val="16"/>
                <w:szCs w:val="16"/>
              </w:rPr>
            </w:pPr>
            <w:r w:rsidRPr="00847BEA">
              <w:rPr>
                <w:rFonts w:ascii="Cambria" w:hAnsi="Cambria" w:cs="Calibri"/>
                <w:sz w:val="16"/>
                <w:szCs w:val="16"/>
              </w:rPr>
              <w:t>19.011.0025-2</w:t>
            </w:r>
          </w:p>
        </w:tc>
        <w:tc>
          <w:tcPr>
            <w:tcW w:w="5264" w:type="dxa"/>
            <w:tcBorders>
              <w:top w:val="nil"/>
              <w:left w:val="nil"/>
              <w:bottom w:val="single" w:sz="4" w:space="0" w:color="auto"/>
              <w:right w:val="single" w:sz="4" w:space="0" w:color="auto"/>
            </w:tcBorders>
            <w:shd w:val="clear" w:color="000000" w:fill="FFFFFF"/>
            <w:vAlign w:val="center"/>
            <w:hideMark/>
          </w:tcPr>
          <w:p w14:paraId="53F8B33E" w14:textId="77777777" w:rsidR="00847BEA" w:rsidRPr="00847BEA" w:rsidRDefault="00847BEA" w:rsidP="00847BEA">
            <w:pPr>
              <w:spacing w:after="0" w:line="240" w:lineRule="auto"/>
              <w:ind w:left="0" w:right="0" w:firstLine="0"/>
              <w:jc w:val="left"/>
              <w:rPr>
                <w:rFonts w:ascii="Cambria" w:hAnsi="Cambria" w:cs="Calibri"/>
                <w:sz w:val="16"/>
                <w:szCs w:val="16"/>
              </w:rPr>
            </w:pPr>
            <w:r w:rsidRPr="00847BEA">
              <w:rPr>
                <w:rFonts w:ascii="Cambria" w:hAnsi="Cambria" w:cs="Calibri"/>
                <w:sz w:val="16"/>
                <w:szCs w:val="16"/>
              </w:rPr>
              <w:t xml:space="preserve">Motosserra para abate, </w:t>
            </w:r>
            <w:proofErr w:type="spellStart"/>
            <w:r w:rsidRPr="00847BEA">
              <w:rPr>
                <w:rFonts w:ascii="Cambria" w:hAnsi="Cambria" w:cs="Calibri"/>
                <w:sz w:val="16"/>
                <w:szCs w:val="16"/>
              </w:rPr>
              <w:t>desgalhamento</w:t>
            </w:r>
            <w:proofErr w:type="spellEnd"/>
            <w:r w:rsidRPr="00847BEA">
              <w:rPr>
                <w:rFonts w:ascii="Cambria" w:hAnsi="Cambria" w:cs="Calibri"/>
                <w:sz w:val="16"/>
                <w:szCs w:val="16"/>
              </w:rPr>
              <w:t xml:space="preserve"> e </w:t>
            </w:r>
            <w:proofErr w:type="spellStart"/>
            <w:r w:rsidRPr="00847BEA">
              <w:rPr>
                <w:rFonts w:ascii="Cambria" w:hAnsi="Cambria" w:cs="Calibri"/>
                <w:sz w:val="16"/>
                <w:szCs w:val="16"/>
              </w:rPr>
              <w:t>toragem</w:t>
            </w:r>
            <w:proofErr w:type="spellEnd"/>
            <w:r w:rsidRPr="00847BEA">
              <w:rPr>
                <w:rFonts w:ascii="Cambria" w:hAnsi="Cambria" w:cs="Calibri"/>
                <w:sz w:val="16"/>
                <w:szCs w:val="16"/>
              </w:rPr>
              <w:t xml:space="preserve"> de arvores, exclusive operador.</w:t>
            </w:r>
          </w:p>
        </w:tc>
        <w:tc>
          <w:tcPr>
            <w:tcW w:w="753" w:type="dxa"/>
            <w:tcBorders>
              <w:top w:val="nil"/>
              <w:left w:val="nil"/>
              <w:bottom w:val="single" w:sz="4" w:space="0" w:color="auto"/>
              <w:right w:val="single" w:sz="4" w:space="0" w:color="auto"/>
            </w:tcBorders>
            <w:shd w:val="clear" w:color="000000" w:fill="FFFFFF"/>
            <w:vAlign w:val="center"/>
            <w:hideMark/>
          </w:tcPr>
          <w:p w14:paraId="070125BF" w14:textId="77777777" w:rsidR="00847BEA" w:rsidRPr="00847BEA" w:rsidRDefault="00847BEA" w:rsidP="00847BEA">
            <w:pPr>
              <w:spacing w:after="0" w:line="240" w:lineRule="auto"/>
              <w:ind w:left="0" w:right="0" w:firstLine="0"/>
              <w:jc w:val="center"/>
              <w:rPr>
                <w:rFonts w:ascii="Cambria" w:hAnsi="Cambria" w:cs="Calibri"/>
                <w:sz w:val="16"/>
                <w:szCs w:val="16"/>
              </w:rPr>
            </w:pPr>
            <w:r w:rsidRPr="00847BEA">
              <w:rPr>
                <w:rFonts w:ascii="Cambria" w:hAnsi="Cambria" w:cs="Calibri"/>
                <w:sz w:val="16"/>
                <w:szCs w:val="16"/>
              </w:rPr>
              <w:t>H</w:t>
            </w:r>
          </w:p>
        </w:tc>
        <w:tc>
          <w:tcPr>
            <w:tcW w:w="793" w:type="dxa"/>
            <w:tcBorders>
              <w:top w:val="nil"/>
              <w:left w:val="nil"/>
              <w:bottom w:val="single" w:sz="4" w:space="0" w:color="auto"/>
              <w:right w:val="single" w:sz="4" w:space="0" w:color="auto"/>
            </w:tcBorders>
            <w:shd w:val="clear" w:color="auto" w:fill="auto"/>
            <w:noWrap/>
            <w:vAlign w:val="center"/>
            <w:hideMark/>
          </w:tcPr>
          <w:p w14:paraId="5211CA28" w14:textId="77777777" w:rsidR="00847BEA" w:rsidRPr="00847BEA" w:rsidRDefault="00847BEA" w:rsidP="00847BEA">
            <w:pPr>
              <w:spacing w:after="0" w:line="240" w:lineRule="auto"/>
              <w:ind w:left="0" w:right="0" w:firstLine="0"/>
              <w:jc w:val="center"/>
              <w:rPr>
                <w:rFonts w:ascii="Cambria" w:hAnsi="Cambria" w:cs="Calibri"/>
                <w:sz w:val="16"/>
                <w:szCs w:val="16"/>
              </w:rPr>
            </w:pPr>
            <w:r w:rsidRPr="00847BEA">
              <w:rPr>
                <w:rFonts w:ascii="Cambria" w:hAnsi="Cambria" w:cs="Calibri"/>
                <w:sz w:val="16"/>
                <w:szCs w:val="16"/>
              </w:rPr>
              <w:t>844,80</w:t>
            </w:r>
          </w:p>
        </w:tc>
        <w:tc>
          <w:tcPr>
            <w:tcW w:w="1242" w:type="dxa"/>
            <w:tcBorders>
              <w:top w:val="nil"/>
              <w:left w:val="nil"/>
              <w:bottom w:val="single" w:sz="4" w:space="0" w:color="auto"/>
              <w:right w:val="single" w:sz="4" w:space="0" w:color="auto"/>
            </w:tcBorders>
            <w:shd w:val="clear" w:color="000000" w:fill="FFFFFF"/>
            <w:vAlign w:val="center"/>
            <w:hideMark/>
          </w:tcPr>
          <w:p w14:paraId="0F853C19" w14:textId="77777777" w:rsidR="00847BEA" w:rsidRPr="00847BEA" w:rsidRDefault="00847BEA" w:rsidP="00847BEA">
            <w:pPr>
              <w:spacing w:after="0" w:line="240" w:lineRule="auto"/>
              <w:ind w:left="0" w:right="0" w:firstLine="0"/>
              <w:jc w:val="center"/>
              <w:rPr>
                <w:rFonts w:ascii="Cambria" w:hAnsi="Cambria" w:cs="Calibri"/>
                <w:sz w:val="16"/>
                <w:szCs w:val="16"/>
              </w:rPr>
            </w:pPr>
            <w:r w:rsidRPr="00847BEA">
              <w:rPr>
                <w:rFonts w:ascii="Cambria" w:hAnsi="Cambria" w:cs="Calibri"/>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055F3D37" w14:textId="77777777" w:rsidR="00847BEA" w:rsidRPr="00847BEA" w:rsidRDefault="00847BEA" w:rsidP="00847BEA">
            <w:pPr>
              <w:spacing w:after="0" w:line="240" w:lineRule="auto"/>
              <w:ind w:left="0" w:right="0" w:firstLine="0"/>
              <w:jc w:val="center"/>
              <w:rPr>
                <w:rFonts w:ascii="Cambria" w:hAnsi="Cambria" w:cs="Calibri"/>
                <w:sz w:val="16"/>
                <w:szCs w:val="16"/>
              </w:rPr>
            </w:pPr>
            <w:r w:rsidRPr="00847BEA">
              <w:rPr>
                <w:rFonts w:ascii="Cambria" w:hAnsi="Cambria" w:cs="Calibri"/>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31BC07F3" w14:textId="77777777" w:rsidR="00847BEA" w:rsidRPr="00847BEA" w:rsidRDefault="00847BEA" w:rsidP="00847BEA">
            <w:pPr>
              <w:spacing w:after="0" w:line="240" w:lineRule="auto"/>
              <w:ind w:left="0" w:right="0" w:firstLine="0"/>
              <w:jc w:val="center"/>
              <w:rPr>
                <w:rFonts w:ascii="Cambria" w:hAnsi="Cambria" w:cs="Calibri"/>
                <w:sz w:val="16"/>
                <w:szCs w:val="16"/>
              </w:rPr>
            </w:pPr>
            <w:r w:rsidRPr="00847BEA">
              <w:rPr>
                <w:rFonts w:ascii="Cambria" w:hAnsi="Cambria" w:cs="Calibri"/>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1589CC1F" w14:textId="77777777" w:rsidR="00847BEA" w:rsidRPr="00847BEA" w:rsidRDefault="00847BEA" w:rsidP="00847BEA">
            <w:pPr>
              <w:spacing w:after="0" w:line="240" w:lineRule="auto"/>
              <w:ind w:left="0" w:right="0" w:firstLine="0"/>
              <w:jc w:val="center"/>
              <w:rPr>
                <w:rFonts w:ascii="Cambria" w:hAnsi="Cambria" w:cs="Calibri"/>
                <w:sz w:val="16"/>
                <w:szCs w:val="16"/>
              </w:rPr>
            </w:pPr>
            <w:r w:rsidRPr="00847BEA">
              <w:rPr>
                <w:rFonts w:ascii="Cambria" w:hAnsi="Cambria" w:cs="Calibri"/>
                <w:sz w:val="16"/>
                <w:szCs w:val="16"/>
              </w:rPr>
              <w:t> </w:t>
            </w:r>
          </w:p>
        </w:tc>
      </w:tr>
      <w:tr w:rsidR="00847BEA" w:rsidRPr="00847BEA" w14:paraId="2E1067FF" w14:textId="77777777" w:rsidTr="00847BEA">
        <w:trPr>
          <w:gridAfter w:val="1"/>
          <w:wAfter w:w="8" w:type="dxa"/>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52C5C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3.07</w:t>
            </w:r>
          </w:p>
        </w:tc>
        <w:tc>
          <w:tcPr>
            <w:tcW w:w="1620" w:type="dxa"/>
            <w:tcBorders>
              <w:top w:val="nil"/>
              <w:left w:val="nil"/>
              <w:bottom w:val="single" w:sz="4" w:space="0" w:color="auto"/>
              <w:right w:val="single" w:sz="4" w:space="0" w:color="auto"/>
            </w:tcBorders>
            <w:shd w:val="clear" w:color="000000" w:fill="FFFFFF"/>
            <w:vAlign w:val="center"/>
            <w:hideMark/>
          </w:tcPr>
          <w:p w14:paraId="057B2F14" w14:textId="77777777" w:rsidR="00847BEA" w:rsidRPr="00847BEA" w:rsidRDefault="00847BEA" w:rsidP="00847BEA">
            <w:pPr>
              <w:spacing w:after="0" w:line="240" w:lineRule="auto"/>
              <w:ind w:left="0" w:right="0" w:firstLine="0"/>
              <w:jc w:val="center"/>
              <w:rPr>
                <w:rFonts w:ascii="Cambria" w:hAnsi="Cambria" w:cs="Calibri"/>
                <w:sz w:val="16"/>
                <w:szCs w:val="16"/>
              </w:rPr>
            </w:pPr>
            <w:r w:rsidRPr="00847BEA">
              <w:rPr>
                <w:rFonts w:ascii="Cambria" w:hAnsi="Cambria" w:cs="Calibri"/>
                <w:sz w:val="16"/>
                <w:szCs w:val="16"/>
              </w:rPr>
              <w:t>19.011.0025-4</w:t>
            </w:r>
          </w:p>
        </w:tc>
        <w:tc>
          <w:tcPr>
            <w:tcW w:w="5264" w:type="dxa"/>
            <w:tcBorders>
              <w:top w:val="nil"/>
              <w:left w:val="nil"/>
              <w:bottom w:val="single" w:sz="4" w:space="0" w:color="auto"/>
              <w:right w:val="single" w:sz="4" w:space="0" w:color="auto"/>
            </w:tcBorders>
            <w:shd w:val="clear" w:color="000000" w:fill="FFFFFF"/>
            <w:vAlign w:val="center"/>
            <w:hideMark/>
          </w:tcPr>
          <w:p w14:paraId="61C9D16E" w14:textId="77777777" w:rsidR="00847BEA" w:rsidRPr="00847BEA" w:rsidRDefault="00847BEA" w:rsidP="00847BEA">
            <w:pPr>
              <w:spacing w:after="0" w:line="240" w:lineRule="auto"/>
              <w:ind w:left="0" w:right="0" w:firstLine="0"/>
              <w:jc w:val="left"/>
              <w:rPr>
                <w:rFonts w:ascii="Cambria" w:hAnsi="Cambria" w:cs="Calibri"/>
                <w:sz w:val="16"/>
                <w:szCs w:val="16"/>
              </w:rPr>
            </w:pPr>
            <w:r w:rsidRPr="00847BEA">
              <w:rPr>
                <w:rFonts w:ascii="Cambria" w:hAnsi="Cambria" w:cs="Calibri"/>
                <w:sz w:val="16"/>
                <w:szCs w:val="16"/>
              </w:rPr>
              <w:t xml:space="preserve">Motosserra para abate, </w:t>
            </w:r>
            <w:proofErr w:type="spellStart"/>
            <w:r w:rsidRPr="00847BEA">
              <w:rPr>
                <w:rFonts w:ascii="Cambria" w:hAnsi="Cambria" w:cs="Calibri"/>
                <w:sz w:val="16"/>
                <w:szCs w:val="16"/>
              </w:rPr>
              <w:t>desgalhamento</w:t>
            </w:r>
            <w:proofErr w:type="spellEnd"/>
            <w:r w:rsidRPr="00847BEA">
              <w:rPr>
                <w:rFonts w:ascii="Cambria" w:hAnsi="Cambria" w:cs="Calibri"/>
                <w:sz w:val="16"/>
                <w:szCs w:val="16"/>
              </w:rPr>
              <w:t xml:space="preserve"> e </w:t>
            </w:r>
            <w:proofErr w:type="spellStart"/>
            <w:r w:rsidRPr="00847BEA">
              <w:rPr>
                <w:rFonts w:ascii="Cambria" w:hAnsi="Cambria" w:cs="Calibri"/>
                <w:sz w:val="16"/>
                <w:szCs w:val="16"/>
              </w:rPr>
              <w:t>toragem</w:t>
            </w:r>
            <w:proofErr w:type="spellEnd"/>
            <w:r w:rsidRPr="00847BEA">
              <w:rPr>
                <w:rFonts w:ascii="Cambria" w:hAnsi="Cambria" w:cs="Calibri"/>
                <w:sz w:val="16"/>
                <w:szCs w:val="16"/>
              </w:rPr>
              <w:t xml:space="preserve"> de arvores, exclusive operador.</w:t>
            </w:r>
          </w:p>
        </w:tc>
        <w:tc>
          <w:tcPr>
            <w:tcW w:w="753" w:type="dxa"/>
            <w:tcBorders>
              <w:top w:val="nil"/>
              <w:left w:val="nil"/>
              <w:bottom w:val="single" w:sz="4" w:space="0" w:color="auto"/>
              <w:right w:val="single" w:sz="4" w:space="0" w:color="auto"/>
            </w:tcBorders>
            <w:shd w:val="clear" w:color="000000" w:fill="FFFFFF"/>
            <w:vAlign w:val="center"/>
            <w:hideMark/>
          </w:tcPr>
          <w:p w14:paraId="16744786" w14:textId="77777777" w:rsidR="00847BEA" w:rsidRPr="00847BEA" w:rsidRDefault="00847BEA" w:rsidP="00847BEA">
            <w:pPr>
              <w:spacing w:after="0" w:line="240" w:lineRule="auto"/>
              <w:ind w:left="0" w:right="0" w:firstLine="0"/>
              <w:jc w:val="center"/>
              <w:rPr>
                <w:rFonts w:ascii="Cambria" w:hAnsi="Cambria" w:cs="Calibri"/>
                <w:sz w:val="16"/>
                <w:szCs w:val="16"/>
              </w:rPr>
            </w:pPr>
            <w:r w:rsidRPr="00847BEA">
              <w:rPr>
                <w:rFonts w:ascii="Cambria" w:hAnsi="Cambria" w:cs="Calibri"/>
                <w:sz w:val="16"/>
                <w:szCs w:val="16"/>
              </w:rPr>
              <w:t>H</w:t>
            </w:r>
          </w:p>
        </w:tc>
        <w:tc>
          <w:tcPr>
            <w:tcW w:w="793" w:type="dxa"/>
            <w:tcBorders>
              <w:top w:val="nil"/>
              <w:left w:val="nil"/>
              <w:bottom w:val="single" w:sz="4" w:space="0" w:color="auto"/>
              <w:right w:val="single" w:sz="4" w:space="0" w:color="auto"/>
            </w:tcBorders>
            <w:shd w:val="clear" w:color="auto" w:fill="auto"/>
            <w:noWrap/>
            <w:vAlign w:val="center"/>
            <w:hideMark/>
          </w:tcPr>
          <w:p w14:paraId="05E89C00" w14:textId="77777777" w:rsidR="00847BEA" w:rsidRPr="00847BEA" w:rsidRDefault="00847BEA" w:rsidP="00847BEA">
            <w:pPr>
              <w:spacing w:after="0" w:line="240" w:lineRule="auto"/>
              <w:ind w:left="0" w:right="0" w:firstLine="0"/>
              <w:jc w:val="center"/>
              <w:rPr>
                <w:rFonts w:ascii="Cambria" w:hAnsi="Cambria" w:cs="Calibri"/>
                <w:sz w:val="16"/>
                <w:szCs w:val="16"/>
              </w:rPr>
            </w:pPr>
            <w:r w:rsidRPr="00847BEA">
              <w:rPr>
                <w:rFonts w:ascii="Cambria" w:hAnsi="Cambria" w:cs="Calibri"/>
                <w:sz w:val="16"/>
                <w:szCs w:val="16"/>
              </w:rPr>
              <w:t>211,20</w:t>
            </w:r>
          </w:p>
        </w:tc>
        <w:tc>
          <w:tcPr>
            <w:tcW w:w="1242" w:type="dxa"/>
            <w:tcBorders>
              <w:top w:val="nil"/>
              <w:left w:val="nil"/>
              <w:bottom w:val="single" w:sz="4" w:space="0" w:color="auto"/>
              <w:right w:val="single" w:sz="4" w:space="0" w:color="auto"/>
            </w:tcBorders>
            <w:shd w:val="clear" w:color="000000" w:fill="FFFFFF"/>
            <w:vAlign w:val="center"/>
            <w:hideMark/>
          </w:tcPr>
          <w:p w14:paraId="47B567F1" w14:textId="77777777" w:rsidR="00847BEA" w:rsidRPr="00847BEA" w:rsidRDefault="00847BEA" w:rsidP="00847BEA">
            <w:pPr>
              <w:spacing w:after="0" w:line="240" w:lineRule="auto"/>
              <w:ind w:left="0" w:right="0" w:firstLine="0"/>
              <w:jc w:val="center"/>
              <w:rPr>
                <w:rFonts w:ascii="Cambria" w:hAnsi="Cambria" w:cs="Calibri"/>
                <w:sz w:val="16"/>
                <w:szCs w:val="16"/>
              </w:rPr>
            </w:pPr>
            <w:r w:rsidRPr="00847BEA">
              <w:rPr>
                <w:rFonts w:ascii="Cambria" w:hAnsi="Cambria" w:cs="Calibri"/>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15616E62" w14:textId="77777777" w:rsidR="00847BEA" w:rsidRPr="00847BEA" w:rsidRDefault="00847BEA" w:rsidP="00847BEA">
            <w:pPr>
              <w:spacing w:after="0" w:line="240" w:lineRule="auto"/>
              <w:ind w:left="0" w:right="0" w:firstLine="0"/>
              <w:jc w:val="center"/>
              <w:rPr>
                <w:rFonts w:ascii="Cambria" w:hAnsi="Cambria" w:cs="Calibri"/>
                <w:sz w:val="16"/>
                <w:szCs w:val="16"/>
              </w:rPr>
            </w:pPr>
            <w:r w:rsidRPr="00847BEA">
              <w:rPr>
                <w:rFonts w:ascii="Cambria" w:hAnsi="Cambria" w:cs="Calibri"/>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55D4534F" w14:textId="77777777" w:rsidR="00847BEA" w:rsidRPr="00847BEA" w:rsidRDefault="00847BEA" w:rsidP="00847BEA">
            <w:pPr>
              <w:spacing w:after="0" w:line="240" w:lineRule="auto"/>
              <w:ind w:left="0" w:right="0" w:firstLine="0"/>
              <w:jc w:val="center"/>
              <w:rPr>
                <w:rFonts w:ascii="Cambria" w:hAnsi="Cambria" w:cs="Calibri"/>
                <w:sz w:val="16"/>
                <w:szCs w:val="16"/>
              </w:rPr>
            </w:pPr>
            <w:r w:rsidRPr="00847BEA">
              <w:rPr>
                <w:rFonts w:ascii="Cambria" w:hAnsi="Cambria" w:cs="Calibri"/>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4D8CCFE5" w14:textId="77777777" w:rsidR="00847BEA" w:rsidRPr="00847BEA" w:rsidRDefault="00847BEA" w:rsidP="00847BEA">
            <w:pPr>
              <w:spacing w:after="0" w:line="240" w:lineRule="auto"/>
              <w:ind w:left="0" w:right="0" w:firstLine="0"/>
              <w:jc w:val="center"/>
              <w:rPr>
                <w:rFonts w:ascii="Cambria" w:hAnsi="Cambria" w:cs="Calibri"/>
                <w:sz w:val="16"/>
                <w:szCs w:val="16"/>
              </w:rPr>
            </w:pPr>
            <w:r w:rsidRPr="00847BEA">
              <w:rPr>
                <w:rFonts w:ascii="Cambria" w:hAnsi="Cambria" w:cs="Calibri"/>
                <w:sz w:val="16"/>
                <w:szCs w:val="16"/>
              </w:rPr>
              <w:t> </w:t>
            </w:r>
          </w:p>
        </w:tc>
      </w:tr>
      <w:tr w:rsidR="00847BEA" w:rsidRPr="00847BEA" w14:paraId="3508B1F0" w14:textId="77777777" w:rsidTr="00847BEA">
        <w:trPr>
          <w:gridAfter w:val="1"/>
          <w:wAfter w:w="8" w:type="dxa"/>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72796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3.08</w:t>
            </w:r>
          </w:p>
        </w:tc>
        <w:tc>
          <w:tcPr>
            <w:tcW w:w="1620" w:type="dxa"/>
            <w:tcBorders>
              <w:top w:val="nil"/>
              <w:left w:val="nil"/>
              <w:bottom w:val="single" w:sz="4" w:space="0" w:color="auto"/>
              <w:right w:val="single" w:sz="4" w:space="0" w:color="auto"/>
            </w:tcBorders>
            <w:shd w:val="clear" w:color="000000" w:fill="FFFFFF"/>
            <w:vAlign w:val="center"/>
            <w:hideMark/>
          </w:tcPr>
          <w:p w14:paraId="30A74C9D" w14:textId="77777777" w:rsidR="00847BEA" w:rsidRPr="00847BEA" w:rsidRDefault="00847BEA" w:rsidP="00847BEA">
            <w:pPr>
              <w:spacing w:after="0" w:line="240" w:lineRule="auto"/>
              <w:ind w:left="0" w:right="0" w:firstLine="0"/>
              <w:jc w:val="center"/>
              <w:rPr>
                <w:rFonts w:ascii="Cambria" w:hAnsi="Cambria" w:cs="Calibri"/>
                <w:sz w:val="16"/>
                <w:szCs w:val="16"/>
              </w:rPr>
            </w:pPr>
            <w:r w:rsidRPr="00847BEA">
              <w:rPr>
                <w:rFonts w:ascii="Cambria" w:hAnsi="Cambria" w:cs="Calibri"/>
                <w:sz w:val="16"/>
                <w:szCs w:val="16"/>
              </w:rPr>
              <w:t>19.011.0030-2</w:t>
            </w:r>
          </w:p>
        </w:tc>
        <w:tc>
          <w:tcPr>
            <w:tcW w:w="5264" w:type="dxa"/>
            <w:tcBorders>
              <w:top w:val="nil"/>
              <w:left w:val="nil"/>
              <w:bottom w:val="single" w:sz="4" w:space="0" w:color="auto"/>
              <w:right w:val="single" w:sz="4" w:space="0" w:color="auto"/>
            </w:tcBorders>
            <w:shd w:val="clear" w:color="000000" w:fill="FFFFFF"/>
            <w:vAlign w:val="center"/>
            <w:hideMark/>
          </w:tcPr>
          <w:p w14:paraId="1D32FCBA" w14:textId="77777777" w:rsidR="00847BEA" w:rsidRPr="00847BEA" w:rsidRDefault="00847BEA" w:rsidP="00847BEA">
            <w:pPr>
              <w:spacing w:after="0" w:line="240" w:lineRule="auto"/>
              <w:ind w:left="0" w:right="0" w:firstLine="0"/>
              <w:jc w:val="left"/>
              <w:rPr>
                <w:rFonts w:ascii="Cambria" w:hAnsi="Cambria" w:cs="Calibri"/>
                <w:sz w:val="16"/>
                <w:szCs w:val="16"/>
              </w:rPr>
            </w:pPr>
            <w:r w:rsidRPr="00847BEA">
              <w:rPr>
                <w:rFonts w:ascii="Cambria" w:hAnsi="Cambria" w:cs="Calibri"/>
                <w:sz w:val="16"/>
                <w:szCs w:val="16"/>
              </w:rPr>
              <w:t>Roçadeira costal motorizada para preparo de terreno, exclusive operador.</w:t>
            </w:r>
          </w:p>
        </w:tc>
        <w:tc>
          <w:tcPr>
            <w:tcW w:w="753" w:type="dxa"/>
            <w:tcBorders>
              <w:top w:val="nil"/>
              <w:left w:val="nil"/>
              <w:bottom w:val="single" w:sz="4" w:space="0" w:color="auto"/>
              <w:right w:val="single" w:sz="4" w:space="0" w:color="auto"/>
            </w:tcBorders>
            <w:shd w:val="clear" w:color="000000" w:fill="FFFFFF"/>
            <w:vAlign w:val="center"/>
            <w:hideMark/>
          </w:tcPr>
          <w:p w14:paraId="48162F4E" w14:textId="77777777" w:rsidR="00847BEA" w:rsidRPr="00847BEA" w:rsidRDefault="00847BEA" w:rsidP="00847BEA">
            <w:pPr>
              <w:spacing w:after="0" w:line="240" w:lineRule="auto"/>
              <w:ind w:left="0" w:right="0" w:firstLine="0"/>
              <w:jc w:val="center"/>
              <w:rPr>
                <w:rFonts w:ascii="Cambria" w:hAnsi="Cambria" w:cs="Calibri"/>
                <w:sz w:val="16"/>
                <w:szCs w:val="16"/>
              </w:rPr>
            </w:pPr>
            <w:r w:rsidRPr="00847BEA">
              <w:rPr>
                <w:rFonts w:ascii="Cambria" w:hAnsi="Cambria" w:cs="Calibri"/>
                <w:sz w:val="16"/>
                <w:szCs w:val="16"/>
              </w:rPr>
              <w:t>H</w:t>
            </w:r>
          </w:p>
        </w:tc>
        <w:tc>
          <w:tcPr>
            <w:tcW w:w="793" w:type="dxa"/>
            <w:tcBorders>
              <w:top w:val="nil"/>
              <w:left w:val="nil"/>
              <w:bottom w:val="single" w:sz="4" w:space="0" w:color="auto"/>
              <w:right w:val="single" w:sz="4" w:space="0" w:color="auto"/>
            </w:tcBorders>
            <w:shd w:val="clear" w:color="auto" w:fill="auto"/>
            <w:noWrap/>
            <w:vAlign w:val="center"/>
            <w:hideMark/>
          </w:tcPr>
          <w:p w14:paraId="1621A4F8" w14:textId="77777777" w:rsidR="00847BEA" w:rsidRPr="00847BEA" w:rsidRDefault="00847BEA" w:rsidP="00847BEA">
            <w:pPr>
              <w:spacing w:after="0" w:line="240" w:lineRule="auto"/>
              <w:ind w:left="0" w:right="0" w:firstLine="0"/>
              <w:jc w:val="center"/>
              <w:rPr>
                <w:rFonts w:ascii="Cambria" w:hAnsi="Cambria" w:cs="Calibri"/>
                <w:sz w:val="16"/>
                <w:szCs w:val="16"/>
              </w:rPr>
            </w:pPr>
            <w:r w:rsidRPr="00847BEA">
              <w:rPr>
                <w:rFonts w:ascii="Cambria" w:hAnsi="Cambria" w:cs="Calibri"/>
                <w:sz w:val="16"/>
                <w:szCs w:val="16"/>
              </w:rPr>
              <w:t>844,80</w:t>
            </w:r>
          </w:p>
        </w:tc>
        <w:tc>
          <w:tcPr>
            <w:tcW w:w="1242" w:type="dxa"/>
            <w:tcBorders>
              <w:top w:val="nil"/>
              <w:left w:val="nil"/>
              <w:bottom w:val="single" w:sz="4" w:space="0" w:color="auto"/>
              <w:right w:val="single" w:sz="4" w:space="0" w:color="auto"/>
            </w:tcBorders>
            <w:shd w:val="clear" w:color="000000" w:fill="FFFFFF"/>
            <w:vAlign w:val="center"/>
            <w:hideMark/>
          </w:tcPr>
          <w:p w14:paraId="23C28B92" w14:textId="77777777" w:rsidR="00847BEA" w:rsidRPr="00847BEA" w:rsidRDefault="00847BEA" w:rsidP="00847BEA">
            <w:pPr>
              <w:spacing w:after="0" w:line="240" w:lineRule="auto"/>
              <w:ind w:left="0" w:right="0" w:firstLine="0"/>
              <w:jc w:val="center"/>
              <w:rPr>
                <w:rFonts w:ascii="Cambria" w:hAnsi="Cambria" w:cs="Calibri"/>
                <w:sz w:val="16"/>
                <w:szCs w:val="16"/>
              </w:rPr>
            </w:pPr>
            <w:r w:rsidRPr="00847BEA">
              <w:rPr>
                <w:rFonts w:ascii="Cambria" w:hAnsi="Cambria" w:cs="Calibri"/>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797132D5" w14:textId="77777777" w:rsidR="00847BEA" w:rsidRPr="00847BEA" w:rsidRDefault="00847BEA" w:rsidP="00847BEA">
            <w:pPr>
              <w:spacing w:after="0" w:line="240" w:lineRule="auto"/>
              <w:ind w:left="0" w:right="0" w:firstLine="0"/>
              <w:jc w:val="center"/>
              <w:rPr>
                <w:rFonts w:ascii="Cambria" w:hAnsi="Cambria" w:cs="Calibri"/>
                <w:sz w:val="16"/>
                <w:szCs w:val="16"/>
              </w:rPr>
            </w:pPr>
            <w:r w:rsidRPr="00847BEA">
              <w:rPr>
                <w:rFonts w:ascii="Cambria" w:hAnsi="Cambria" w:cs="Calibri"/>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06B80A92" w14:textId="77777777" w:rsidR="00847BEA" w:rsidRPr="00847BEA" w:rsidRDefault="00847BEA" w:rsidP="00847BEA">
            <w:pPr>
              <w:spacing w:after="0" w:line="240" w:lineRule="auto"/>
              <w:ind w:left="0" w:right="0" w:firstLine="0"/>
              <w:jc w:val="center"/>
              <w:rPr>
                <w:rFonts w:ascii="Cambria" w:hAnsi="Cambria" w:cs="Calibri"/>
                <w:sz w:val="16"/>
                <w:szCs w:val="16"/>
              </w:rPr>
            </w:pPr>
            <w:r w:rsidRPr="00847BEA">
              <w:rPr>
                <w:rFonts w:ascii="Cambria" w:hAnsi="Cambria" w:cs="Calibri"/>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5D7A39CF" w14:textId="77777777" w:rsidR="00847BEA" w:rsidRPr="00847BEA" w:rsidRDefault="00847BEA" w:rsidP="00847BEA">
            <w:pPr>
              <w:spacing w:after="0" w:line="240" w:lineRule="auto"/>
              <w:ind w:left="0" w:right="0" w:firstLine="0"/>
              <w:jc w:val="center"/>
              <w:rPr>
                <w:rFonts w:ascii="Cambria" w:hAnsi="Cambria" w:cs="Calibri"/>
                <w:sz w:val="16"/>
                <w:szCs w:val="16"/>
              </w:rPr>
            </w:pPr>
            <w:r w:rsidRPr="00847BEA">
              <w:rPr>
                <w:rFonts w:ascii="Cambria" w:hAnsi="Cambria" w:cs="Calibri"/>
                <w:sz w:val="16"/>
                <w:szCs w:val="16"/>
              </w:rPr>
              <w:t> </w:t>
            </w:r>
          </w:p>
        </w:tc>
      </w:tr>
      <w:tr w:rsidR="00847BEA" w:rsidRPr="00847BEA" w14:paraId="66AAFA21" w14:textId="77777777" w:rsidTr="00847BEA">
        <w:trPr>
          <w:gridAfter w:val="1"/>
          <w:wAfter w:w="8" w:type="dxa"/>
          <w:trHeight w:val="5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9F01B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3.09</w:t>
            </w:r>
          </w:p>
        </w:tc>
        <w:tc>
          <w:tcPr>
            <w:tcW w:w="1620" w:type="dxa"/>
            <w:tcBorders>
              <w:top w:val="nil"/>
              <w:left w:val="nil"/>
              <w:bottom w:val="single" w:sz="4" w:space="0" w:color="auto"/>
              <w:right w:val="single" w:sz="4" w:space="0" w:color="auto"/>
            </w:tcBorders>
            <w:shd w:val="clear" w:color="000000" w:fill="FFFFFF"/>
            <w:vAlign w:val="center"/>
            <w:hideMark/>
          </w:tcPr>
          <w:p w14:paraId="54113519" w14:textId="77777777" w:rsidR="00847BEA" w:rsidRPr="00847BEA" w:rsidRDefault="00847BEA" w:rsidP="00847BEA">
            <w:pPr>
              <w:spacing w:after="0" w:line="240" w:lineRule="auto"/>
              <w:ind w:left="0" w:right="0" w:firstLine="0"/>
              <w:jc w:val="center"/>
              <w:rPr>
                <w:rFonts w:ascii="Cambria" w:hAnsi="Cambria" w:cs="Calibri"/>
                <w:sz w:val="16"/>
                <w:szCs w:val="16"/>
              </w:rPr>
            </w:pPr>
            <w:r w:rsidRPr="00847BEA">
              <w:rPr>
                <w:rFonts w:ascii="Cambria" w:hAnsi="Cambria" w:cs="Calibri"/>
                <w:sz w:val="16"/>
                <w:szCs w:val="16"/>
              </w:rPr>
              <w:t>19.011.0030-4</w:t>
            </w:r>
          </w:p>
        </w:tc>
        <w:tc>
          <w:tcPr>
            <w:tcW w:w="5264" w:type="dxa"/>
            <w:tcBorders>
              <w:top w:val="nil"/>
              <w:left w:val="nil"/>
              <w:bottom w:val="single" w:sz="4" w:space="0" w:color="auto"/>
              <w:right w:val="single" w:sz="4" w:space="0" w:color="auto"/>
            </w:tcBorders>
            <w:shd w:val="clear" w:color="000000" w:fill="FFFFFF"/>
            <w:vAlign w:val="center"/>
            <w:hideMark/>
          </w:tcPr>
          <w:p w14:paraId="332EF0B3" w14:textId="77777777" w:rsidR="00847BEA" w:rsidRPr="00847BEA" w:rsidRDefault="00847BEA" w:rsidP="00847BEA">
            <w:pPr>
              <w:spacing w:after="0" w:line="240" w:lineRule="auto"/>
              <w:ind w:left="0" w:right="0" w:firstLine="0"/>
              <w:jc w:val="left"/>
              <w:rPr>
                <w:rFonts w:ascii="Cambria" w:hAnsi="Cambria" w:cs="Calibri"/>
                <w:sz w:val="16"/>
                <w:szCs w:val="16"/>
              </w:rPr>
            </w:pPr>
            <w:r w:rsidRPr="00847BEA">
              <w:rPr>
                <w:rFonts w:ascii="Cambria" w:hAnsi="Cambria" w:cs="Calibri"/>
                <w:sz w:val="16"/>
                <w:szCs w:val="16"/>
              </w:rPr>
              <w:t>Roçadeira costal motorizada para preparo de terreno, exclusive operador.</w:t>
            </w:r>
          </w:p>
        </w:tc>
        <w:tc>
          <w:tcPr>
            <w:tcW w:w="753" w:type="dxa"/>
            <w:tcBorders>
              <w:top w:val="nil"/>
              <w:left w:val="nil"/>
              <w:bottom w:val="single" w:sz="4" w:space="0" w:color="auto"/>
              <w:right w:val="single" w:sz="4" w:space="0" w:color="auto"/>
            </w:tcBorders>
            <w:shd w:val="clear" w:color="000000" w:fill="FFFFFF"/>
            <w:vAlign w:val="center"/>
            <w:hideMark/>
          </w:tcPr>
          <w:p w14:paraId="2AD4DD18" w14:textId="77777777" w:rsidR="00847BEA" w:rsidRPr="00847BEA" w:rsidRDefault="00847BEA" w:rsidP="00847BEA">
            <w:pPr>
              <w:spacing w:after="0" w:line="240" w:lineRule="auto"/>
              <w:ind w:left="0" w:right="0" w:firstLine="0"/>
              <w:jc w:val="center"/>
              <w:rPr>
                <w:rFonts w:ascii="Cambria" w:hAnsi="Cambria" w:cs="Calibri"/>
                <w:sz w:val="16"/>
                <w:szCs w:val="16"/>
              </w:rPr>
            </w:pPr>
            <w:r w:rsidRPr="00847BEA">
              <w:rPr>
                <w:rFonts w:ascii="Cambria" w:hAnsi="Cambria" w:cs="Calibri"/>
                <w:sz w:val="16"/>
                <w:szCs w:val="16"/>
              </w:rPr>
              <w:t>H</w:t>
            </w:r>
          </w:p>
        </w:tc>
        <w:tc>
          <w:tcPr>
            <w:tcW w:w="793" w:type="dxa"/>
            <w:tcBorders>
              <w:top w:val="nil"/>
              <w:left w:val="nil"/>
              <w:bottom w:val="single" w:sz="4" w:space="0" w:color="auto"/>
              <w:right w:val="single" w:sz="4" w:space="0" w:color="auto"/>
            </w:tcBorders>
            <w:shd w:val="clear" w:color="auto" w:fill="auto"/>
            <w:noWrap/>
            <w:vAlign w:val="center"/>
            <w:hideMark/>
          </w:tcPr>
          <w:p w14:paraId="4332A1EF" w14:textId="77777777" w:rsidR="00847BEA" w:rsidRPr="00847BEA" w:rsidRDefault="00847BEA" w:rsidP="00847BEA">
            <w:pPr>
              <w:spacing w:after="0" w:line="240" w:lineRule="auto"/>
              <w:ind w:left="0" w:right="0" w:firstLine="0"/>
              <w:jc w:val="center"/>
              <w:rPr>
                <w:rFonts w:ascii="Cambria" w:hAnsi="Cambria" w:cs="Calibri"/>
                <w:sz w:val="16"/>
                <w:szCs w:val="16"/>
              </w:rPr>
            </w:pPr>
            <w:r w:rsidRPr="00847BEA">
              <w:rPr>
                <w:rFonts w:ascii="Cambria" w:hAnsi="Cambria" w:cs="Calibri"/>
                <w:sz w:val="16"/>
                <w:szCs w:val="16"/>
              </w:rPr>
              <w:t>211,20</w:t>
            </w:r>
          </w:p>
        </w:tc>
        <w:tc>
          <w:tcPr>
            <w:tcW w:w="1242" w:type="dxa"/>
            <w:tcBorders>
              <w:top w:val="nil"/>
              <w:left w:val="nil"/>
              <w:bottom w:val="single" w:sz="4" w:space="0" w:color="auto"/>
              <w:right w:val="single" w:sz="4" w:space="0" w:color="auto"/>
            </w:tcBorders>
            <w:shd w:val="clear" w:color="000000" w:fill="FFFFFF"/>
            <w:vAlign w:val="center"/>
            <w:hideMark/>
          </w:tcPr>
          <w:p w14:paraId="087B1ADB" w14:textId="77777777" w:rsidR="00847BEA" w:rsidRPr="00847BEA" w:rsidRDefault="00847BEA" w:rsidP="00847BEA">
            <w:pPr>
              <w:spacing w:after="0" w:line="240" w:lineRule="auto"/>
              <w:ind w:left="0" w:right="0" w:firstLine="0"/>
              <w:jc w:val="center"/>
              <w:rPr>
                <w:rFonts w:ascii="Cambria" w:hAnsi="Cambria" w:cs="Calibri"/>
                <w:sz w:val="16"/>
                <w:szCs w:val="16"/>
              </w:rPr>
            </w:pPr>
            <w:r w:rsidRPr="00847BEA">
              <w:rPr>
                <w:rFonts w:ascii="Cambria" w:hAnsi="Cambria" w:cs="Calibri"/>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75C1EC8B" w14:textId="77777777" w:rsidR="00847BEA" w:rsidRPr="00847BEA" w:rsidRDefault="00847BEA" w:rsidP="00847BEA">
            <w:pPr>
              <w:spacing w:after="0" w:line="240" w:lineRule="auto"/>
              <w:ind w:left="0" w:right="0" w:firstLine="0"/>
              <w:jc w:val="center"/>
              <w:rPr>
                <w:rFonts w:ascii="Cambria" w:hAnsi="Cambria" w:cs="Calibri"/>
                <w:sz w:val="16"/>
                <w:szCs w:val="16"/>
              </w:rPr>
            </w:pPr>
            <w:r w:rsidRPr="00847BEA">
              <w:rPr>
                <w:rFonts w:ascii="Cambria" w:hAnsi="Cambria" w:cs="Calibri"/>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2B9C780C" w14:textId="77777777" w:rsidR="00847BEA" w:rsidRPr="00847BEA" w:rsidRDefault="00847BEA" w:rsidP="00847BEA">
            <w:pPr>
              <w:spacing w:after="0" w:line="240" w:lineRule="auto"/>
              <w:ind w:left="0" w:right="0" w:firstLine="0"/>
              <w:jc w:val="center"/>
              <w:rPr>
                <w:rFonts w:ascii="Cambria" w:hAnsi="Cambria" w:cs="Calibri"/>
                <w:sz w:val="16"/>
                <w:szCs w:val="16"/>
              </w:rPr>
            </w:pPr>
            <w:r w:rsidRPr="00847BEA">
              <w:rPr>
                <w:rFonts w:ascii="Cambria" w:hAnsi="Cambria" w:cs="Calibri"/>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2CB63F66" w14:textId="77777777" w:rsidR="00847BEA" w:rsidRPr="00847BEA" w:rsidRDefault="00847BEA" w:rsidP="00847BEA">
            <w:pPr>
              <w:spacing w:after="0" w:line="240" w:lineRule="auto"/>
              <w:ind w:left="0" w:right="0" w:firstLine="0"/>
              <w:jc w:val="center"/>
              <w:rPr>
                <w:rFonts w:ascii="Cambria" w:hAnsi="Cambria" w:cs="Calibri"/>
                <w:sz w:val="16"/>
                <w:szCs w:val="16"/>
              </w:rPr>
            </w:pPr>
            <w:r w:rsidRPr="00847BEA">
              <w:rPr>
                <w:rFonts w:ascii="Cambria" w:hAnsi="Cambria" w:cs="Calibri"/>
                <w:sz w:val="16"/>
                <w:szCs w:val="16"/>
              </w:rPr>
              <w:t> </w:t>
            </w:r>
          </w:p>
        </w:tc>
      </w:tr>
      <w:tr w:rsidR="00847BEA" w:rsidRPr="00847BEA" w14:paraId="72F03EF3" w14:textId="77777777" w:rsidTr="00847BEA">
        <w:trPr>
          <w:gridAfter w:val="1"/>
          <w:wAfter w:w="8" w:type="dxa"/>
          <w:trHeight w:val="16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4AA82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3.10</w:t>
            </w:r>
          </w:p>
        </w:tc>
        <w:tc>
          <w:tcPr>
            <w:tcW w:w="1620" w:type="dxa"/>
            <w:tcBorders>
              <w:top w:val="nil"/>
              <w:left w:val="nil"/>
              <w:bottom w:val="single" w:sz="4" w:space="0" w:color="auto"/>
              <w:right w:val="single" w:sz="4" w:space="0" w:color="auto"/>
            </w:tcBorders>
            <w:shd w:val="clear" w:color="auto" w:fill="auto"/>
            <w:vAlign w:val="center"/>
            <w:hideMark/>
          </w:tcPr>
          <w:p w14:paraId="73224DD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05.006.0001-1</w:t>
            </w:r>
          </w:p>
        </w:tc>
        <w:tc>
          <w:tcPr>
            <w:tcW w:w="5264" w:type="dxa"/>
            <w:tcBorders>
              <w:top w:val="nil"/>
              <w:left w:val="nil"/>
              <w:bottom w:val="single" w:sz="4" w:space="0" w:color="auto"/>
              <w:right w:val="single" w:sz="4" w:space="0" w:color="auto"/>
            </w:tcBorders>
            <w:shd w:val="clear" w:color="000000" w:fill="FFFFFF"/>
            <w:vAlign w:val="center"/>
            <w:hideMark/>
          </w:tcPr>
          <w:p w14:paraId="0611113E"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Aluguel de andaime com elementos tubulares (</w:t>
            </w:r>
            <w:proofErr w:type="spellStart"/>
            <w:r w:rsidRPr="00847BEA">
              <w:rPr>
                <w:rFonts w:ascii="Cambria" w:hAnsi="Cambria" w:cs="Calibri"/>
                <w:color w:val="auto"/>
                <w:sz w:val="16"/>
                <w:szCs w:val="16"/>
              </w:rPr>
              <w:t>fachadeiro</w:t>
            </w:r>
            <w:proofErr w:type="spellEnd"/>
            <w:r w:rsidRPr="00847BEA">
              <w:rPr>
                <w:rFonts w:ascii="Cambria" w:hAnsi="Cambria" w:cs="Calibri"/>
                <w:color w:val="auto"/>
                <w:sz w:val="16"/>
                <w:szCs w:val="16"/>
              </w:rPr>
              <w:t xml:space="preserve">) sobre sapatas fixas, considerando-se a área da projeção vertical do andaime e pago pelo tempo necessário à sua utilização, exclusive transporte dos elementos do andaime até a obra (vide item </w:t>
            </w:r>
            <w:proofErr w:type="spellStart"/>
            <w:r w:rsidRPr="00847BEA">
              <w:rPr>
                <w:rFonts w:ascii="Cambria" w:hAnsi="Cambria" w:cs="Calibri"/>
                <w:color w:val="auto"/>
                <w:sz w:val="16"/>
                <w:szCs w:val="16"/>
              </w:rPr>
              <w:t>emop</w:t>
            </w:r>
            <w:proofErr w:type="spellEnd"/>
            <w:r w:rsidRPr="00847BEA">
              <w:rPr>
                <w:rFonts w:ascii="Cambria" w:hAnsi="Cambria" w:cs="Calibri"/>
                <w:color w:val="auto"/>
                <w:sz w:val="16"/>
                <w:szCs w:val="16"/>
              </w:rPr>
              <w:t xml:space="preserve"> 04.020.0122), plataforma ou passarela de pinho (vide itens </w:t>
            </w:r>
            <w:proofErr w:type="spellStart"/>
            <w:r w:rsidRPr="00847BEA">
              <w:rPr>
                <w:rFonts w:ascii="Cambria" w:hAnsi="Cambria" w:cs="Calibri"/>
                <w:color w:val="auto"/>
                <w:sz w:val="16"/>
                <w:szCs w:val="16"/>
              </w:rPr>
              <w:t>emop</w:t>
            </w:r>
            <w:proofErr w:type="spellEnd"/>
            <w:r w:rsidRPr="00847BEA">
              <w:rPr>
                <w:rFonts w:ascii="Cambria" w:hAnsi="Cambria" w:cs="Calibri"/>
                <w:color w:val="auto"/>
                <w:sz w:val="16"/>
                <w:szCs w:val="16"/>
              </w:rPr>
              <w:t xml:space="preserve"> 05.005.0012 a 05.005.0015 ou 05.007.0007 e 05.008.0008), montagem e desmontagem dos andaimes (vide item </w:t>
            </w:r>
            <w:proofErr w:type="spellStart"/>
            <w:r w:rsidRPr="00847BEA">
              <w:rPr>
                <w:rFonts w:ascii="Cambria" w:hAnsi="Cambria" w:cs="Calibri"/>
                <w:color w:val="auto"/>
                <w:sz w:val="16"/>
                <w:szCs w:val="16"/>
              </w:rPr>
              <w:t>emop</w:t>
            </w:r>
            <w:proofErr w:type="spellEnd"/>
            <w:r w:rsidRPr="00847BEA">
              <w:rPr>
                <w:rFonts w:ascii="Cambria" w:hAnsi="Cambria" w:cs="Calibri"/>
                <w:color w:val="auto"/>
                <w:sz w:val="16"/>
                <w:szCs w:val="16"/>
              </w:rPr>
              <w:t xml:space="preserve"> 05.008.0001)</w:t>
            </w:r>
          </w:p>
        </w:tc>
        <w:tc>
          <w:tcPr>
            <w:tcW w:w="753" w:type="dxa"/>
            <w:tcBorders>
              <w:top w:val="nil"/>
              <w:left w:val="nil"/>
              <w:bottom w:val="single" w:sz="4" w:space="0" w:color="auto"/>
              <w:right w:val="single" w:sz="4" w:space="0" w:color="auto"/>
            </w:tcBorders>
            <w:shd w:val="clear" w:color="000000" w:fill="FFFFFF"/>
            <w:vAlign w:val="center"/>
            <w:hideMark/>
          </w:tcPr>
          <w:p w14:paraId="57CF2CC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M2XMES</w:t>
            </w:r>
          </w:p>
        </w:tc>
        <w:tc>
          <w:tcPr>
            <w:tcW w:w="793" w:type="dxa"/>
            <w:tcBorders>
              <w:top w:val="nil"/>
              <w:left w:val="nil"/>
              <w:bottom w:val="single" w:sz="4" w:space="0" w:color="auto"/>
              <w:right w:val="single" w:sz="4" w:space="0" w:color="auto"/>
            </w:tcBorders>
            <w:shd w:val="clear" w:color="auto" w:fill="auto"/>
            <w:noWrap/>
            <w:vAlign w:val="center"/>
            <w:hideMark/>
          </w:tcPr>
          <w:p w14:paraId="41F66D9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864,00</w:t>
            </w:r>
          </w:p>
        </w:tc>
        <w:tc>
          <w:tcPr>
            <w:tcW w:w="1242" w:type="dxa"/>
            <w:tcBorders>
              <w:top w:val="nil"/>
              <w:left w:val="nil"/>
              <w:bottom w:val="single" w:sz="4" w:space="0" w:color="auto"/>
              <w:right w:val="single" w:sz="4" w:space="0" w:color="auto"/>
            </w:tcBorders>
            <w:shd w:val="clear" w:color="000000" w:fill="FFFFFF"/>
            <w:vAlign w:val="center"/>
            <w:hideMark/>
          </w:tcPr>
          <w:p w14:paraId="25D63D4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26F8977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29D79A8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4F5109C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0D90AF2E" w14:textId="77777777" w:rsidTr="00847BEA">
        <w:trPr>
          <w:gridAfter w:val="1"/>
          <w:wAfter w:w="8" w:type="dxa"/>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ABEA9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lastRenderedPageBreak/>
              <w:t>3.11</w:t>
            </w:r>
          </w:p>
        </w:tc>
        <w:tc>
          <w:tcPr>
            <w:tcW w:w="1620" w:type="dxa"/>
            <w:tcBorders>
              <w:top w:val="nil"/>
              <w:left w:val="nil"/>
              <w:bottom w:val="single" w:sz="4" w:space="0" w:color="auto"/>
              <w:right w:val="single" w:sz="4" w:space="0" w:color="auto"/>
            </w:tcBorders>
            <w:shd w:val="clear" w:color="auto" w:fill="auto"/>
            <w:vAlign w:val="center"/>
            <w:hideMark/>
          </w:tcPr>
          <w:p w14:paraId="2F525A9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05.008.0001-0</w:t>
            </w:r>
          </w:p>
        </w:tc>
        <w:tc>
          <w:tcPr>
            <w:tcW w:w="5264" w:type="dxa"/>
            <w:tcBorders>
              <w:top w:val="nil"/>
              <w:left w:val="nil"/>
              <w:bottom w:val="single" w:sz="4" w:space="0" w:color="auto"/>
              <w:right w:val="single" w:sz="4" w:space="0" w:color="auto"/>
            </w:tcBorders>
            <w:shd w:val="clear" w:color="000000" w:fill="FFFFFF"/>
            <w:vAlign w:val="center"/>
            <w:hideMark/>
          </w:tcPr>
          <w:p w14:paraId="05697F17"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Montagem e desmontagem de andaime com elementos tubulares, considerando-se a área vertical recoberta.</w:t>
            </w:r>
          </w:p>
        </w:tc>
        <w:tc>
          <w:tcPr>
            <w:tcW w:w="753" w:type="dxa"/>
            <w:tcBorders>
              <w:top w:val="nil"/>
              <w:left w:val="nil"/>
              <w:bottom w:val="single" w:sz="4" w:space="0" w:color="auto"/>
              <w:right w:val="single" w:sz="4" w:space="0" w:color="auto"/>
            </w:tcBorders>
            <w:shd w:val="clear" w:color="000000" w:fill="FFFFFF"/>
            <w:vAlign w:val="center"/>
            <w:hideMark/>
          </w:tcPr>
          <w:p w14:paraId="3B3D45F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M2</w:t>
            </w:r>
          </w:p>
        </w:tc>
        <w:tc>
          <w:tcPr>
            <w:tcW w:w="793" w:type="dxa"/>
            <w:tcBorders>
              <w:top w:val="nil"/>
              <w:left w:val="nil"/>
              <w:bottom w:val="single" w:sz="4" w:space="0" w:color="auto"/>
              <w:right w:val="single" w:sz="4" w:space="0" w:color="auto"/>
            </w:tcBorders>
            <w:shd w:val="clear" w:color="auto" w:fill="auto"/>
            <w:noWrap/>
            <w:vAlign w:val="center"/>
            <w:hideMark/>
          </w:tcPr>
          <w:p w14:paraId="38B2A9F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864,00</w:t>
            </w:r>
          </w:p>
        </w:tc>
        <w:tc>
          <w:tcPr>
            <w:tcW w:w="1242" w:type="dxa"/>
            <w:tcBorders>
              <w:top w:val="nil"/>
              <w:left w:val="nil"/>
              <w:bottom w:val="single" w:sz="4" w:space="0" w:color="auto"/>
              <w:right w:val="single" w:sz="4" w:space="0" w:color="auto"/>
            </w:tcBorders>
            <w:shd w:val="clear" w:color="000000" w:fill="FFFFFF"/>
            <w:vAlign w:val="center"/>
            <w:hideMark/>
          </w:tcPr>
          <w:p w14:paraId="392F454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6581280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26EA7F9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0D2CDFC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05882839" w14:textId="77777777" w:rsidTr="00847BEA">
        <w:trPr>
          <w:gridAfter w:val="1"/>
          <w:wAfter w:w="8" w:type="dxa"/>
          <w:trHeight w:val="4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9D36C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3.12</w:t>
            </w:r>
          </w:p>
        </w:tc>
        <w:tc>
          <w:tcPr>
            <w:tcW w:w="1620" w:type="dxa"/>
            <w:tcBorders>
              <w:top w:val="nil"/>
              <w:left w:val="nil"/>
              <w:bottom w:val="single" w:sz="4" w:space="0" w:color="auto"/>
              <w:right w:val="single" w:sz="4" w:space="0" w:color="auto"/>
            </w:tcBorders>
            <w:shd w:val="clear" w:color="auto" w:fill="auto"/>
            <w:vAlign w:val="center"/>
            <w:hideMark/>
          </w:tcPr>
          <w:p w14:paraId="644C2E1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05.008.0008-1</w:t>
            </w:r>
          </w:p>
        </w:tc>
        <w:tc>
          <w:tcPr>
            <w:tcW w:w="5264" w:type="dxa"/>
            <w:tcBorders>
              <w:top w:val="nil"/>
              <w:left w:val="nil"/>
              <w:bottom w:val="single" w:sz="4" w:space="0" w:color="auto"/>
              <w:right w:val="single" w:sz="4" w:space="0" w:color="auto"/>
            </w:tcBorders>
            <w:shd w:val="clear" w:color="000000" w:fill="FFFFFF"/>
            <w:vAlign w:val="center"/>
            <w:hideMark/>
          </w:tcPr>
          <w:p w14:paraId="5990029D"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Movimentação vertical ou horizontal de plataforma ou passarela</w:t>
            </w:r>
          </w:p>
        </w:tc>
        <w:tc>
          <w:tcPr>
            <w:tcW w:w="753" w:type="dxa"/>
            <w:tcBorders>
              <w:top w:val="nil"/>
              <w:left w:val="nil"/>
              <w:bottom w:val="single" w:sz="4" w:space="0" w:color="auto"/>
              <w:right w:val="single" w:sz="4" w:space="0" w:color="auto"/>
            </w:tcBorders>
            <w:shd w:val="clear" w:color="000000" w:fill="FFFFFF"/>
            <w:vAlign w:val="center"/>
            <w:hideMark/>
          </w:tcPr>
          <w:p w14:paraId="04C139F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M2</w:t>
            </w:r>
          </w:p>
        </w:tc>
        <w:tc>
          <w:tcPr>
            <w:tcW w:w="793" w:type="dxa"/>
            <w:tcBorders>
              <w:top w:val="nil"/>
              <w:left w:val="nil"/>
              <w:bottom w:val="single" w:sz="4" w:space="0" w:color="auto"/>
              <w:right w:val="single" w:sz="4" w:space="0" w:color="auto"/>
            </w:tcBorders>
            <w:shd w:val="clear" w:color="auto" w:fill="auto"/>
            <w:noWrap/>
            <w:vAlign w:val="center"/>
            <w:hideMark/>
          </w:tcPr>
          <w:p w14:paraId="03D9BF6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432,00</w:t>
            </w:r>
          </w:p>
        </w:tc>
        <w:tc>
          <w:tcPr>
            <w:tcW w:w="1242" w:type="dxa"/>
            <w:tcBorders>
              <w:top w:val="nil"/>
              <w:left w:val="nil"/>
              <w:bottom w:val="single" w:sz="4" w:space="0" w:color="auto"/>
              <w:right w:val="single" w:sz="4" w:space="0" w:color="auto"/>
            </w:tcBorders>
            <w:shd w:val="clear" w:color="000000" w:fill="FFFFFF"/>
            <w:vAlign w:val="center"/>
            <w:hideMark/>
          </w:tcPr>
          <w:p w14:paraId="538FAF6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4A47C61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3E8881B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15E4CC8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08602F4A" w14:textId="77777777" w:rsidTr="00847BEA">
        <w:trPr>
          <w:gridAfter w:val="1"/>
          <w:wAfter w:w="8" w:type="dxa"/>
          <w:trHeight w:val="79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7BD4D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3.13</w:t>
            </w:r>
          </w:p>
        </w:tc>
        <w:tc>
          <w:tcPr>
            <w:tcW w:w="1620" w:type="dxa"/>
            <w:tcBorders>
              <w:top w:val="nil"/>
              <w:left w:val="nil"/>
              <w:bottom w:val="single" w:sz="4" w:space="0" w:color="auto"/>
              <w:right w:val="single" w:sz="4" w:space="0" w:color="auto"/>
            </w:tcBorders>
            <w:shd w:val="clear" w:color="auto" w:fill="auto"/>
            <w:noWrap/>
            <w:vAlign w:val="center"/>
            <w:hideMark/>
          </w:tcPr>
          <w:p w14:paraId="50A2316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05.005.0012-1</w:t>
            </w:r>
          </w:p>
        </w:tc>
        <w:tc>
          <w:tcPr>
            <w:tcW w:w="5264" w:type="dxa"/>
            <w:tcBorders>
              <w:top w:val="nil"/>
              <w:left w:val="nil"/>
              <w:bottom w:val="single" w:sz="4" w:space="0" w:color="auto"/>
              <w:right w:val="single" w:sz="4" w:space="0" w:color="auto"/>
            </w:tcBorders>
            <w:shd w:val="clear" w:color="auto" w:fill="auto"/>
            <w:vAlign w:val="center"/>
            <w:hideMark/>
          </w:tcPr>
          <w:p w14:paraId="794DED58"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br/>
              <w:t xml:space="preserve">Plataforma ou passarela de madeira de 1ª,considerando-se aproveitamento da  madeira 20 </w:t>
            </w:r>
            <w:proofErr w:type="spellStart"/>
            <w:r w:rsidRPr="00847BEA">
              <w:rPr>
                <w:rFonts w:ascii="Cambria" w:hAnsi="Cambria" w:cs="Calibri"/>
                <w:color w:val="auto"/>
                <w:sz w:val="16"/>
                <w:szCs w:val="16"/>
              </w:rPr>
              <w:t>vezes,exclusive</w:t>
            </w:r>
            <w:proofErr w:type="spellEnd"/>
            <w:r w:rsidRPr="00847BEA">
              <w:rPr>
                <w:rFonts w:ascii="Cambria" w:hAnsi="Cambria" w:cs="Calibri"/>
                <w:color w:val="auto"/>
                <w:sz w:val="16"/>
                <w:szCs w:val="16"/>
              </w:rPr>
              <w:t xml:space="preserve"> andaime ou </w:t>
            </w:r>
            <w:proofErr w:type="spellStart"/>
            <w:r w:rsidRPr="00847BEA">
              <w:rPr>
                <w:rFonts w:ascii="Cambria" w:hAnsi="Cambria" w:cs="Calibri"/>
                <w:color w:val="auto"/>
                <w:sz w:val="16"/>
                <w:szCs w:val="16"/>
              </w:rPr>
              <w:t>outrosuporte</w:t>
            </w:r>
            <w:proofErr w:type="spellEnd"/>
            <w:r w:rsidRPr="00847BEA">
              <w:rPr>
                <w:rFonts w:ascii="Cambria" w:hAnsi="Cambria" w:cs="Calibri"/>
                <w:color w:val="auto"/>
                <w:sz w:val="16"/>
                <w:szCs w:val="16"/>
              </w:rPr>
              <w:t xml:space="preserve"> e </w:t>
            </w:r>
            <w:proofErr w:type="spellStart"/>
            <w:r w:rsidRPr="00847BEA">
              <w:rPr>
                <w:rFonts w:ascii="Cambria" w:hAnsi="Cambria" w:cs="Calibri"/>
                <w:color w:val="auto"/>
                <w:sz w:val="16"/>
                <w:szCs w:val="16"/>
              </w:rPr>
              <w:t>movimentacao</w:t>
            </w:r>
            <w:proofErr w:type="spellEnd"/>
            <w:r w:rsidRPr="00847BEA">
              <w:rPr>
                <w:rFonts w:ascii="Cambria" w:hAnsi="Cambria" w:cs="Calibri"/>
                <w:color w:val="auto"/>
                <w:sz w:val="16"/>
                <w:szCs w:val="16"/>
              </w:rPr>
              <w:t>(vide item 05.008.0008)</w:t>
            </w:r>
          </w:p>
        </w:tc>
        <w:tc>
          <w:tcPr>
            <w:tcW w:w="753" w:type="dxa"/>
            <w:tcBorders>
              <w:top w:val="nil"/>
              <w:left w:val="nil"/>
              <w:bottom w:val="single" w:sz="4" w:space="0" w:color="auto"/>
              <w:right w:val="single" w:sz="4" w:space="0" w:color="auto"/>
            </w:tcBorders>
            <w:shd w:val="clear" w:color="auto" w:fill="auto"/>
            <w:noWrap/>
            <w:vAlign w:val="center"/>
            <w:hideMark/>
          </w:tcPr>
          <w:p w14:paraId="3D973A4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6DA2E86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432,00</w:t>
            </w:r>
          </w:p>
        </w:tc>
        <w:tc>
          <w:tcPr>
            <w:tcW w:w="1242" w:type="dxa"/>
            <w:tcBorders>
              <w:top w:val="nil"/>
              <w:left w:val="nil"/>
              <w:bottom w:val="single" w:sz="4" w:space="0" w:color="auto"/>
              <w:right w:val="single" w:sz="4" w:space="0" w:color="auto"/>
            </w:tcBorders>
            <w:shd w:val="clear" w:color="000000" w:fill="FFFFFF"/>
            <w:vAlign w:val="center"/>
            <w:hideMark/>
          </w:tcPr>
          <w:p w14:paraId="1DBA2C2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0A3DB14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7BC614E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791DD42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7A4708E6" w14:textId="77777777" w:rsidTr="00847BEA">
        <w:trPr>
          <w:gridAfter w:val="1"/>
          <w:wAfter w:w="8" w:type="dxa"/>
          <w:trHeight w:val="11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02E50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3.14</w:t>
            </w:r>
          </w:p>
        </w:tc>
        <w:tc>
          <w:tcPr>
            <w:tcW w:w="1620" w:type="dxa"/>
            <w:tcBorders>
              <w:top w:val="nil"/>
              <w:left w:val="nil"/>
              <w:bottom w:val="single" w:sz="4" w:space="0" w:color="auto"/>
              <w:right w:val="single" w:sz="4" w:space="0" w:color="auto"/>
            </w:tcBorders>
            <w:shd w:val="clear" w:color="auto" w:fill="auto"/>
            <w:vAlign w:val="center"/>
            <w:hideMark/>
          </w:tcPr>
          <w:p w14:paraId="231816E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19.010.0020-2</w:t>
            </w:r>
          </w:p>
        </w:tc>
        <w:tc>
          <w:tcPr>
            <w:tcW w:w="5264" w:type="dxa"/>
            <w:tcBorders>
              <w:top w:val="nil"/>
              <w:left w:val="nil"/>
              <w:bottom w:val="single" w:sz="4" w:space="0" w:color="auto"/>
              <w:right w:val="single" w:sz="4" w:space="0" w:color="auto"/>
            </w:tcBorders>
            <w:shd w:val="clear" w:color="000000" w:fill="FFFFFF"/>
            <w:vAlign w:val="center"/>
            <w:hideMark/>
          </w:tcPr>
          <w:p w14:paraId="6E3376F4"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Custo horário corrido de utilização de equipamento de jato d’agua de alta pressão (SEWER-JET), mangueira de 1” de diâmetro, pressão até 2000 libras, para limpeza de sistema de esgotamento pluvial ou sanitário, inclusive equipe de operação e abastecimento d’água.</w:t>
            </w:r>
          </w:p>
        </w:tc>
        <w:tc>
          <w:tcPr>
            <w:tcW w:w="753" w:type="dxa"/>
            <w:tcBorders>
              <w:top w:val="nil"/>
              <w:left w:val="nil"/>
              <w:bottom w:val="single" w:sz="4" w:space="0" w:color="auto"/>
              <w:right w:val="single" w:sz="4" w:space="0" w:color="auto"/>
            </w:tcBorders>
            <w:shd w:val="clear" w:color="000000" w:fill="FFFFFF"/>
            <w:vAlign w:val="center"/>
            <w:hideMark/>
          </w:tcPr>
          <w:p w14:paraId="4767631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H</w:t>
            </w:r>
          </w:p>
        </w:tc>
        <w:tc>
          <w:tcPr>
            <w:tcW w:w="793" w:type="dxa"/>
            <w:tcBorders>
              <w:top w:val="nil"/>
              <w:left w:val="nil"/>
              <w:bottom w:val="single" w:sz="4" w:space="0" w:color="auto"/>
              <w:right w:val="single" w:sz="4" w:space="0" w:color="auto"/>
            </w:tcBorders>
            <w:shd w:val="clear" w:color="auto" w:fill="auto"/>
            <w:noWrap/>
            <w:vAlign w:val="center"/>
            <w:hideMark/>
          </w:tcPr>
          <w:p w14:paraId="6450DA9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72,00</w:t>
            </w:r>
          </w:p>
        </w:tc>
        <w:tc>
          <w:tcPr>
            <w:tcW w:w="1242" w:type="dxa"/>
            <w:tcBorders>
              <w:top w:val="nil"/>
              <w:left w:val="nil"/>
              <w:bottom w:val="single" w:sz="4" w:space="0" w:color="auto"/>
              <w:right w:val="single" w:sz="4" w:space="0" w:color="auto"/>
            </w:tcBorders>
            <w:shd w:val="clear" w:color="000000" w:fill="FFFFFF"/>
            <w:vAlign w:val="center"/>
            <w:hideMark/>
          </w:tcPr>
          <w:p w14:paraId="0CDEDB6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5C92C9C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0653408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42DED96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07BB43FA" w14:textId="77777777" w:rsidTr="00847BEA">
        <w:trPr>
          <w:gridAfter w:val="1"/>
          <w:wAfter w:w="8" w:type="dxa"/>
          <w:trHeight w:val="300"/>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D6082" w14:textId="77777777" w:rsidR="00847BEA" w:rsidRPr="00847BEA" w:rsidRDefault="00847BEA" w:rsidP="00847BEA">
            <w:pPr>
              <w:spacing w:after="0" w:line="240" w:lineRule="auto"/>
              <w:ind w:left="0" w:right="0" w:firstLine="0"/>
              <w:jc w:val="right"/>
              <w:rPr>
                <w:rFonts w:ascii="Cambria" w:hAnsi="Cambria" w:cs="Calibri"/>
                <w:b/>
                <w:bCs/>
                <w:color w:val="auto"/>
                <w:sz w:val="16"/>
                <w:szCs w:val="16"/>
              </w:rPr>
            </w:pPr>
            <w:r w:rsidRPr="00847BEA">
              <w:rPr>
                <w:rFonts w:ascii="Cambria" w:hAnsi="Cambria" w:cs="Calibri"/>
                <w:b/>
                <w:bCs/>
                <w:color w:val="auto"/>
                <w:sz w:val="16"/>
                <w:szCs w:val="16"/>
              </w:rPr>
              <w:t>SUBTOTAL</w:t>
            </w:r>
          </w:p>
        </w:tc>
        <w:tc>
          <w:tcPr>
            <w:tcW w:w="1275" w:type="dxa"/>
            <w:tcBorders>
              <w:top w:val="nil"/>
              <w:left w:val="nil"/>
              <w:bottom w:val="single" w:sz="4" w:space="0" w:color="auto"/>
              <w:right w:val="single" w:sz="4" w:space="0" w:color="auto"/>
            </w:tcBorders>
            <w:shd w:val="clear" w:color="auto" w:fill="auto"/>
            <w:noWrap/>
            <w:vAlign w:val="bottom"/>
            <w:hideMark/>
          </w:tcPr>
          <w:p w14:paraId="71DC25ED" w14:textId="77777777" w:rsidR="00847BEA" w:rsidRPr="00847BEA" w:rsidRDefault="00847BEA" w:rsidP="00847BEA">
            <w:pPr>
              <w:spacing w:after="0" w:line="240" w:lineRule="auto"/>
              <w:ind w:left="0" w:right="0" w:firstLine="0"/>
              <w:jc w:val="right"/>
              <w:rPr>
                <w:rFonts w:ascii="Cambria" w:hAnsi="Cambria" w:cs="Calibri"/>
                <w:b/>
                <w:bCs/>
                <w:color w:val="auto"/>
                <w:sz w:val="16"/>
                <w:szCs w:val="16"/>
              </w:rPr>
            </w:pPr>
            <w:r w:rsidRPr="00847BEA">
              <w:rPr>
                <w:rFonts w:ascii="Cambria" w:hAnsi="Cambria" w:cs="Calibri"/>
                <w:b/>
                <w:bCs/>
                <w:color w:val="auto"/>
                <w:sz w:val="16"/>
                <w:szCs w:val="16"/>
              </w:rPr>
              <w:t xml:space="preserve"> R$                                               -   </w:t>
            </w:r>
          </w:p>
        </w:tc>
        <w:tc>
          <w:tcPr>
            <w:tcW w:w="1203" w:type="dxa"/>
            <w:tcBorders>
              <w:top w:val="nil"/>
              <w:left w:val="nil"/>
              <w:bottom w:val="single" w:sz="4" w:space="0" w:color="auto"/>
              <w:right w:val="single" w:sz="4" w:space="0" w:color="auto"/>
            </w:tcBorders>
            <w:shd w:val="clear" w:color="auto" w:fill="auto"/>
            <w:noWrap/>
            <w:vAlign w:val="center"/>
            <w:hideMark/>
          </w:tcPr>
          <w:p w14:paraId="25A7F8F9"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SUBTOTAL</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3807364F"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 xml:space="preserve"> R$                                                -   </w:t>
            </w:r>
          </w:p>
        </w:tc>
      </w:tr>
      <w:tr w:rsidR="00847BEA" w:rsidRPr="00847BEA" w14:paraId="34E767B5" w14:textId="77777777" w:rsidTr="00847BEA">
        <w:trPr>
          <w:trHeight w:val="300"/>
        </w:trPr>
        <w:tc>
          <w:tcPr>
            <w:tcW w:w="960" w:type="dxa"/>
            <w:tcBorders>
              <w:top w:val="nil"/>
              <w:left w:val="single" w:sz="4" w:space="0" w:color="auto"/>
              <w:bottom w:val="single" w:sz="4" w:space="0" w:color="auto"/>
              <w:right w:val="single" w:sz="4" w:space="0" w:color="auto"/>
            </w:tcBorders>
            <w:shd w:val="clear" w:color="000000" w:fill="AEAAAA"/>
            <w:vAlign w:val="bottom"/>
            <w:hideMark/>
          </w:tcPr>
          <w:p w14:paraId="362B880A"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4</w:t>
            </w:r>
          </w:p>
        </w:tc>
        <w:tc>
          <w:tcPr>
            <w:tcW w:w="14162" w:type="dxa"/>
            <w:gridSpan w:val="10"/>
            <w:tcBorders>
              <w:top w:val="single" w:sz="4" w:space="0" w:color="auto"/>
              <w:left w:val="nil"/>
              <w:bottom w:val="single" w:sz="4" w:space="0" w:color="auto"/>
              <w:right w:val="nil"/>
            </w:tcBorders>
            <w:shd w:val="clear" w:color="000000" w:fill="AEAAAA"/>
            <w:vAlign w:val="bottom"/>
            <w:hideMark/>
          </w:tcPr>
          <w:p w14:paraId="3F0EC6A4"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TRANSPORTES</w:t>
            </w:r>
          </w:p>
        </w:tc>
      </w:tr>
      <w:tr w:rsidR="00847BEA" w:rsidRPr="00847BEA" w14:paraId="7E4E19D2" w14:textId="77777777" w:rsidTr="00847BEA">
        <w:trPr>
          <w:gridAfter w:val="1"/>
          <w:wAfter w:w="8" w:type="dxa"/>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82545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4.01</w:t>
            </w:r>
          </w:p>
        </w:tc>
        <w:tc>
          <w:tcPr>
            <w:tcW w:w="1620" w:type="dxa"/>
            <w:tcBorders>
              <w:top w:val="nil"/>
              <w:left w:val="nil"/>
              <w:bottom w:val="single" w:sz="4" w:space="0" w:color="auto"/>
              <w:right w:val="single" w:sz="4" w:space="0" w:color="auto"/>
            </w:tcBorders>
            <w:shd w:val="clear" w:color="000000" w:fill="FFFFFF"/>
            <w:vAlign w:val="center"/>
            <w:hideMark/>
          </w:tcPr>
          <w:p w14:paraId="1EEA28F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04.020.0122-0</w:t>
            </w:r>
          </w:p>
        </w:tc>
        <w:tc>
          <w:tcPr>
            <w:tcW w:w="5264" w:type="dxa"/>
            <w:tcBorders>
              <w:top w:val="nil"/>
              <w:left w:val="nil"/>
              <w:bottom w:val="single" w:sz="4" w:space="0" w:color="auto"/>
              <w:right w:val="single" w:sz="4" w:space="0" w:color="auto"/>
            </w:tcBorders>
            <w:shd w:val="clear" w:color="000000" w:fill="FFFFFF"/>
            <w:vAlign w:val="center"/>
            <w:hideMark/>
          </w:tcPr>
          <w:p w14:paraId="1831FDF2"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Transporte de andaime tubular, considerando-se a área de projeção vertical do </w:t>
            </w:r>
            <w:proofErr w:type="spellStart"/>
            <w:r w:rsidRPr="00847BEA">
              <w:rPr>
                <w:rFonts w:ascii="Cambria" w:hAnsi="Cambria" w:cs="Calibri"/>
                <w:color w:val="auto"/>
                <w:sz w:val="16"/>
                <w:szCs w:val="16"/>
              </w:rPr>
              <w:t>andaime,exclusive</w:t>
            </w:r>
            <w:proofErr w:type="spellEnd"/>
            <w:r w:rsidRPr="00847BEA">
              <w:rPr>
                <w:rFonts w:ascii="Cambria" w:hAnsi="Cambria" w:cs="Calibri"/>
                <w:color w:val="auto"/>
                <w:sz w:val="16"/>
                <w:szCs w:val="16"/>
              </w:rPr>
              <w:t xml:space="preserve"> </w:t>
            </w:r>
            <w:proofErr w:type="spellStart"/>
            <w:r w:rsidRPr="00847BEA">
              <w:rPr>
                <w:rFonts w:ascii="Cambria" w:hAnsi="Cambria" w:cs="Calibri"/>
                <w:color w:val="auto"/>
                <w:sz w:val="16"/>
                <w:szCs w:val="16"/>
              </w:rPr>
              <w:t>carga,descarga</w:t>
            </w:r>
            <w:proofErr w:type="spellEnd"/>
            <w:r w:rsidRPr="00847BEA">
              <w:rPr>
                <w:rFonts w:ascii="Cambria" w:hAnsi="Cambria" w:cs="Calibri"/>
                <w:color w:val="auto"/>
                <w:sz w:val="16"/>
                <w:szCs w:val="16"/>
              </w:rPr>
              <w:t xml:space="preserve"> e tempo de espera do caminhão (vide item </w:t>
            </w:r>
            <w:proofErr w:type="spellStart"/>
            <w:r w:rsidRPr="00847BEA">
              <w:rPr>
                <w:rFonts w:ascii="Cambria" w:hAnsi="Cambria" w:cs="Calibri"/>
                <w:color w:val="auto"/>
                <w:sz w:val="16"/>
                <w:szCs w:val="16"/>
              </w:rPr>
              <w:t>emop</w:t>
            </w:r>
            <w:proofErr w:type="spellEnd"/>
            <w:r w:rsidRPr="00847BEA">
              <w:rPr>
                <w:rFonts w:ascii="Cambria" w:hAnsi="Cambria" w:cs="Calibri"/>
                <w:color w:val="auto"/>
                <w:sz w:val="16"/>
                <w:szCs w:val="16"/>
              </w:rPr>
              <w:t xml:space="preserve"> 04.021.0010)</w:t>
            </w:r>
          </w:p>
        </w:tc>
        <w:tc>
          <w:tcPr>
            <w:tcW w:w="753" w:type="dxa"/>
            <w:tcBorders>
              <w:top w:val="nil"/>
              <w:left w:val="nil"/>
              <w:bottom w:val="single" w:sz="4" w:space="0" w:color="auto"/>
              <w:right w:val="single" w:sz="4" w:space="0" w:color="auto"/>
            </w:tcBorders>
            <w:shd w:val="clear" w:color="000000" w:fill="FFFFFF"/>
            <w:vAlign w:val="center"/>
            <w:hideMark/>
          </w:tcPr>
          <w:p w14:paraId="50E7F69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M2XKM</w:t>
            </w:r>
          </w:p>
        </w:tc>
        <w:tc>
          <w:tcPr>
            <w:tcW w:w="793" w:type="dxa"/>
            <w:tcBorders>
              <w:top w:val="nil"/>
              <w:left w:val="nil"/>
              <w:bottom w:val="single" w:sz="4" w:space="0" w:color="auto"/>
              <w:right w:val="single" w:sz="4" w:space="0" w:color="auto"/>
            </w:tcBorders>
            <w:shd w:val="clear" w:color="auto" w:fill="auto"/>
            <w:noWrap/>
            <w:vAlign w:val="center"/>
            <w:hideMark/>
          </w:tcPr>
          <w:p w14:paraId="6DEB07B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3456,00</w:t>
            </w:r>
          </w:p>
        </w:tc>
        <w:tc>
          <w:tcPr>
            <w:tcW w:w="1242" w:type="dxa"/>
            <w:tcBorders>
              <w:top w:val="nil"/>
              <w:left w:val="nil"/>
              <w:bottom w:val="single" w:sz="4" w:space="0" w:color="auto"/>
              <w:right w:val="single" w:sz="4" w:space="0" w:color="auto"/>
            </w:tcBorders>
            <w:shd w:val="clear" w:color="000000" w:fill="FFFFFF"/>
            <w:vAlign w:val="center"/>
            <w:hideMark/>
          </w:tcPr>
          <w:p w14:paraId="6C93FF0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04AB79A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4166A18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194EC7A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2E93474E" w14:textId="77777777" w:rsidTr="00847BEA">
        <w:trPr>
          <w:gridAfter w:val="1"/>
          <w:wAfter w:w="8" w:type="dxa"/>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418A6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4.02</w:t>
            </w:r>
          </w:p>
        </w:tc>
        <w:tc>
          <w:tcPr>
            <w:tcW w:w="1620" w:type="dxa"/>
            <w:tcBorders>
              <w:top w:val="nil"/>
              <w:left w:val="nil"/>
              <w:bottom w:val="single" w:sz="4" w:space="0" w:color="auto"/>
              <w:right w:val="single" w:sz="4" w:space="0" w:color="auto"/>
            </w:tcBorders>
            <w:shd w:val="clear" w:color="auto" w:fill="auto"/>
            <w:noWrap/>
            <w:vAlign w:val="center"/>
            <w:hideMark/>
          </w:tcPr>
          <w:p w14:paraId="0E6811E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04.021.0010-0</w:t>
            </w:r>
          </w:p>
        </w:tc>
        <w:tc>
          <w:tcPr>
            <w:tcW w:w="5264" w:type="dxa"/>
            <w:tcBorders>
              <w:top w:val="nil"/>
              <w:left w:val="nil"/>
              <w:bottom w:val="single" w:sz="4" w:space="0" w:color="auto"/>
              <w:right w:val="single" w:sz="4" w:space="0" w:color="auto"/>
            </w:tcBorders>
            <w:shd w:val="clear" w:color="auto" w:fill="auto"/>
            <w:vAlign w:val="center"/>
            <w:hideMark/>
          </w:tcPr>
          <w:p w14:paraId="49837507"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Carga e descarga manual de andaime </w:t>
            </w:r>
            <w:proofErr w:type="spellStart"/>
            <w:r w:rsidRPr="00847BEA">
              <w:rPr>
                <w:rFonts w:ascii="Cambria" w:hAnsi="Cambria" w:cs="Calibri"/>
                <w:color w:val="auto"/>
                <w:sz w:val="16"/>
                <w:szCs w:val="16"/>
              </w:rPr>
              <w:t>tubular,inclusive</w:t>
            </w:r>
            <w:proofErr w:type="spellEnd"/>
            <w:r w:rsidRPr="00847BEA">
              <w:rPr>
                <w:rFonts w:ascii="Cambria" w:hAnsi="Cambria" w:cs="Calibri"/>
                <w:color w:val="auto"/>
                <w:sz w:val="16"/>
                <w:szCs w:val="16"/>
              </w:rPr>
              <w:t xml:space="preserve"> tempo de espera do </w:t>
            </w:r>
            <w:proofErr w:type="spellStart"/>
            <w:r w:rsidRPr="00847BEA">
              <w:rPr>
                <w:rFonts w:ascii="Cambria" w:hAnsi="Cambria" w:cs="Calibri"/>
                <w:color w:val="auto"/>
                <w:sz w:val="16"/>
                <w:szCs w:val="16"/>
              </w:rPr>
              <w:t>caminhao,considerando</w:t>
            </w:r>
            <w:proofErr w:type="spellEnd"/>
            <w:r w:rsidRPr="00847BEA">
              <w:rPr>
                <w:rFonts w:ascii="Cambria" w:hAnsi="Cambria" w:cs="Calibri"/>
                <w:color w:val="auto"/>
                <w:sz w:val="16"/>
                <w:szCs w:val="16"/>
              </w:rPr>
              <w:t xml:space="preserve">-se a </w:t>
            </w:r>
            <w:proofErr w:type="spellStart"/>
            <w:r w:rsidRPr="00847BEA">
              <w:rPr>
                <w:rFonts w:ascii="Cambria" w:hAnsi="Cambria" w:cs="Calibri"/>
                <w:color w:val="auto"/>
                <w:sz w:val="16"/>
                <w:szCs w:val="16"/>
              </w:rPr>
              <w:t>area</w:t>
            </w:r>
            <w:proofErr w:type="spellEnd"/>
            <w:r w:rsidRPr="00847BEA">
              <w:rPr>
                <w:rFonts w:ascii="Cambria" w:hAnsi="Cambria" w:cs="Calibri"/>
                <w:color w:val="auto"/>
                <w:sz w:val="16"/>
                <w:szCs w:val="16"/>
              </w:rPr>
              <w:t xml:space="preserve"> de </w:t>
            </w:r>
            <w:proofErr w:type="spellStart"/>
            <w:r w:rsidRPr="00847BEA">
              <w:rPr>
                <w:rFonts w:ascii="Cambria" w:hAnsi="Cambria" w:cs="Calibri"/>
                <w:color w:val="auto"/>
                <w:sz w:val="16"/>
                <w:szCs w:val="16"/>
              </w:rPr>
              <w:t>projecao</w:t>
            </w:r>
            <w:proofErr w:type="spellEnd"/>
            <w:r w:rsidRPr="00847BEA">
              <w:rPr>
                <w:rFonts w:ascii="Cambria" w:hAnsi="Cambria" w:cs="Calibri"/>
                <w:color w:val="auto"/>
                <w:sz w:val="16"/>
                <w:szCs w:val="16"/>
              </w:rPr>
              <w:t xml:space="preserve"> vertical</w:t>
            </w:r>
          </w:p>
        </w:tc>
        <w:tc>
          <w:tcPr>
            <w:tcW w:w="753" w:type="dxa"/>
            <w:tcBorders>
              <w:top w:val="nil"/>
              <w:left w:val="nil"/>
              <w:bottom w:val="single" w:sz="4" w:space="0" w:color="auto"/>
              <w:right w:val="single" w:sz="4" w:space="0" w:color="auto"/>
            </w:tcBorders>
            <w:shd w:val="clear" w:color="auto" w:fill="auto"/>
            <w:noWrap/>
            <w:vAlign w:val="center"/>
            <w:hideMark/>
          </w:tcPr>
          <w:p w14:paraId="532D6A8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M2</w:t>
            </w:r>
          </w:p>
        </w:tc>
        <w:tc>
          <w:tcPr>
            <w:tcW w:w="793" w:type="dxa"/>
            <w:tcBorders>
              <w:top w:val="nil"/>
              <w:left w:val="nil"/>
              <w:bottom w:val="single" w:sz="4" w:space="0" w:color="auto"/>
              <w:right w:val="single" w:sz="4" w:space="0" w:color="auto"/>
            </w:tcBorders>
            <w:shd w:val="clear" w:color="auto" w:fill="auto"/>
            <w:noWrap/>
            <w:vAlign w:val="center"/>
            <w:hideMark/>
          </w:tcPr>
          <w:p w14:paraId="105CA6D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864,00</w:t>
            </w:r>
          </w:p>
        </w:tc>
        <w:tc>
          <w:tcPr>
            <w:tcW w:w="1242" w:type="dxa"/>
            <w:tcBorders>
              <w:top w:val="nil"/>
              <w:left w:val="nil"/>
              <w:bottom w:val="single" w:sz="4" w:space="0" w:color="auto"/>
              <w:right w:val="single" w:sz="4" w:space="0" w:color="auto"/>
            </w:tcBorders>
            <w:shd w:val="clear" w:color="000000" w:fill="FFFFFF"/>
            <w:vAlign w:val="center"/>
            <w:hideMark/>
          </w:tcPr>
          <w:p w14:paraId="4D79723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471FF90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30A1793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3DB39CC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19C69CAA" w14:textId="77777777" w:rsidTr="00847BEA">
        <w:trPr>
          <w:gridAfter w:val="1"/>
          <w:wAfter w:w="8" w:type="dxa"/>
          <w:trHeight w:val="11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23453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4.03</w:t>
            </w:r>
          </w:p>
        </w:tc>
        <w:tc>
          <w:tcPr>
            <w:tcW w:w="1620" w:type="dxa"/>
            <w:tcBorders>
              <w:top w:val="nil"/>
              <w:left w:val="nil"/>
              <w:bottom w:val="single" w:sz="4" w:space="0" w:color="auto"/>
              <w:right w:val="single" w:sz="4" w:space="0" w:color="auto"/>
            </w:tcBorders>
            <w:shd w:val="clear" w:color="auto" w:fill="auto"/>
            <w:noWrap/>
            <w:vAlign w:val="center"/>
            <w:hideMark/>
          </w:tcPr>
          <w:p w14:paraId="5B232C9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04.014.0095-0</w:t>
            </w:r>
          </w:p>
        </w:tc>
        <w:tc>
          <w:tcPr>
            <w:tcW w:w="5264" w:type="dxa"/>
            <w:tcBorders>
              <w:top w:val="nil"/>
              <w:left w:val="nil"/>
              <w:bottom w:val="single" w:sz="4" w:space="0" w:color="auto"/>
              <w:right w:val="single" w:sz="4" w:space="0" w:color="auto"/>
            </w:tcBorders>
            <w:shd w:val="clear" w:color="auto" w:fill="auto"/>
            <w:hideMark/>
          </w:tcPr>
          <w:p w14:paraId="6F718B7E"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Locação de caçamba de aço tipo container com 5m³ de capacidade, para retirada de entulho de obra, inclusive carregamento, transporte e descarregamento, exclusive taxa para descarga em locais autorizados e/ou licenciados (vide item 04.014.0110). Custo por unidade de caçamba</w:t>
            </w:r>
          </w:p>
        </w:tc>
        <w:tc>
          <w:tcPr>
            <w:tcW w:w="753" w:type="dxa"/>
            <w:tcBorders>
              <w:top w:val="nil"/>
              <w:left w:val="nil"/>
              <w:bottom w:val="single" w:sz="4" w:space="0" w:color="auto"/>
              <w:right w:val="single" w:sz="4" w:space="0" w:color="auto"/>
            </w:tcBorders>
            <w:shd w:val="clear" w:color="auto" w:fill="auto"/>
            <w:noWrap/>
            <w:vAlign w:val="center"/>
            <w:hideMark/>
          </w:tcPr>
          <w:p w14:paraId="7201524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37BEC1E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16,00</w:t>
            </w:r>
          </w:p>
        </w:tc>
        <w:tc>
          <w:tcPr>
            <w:tcW w:w="1242" w:type="dxa"/>
            <w:tcBorders>
              <w:top w:val="nil"/>
              <w:left w:val="nil"/>
              <w:bottom w:val="single" w:sz="4" w:space="0" w:color="auto"/>
              <w:right w:val="single" w:sz="4" w:space="0" w:color="auto"/>
            </w:tcBorders>
            <w:shd w:val="clear" w:color="000000" w:fill="FFFFFF"/>
            <w:vAlign w:val="center"/>
            <w:hideMark/>
          </w:tcPr>
          <w:p w14:paraId="2C22108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31E1528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2C26E69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6B68425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422999F5" w14:textId="77777777" w:rsidTr="00847BEA">
        <w:trPr>
          <w:gridAfter w:val="1"/>
          <w:wAfter w:w="8" w:type="dxa"/>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74E61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4.04</w:t>
            </w:r>
          </w:p>
        </w:tc>
        <w:tc>
          <w:tcPr>
            <w:tcW w:w="1620" w:type="dxa"/>
            <w:tcBorders>
              <w:top w:val="nil"/>
              <w:left w:val="nil"/>
              <w:bottom w:val="single" w:sz="4" w:space="0" w:color="auto"/>
              <w:right w:val="single" w:sz="4" w:space="0" w:color="auto"/>
            </w:tcBorders>
            <w:shd w:val="clear" w:color="auto" w:fill="auto"/>
            <w:noWrap/>
            <w:vAlign w:val="center"/>
            <w:hideMark/>
          </w:tcPr>
          <w:p w14:paraId="66AD0E3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05.001.0172-0</w:t>
            </w:r>
          </w:p>
        </w:tc>
        <w:tc>
          <w:tcPr>
            <w:tcW w:w="5264" w:type="dxa"/>
            <w:tcBorders>
              <w:top w:val="nil"/>
              <w:left w:val="nil"/>
              <w:bottom w:val="single" w:sz="4" w:space="0" w:color="auto"/>
              <w:right w:val="single" w:sz="4" w:space="0" w:color="auto"/>
            </w:tcBorders>
            <w:shd w:val="clear" w:color="auto" w:fill="auto"/>
            <w:hideMark/>
          </w:tcPr>
          <w:p w14:paraId="18078E54"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Transporte horizontal de material de 1ªcategoria ou </w:t>
            </w:r>
            <w:proofErr w:type="spellStart"/>
            <w:r w:rsidRPr="00847BEA">
              <w:rPr>
                <w:rFonts w:ascii="Cambria" w:hAnsi="Cambria" w:cs="Calibri"/>
                <w:color w:val="auto"/>
                <w:sz w:val="16"/>
                <w:szCs w:val="16"/>
              </w:rPr>
              <w:t>entulho,em</w:t>
            </w:r>
            <w:proofErr w:type="spellEnd"/>
            <w:r w:rsidRPr="00847BEA">
              <w:rPr>
                <w:rFonts w:ascii="Cambria" w:hAnsi="Cambria" w:cs="Calibri"/>
                <w:color w:val="auto"/>
                <w:sz w:val="16"/>
                <w:szCs w:val="16"/>
              </w:rPr>
              <w:t xml:space="preserve"> </w:t>
            </w:r>
            <w:proofErr w:type="spellStart"/>
            <w:r w:rsidRPr="00847BEA">
              <w:rPr>
                <w:rFonts w:ascii="Cambria" w:hAnsi="Cambria" w:cs="Calibri"/>
                <w:color w:val="auto"/>
                <w:sz w:val="16"/>
                <w:szCs w:val="16"/>
              </w:rPr>
              <w:t>carrinhos,a</w:t>
            </w:r>
            <w:proofErr w:type="spellEnd"/>
            <w:r w:rsidRPr="00847BEA">
              <w:rPr>
                <w:rFonts w:ascii="Cambria" w:hAnsi="Cambria" w:cs="Calibri"/>
                <w:color w:val="auto"/>
                <w:sz w:val="16"/>
                <w:szCs w:val="16"/>
              </w:rPr>
              <w:t xml:space="preserve"> 30,00m de </w:t>
            </w:r>
            <w:proofErr w:type="spellStart"/>
            <w:r w:rsidRPr="00847BEA">
              <w:rPr>
                <w:rFonts w:ascii="Cambria" w:hAnsi="Cambria" w:cs="Calibri"/>
                <w:color w:val="auto"/>
                <w:sz w:val="16"/>
                <w:szCs w:val="16"/>
              </w:rPr>
              <w:t>distancia,inclusive</w:t>
            </w:r>
            <w:proofErr w:type="spellEnd"/>
            <w:r w:rsidRPr="00847BEA">
              <w:rPr>
                <w:rFonts w:ascii="Cambria" w:hAnsi="Cambria" w:cs="Calibri"/>
                <w:color w:val="auto"/>
                <w:sz w:val="16"/>
                <w:szCs w:val="16"/>
              </w:rPr>
              <w:t xml:space="preserve"> carga a </w:t>
            </w:r>
            <w:proofErr w:type="spellStart"/>
            <w:r w:rsidRPr="00847BEA">
              <w:rPr>
                <w:rFonts w:ascii="Cambria" w:hAnsi="Cambria" w:cs="Calibri"/>
                <w:color w:val="auto"/>
                <w:sz w:val="16"/>
                <w:szCs w:val="16"/>
              </w:rPr>
              <w:t>pa</w:t>
            </w:r>
            <w:proofErr w:type="spellEnd"/>
          </w:p>
        </w:tc>
        <w:tc>
          <w:tcPr>
            <w:tcW w:w="753" w:type="dxa"/>
            <w:tcBorders>
              <w:top w:val="nil"/>
              <w:left w:val="nil"/>
              <w:bottom w:val="single" w:sz="4" w:space="0" w:color="auto"/>
              <w:right w:val="single" w:sz="4" w:space="0" w:color="auto"/>
            </w:tcBorders>
            <w:shd w:val="clear" w:color="auto" w:fill="auto"/>
            <w:noWrap/>
            <w:vAlign w:val="center"/>
            <w:hideMark/>
          </w:tcPr>
          <w:p w14:paraId="74EBFC6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M3</w:t>
            </w:r>
          </w:p>
        </w:tc>
        <w:tc>
          <w:tcPr>
            <w:tcW w:w="793" w:type="dxa"/>
            <w:tcBorders>
              <w:top w:val="nil"/>
              <w:left w:val="nil"/>
              <w:bottom w:val="single" w:sz="4" w:space="0" w:color="auto"/>
              <w:right w:val="single" w:sz="4" w:space="0" w:color="auto"/>
            </w:tcBorders>
            <w:shd w:val="clear" w:color="auto" w:fill="auto"/>
            <w:noWrap/>
            <w:vAlign w:val="center"/>
            <w:hideMark/>
          </w:tcPr>
          <w:p w14:paraId="1C3E53E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20,00</w:t>
            </w:r>
          </w:p>
        </w:tc>
        <w:tc>
          <w:tcPr>
            <w:tcW w:w="1242" w:type="dxa"/>
            <w:tcBorders>
              <w:top w:val="nil"/>
              <w:left w:val="nil"/>
              <w:bottom w:val="single" w:sz="4" w:space="0" w:color="auto"/>
              <w:right w:val="single" w:sz="4" w:space="0" w:color="auto"/>
            </w:tcBorders>
            <w:shd w:val="clear" w:color="000000" w:fill="FFFFFF"/>
            <w:vAlign w:val="center"/>
            <w:hideMark/>
          </w:tcPr>
          <w:p w14:paraId="1E26B5F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4E1EA84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092AA1C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438E38E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3BB01CC8" w14:textId="77777777" w:rsidTr="00847BEA">
        <w:trPr>
          <w:gridAfter w:val="1"/>
          <w:wAfter w:w="8" w:type="dxa"/>
          <w:trHeight w:val="300"/>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43401" w14:textId="77777777" w:rsidR="00847BEA" w:rsidRPr="00847BEA" w:rsidRDefault="00847BEA" w:rsidP="00847BEA">
            <w:pPr>
              <w:spacing w:after="0" w:line="240" w:lineRule="auto"/>
              <w:ind w:left="0" w:right="0" w:firstLine="0"/>
              <w:jc w:val="right"/>
              <w:rPr>
                <w:rFonts w:ascii="Cambria" w:hAnsi="Cambria" w:cs="Calibri"/>
                <w:b/>
                <w:bCs/>
                <w:color w:val="auto"/>
                <w:sz w:val="16"/>
                <w:szCs w:val="16"/>
              </w:rPr>
            </w:pPr>
            <w:r w:rsidRPr="00847BEA">
              <w:rPr>
                <w:rFonts w:ascii="Cambria" w:hAnsi="Cambria" w:cs="Calibri"/>
                <w:b/>
                <w:bCs/>
                <w:color w:val="auto"/>
                <w:sz w:val="16"/>
                <w:szCs w:val="16"/>
              </w:rPr>
              <w:t>SUBTOTAL</w:t>
            </w:r>
          </w:p>
        </w:tc>
        <w:tc>
          <w:tcPr>
            <w:tcW w:w="1275" w:type="dxa"/>
            <w:tcBorders>
              <w:top w:val="nil"/>
              <w:left w:val="nil"/>
              <w:bottom w:val="single" w:sz="4" w:space="0" w:color="auto"/>
              <w:right w:val="single" w:sz="4" w:space="0" w:color="auto"/>
            </w:tcBorders>
            <w:shd w:val="clear" w:color="auto" w:fill="auto"/>
            <w:noWrap/>
            <w:vAlign w:val="bottom"/>
            <w:hideMark/>
          </w:tcPr>
          <w:p w14:paraId="294BE8B3" w14:textId="77777777" w:rsidR="00847BEA" w:rsidRPr="00847BEA" w:rsidRDefault="00847BEA" w:rsidP="00847BEA">
            <w:pPr>
              <w:spacing w:after="0" w:line="240" w:lineRule="auto"/>
              <w:ind w:left="0" w:right="0" w:firstLine="0"/>
              <w:jc w:val="right"/>
              <w:rPr>
                <w:rFonts w:ascii="Cambria" w:hAnsi="Cambria" w:cs="Calibri"/>
                <w:b/>
                <w:bCs/>
                <w:color w:val="auto"/>
                <w:sz w:val="16"/>
                <w:szCs w:val="16"/>
              </w:rPr>
            </w:pPr>
            <w:r w:rsidRPr="00847BEA">
              <w:rPr>
                <w:rFonts w:ascii="Cambria" w:hAnsi="Cambria" w:cs="Calibri"/>
                <w:b/>
                <w:bCs/>
                <w:color w:val="auto"/>
                <w:sz w:val="16"/>
                <w:szCs w:val="16"/>
              </w:rPr>
              <w:t xml:space="preserve"> R$                                               -   </w:t>
            </w:r>
          </w:p>
        </w:tc>
        <w:tc>
          <w:tcPr>
            <w:tcW w:w="1203" w:type="dxa"/>
            <w:tcBorders>
              <w:top w:val="nil"/>
              <w:left w:val="nil"/>
              <w:bottom w:val="single" w:sz="4" w:space="0" w:color="auto"/>
              <w:right w:val="single" w:sz="4" w:space="0" w:color="auto"/>
            </w:tcBorders>
            <w:shd w:val="clear" w:color="auto" w:fill="auto"/>
            <w:noWrap/>
            <w:vAlign w:val="center"/>
            <w:hideMark/>
          </w:tcPr>
          <w:p w14:paraId="602AE8CD"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SUBTOTAL</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6931EF24"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 xml:space="preserve"> R$                                                -   </w:t>
            </w:r>
          </w:p>
        </w:tc>
      </w:tr>
      <w:tr w:rsidR="00847BEA" w:rsidRPr="00847BEA" w14:paraId="35879ABE" w14:textId="77777777" w:rsidTr="00847BEA">
        <w:trPr>
          <w:trHeight w:val="300"/>
        </w:trPr>
        <w:tc>
          <w:tcPr>
            <w:tcW w:w="960" w:type="dxa"/>
            <w:tcBorders>
              <w:top w:val="nil"/>
              <w:left w:val="single" w:sz="4" w:space="0" w:color="auto"/>
              <w:bottom w:val="single" w:sz="4" w:space="0" w:color="auto"/>
              <w:right w:val="single" w:sz="4" w:space="0" w:color="auto"/>
            </w:tcBorders>
            <w:shd w:val="clear" w:color="000000" w:fill="AEAAAA"/>
            <w:vAlign w:val="center"/>
            <w:hideMark/>
          </w:tcPr>
          <w:p w14:paraId="6E4D034A"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lastRenderedPageBreak/>
              <w:t>5</w:t>
            </w:r>
          </w:p>
        </w:tc>
        <w:tc>
          <w:tcPr>
            <w:tcW w:w="14162" w:type="dxa"/>
            <w:gridSpan w:val="10"/>
            <w:tcBorders>
              <w:top w:val="single" w:sz="4" w:space="0" w:color="auto"/>
              <w:left w:val="nil"/>
              <w:bottom w:val="single" w:sz="4" w:space="0" w:color="auto"/>
              <w:right w:val="nil"/>
            </w:tcBorders>
            <w:shd w:val="clear" w:color="000000" w:fill="AEAAAA"/>
            <w:vAlign w:val="center"/>
            <w:hideMark/>
          </w:tcPr>
          <w:p w14:paraId="1B841789"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SERVIÇOS COMPLEMENTARES</w:t>
            </w:r>
          </w:p>
        </w:tc>
      </w:tr>
      <w:tr w:rsidR="00847BEA" w:rsidRPr="00847BEA" w14:paraId="734E940B" w14:textId="77777777" w:rsidTr="00847BEA">
        <w:trPr>
          <w:gridAfter w:val="1"/>
          <w:wAfter w:w="8" w:type="dxa"/>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4838C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5.01</w:t>
            </w:r>
          </w:p>
        </w:tc>
        <w:tc>
          <w:tcPr>
            <w:tcW w:w="1620" w:type="dxa"/>
            <w:tcBorders>
              <w:top w:val="nil"/>
              <w:left w:val="nil"/>
              <w:bottom w:val="single" w:sz="4" w:space="0" w:color="auto"/>
              <w:right w:val="single" w:sz="4" w:space="0" w:color="auto"/>
            </w:tcBorders>
            <w:shd w:val="clear" w:color="auto" w:fill="auto"/>
            <w:noWrap/>
            <w:vAlign w:val="center"/>
            <w:hideMark/>
          </w:tcPr>
          <w:p w14:paraId="23B7D8C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02.001.0001-0</w:t>
            </w:r>
          </w:p>
        </w:tc>
        <w:tc>
          <w:tcPr>
            <w:tcW w:w="5264" w:type="dxa"/>
            <w:tcBorders>
              <w:top w:val="nil"/>
              <w:left w:val="nil"/>
              <w:bottom w:val="single" w:sz="4" w:space="0" w:color="auto"/>
              <w:right w:val="single" w:sz="4" w:space="0" w:color="auto"/>
            </w:tcBorders>
            <w:shd w:val="clear" w:color="auto" w:fill="auto"/>
            <w:vAlign w:val="center"/>
            <w:hideMark/>
          </w:tcPr>
          <w:p w14:paraId="5F042EFF"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Tapume de vedação ou proteção, executado com chapas de madeira compensada, resinada, lisa, de colagem fenólica, à prova d’água, com 2,20 x 1,10m e 6mm de espessura, pregadas em peças de madeira de 3ª de 3” x 3” horizontais e verticais a cada 1,22m, exclusive pintura</w:t>
            </w:r>
          </w:p>
        </w:tc>
        <w:tc>
          <w:tcPr>
            <w:tcW w:w="753" w:type="dxa"/>
            <w:tcBorders>
              <w:top w:val="nil"/>
              <w:left w:val="nil"/>
              <w:bottom w:val="single" w:sz="4" w:space="0" w:color="auto"/>
              <w:right w:val="single" w:sz="4" w:space="0" w:color="auto"/>
            </w:tcBorders>
            <w:shd w:val="clear" w:color="auto" w:fill="auto"/>
            <w:noWrap/>
            <w:vAlign w:val="center"/>
            <w:hideMark/>
          </w:tcPr>
          <w:p w14:paraId="3E8BCB4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M2</w:t>
            </w:r>
          </w:p>
        </w:tc>
        <w:tc>
          <w:tcPr>
            <w:tcW w:w="793" w:type="dxa"/>
            <w:tcBorders>
              <w:top w:val="nil"/>
              <w:left w:val="nil"/>
              <w:bottom w:val="single" w:sz="4" w:space="0" w:color="auto"/>
              <w:right w:val="single" w:sz="4" w:space="0" w:color="auto"/>
            </w:tcBorders>
            <w:shd w:val="clear" w:color="auto" w:fill="auto"/>
            <w:noWrap/>
            <w:vAlign w:val="center"/>
            <w:hideMark/>
          </w:tcPr>
          <w:p w14:paraId="1401FFB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100,80</w:t>
            </w:r>
          </w:p>
        </w:tc>
        <w:tc>
          <w:tcPr>
            <w:tcW w:w="1242" w:type="dxa"/>
            <w:tcBorders>
              <w:top w:val="nil"/>
              <w:left w:val="nil"/>
              <w:bottom w:val="single" w:sz="4" w:space="0" w:color="auto"/>
              <w:right w:val="single" w:sz="4" w:space="0" w:color="auto"/>
            </w:tcBorders>
            <w:shd w:val="clear" w:color="000000" w:fill="FFFFFF"/>
            <w:vAlign w:val="center"/>
            <w:hideMark/>
          </w:tcPr>
          <w:p w14:paraId="2BBBEDA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639978F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11C245E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650105F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46893491" w14:textId="77777777" w:rsidTr="00847BEA">
        <w:trPr>
          <w:gridAfter w:val="1"/>
          <w:wAfter w:w="8" w:type="dxa"/>
          <w:trHeight w:val="73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92567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5.02</w:t>
            </w:r>
          </w:p>
        </w:tc>
        <w:tc>
          <w:tcPr>
            <w:tcW w:w="1620" w:type="dxa"/>
            <w:tcBorders>
              <w:top w:val="nil"/>
              <w:left w:val="nil"/>
              <w:bottom w:val="single" w:sz="4" w:space="0" w:color="auto"/>
              <w:right w:val="single" w:sz="4" w:space="0" w:color="auto"/>
            </w:tcBorders>
            <w:shd w:val="clear" w:color="auto" w:fill="auto"/>
            <w:noWrap/>
            <w:vAlign w:val="center"/>
            <w:hideMark/>
          </w:tcPr>
          <w:p w14:paraId="110CFA3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05.001.0015-0</w:t>
            </w:r>
          </w:p>
        </w:tc>
        <w:tc>
          <w:tcPr>
            <w:tcW w:w="5264" w:type="dxa"/>
            <w:tcBorders>
              <w:top w:val="nil"/>
              <w:left w:val="nil"/>
              <w:bottom w:val="single" w:sz="4" w:space="0" w:color="auto"/>
              <w:right w:val="single" w:sz="4" w:space="0" w:color="auto"/>
            </w:tcBorders>
            <w:shd w:val="clear" w:color="auto" w:fill="auto"/>
            <w:vAlign w:val="center"/>
            <w:hideMark/>
          </w:tcPr>
          <w:p w14:paraId="39E7CCAC"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proofErr w:type="spellStart"/>
            <w:r w:rsidRPr="00847BEA">
              <w:rPr>
                <w:rFonts w:ascii="Cambria" w:hAnsi="Cambria" w:cs="Calibri"/>
                <w:color w:val="auto"/>
                <w:sz w:val="16"/>
                <w:szCs w:val="16"/>
              </w:rPr>
              <w:t>Demolicao</w:t>
            </w:r>
            <w:proofErr w:type="spellEnd"/>
            <w:r w:rsidRPr="00847BEA">
              <w:rPr>
                <w:rFonts w:ascii="Cambria" w:hAnsi="Cambria" w:cs="Calibri"/>
                <w:color w:val="auto"/>
                <w:sz w:val="16"/>
                <w:szCs w:val="16"/>
              </w:rPr>
              <w:t xml:space="preserve"> de piso de ladrilho com respectiva camada de argamassa de </w:t>
            </w:r>
            <w:proofErr w:type="spellStart"/>
            <w:r w:rsidRPr="00847BEA">
              <w:rPr>
                <w:rFonts w:ascii="Cambria" w:hAnsi="Cambria" w:cs="Calibri"/>
                <w:color w:val="auto"/>
                <w:sz w:val="16"/>
                <w:szCs w:val="16"/>
              </w:rPr>
              <w:t>assentamento,inclusive</w:t>
            </w:r>
            <w:proofErr w:type="spellEnd"/>
            <w:r w:rsidRPr="00847BEA">
              <w:rPr>
                <w:rFonts w:ascii="Cambria" w:hAnsi="Cambria" w:cs="Calibri"/>
                <w:color w:val="auto"/>
                <w:sz w:val="16"/>
                <w:szCs w:val="16"/>
              </w:rPr>
              <w:t xml:space="preserve"> empilhamento lateral dentro </w:t>
            </w:r>
            <w:proofErr w:type="spellStart"/>
            <w:r w:rsidRPr="00847BEA">
              <w:rPr>
                <w:rFonts w:ascii="Cambria" w:hAnsi="Cambria" w:cs="Calibri"/>
                <w:color w:val="auto"/>
                <w:sz w:val="16"/>
                <w:szCs w:val="16"/>
              </w:rPr>
              <w:t>docanteiro</w:t>
            </w:r>
            <w:proofErr w:type="spellEnd"/>
            <w:r w:rsidRPr="00847BEA">
              <w:rPr>
                <w:rFonts w:ascii="Cambria" w:hAnsi="Cambria" w:cs="Calibri"/>
                <w:color w:val="auto"/>
                <w:sz w:val="16"/>
                <w:szCs w:val="16"/>
              </w:rPr>
              <w:t xml:space="preserve"> de </w:t>
            </w:r>
            <w:proofErr w:type="spellStart"/>
            <w:r w:rsidRPr="00847BEA">
              <w:rPr>
                <w:rFonts w:ascii="Cambria" w:hAnsi="Cambria" w:cs="Calibri"/>
                <w:color w:val="auto"/>
                <w:sz w:val="16"/>
                <w:szCs w:val="16"/>
              </w:rPr>
              <w:t>servico</w:t>
            </w:r>
            <w:proofErr w:type="spellEnd"/>
          </w:p>
        </w:tc>
        <w:tc>
          <w:tcPr>
            <w:tcW w:w="753" w:type="dxa"/>
            <w:tcBorders>
              <w:top w:val="nil"/>
              <w:left w:val="nil"/>
              <w:bottom w:val="single" w:sz="4" w:space="0" w:color="auto"/>
              <w:right w:val="single" w:sz="4" w:space="0" w:color="auto"/>
            </w:tcBorders>
            <w:shd w:val="clear" w:color="auto" w:fill="auto"/>
            <w:noWrap/>
            <w:vAlign w:val="center"/>
            <w:hideMark/>
          </w:tcPr>
          <w:p w14:paraId="0CA3C14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M3</w:t>
            </w:r>
          </w:p>
        </w:tc>
        <w:tc>
          <w:tcPr>
            <w:tcW w:w="793" w:type="dxa"/>
            <w:tcBorders>
              <w:top w:val="nil"/>
              <w:left w:val="nil"/>
              <w:bottom w:val="single" w:sz="4" w:space="0" w:color="auto"/>
              <w:right w:val="single" w:sz="4" w:space="0" w:color="auto"/>
            </w:tcBorders>
            <w:shd w:val="clear" w:color="auto" w:fill="auto"/>
            <w:noWrap/>
            <w:vAlign w:val="center"/>
            <w:hideMark/>
          </w:tcPr>
          <w:p w14:paraId="013A454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210,00</w:t>
            </w:r>
          </w:p>
        </w:tc>
        <w:tc>
          <w:tcPr>
            <w:tcW w:w="1242" w:type="dxa"/>
            <w:tcBorders>
              <w:top w:val="nil"/>
              <w:left w:val="nil"/>
              <w:bottom w:val="single" w:sz="4" w:space="0" w:color="auto"/>
              <w:right w:val="single" w:sz="4" w:space="0" w:color="auto"/>
            </w:tcBorders>
            <w:shd w:val="clear" w:color="000000" w:fill="FFFFFF"/>
            <w:vAlign w:val="center"/>
            <w:hideMark/>
          </w:tcPr>
          <w:p w14:paraId="3380FDD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76966E9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041E055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0EBEBDE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52B48762" w14:textId="77777777" w:rsidTr="00847BEA">
        <w:trPr>
          <w:gridAfter w:val="1"/>
          <w:wAfter w:w="8" w:type="dxa"/>
          <w:trHeight w:val="73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B2881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5.03</w:t>
            </w:r>
          </w:p>
        </w:tc>
        <w:tc>
          <w:tcPr>
            <w:tcW w:w="1620" w:type="dxa"/>
            <w:tcBorders>
              <w:top w:val="nil"/>
              <w:left w:val="nil"/>
              <w:bottom w:val="single" w:sz="4" w:space="0" w:color="auto"/>
              <w:right w:val="single" w:sz="4" w:space="0" w:color="auto"/>
            </w:tcBorders>
            <w:shd w:val="clear" w:color="auto" w:fill="auto"/>
            <w:noWrap/>
            <w:vAlign w:val="center"/>
            <w:hideMark/>
          </w:tcPr>
          <w:p w14:paraId="141C16B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05.001.0009-0</w:t>
            </w:r>
          </w:p>
        </w:tc>
        <w:tc>
          <w:tcPr>
            <w:tcW w:w="5264" w:type="dxa"/>
            <w:tcBorders>
              <w:top w:val="nil"/>
              <w:left w:val="nil"/>
              <w:bottom w:val="single" w:sz="4" w:space="0" w:color="auto"/>
              <w:right w:val="single" w:sz="4" w:space="0" w:color="auto"/>
            </w:tcBorders>
            <w:shd w:val="clear" w:color="auto" w:fill="auto"/>
            <w:vAlign w:val="center"/>
            <w:hideMark/>
          </w:tcPr>
          <w:p w14:paraId="14A0A9C6"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proofErr w:type="spellStart"/>
            <w:r w:rsidRPr="00847BEA">
              <w:rPr>
                <w:rFonts w:ascii="Cambria" w:hAnsi="Cambria" w:cs="Calibri"/>
                <w:color w:val="auto"/>
                <w:sz w:val="16"/>
                <w:szCs w:val="16"/>
              </w:rPr>
              <w:t>Demolicao</w:t>
            </w:r>
            <w:proofErr w:type="spellEnd"/>
            <w:r w:rsidRPr="00847BEA">
              <w:rPr>
                <w:rFonts w:ascii="Cambria" w:hAnsi="Cambria" w:cs="Calibri"/>
                <w:color w:val="auto"/>
                <w:sz w:val="16"/>
                <w:szCs w:val="16"/>
              </w:rPr>
              <w:t xml:space="preserve"> de revestimento em </w:t>
            </w:r>
            <w:proofErr w:type="spellStart"/>
            <w:r w:rsidRPr="00847BEA">
              <w:rPr>
                <w:rFonts w:ascii="Cambria" w:hAnsi="Cambria" w:cs="Calibri"/>
                <w:color w:val="auto"/>
                <w:sz w:val="16"/>
                <w:szCs w:val="16"/>
              </w:rPr>
              <w:t>azulejos,ceramicas</w:t>
            </w:r>
            <w:proofErr w:type="spellEnd"/>
            <w:r w:rsidRPr="00847BEA">
              <w:rPr>
                <w:rFonts w:ascii="Cambria" w:hAnsi="Cambria" w:cs="Calibri"/>
                <w:color w:val="auto"/>
                <w:sz w:val="16"/>
                <w:szCs w:val="16"/>
              </w:rPr>
              <w:t xml:space="preserve"> ou </w:t>
            </w:r>
            <w:proofErr w:type="spellStart"/>
            <w:r w:rsidRPr="00847BEA">
              <w:rPr>
                <w:rFonts w:ascii="Cambria" w:hAnsi="Cambria" w:cs="Calibri"/>
                <w:color w:val="auto"/>
                <w:sz w:val="16"/>
                <w:szCs w:val="16"/>
              </w:rPr>
              <w:t>marmore</w:t>
            </w:r>
            <w:proofErr w:type="spellEnd"/>
            <w:r w:rsidRPr="00847BEA">
              <w:rPr>
                <w:rFonts w:ascii="Cambria" w:hAnsi="Cambria" w:cs="Calibri"/>
                <w:color w:val="auto"/>
                <w:sz w:val="16"/>
                <w:szCs w:val="16"/>
              </w:rPr>
              <w:t xml:space="preserve"> em </w:t>
            </w:r>
            <w:proofErr w:type="spellStart"/>
            <w:r w:rsidRPr="00847BEA">
              <w:rPr>
                <w:rFonts w:ascii="Cambria" w:hAnsi="Cambria" w:cs="Calibri"/>
                <w:color w:val="auto"/>
                <w:sz w:val="16"/>
                <w:szCs w:val="16"/>
              </w:rPr>
              <w:t>parede,exclusive</w:t>
            </w:r>
            <w:proofErr w:type="spellEnd"/>
            <w:r w:rsidRPr="00847BEA">
              <w:rPr>
                <w:rFonts w:ascii="Cambria" w:hAnsi="Cambria" w:cs="Calibri"/>
                <w:color w:val="auto"/>
                <w:sz w:val="16"/>
                <w:szCs w:val="16"/>
              </w:rPr>
              <w:t xml:space="preserve"> a camada de assentamento</w:t>
            </w:r>
          </w:p>
        </w:tc>
        <w:tc>
          <w:tcPr>
            <w:tcW w:w="753" w:type="dxa"/>
            <w:tcBorders>
              <w:top w:val="nil"/>
              <w:left w:val="nil"/>
              <w:bottom w:val="single" w:sz="4" w:space="0" w:color="auto"/>
              <w:right w:val="single" w:sz="4" w:space="0" w:color="auto"/>
            </w:tcBorders>
            <w:shd w:val="clear" w:color="auto" w:fill="auto"/>
            <w:noWrap/>
            <w:vAlign w:val="center"/>
            <w:hideMark/>
          </w:tcPr>
          <w:p w14:paraId="729DE05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M4</w:t>
            </w:r>
          </w:p>
        </w:tc>
        <w:tc>
          <w:tcPr>
            <w:tcW w:w="793" w:type="dxa"/>
            <w:tcBorders>
              <w:top w:val="nil"/>
              <w:left w:val="nil"/>
              <w:bottom w:val="single" w:sz="4" w:space="0" w:color="auto"/>
              <w:right w:val="single" w:sz="4" w:space="0" w:color="auto"/>
            </w:tcBorders>
            <w:shd w:val="clear" w:color="auto" w:fill="auto"/>
            <w:noWrap/>
            <w:vAlign w:val="center"/>
            <w:hideMark/>
          </w:tcPr>
          <w:p w14:paraId="2DB4CB3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42,00</w:t>
            </w:r>
          </w:p>
        </w:tc>
        <w:tc>
          <w:tcPr>
            <w:tcW w:w="1242" w:type="dxa"/>
            <w:tcBorders>
              <w:top w:val="nil"/>
              <w:left w:val="nil"/>
              <w:bottom w:val="single" w:sz="4" w:space="0" w:color="auto"/>
              <w:right w:val="single" w:sz="4" w:space="0" w:color="auto"/>
            </w:tcBorders>
            <w:shd w:val="clear" w:color="000000" w:fill="FFFFFF"/>
            <w:vAlign w:val="center"/>
            <w:hideMark/>
          </w:tcPr>
          <w:p w14:paraId="0BE4D3D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649F0D2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44C7B62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3CA2F59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4FC25A9B" w14:textId="77777777" w:rsidTr="00847BEA">
        <w:trPr>
          <w:gridAfter w:val="1"/>
          <w:wAfter w:w="8" w:type="dxa"/>
          <w:trHeight w:val="6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BA992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5.04</w:t>
            </w:r>
          </w:p>
        </w:tc>
        <w:tc>
          <w:tcPr>
            <w:tcW w:w="1620" w:type="dxa"/>
            <w:tcBorders>
              <w:top w:val="nil"/>
              <w:left w:val="nil"/>
              <w:bottom w:val="single" w:sz="4" w:space="0" w:color="auto"/>
              <w:right w:val="single" w:sz="4" w:space="0" w:color="auto"/>
            </w:tcBorders>
            <w:shd w:val="clear" w:color="auto" w:fill="auto"/>
            <w:noWrap/>
            <w:vAlign w:val="center"/>
            <w:hideMark/>
          </w:tcPr>
          <w:p w14:paraId="7B929C9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05.001.0023-0</w:t>
            </w:r>
          </w:p>
        </w:tc>
        <w:tc>
          <w:tcPr>
            <w:tcW w:w="5264" w:type="dxa"/>
            <w:tcBorders>
              <w:top w:val="nil"/>
              <w:left w:val="nil"/>
              <w:bottom w:val="single" w:sz="4" w:space="0" w:color="auto"/>
              <w:right w:val="single" w:sz="4" w:space="0" w:color="auto"/>
            </w:tcBorders>
            <w:shd w:val="clear" w:color="auto" w:fill="auto"/>
            <w:vAlign w:val="center"/>
            <w:hideMark/>
          </w:tcPr>
          <w:p w14:paraId="428D95C9"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Demolição manual de alvenaria de tijolos furados, inclusive empilhamento dentro do canteiro de serviço  </w:t>
            </w:r>
          </w:p>
        </w:tc>
        <w:tc>
          <w:tcPr>
            <w:tcW w:w="753" w:type="dxa"/>
            <w:tcBorders>
              <w:top w:val="nil"/>
              <w:left w:val="nil"/>
              <w:bottom w:val="single" w:sz="4" w:space="0" w:color="auto"/>
              <w:right w:val="single" w:sz="4" w:space="0" w:color="auto"/>
            </w:tcBorders>
            <w:shd w:val="clear" w:color="auto" w:fill="auto"/>
            <w:noWrap/>
            <w:vAlign w:val="center"/>
            <w:hideMark/>
          </w:tcPr>
          <w:p w14:paraId="4CB8068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M3</w:t>
            </w:r>
          </w:p>
        </w:tc>
        <w:tc>
          <w:tcPr>
            <w:tcW w:w="793" w:type="dxa"/>
            <w:tcBorders>
              <w:top w:val="nil"/>
              <w:left w:val="nil"/>
              <w:bottom w:val="single" w:sz="4" w:space="0" w:color="auto"/>
              <w:right w:val="single" w:sz="4" w:space="0" w:color="auto"/>
            </w:tcBorders>
            <w:shd w:val="clear" w:color="auto" w:fill="auto"/>
            <w:noWrap/>
            <w:vAlign w:val="center"/>
            <w:hideMark/>
          </w:tcPr>
          <w:p w14:paraId="4ADF3FF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20,81</w:t>
            </w:r>
          </w:p>
        </w:tc>
        <w:tc>
          <w:tcPr>
            <w:tcW w:w="1242" w:type="dxa"/>
            <w:tcBorders>
              <w:top w:val="nil"/>
              <w:left w:val="nil"/>
              <w:bottom w:val="single" w:sz="4" w:space="0" w:color="auto"/>
              <w:right w:val="single" w:sz="4" w:space="0" w:color="auto"/>
            </w:tcBorders>
            <w:shd w:val="clear" w:color="000000" w:fill="FFFFFF"/>
            <w:vAlign w:val="center"/>
            <w:hideMark/>
          </w:tcPr>
          <w:p w14:paraId="71A58ED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7764C89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706FE24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0F47C7A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7FA7B853" w14:textId="77777777" w:rsidTr="00847BEA">
        <w:trPr>
          <w:gridAfter w:val="1"/>
          <w:wAfter w:w="8" w:type="dxa"/>
          <w:trHeight w:val="5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1AD47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5.05</w:t>
            </w:r>
          </w:p>
        </w:tc>
        <w:tc>
          <w:tcPr>
            <w:tcW w:w="1620" w:type="dxa"/>
            <w:tcBorders>
              <w:top w:val="nil"/>
              <w:left w:val="nil"/>
              <w:bottom w:val="single" w:sz="4" w:space="0" w:color="auto"/>
              <w:right w:val="single" w:sz="4" w:space="0" w:color="auto"/>
            </w:tcBorders>
            <w:shd w:val="clear" w:color="auto" w:fill="auto"/>
            <w:noWrap/>
            <w:vAlign w:val="center"/>
            <w:hideMark/>
          </w:tcPr>
          <w:p w14:paraId="165578C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05.001.0001-0</w:t>
            </w:r>
          </w:p>
        </w:tc>
        <w:tc>
          <w:tcPr>
            <w:tcW w:w="5264" w:type="dxa"/>
            <w:tcBorders>
              <w:top w:val="nil"/>
              <w:left w:val="nil"/>
              <w:bottom w:val="single" w:sz="4" w:space="0" w:color="auto"/>
              <w:right w:val="single" w:sz="4" w:space="0" w:color="auto"/>
            </w:tcBorders>
            <w:shd w:val="clear" w:color="auto" w:fill="auto"/>
            <w:hideMark/>
          </w:tcPr>
          <w:p w14:paraId="68072FE6"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Demolição  manual  de  concreto  simples  com  empilhamento lateral  dentro  do canteiro de serviço                                                                                                                   </w:t>
            </w:r>
          </w:p>
        </w:tc>
        <w:tc>
          <w:tcPr>
            <w:tcW w:w="753" w:type="dxa"/>
            <w:tcBorders>
              <w:top w:val="nil"/>
              <w:left w:val="nil"/>
              <w:bottom w:val="single" w:sz="4" w:space="0" w:color="auto"/>
              <w:right w:val="single" w:sz="4" w:space="0" w:color="auto"/>
            </w:tcBorders>
            <w:shd w:val="clear" w:color="auto" w:fill="auto"/>
            <w:noWrap/>
            <w:vAlign w:val="center"/>
            <w:hideMark/>
          </w:tcPr>
          <w:p w14:paraId="76C580F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M3</w:t>
            </w:r>
          </w:p>
        </w:tc>
        <w:tc>
          <w:tcPr>
            <w:tcW w:w="793" w:type="dxa"/>
            <w:tcBorders>
              <w:top w:val="nil"/>
              <w:left w:val="nil"/>
              <w:bottom w:val="single" w:sz="4" w:space="0" w:color="auto"/>
              <w:right w:val="single" w:sz="4" w:space="0" w:color="auto"/>
            </w:tcBorders>
            <w:shd w:val="clear" w:color="auto" w:fill="auto"/>
            <w:noWrap/>
            <w:vAlign w:val="center"/>
            <w:hideMark/>
          </w:tcPr>
          <w:p w14:paraId="11F0771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25,20</w:t>
            </w:r>
          </w:p>
        </w:tc>
        <w:tc>
          <w:tcPr>
            <w:tcW w:w="1242" w:type="dxa"/>
            <w:tcBorders>
              <w:top w:val="nil"/>
              <w:left w:val="nil"/>
              <w:bottom w:val="single" w:sz="4" w:space="0" w:color="auto"/>
              <w:right w:val="single" w:sz="4" w:space="0" w:color="auto"/>
            </w:tcBorders>
            <w:shd w:val="clear" w:color="000000" w:fill="FFFFFF"/>
            <w:vAlign w:val="center"/>
            <w:hideMark/>
          </w:tcPr>
          <w:p w14:paraId="5115899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424C56B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05A6D9A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6CF7F61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0ED0F1CC" w14:textId="77777777" w:rsidTr="00847BEA">
        <w:trPr>
          <w:gridAfter w:val="1"/>
          <w:wAfter w:w="8" w:type="dxa"/>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57336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5.06</w:t>
            </w:r>
          </w:p>
        </w:tc>
        <w:tc>
          <w:tcPr>
            <w:tcW w:w="1620" w:type="dxa"/>
            <w:tcBorders>
              <w:top w:val="nil"/>
              <w:left w:val="nil"/>
              <w:bottom w:val="single" w:sz="4" w:space="0" w:color="auto"/>
              <w:right w:val="single" w:sz="4" w:space="0" w:color="auto"/>
            </w:tcBorders>
            <w:shd w:val="clear" w:color="auto" w:fill="auto"/>
            <w:noWrap/>
            <w:vAlign w:val="center"/>
            <w:hideMark/>
          </w:tcPr>
          <w:p w14:paraId="0C5AC10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05.001.0074-0</w:t>
            </w:r>
          </w:p>
        </w:tc>
        <w:tc>
          <w:tcPr>
            <w:tcW w:w="5264" w:type="dxa"/>
            <w:tcBorders>
              <w:top w:val="nil"/>
              <w:left w:val="nil"/>
              <w:bottom w:val="single" w:sz="4" w:space="0" w:color="auto"/>
              <w:right w:val="single" w:sz="4" w:space="0" w:color="auto"/>
            </w:tcBorders>
            <w:shd w:val="clear" w:color="auto" w:fill="auto"/>
            <w:vAlign w:val="center"/>
            <w:hideMark/>
          </w:tcPr>
          <w:p w14:paraId="10AB99D0"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Remoção de forro ou lambri de frisos de madeira ou PVC, placas de aglomerado prensado ou semelhantes, exclusive o engradamento</w:t>
            </w:r>
          </w:p>
        </w:tc>
        <w:tc>
          <w:tcPr>
            <w:tcW w:w="753" w:type="dxa"/>
            <w:tcBorders>
              <w:top w:val="nil"/>
              <w:left w:val="nil"/>
              <w:bottom w:val="single" w:sz="4" w:space="0" w:color="auto"/>
              <w:right w:val="single" w:sz="4" w:space="0" w:color="auto"/>
            </w:tcBorders>
            <w:shd w:val="clear" w:color="auto" w:fill="auto"/>
            <w:noWrap/>
            <w:vAlign w:val="center"/>
            <w:hideMark/>
          </w:tcPr>
          <w:p w14:paraId="22386E7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M2</w:t>
            </w:r>
          </w:p>
        </w:tc>
        <w:tc>
          <w:tcPr>
            <w:tcW w:w="793" w:type="dxa"/>
            <w:tcBorders>
              <w:top w:val="nil"/>
              <w:left w:val="nil"/>
              <w:bottom w:val="single" w:sz="4" w:space="0" w:color="auto"/>
              <w:right w:val="single" w:sz="4" w:space="0" w:color="auto"/>
            </w:tcBorders>
            <w:shd w:val="clear" w:color="auto" w:fill="auto"/>
            <w:noWrap/>
            <w:vAlign w:val="center"/>
            <w:hideMark/>
          </w:tcPr>
          <w:p w14:paraId="69F3BED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84,00</w:t>
            </w:r>
          </w:p>
        </w:tc>
        <w:tc>
          <w:tcPr>
            <w:tcW w:w="1242" w:type="dxa"/>
            <w:tcBorders>
              <w:top w:val="nil"/>
              <w:left w:val="nil"/>
              <w:bottom w:val="single" w:sz="4" w:space="0" w:color="auto"/>
              <w:right w:val="single" w:sz="4" w:space="0" w:color="auto"/>
            </w:tcBorders>
            <w:shd w:val="clear" w:color="000000" w:fill="FFFFFF"/>
            <w:vAlign w:val="center"/>
            <w:hideMark/>
          </w:tcPr>
          <w:p w14:paraId="46EE6ED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441E20C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52DCCF8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7C13632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1074548B" w14:textId="77777777" w:rsidTr="00847BEA">
        <w:trPr>
          <w:gridAfter w:val="1"/>
          <w:wAfter w:w="8" w:type="dxa"/>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D8CBF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5.07</w:t>
            </w:r>
          </w:p>
        </w:tc>
        <w:tc>
          <w:tcPr>
            <w:tcW w:w="1620" w:type="dxa"/>
            <w:tcBorders>
              <w:top w:val="nil"/>
              <w:left w:val="nil"/>
              <w:bottom w:val="single" w:sz="4" w:space="0" w:color="auto"/>
              <w:right w:val="single" w:sz="4" w:space="0" w:color="auto"/>
            </w:tcBorders>
            <w:shd w:val="clear" w:color="auto" w:fill="auto"/>
            <w:noWrap/>
            <w:vAlign w:val="center"/>
            <w:hideMark/>
          </w:tcPr>
          <w:p w14:paraId="1816A18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05.001.0044-0</w:t>
            </w:r>
          </w:p>
        </w:tc>
        <w:tc>
          <w:tcPr>
            <w:tcW w:w="5264" w:type="dxa"/>
            <w:tcBorders>
              <w:top w:val="nil"/>
              <w:left w:val="nil"/>
              <w:bottom w:val="single" w:sz="4" w:space="0" w:color="auto"/>
              <w:right w:val="single" w:sz="4" w:space="0" w:color="auto"/>
            </w:tcBorders>
            <w:shd w:val="clear" w:color="auto" w:fill="auto"/>
            <w:vAlign w:val="center"/>
            <w:hideMark/>
          </w:tcPr>
          <w:p w14:paraId="37403C45"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Remoção de cobertura em telhas francesas, medida pela área real de cobertura, exclusive madeiramento</w:t>
            </w:r>
          </w:p>
        </w:tc>
        <w:tc>
          <w:tcPr>
            <w:tcW w:w="753" w:type="dxa"/>
            <w:tcBorders>
              <w:top w:val="nil"/>
              <w:left w:val="nil"/>
              <w:bottom w:val="single" w:sz="4" w:space="0" w:color="auto"/>
              <w:right w:val="single" w:sz="4" w:space="0" w:color="auto"/>
            </w:tcBorders>
            <w:shd w:val="clear" w:color="auto" w:fill="auto"/>
            <w:noWrap/>
            <w:vAlign w:val="center"/>
            <w:hideMark/>
          </w:tcPr>
          <w:p w14:paraId="3655023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M2</w:t>
            </w:r>
          </w:p>
        </w:tc>
        <w:tc>
          <w:tcPr>
            <w:tcW w:w="793" w:type="dxa"/>
            <w:tcBorders>
              <w:top w:val="nil"/>
              <w:left w:val="nil"/>
              <w:bottom w:val="single" w:sz="4" w:space="0" w:color="auto"/>
              <w:right w:val="single" w:sz="4" w:space="0" w:color="auto"/>
            </w:tcBorders>
            <w:shd w:val="clear" w:color="auto" w:fill="auto"/>
            <w:noWrap/>
            <w:vAlign w:val="center"/>
            <w:hideMark/>
          </w:tcPr>
          <w:p w14:paraId="7641C8C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201,60</w:t>
            </w:r>
          </w:p>
        </w:tc>
        <w:tc>
          <w:tcPr>
            <w:tcW w:w="1242" w:type="dxa"/>
            <w:tcBorders>
              <w:top w:val="nil"/>
              <w:left w:val="nil"/>
              <w:bottom w:val="single" w:sz="4" w:space="0" w:color="auto"/>
              <w:right w:val="single" w:sz="4" w:space="0" w:color="auto"/>
            </w:tcBorders>
            <w:shd w:val="clear" w:color="000000" w:fill="FFFFFF"/>
            <w:vAlign w:val="center"/>
            <w:hideMark/>
          </w:tcPr>
          <w:p w14:paraId="54C1206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10044D8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1020276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3C93E2E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197938C0" w14:textId="77777777" w:rsidTr="00847BEA">
        <w:trPr>
          <w:gridAfter w:val="1"/>
          <w:wAfter w:w="8"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DC1AC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5.08</w:t>
            </w:r>
          </w:p>
        </w:tc>
        <w:tc>
          <w:tcPr>
            <w:tcW w:w="1620" w:type="dxa"/>
            <w:tcBorders>
              <w:top w:val="nil"/>
              <w:left w:val="nil"/>
              <w:bottom w:val="single" w:sz="4" w:space="0" w:color="auto"/>
              <w:right w:val="single" w:sz="4" w:space="0" w:color="auto"/>
            </w:tcBorders>
            <w:shd w:val="clear" w:color="auto" w:fill="auto"/>
            <w:noWrap/>
            <w:vAlign w:val="center"/>
            <w:hideMark/>
          </w:tcPr>
          <w:p w14:paraId="6BFD478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05.001.0049-0</w:t>
            </w:r>
          </w:p>
        </w:tc>
        <w:tc>
          <w:tcPr>
            <w:tcW w:w="5264" w:type="dxa"/>
            <w:tcBorders>
              <w:top w:val="nil"/>
              <w:left w:val="nil"/>
              <w:bottom w:val="single" w:sz="4" w:space="0" w:color="auto"/>
              <w:right w:val="single" w:sz="4" w:space="0" w:color="auto"/>
            </w:tcBorders>
            <w:shd w:val="clear" w:color="auto" w:fill="auto"/>
            <w:vAlign w:val="center"/>
            <w:hideMark/>
          </w:tcPr>
          <w:p w14:paraId="6EADAEBA"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Remoção de madeiramento de telhado em telha cerâmica </w:t>
            </w:r>
          </w:p>
        </w:tc>
        <w:tc>
          <w:tcPr>
            <w:tcW w:w="753" w:type="dxa"/>
            <w:tcBorders>
              <w:top w:val="nil"/>
              <w:left w:val="nil"/>
              <w:bottom w:val="single" w:sz="4" w:space="0" w:color="auto"/>
              <w:right w:val="single" w:sz="4" w:space="0" w:color="auto"/>
            </w:tcBorders>
            <w:shd w:val="clear" w:color="auto" w:fill="auto"/>
            <w:noWrap/>
            <w:vAlign w:val="center"/>
            <w:hideMark/>
          </w:tcPr>
          <w:p w14:paraId="181507B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M2</w:t>
            </w:r>
          </w:p>
        </w:tc>
        <w:tc>
          <w:tcPr>
            <w:tcW w:w="793" w:type="dxa"/>
            <w:tcBorders>
              <w:top w:val="nil"/>
              <w:left w:val="nil"/>
              <w:bottom w:val="single" w:sz="4" w:space="0" w:color="auto"/>
              <w:right w:val="single" w:sz="4" w:space="0" w:color="auto"/>
            </w:tcBorders>
            <w:shd w:val="clear" w:color="auto" w:fill="auto"/>
            <w:noWrap/>
            <w:vAlign w:val="center"/>
            <w:hideMark/>
          </w:tcPr>
          <w:p w14:paraId="79D4B6F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105,00</w:t>
            </w:r>
          </w:p>
        </w:tc>
        <w:tc>
          <w:tcPr>
            <w:tcW w:w="1242" w:type="dxa"/>
            <w:tcBorders>
              <w:top w:val="nil"/>
              <w:left w:val="nil"/>
              <w:bottom w:val="single" w:sz="4" w:space="0" w:color="auto"/>
              <w:right w:val="single" w:sz="4" w:space="0" w:color="auto"/>
            </w:tcBorders>
            <w:shd w:val="clear" w:color="000000" w:fill="FFFFFF"/>
            <w:vAlign w:val="center"/>
            <w:hideMark/>
          </w:tcPr>
          <w:p w14:paraId="707CEFC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0406DC6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1641A5F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6F89EDE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5541DC64" w14:textId="77777777" w:rsidTr="00847BEA">
        <w:trPr>
          <w:gridAfter w:val="1"/>
          <w:wAfter w:w="8"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82D24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5.09</w:t>
            </w:r>
          </w:p>
        </w:tc>
        <w:tc>
          <w:tcPr>
            <w:tcW w:w="1620" w:type="dxa"/>
            <w:tcBorders>
              <w:top w:val="nil"/>
              <w:left w:val="nil"/>
              <w:bottom w:val="single" w:sz="4" w:space="0" w:color="auto"/>
              <w:right w:val="single" w:sz="4" w:space="0" w:color="auto"/>
            </w:tcBorders>
            <w:shd w:val="clear" w:color="auto" w:fill="auto"/>
            <w:noWrap/>
            <w:vAlign w:val="center"/>
            <w:hideMark/>
          </w:tcPr>
          <w:p w14:paraId="67C9ADE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05.001.0072-0</w:t>
            </w:r>
          </w:p>
        </w:tc>
        <w:tc>
          <w:tcPr>
            <w:tcW w:w="5264" w:type="dxa"/>
            <w:tcBorders>
              <w:top w:val="nil"/>
              <w:left w:val="nil"/>
              <w:bottom w:val="single" w:sz="4" w:space="0" w:color="auto"/>
              <w:right w:val="single" w:sz="4" w:space="0" w:color="auto"/>
            </w:tcBorders>
            <w:shd w:val="clear" w:color="auto" w:fill="auto"/>
            <w:vAlign w:val="bottom"/>
            <w:hideMark/>
          </w:tcPr>
          <w:p w14:paraId="3F226FE2"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Remoção de calhas e condutores </w:t>
            </w:r>
          </w:p>
        </w:tc>
        <w:tc>
          <w:tcPr>
            <w:tcW w:w="753" w:type="dxa"/>
            <w:tcBorders>
              <w:top w:val="nil"/>
              <w:left w:val="nil"/>
              <w:bottom w:val="single" w:sz="4" w:space="0" w:color="auto"/>
              <w:right w:val="single" w:sz="4" w:space="0" w:color="auto"/>
            </w:tcBorders>
            <w:shd w:val="clear" w:color="auto" w:fill="auto"/>
            <w:noWrap/>
            <w:vAlign w:val="center"/>
            <w:hideMark/>
          </w:tcPr>
          <w:p w14:paraId="272B049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w:t>
            </w:r>
          </w:p>
        </w:tc>
        <w:tc>
          <w:tcPr>
            <w:tcW w:w="793" w:type="dxa"/>
            <w:tcBorders>
              <w:top w:val="nil"/>
              <w:left w:val="nil"/>
              <w:bottom w:val="single" w:sz="4" w:space="0" w:color="auto"/>
              <w:right w:val="single" w:sz="4" w:space="0" w:color="auto"/>
            </w:tcBorders>
            <w:shd w:val="clear" w:color="auto" w:fill="auto"/>
            <w:noWrap/>
            <w:vAlign w:val="center"/>
            <w:hideMark/>
          </w:tcPr>
          <w:p w14:paraId="385B3C3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70,00</w:t>
            </w:r>
          </w:p>
        </w:tc>
        <w:tc>
          <w:tcPr>
            <w:tcW w:w="1242" w:type="dxa"/>
            <w:tcBorders>
              <w:top w:val="nil"/>
              <w:left w:val="nil"/>
              <w:bottom w:val="single" w:sz="4" w:space="0" w:color="auto"/>
              <w:right w:val="single" w:sz="4" w:space="0" w:color="auto"/>
            </w:tcBorders>
            <w:shd w:val="clear" w:color="000000" w:fill="FFFFFF"/>
            <w:vAlign w:val="center"/>
            <w:hideMark/>
          </w:tcPr>
          <w:p w14:paraId="1F21E86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72DD191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2717B21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5317DB3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4D03A45C" w14:textId="77777777" w:rsidTr="00847BEA">
        <w:trPr>
          <w:gridAfter w:val="1"/>
          <w:wAfter w:w="8" w:type="dxa"/>
          <w:trHeight w:val="8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B0DB7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5.10</w:t>
            </w:r>
          </w:p>
        </w:tc>
        <w:tc>
          <w:tcPr>
            <w:tcW w:w="1620" w:type="dxa"/>
            <w:tcBorders>
              <w:top w:val="nil"/>
              <w:left w:val="nil"/>
              <w:bottom w:val="single" w:sz="4" w:space="0" w:color="auto"/>
              <w:right w:val="single" w:sz="4" w:space="0" w:color="auto"/>
            </w:tcBorders>
            <w:shd w:val="clear" w:color="auto" w:fill="auto"/>
            <w:noWrap/>
            <w:vAlign w:val="center"/>
            <w:hideMark/>
          </w:tcPr>
          <w:p w14:paraId="4DE1519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05.058.0010-0</w:t>
            </w:r>
          </w:p>
        </w:tc>
        <w:tc>
          <w:tcPr>
            <w:tcW w:w="5264" w:type="dxa"/>
            <w:tcBorders>
              <w:top w:val="nil"/>
              <w:left w:val="nil"/>
              <w:bottom w:val="single" w:sz="4" w:space="0" w:color="auto"/>
              <w:right w:val="single" w:sz="4" w:space="0" w:color="auto"/>
            </w:tcBorders>
            <w:shd w:val="clear" w:color="auto" w:fill="auto"/>
            <w:vAlign w:val="center"/>
            <w:hideMark/>
          </w:tcPr>
          <w:p w14:paraId="58038EAE"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Plástico na cor preta, destinado à proteção de telhados, móveis e pisos, com 0,15mm de espessura, reutilizado 5 vezes, inclusive retirada.  FORNECIMENTO e COLOCAÇÃO</w:t>
            </w:r>
          </w:p>
        </w:tc>
        <w:tc>
          <w:tcPr>
            <w:tcW w:w="753" w:type="dxa"/>
            <w:tcBorders>
              <w:top w:val="nil"/>
              <w:left w:val="nil"/>
              <w:bottom w:val="single" w:sz="4" w:space="0" w:color="auto"/>
              <w:right w:val="single" w:sz="4" w:space="0" w:color="auto"/>
            </w:tcBorders>
            <w:shd w:val="clear" w:color="auto" w:fill="auto"/>
            <w:noWrap/>
            <w:vAlign w:val="center"/>
            <w:hideMark/>
          </w:tcPr>
          <w:p w14:paraId="1B8582F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M2</w:t>
            </w:r>
          </w:p>
        </w:tc>
        <w:tc>
          <w:tcPr>
            <w:tcW w:w="793" w:type="dxa"/>
            <w:tcBorders>
              <w:top w:val="nil"/>
              <w:left w:val="nil"/>
              <w:bottom w:val="single" w:sz="4" w:space="0" w:color="auto"/>
              <w:right w:val="single" w:sz="4" w:space="0" w:color="auto"/>
            </w:tcBorders>
            <w:shd w:val="clear" w:color="auto" w:fill="auto"/>
            <w:noWrap/>
            <w:vAlign w:val="center"/>
            <w:hideMark/>
          </w:tcPr>
          <w:p w14:paraId="6BFE7B8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196,00</w:t>
            </w:r>
          </w:p>
        </w:tc>
        <w:tc>
          <w:tcPr>
            <w:tcW w:w="1242" w:type="dxa"/>
            <w:tcBorders>
              <w:top w:val="nil"/>
              <w:left w:val="nil"/>
              <w:bottom w:val="single" w:sz="4" w:space="0" w:color="auto"/>
              <w:right w:val="single" w:sz="4" w:space="0" w:color="auto"/>
            </w:tcBorders>
            <w:shd w:val="clear" w:color="000000" w:fill="FFFFFF"/>
            <w:vAlign w:val="center"/>
            <w:hideMark/>
          </w:tcPr>
          <w:p w14:paraId="1CD5A13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4A95A2A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698DAFF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7BA3912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7A7F39C8" w14:textId="77777777" w:rsidTr="00847BEA">
        <w:trPr>
          <w:gridAfter w:val="1"/>
          <w:wAfter w:w="8" w:type="dxa"/>
          <w:trHeight w:val="300"/>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5438D" w14:textId="77777777" w:rsidR="00847BEA" w:rsidRPr="00847BEA" w:rsidRDefault="00847BEA" w:rsidP="00847BEA">
            <w:pPr>
              <w:spacing w:after="0" w:line="240" w:lineRule="auto"/>
              <w:ind w:left="0" w:right="0" w:firstLine="0"/>
              <w:jc w:val="right"/>
              <w:rPr>
                <w:rFonts w:ascii="Cambria" w:hAnsi="Cambria" w:cs="Calibri"/>
                <w:b/>
                <w:bCs/>
                <w:color w:val="auto"/>
                <w:sz w:val="16"/>
                <w:szCs w:val="16"/>
              </w:rPr>
            </w:pPr>
            <w:r w:rsidRPr="00847BEA">
              <w:rPr>
                <w:rFonts w:ascii="Cambria" w:hAnsi="Cambria" w:cs="Calibri"/>
                <w:b/>
                <w:bCs/>
                <w:color w:val="auto"/>
                <w:sz w:val="16"/>
                <w:szCs w:val="16"/>
              </w:rPr>
              <w:t>SUBTOTAL</w:t>
            </w:r>
          </w:p>
        </w:tc>
        <w:tc>
          <w:tcPr>
            <w:tcW w:w="1275" w:type="dxa"/>
            <w:tcBorders>
              <w:top w:val="nil"/>
              <w:left w:val="nil"/>
              <w:bottom w:val="single" w:sz="4" w:space="0" w:color="auto"/>
              <w:right w:val="single" w:sz="4" w:space="0" w:color="auto"/>
            </w:tcBorders>
            <w:shd w:val="clear" w:color="auto" w:fill="auto"/>
            <w:noWrap/>
            <w:vAlign w:val="bottom"/>
            <w:hideMark/>
          </w:tcPr>
          <w:p w14:paraId="6DBD41CD" w14:textId="77777777" w:rsidR="00847BEA" w:rsidRPr="00847BEA" w:rsidRDefault="00847BEA" w:rsidP="00847BEA">
            <w:pPr>
              <w:spacing w:after="0" w:line="240" w:lineRule="auto"/>
              <w:ind w:left="0" w:right="0" w:firstLine="0"/>
              <w:jc w:val="right"/>
              <w:rPr>
                <w:rFonts w:ascii="Cambria" w:hAnsi="Cambria" w:cs="Calibri"/>
                <w:b/>
                <w:bCs/>
                <w:color w:val="auto"/>
                <w:sz w:val="16"/>
                <w:szCs w:val="16"/>
              </w:rPr>
            </w:pPr>
            <w:r w:rsidRPr="00847BEA">
              <w:rPr>
                <w:rFonts w:ascii="Cambria" w:hAnsi="Cambria" w:cs="Calibri"/>
                <w:b/>
                <w:bCs/>
                <w:color w:val="auto"/>
                <w:sz w:val="16"/>
                <w:szCs w:val="16"/>
              </w:rPr>
              <w:t xml:space="preserve"> R$                                               -   </w:t>
            </w:r>
          </w:p>
        </w:tc>
        <w:tc>
          <w:tcPr>
            <w:tcW w:w="1203" w:type="dxa"/>
            <w:tcBorders>
              <w:top w:val="nil"/>
              <w:left w:val="nil"/>
              <w:bottom w:val="single" w:sz="4" w:space="0" w:color="auto"/>
              <w:right w:val="single" w:sz="4" w:space="0" w:color="auto"/>
            </w:tcBorders>
            <w:shd w:val="clear" w:color="auto" w:fill="auto"/>
            <w:noWrap/>
            <w:vAlign w:val="center"/>
            <w:hideMark/>
          </w:tcPr>
          <w:p w14:paraId="10923D8D"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SUBTOTAL</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5550093D"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 xml:space="preserve"> R$                                                -   </w:t>
            </w:r>
          </w:p>
        </w:tc>
      </w:tr>
      <w:tr w:rsidR="00847BEA" w:rsidRPr="00847BEA" w14:paraId="4A59E19B" w14:textId="77777777" w:rsidTr="00847BEA">
        <w:trPr>
          <w:trHeight w:val="300"/>
        </w:trPr>
        <w:tc>
          <w:tcPr>
            <w:tcW w:w="960" w:type="dxa"/>
            <w:tcBorders>
              <w:top w:val="nil"/>
              <w:left w:val="single" w:sz="4" w:space="0" w:color="auto"/>
              <w:bottom w:val="single" w:sz="4" w:space="0" w:color="auto"/>
              <w:right w:val="single" w:sz="4" w:space="0" w:color="auto"/>
            </w:tcBorders>
            <w:shd w:val="clear" w:color="000000" w:fill="AEAAAA"/>
            <w:vAlign w:val="center"/>
            <w:hideMark/>
          </w:tcPr>
          <w:p w14:paraId="7DD89893"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6</w:t>
            </w:r>
          </w:p>
        </w:tc>
        <w:tc>
          <w:tcPr>
            <w:tcW w:w="14162" w:type="dxa"/>
            <w:gridSpan w:val="10"/>
            <w:tcBorders>
              <w:top w:val="single" w:sz="4" w:space="0" w:color="auto"/>
              <w:left w:val="nil"/>
              <w:bottom w:val="single" w:sz="4" w:space="0" w:color="auto"/>
              <w:right w:val="nil"/>
            </w:tcBorders>
            <w:shd w:val="clear" w:color="000000" w:fill="AEAAAA"/>
            <w:vAlign w:val="center"/>
            <w:hideMark/>
          </w:tcPr>
          <w:p w14:paraId="79624765"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REFERÊNCIA DE TUBOS E TELAS</w:t>
            </w:r>
          </w:p>
        </w:tc>
      </w:tr>
      <w:tr w:rsidR="00847BEA" w:rsidRPr="00847BEA" w14:paraId="2D47A0C0" w14:textId="77777777" w:rsidTr="00847BEA">
        <w:trPr>
          <w:gridAfter w:val="1"/>
          <w:wAfter w:w="8" w:type="dxa"/>
          <w:trHeight w:val="16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30D12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lastRenderedPageBreak/>
              <w:t>6.01</w:t>
            </w:r>
          </w:p>
        </w:tc>
        <w:tc>
          <w:tcPr>
            <w:tcW w:w="1620" w:type="dxa"/>
            <w:tcBorders>
              <w:top w:val="nil"/>
              <w:left w:val="nil"/>
              <w:bottom w:val="single" w:sz="4" w:space="0" w:color="auto"/>
              <w:right w:val="single" w:sz="4" w:space="0" w:color="auto"/>
            </w:tcBorders>
            <w:shd w:val="clear" w:color="auto" w:fill="auto"/>
            <w:vAlign w:val="center"/>
            <w:hideMark/>
          </w:tcPr>
          <w:p w14:paraId="6CD4707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09.015.0010-0</w:t>
            </w:r>
          </w:p>
        </w:tc>
        <w:tc>
          <w:tcPr>
            <w:tcW w:w="5264" w:type="dxa"/>
            <w:tcBorders>
              <w:top w:val="nil"/>
              <w:left w:val="nil"/>
              <w:bottom w:val="single" w:sz="4" w:space="0" w:color="auto"/>
              <w:right w:val="single" w:sz="4" w:space="0" w:color="auto"/>
            </w:tcBorders>
            <w:shd w:val="clear" w:color="auto" w:fill="auto"/>
            <w:hideMark/>
          </w:tcPr>
          <w:p w14:paraId="2CEBD1DC"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Alambrado com até 2,00m de altura, com tela de arame galvanizado nº 12, de malha quadrada de 1”, formando quadros contornados de cantoneiras de 3/4” x 3/4” x 1/8”, fixados em montantes de tubos galvanizados de 2”, com carapuças de fechamento superior, espaçados a cada 2,50m e chumbados no solo, exclusive a</w:t>
            </w:r>
            <w:r w:rsidRPr="00847BEA">
              <w:rPr>
                <w:rFonts w:ascii="Cambria" w:hAnsi="Cambria" w:cs="Calibri"/>
                <w:color w:val="auto"/>
                <w:sz w:val="16"/>
                <w:szCs w:val="16"/>
              </w:rPr>
              <w:br/>
              <w:t xml:space="preserve">base de fixação. FORNECIMENTO e COLOCAÇÃO                                                          </w:t>
            </w:r>
          </w:p>
        </w:tc>
        <w:tc>
          <w:tcPr>
            <w:tcW w:w="753" w:type="dxa"/>
            <w:tcBorders>
              <w:top w:val="nil"/>
              <w:left w:val="nil"/>
              <w:bottom w:val="single" w:sz="4" w:space="0" w:color="auto"/>
              <w:right w:val="single" w:sz="4" w:space="0" w:color="auto"/>
            </w:tcBorders>
            <w:shd w:val="clear" w:color="auto" w:fill="auto"/>
            <w:vAlign w:val="center"/>
            <w:hideMark/>
          </w:tcPr>
          <w:p w14:paraId="6DDEC12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M2</w:t>
            </w:r>
          </w:p>
        </w:tc>
        <w:tc>
          <w:tcPr>
            <w:tcW w:w="793" w:type="dxa"/>
            <w:tcBorders>
              <w:top w:val="nil"/>
              <w:left w:val="nil"/>
              <w:bottom w:val="single" w:sz="4" w:space="0" w:color="auto"/>
              <w:right w:val="single" w:sz="4" w:space="0" w:color="auto"/>
            </w:tcBorders>
            <w:shd w:val="clear" w:color="auto" w:fill="auto"/>
            <w:noWrap/>
            <w:vAlign w:val="center"/>
            <w:hideMark/>
          </w:tcPr>
          <w:p w14:paraId="15A50C6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28,00</w:t>
            </w:r>
          </w:p>
        </w:tc>
        <w:tc>
          <w:tcPr>
            <w:tcW w:w="1242" w:type="dxa"/>
            <w:tcBorders>
              <w:top w:val="nil"/>
              <w:left w:val="nil"/>
              <w:bottom w:val="single" w:sz="4" w:space="0" w:color="auto"/>
              <w:right w:val="single" w:sz="4" w:space="0" w:color="auto"/>
            </w:tcBorders>
            <w:shd w:val="clear" w:color="000000" w:fill="FFFFFF"/>
            <w:vAlign w:val="center"/>
            <w:hideMark/>
          </w:tcPr>
          <w:p w14:paraId="77D887A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48D813A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247640A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679A80A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4C0D8B3A" w14:textId="77777777" w:rsidTr="00847BEA">
        <w:trPr>
          <w:gridAfter w:val="1"/>
          <w:wAfter w:w="8" w:type="dxa"/>
          <w:trHeight w:val="300"/>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EC429" w14:textId="77777777" w:rsidR="00847BEA" w:rsidRPr="00847BEA" w:rsidRDefault="00847BEA" w:rsidP="00847BEA">
            <w:pPr>
              <w:spacing w:after="0" w:line="240" w:lineRule="auto"/>
              <w:ind w:left="0" w:right="0" w:firstLine="0"/>
              <w:jc w:val="right"/>
              <w:rPr>
                <w:rFonts w:ascii="Cambria" w:hAnsi="Cambria" w:cs="Calibri"/>
                <w:b/>
                <w:bCs/>
                <w:color w:val="auto"/>
                <w:sz w:val="16"/>
                <w:szCs w:val="16"/>
              </w:rPr>
            </w:pPr>
            <w:r w:rsidRPr="00847BEA">
              <w:rPr>
                <w:rFonts w:ascii="Cambria" w:hAnsi="Cambria" w:cs="Calibri"/>
                <w:b/>
                <w:bCs/>
                <w:color w:val="auto"/>
                <w:sz w:val="16"/>
                <w:szCs w:val="16"/>
              </w:rPr>
              <w:t>SUBTOTAL</w:t>
            </w:r>
          </w:p>
        </w:tc>
        <w:tc>
          <w:tcPr>
            <w:tcW w:w="1275" w:type="dxa"/>
            <w:tcBorders>
              <w:top w:val="nil"/>
              <w:left w:val="nil"/>
              <w:bottom w:val="single" w:sz="4" w:space="0" w:color="auto"/>
              <w:right w:val="single" w:sz="4" w:space="0" w:color="auto"/>
            </w:tcBorders>
            <w:shd w:val="clear" w:color="auto" w:fill="auto"/>
            <w:noWrap/>
            <w:vAlign w:val="bottom"/>
            <w:hideMark/>
          </w:tcPr>
          <w:p w14:paraId="75E82DA3" w14:textId="77777777" w:rsidR="00847BEA" w:rsidRPr="00847BEA" w:rsidRDefault="00847BEA" w:rsidP="00847BEA">
            <w:pPr>
              <w:spacing w:after="0" w:line="240" w:lineRule="auto"/>
              <w:ind w:left="0" w:right="0" w:firstLine="0"/>
              <w:jc w:val="right"/>
              <w:rPr>
                <w:rFonts w:ascii="Cambria" w:hAnsi="Cambria" w:cs="Calibri"/>
                <w:b/>
                <w:bCs/>
                <w:color w:val="auto"/>
                <w:sz w:val="16"/>
                <w:szCs w:val="16"/>
              </w:rPr>
            </w:pPr>
            <w:r w:rsidRPr="00847BEA">
              <w:rPr>
                <w:rFonts w:ascii="Cambria" w:hAnsi="Cambria" w:cs="Calibri"/>
                <w:b/>
                <w:bCs/>
                <w:color w:val="auto"/>
                <w:sz w:val="16"/>
                <w:szCs w:val="16"/>
              </w:rPr>
              <w:t xml:space="preserve"> R$                                               -   </w:t>
            </w:r>
          </w:p>
        </w:tc>
        <w:tc>
          <w:tcPr>
            <w:tcW w:w="1203" w:type="dxa"/>
            <w:tcBorders>
              <w:top w:val="nil"/>
              <w:left w:val="nil"/>
              <w:bottom w:val="single" w:sz="4" w:space="0" w:color="auto"/>
              <w:right w:val="single" w:sz="4" w:space="0" w:color="auto"/>
            </w:tcBorders>
            <w:shd w:val="clear" w:color="auto" w:fill="auto"/>
            <w:noWrap/>
            <w:vAlign w:val="center"/>
            <w:hideMark/>
          </w:tcPr>
          <w:p w14:paraId="672BB0C3"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SUBTOTAL</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12290E12"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 xml:space="preserve"> R$                                                -   </w:t>
            </w:r>
          </w:p>
        </w:tc>
      </w:tr>
      <w:tr w:rsidR="00847BEA" w:rsidRPr="00847BEA" w14:paraId="602360D7" w14:textId="77777777" w:rsidTr="00847BEA">
        <w:trPr>
          <w:trHeight w:val="300"/>
        </w:trPr>
        <w:tc>
          <w:tcPr>
            <w:tcW w:w="960" w:type="dxa"/>
            <w:tcBorders>
              <w:top w:val="nil"/>
              <w:left w:val="single" w:sz="4" w:space="0" w:color="auto"/>
              <w:bottom w:val="single" w:sz="4" w:space="0" w:color="auto"/>
              <w:right w:val="single" w:sz="4" w:space="0" w:color="auto"/>
            </w:tcBorders>
            <w:shd w:val="clear" w:color="000000" w:fill="AEAAAA"/>
            <w:vAlign w:val="center"/>
            <w:hideMark/>
          </w:tcPr>
          <w:p w14:paraId="3EA2FCDF"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7</w:t>
            </w:r>
          </w:p>
        </w:tc>
        <w:tc>
          <w:tcPr>
            <w:tcW w:w="14162" w:type="dxa"/>
            <w:gridSpan w:val="10"/>
            <w:tcBorders>
              <w:top w:val="single" w:sz="4" w:space="0" w:color="auto"/>
              <w:left w:val="nil"/>
              <w:bottom w:val="single" w:sz="4" w:space="0" w:color="auto"/>
              <w:right w:val="nil"/>
            </w:tcBorders>
            <w:shd w:val="clear" w:color="000000" w:fill="AEAAAA"/>
            <w:vAlign w:val="center"/>
            <w:hideMark/>
          </w:tcPr>
          <w:p w14:paraId="0DCBD7D3"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REFERÊNCIA DE ESTRUTURAS</w:t>
            </w:r>
          </w:p>
        </w:tc>
      </w:tr>
      <w:tr w:rsidR="00847BEA" w:rsidRPr="00847BEA" w14:paraId="1B45BDD5" w14:textId="77777777" w:rsidTr="00847BEA">
        <w:trPr>
          <w:gridAfter w:val="1"/>
          <w:wAfter w:w="8" w:type="dxa"/>
          <w:trHeight w:val="148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46F1D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7.01</w:t>
            </w:r>
          </w:p>
        </w:tc>
        <w:tc>
          <w:tcPr>
            <w:tcW w:w="1620" w:type="dxa"/>
            <w:tcBorders>
              <w:top w:val="nil"/>
              <w:left w:val="nil"/>
              <w:bottom w:val="single" w:sz="4" w:space="0" w:color="auto"/>
              <w:right w:val="single" w:sz="4" w:space="0" w:color="auto"/>
            </w:tcBorders>
            <w:shd w:val="clear" w:color="auto" w:fill="auto"/>
            <w:vAlign w:val="center"/>
            <w:hideMark/>
          </w:tcPr>
          <w:p w14:paraId="64B9C2B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11.013.0075-0</w:t>
            </w:r>
          </w:p>
        </w:tc>
        <w:tc>
          <w:tcPr>
            <w:tcW w:w="5264" w:type="dxa"/>
            <w:tcBorders>
              <w:top w:val="nil"/>
              <w:left w:val="nil"/>
              <w:bottom w:val="single" w:sz="4" w:space="0" w:color="auto"/>
              <w:right w:val="single" w:sz="4" w:space="0" w:color="auto"/>
            </w:tcBorders>
            <w:shd w:val="clear" w:color="auto" w:fill="auto"/>
            <w:vAlign w:val="center"/>
            <w:hideMark/>
          </w:tcPr>
          <w:p w14:paraId="456FC3FE"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Concreto  armado,  </w:t>
            </w:r>
            <w:proofErr w:type="spellStart"/>
            <w:r w:rsidRPr="00847BEA">
              <w:rPr>
                <w:rFonts w:ascii="Cambria" w:hAnsi="Cambria" w:cs="Calibri"/>
                <w:color w:val="auto"/>
                <w:sz w:val="16"/>
                <w:szCs w:val="16"/>
              </w:rPr>
              <w:t>fck</w:t>
            </w:r>
            <w:proofErr w:type="spellEnd"/>
            <w:r w:rsidRPr="00847BEA">
              <w:rPr>
                <w:rFonts w:ascii="Cambria" w:hAnsi="Cambria" w:cs="Calibri"/>
                <w:color w:val="auto"/>
                <w:sz w:val="16"/>
                <w:szCs w:val="16"/>
              </w:rPr>
              <w:t xml:space="preserve">=25MPa,  incluindo  materiais  para  1,00m³  de  concreto (importado de usina) adensado e colocado, 14,00m² de área moldada, formas e escoramento conforme itens 11.004.0022 e 11.004.0035, 60kg de aço CA-50, inclusive mão-de-obra para corte, dobragem, montagem e colocação nas formas                 </w:t>
            </w:r>
          </w:p>
        </w:tc>
        <w:tc>
          <w:tcPr>
            <w:tcW w:w="753" w:type="dxa"/>
            <w:tcBorders>
              <w:top w:val="nil"/>
              <w:left w:val="nil"/>
              <w:bottom w:val="single" w:sz="4" w:space="0" w:color="auto"/>
              <w:right w:val="single" w:sz="4" w:space="0" w:color="auto"/>
            </w:tcBorders>
            <w:shd w:val="clear" w:color="auto" w:fill="auto"/>
            <w:vAlign w:val="center"/>
            <w:hideMark/>
          </w:tcPr>
          <w:p w14:paraId="6BBEB51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M3</w:t>
            </w:r>
          </w:p>
        </w:tc>
        <w:tc>
          <w:tcPr>
            <w:tcW w:w="793" w:type="dxa"/>
            <w:tcBorders>
              <w:top w:val="nil"/>
              <w:left w:val="nil"/>
              <w:bottom w:val="single" w:sz="4" w:space="0" w:color="auto"/>
              <w:right w:val="single" w:sz="4" w:space="0" w:color="auto"/>
            </w:tcBorders>
            <w:shd w:val="clear" w:color="auto" w:fill="auto"/>
            <w:noWrap/>
            <w:vAlign w:val="center"/>
            <w:hideMark/>
          </w:tcPr>
          <w:p w14:paraId="0E375BE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18,11</w:t>
            </w:r>
          </w:p>
        </w:tc>
        <w:tc>
          <w:tcPr>
            <w:tcW w:w="1242" w:type="dxa"/>
            <w:tcBorders>
              <w:top w:val="nil"/>
              <w:left w:val="nil"/>
              <w:bottom w:val="single" w:sz="4" w:space="0" w:color="auto"/>
              <w:right w:val="single" w:sz="4" w:space="0" w:color="auto"/>
            </w:tcBorders>
            <w:shd w:val="clear" w:color="000000" w:fill="FFFFFF"/>
            <w:vAlign w:val="center"/>
            <w:hideMark/>
          </w:tcPr>
          <w:p w14:paraId="7CCD674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6F00487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78E8DB4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1830980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466B9228" w14:textId="77777777" w:rsidTr="00847BEA">
        <w:trPr>
          <w:gridAfter w:val="1"/>
          <w:wAfter w:w="8" w:type="dxa"/>
          <w:trHeight w:val="8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90541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7.02</w:t>
            </w:r>
          </w:p>
        </w:tc>
        <w:tc>
          <w:tcPr>
            <w:tcW w:w="1620" w:type="dxa"/>
            <w:tcBorders>
              <w:top w:val="nil"/>
              <w:left w:val="nil"/>
              <w:bottom w:val="single" w:sz="4" w:space="0" w:color="auto"/>
              <w:right w:val="single" w:sz="4" w:space="0" w:color="auto"/>
            </w:tcBorders>
            <w:shd w:val="clear" w:color="auto" w:fill="auto"/>
            <w:vAlign w:val="center"/>
            <w:hideMark/>
          </w:tcPr>
          <w:p w14:paraId="04F5F92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11.003.0001-1</w:t>
            </w:r>
          </w:p>
        </w:tc>
        <w:tc>
          <w:tcPr>
            <w:tcW w:w="5264" w:type="dxa"/>
            <w:tcBorders>
              <w:top w:val="nil"/>
              <w:left w:val="nil"/>
              <w:bottom w:val="single" w:sz="4" w:space="0" w:color="auto"/>
              <w:right w:val="single" w:sz="4" w:space="0" w:color="auto"/>
            </w:tcBorders>
            <w:shd w:val="clear" w:color="auto" w:fill="auto"/>
            <w:vAlign w:val="center"/>
            <w:hideMark/>
          </w:tcPr>
          <w:p w14:paraId="6B641300"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Concreto dosado racionalmente para uma resistência característica à compressão de 10MPa,  inclusive materiais, transporte, preparo com betoneira, lançamento e adensamento</w:t>
            </w:r>
          </w:p>
        </w:tc>
        <w:tc>
          <w:tcPr>
            <w:tcW w:w="753" w:type="dxa"/>
            <w:tcBorders>
              <w:top w:val="nil"/>
              <w:left w:val="nil"/>
              <w:bottom w:val="single" w:sz="4" w:space="0" w:color="auto"/>
              <w:right w:val="single" w:sz="4" w:space="0" w:color="auto"/>
            </w:tcBorders>
            <w:shd w:val="clear" w:color="auto" w:fill="auto"/>
            <w:vAlign w:val="center"/>
            <w:hideMark/>
          </w:tcPr>
          <w:p w14:paraId="7939CBE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M3</w:t>
            </w:r>
          </w:p>
        </w:tc>
        <w:tc>
          <w:tcPr>
            <w:tcW w:w="793" w:type="dxa"/>
            <w:tcBorders>
              <w:top w:val="nil"/>
              <w:left w:val="nil"/>
              <w:bottom w:val="single" w:sz="4" w:space="0" w:color="auto"/>
              <w:right w:val="single" w:sz="4" w:space="0" w:color="auto"/>
            </w:tcBorders>
            <w:shd w:val="clear" w:color="auto" w:fill="auto"/>
            <w:noWrap/>
            <w:vAlign w:val="center"/>
            <w:hideMark/>
          </w:tcPr>
          <w:p w14:paraId="395136B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11,76</w:t>
            </w:r>
          </w:p>
        </w:tc>
        <w:tc>
          <w:tcPr>
            <w:tcW w:w="1242" w:type="dxa"/>
            <w:tcBorders>
              <w:top w:val="nil"/>
              <w:left w:val="nil"/>
              <w:bottom w:val="single" w:sz="4" w:space="0" w:color="auto"/>
              <w:right w:val="single" w:sz="4" w:space="0" w:color="auto"/>
            </w:tcBorders>
            <w:shd w:val="clear" w:color="000000" w:fill="FFFFFF"/>
            <w:vAlign w:val="center"/>
            <w:hideMark/>
          </w:tcPr>
          <w:p w14:paraId="7BACC87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2E929F9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4A007C1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0FA4F58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02DAB9B6" w14:textId="77777777" w:rsidTr="00847BEA">
        <w:trPr>
          <w:gridAfter w:val="1"/>
          <w:wAfter w:w="8" w:type="dxa"/>
          <w:trHeight w:val="300"/>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2F421" w14:textId="77777777" w:rsidR="00847BEA" w:rsidRPr="00847BEA" w:rsidRDefault="00847BEA" w:rsidP="00847BEA">
            <w:pPr>
              <w:spacing w:after="0" w:line="240" w:lineRule="auto"/>
              <w:ind w:left="0" w:right="0" w:firstLine="0"/>
              <w:jc w:val="right"/>
              <w:rPr>
                <w:rFonts w:ascii="Cambria" w:hAnsi="Cambria" w:cs="Calibri"/>
                <w:b/>
                <w:bCs/>
                <w:color w:val="auto"/>
                <w:sz w:val="16"/>
                <w:szCs w:val="16"/>
              </w:rPr>
            </w:pPr>
            <w:r w:rsidRPr="00847BEA">
              <w:rPr>
                <w:rFonts w:ascii="Cambria" w:hAnsi="Cambria" w:cs="Calibri"/>
                <w:b/>
                <w:bCs/>
                <w:color w:val="auto"/>
                <w:sz w:val="16"/>
                <w:szCs w:val="16"/>
              </w:rPr>
              <w:t>SUBTOTAL</w:t>
            </w:r>
          </w:p>
        </w:tc>
        <w:tc>
          <w:tcPr>
            <w:tcW w:w="1275" w:type="dxa"/>
            <w:tcBorders>
              <w:top w:val="nil"/>
              <w:left w:val="nil"/>
              <w:bottom w:val="single" w:sz="4" w:space="0" w:color="auto"/>
              <w:right w:val="single" w:sz="4" w:space="0" w:color="auto"/>
            </w:tcBorders>
            <w:shd w:val="clear" w:color="auto" w:fill="auto"/>
            <w:noWrap/>
            <w:vAlign w:val="bottom"/>
            <w:hideMark/>
          </w:tcPr>
          <w:p w14:paraId="62EC6988" w14:textId="77777777" w:rsidR="00847BEA" w:rsidRPr="00847BEA" w:rsidRDefault="00847BEA" w:rsidP="00847BEA">
            <w:pPr>
              <w:spacing w:after="0" w:line="240" w:lineRule="auto"/>
              <w:ind w:left="0" w:right="0" w:firstLine="0"/>
              <w:jc w:val="right"/>
              <w:rPr>
                <w:rFonts w:ascii="Cambria" w:hAnsi="Cambria" w:cs="Calibri"/>
                <w:b/>
                <w:bCs/>
                <w:color w:val="auto"/>
                <w:sz w:val="16"/>
                <w:szCs w:val="16"/>
              </w:rPr>
            </w:pPr>
            <w:r w:rsidRPr="00847BEA">
              <w:rPr>
                <w:rFonts w:ascii="Cambria" w:hAnsi="Cambria" w:cs="Calibri"/>
                <w:b/>
                <w:bCs/>
                <w:color w:val="auto"/>
                <w:sz w:val="16"/>
                <w:szCs w:val="16"/>
              </w:rPr>
              <w:t xml:space="preserve"> R$                                               -   </w:t>
            </w:r>
          </w:p>
        </w:tc>
        <w:tc>
          <w:tcPr>
            <w:tcW w:w="1203" w:type="dxa"/>
            <w:tcBorders>
              <w:top w:val="nil"/>
              <w:left w:val="nil"/>
              <w:bottom w:val="single" w:sz="4" w:space="0" w:color="auto"/>
              <w:right w:val="single" w:sz="4" w:space="0" w:color="auto"/>
            </w:tcBorders>
            <w:shd w:val="clear" w:color="auto" w:fill="auto"/>
            <w:noWrap/>
            <w:vAlign w:val="center"/>
            <w:hideMark/>
          </w:tcPr>
          <w:p w14:paraId="2299748E"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SUBTOTAL</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74191F82"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 xml:space="preserve"> R$                                                -   </w:t>
            </w:r>
          </w:p>
        </w:tc>
      </w:tr>
      <w:tr w:rsidR="00847BEA" w:rsidRPr="00847BEA" w14:paraId="161B3DFB" w14:textId="77777777" w:rsidTr="00847BEA">
        <w:trPr>
          <w:trHeight w:val="300"/>
        </w:trPr>
        <w:tc>
          <w:tcPr>
            <w:tcW w:w="960" w:type="dxa"/>
            <w:tcBorders>
              <w:top w:val="nil"/>
              <w:left w:val="single" w:sz="4" w:space="0" w:color="auto"/>
              <w:bottom w:val="single" w:sz="4" w:space="0" w:color="auto"/>
              <w:right w:val="single" w:sz="4" w:space="0" w:color="auto"/>
            </w:tcBorders>
            <w:shd w:val="clear" w:color="000000" w:fill="AEAAAA"/>
            <w:vAlign w:val="center"/>
            <w:hideMark/>
          </w:tcPr>
          <w:p w14:paraId="1C133BC8"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8</w:t>
            </w:r>
          </w:p>
        </w:tc>
        <w:tc>
          <w:tcPr>
            <w:tcW w:w="14162" w:type="dxa"/>
            <w:gridSpan w:val="10"/>
            <w:tcBorders>
              <w:top w:val="single" w:sz="4" w:space="0" w:color="auto"/>
              <w:left w:val="nil"/>
              <w:bottom w:val="single" w:sz="4" w:space="0" w:color="auto"/>
              <w:right w:val="nil"/>
            </w:tcBorders>
            <w:shd w:val="clear" w:color="000000" w:fill="AEAAAA"/>
            <w:vAlign w:val="center"/>
            <w:hideMark/>
          </w:tcPr>
          <w:p w14:paraId="28E93822"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REFERÊNCIA DE BLOCO DE CONCRETO</w:t>
            </w:r>
          </w:p>
        </w:tc>
      </w:tr>
      <w:tr w:rsidR="00847BEA" w:rsidRPr="00847BEA" w14:paraId="372292FF" w14:textId="77777777" w:rsidTr="00847BEA">
        <w:trPr>
          <w:gridAfter w:val="1"/>
          <w:wAfter w:w="8" w:type="dxa"/>
          <w:trHeight w:val="8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25808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8.01</w:t>
            </w:r>
          </w:p>
        </w:tc>
        <w:tc>
          <w:tcPr>
            <w:tcW w:w="1620" w:type="dxa"/>
            <w:tcBorders>
              <w:top w:val="nil"/>
              <w:left w:val="nil"/>
              <w:bottom w:val="single" w:sz="4" w:space="0" w:color="auto"/>
              <w:right w:val="single" w:sz="4" w:space="0" w:color="auto"/>
            </w:tcBorders>
            <w:shd w:val="clear" w:color="000000" w:fill="FFFFFF"/>
            <w:vAlign w:val="center"/>
            <w:hideMark/>
          </w:tcPr>
          <w:p w14:paraId="6FC18E2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12.005.0025-0</w:t>
            </w:r>
          </w:p>
        </w:tc>
        <w:tc>
          <w:tcPr>
            <w:tcW w:w="5264" w:type="dxa"/>
            <w:tcBorders>
              <w:top w:val="nil"/>
              <w:left w:val="nil"/>
              <w:bottom w:val="single" w:sz="4" w:space="0" w:color="auto"/>
              <w:right w:val="single" w:sz="4" w:space="0" w:color="auto"/>
            </w:tcBorders>
            <w:shd w:val="clear" w:color="000000" w:fill="FFFFFF"/>
            <w:vAlign w:val="center"/>
            <w:hideMark/>
          </w:tcPr>
          <w:p w14:paraId="6F77E581"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Alvenaria de blocos de concreto 10x20x40cm, assentes com argamassa de cimento e areia, no traço 1:8, em paredes de 0,10m de espessura, com vãos ou arestas, de 3,00 a 4,50m de altura e medida pela área real.</w:t>
            </w:r>
          </w:p>
        </w:tc>
        <w:tc>
          <w:tcPr>
            <w:tcW w:w="753" w:type="dxa"/>
            <w:tcBorders>
              <w:top w:val="nil"/>
              <w:left w:val="nil"/>
              <w:bottom w:val="single" w:sz="4" w:space="0" w:color="auto"/>
              <w:right w:val="single" w:sz="4" w:space="0" w:color="auto"/>
            </w:tcBorders>
            <w:shd w:val="clear" w:color="000000" w:fill="FFFFFF"/>
            <w:vAlign w:val="center"/>
            <w:hideMark/>
          </w:tcPr>
          <w:p w14:paraId="65AC76A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M2</w:t>
            </w:r>
          </w:p>
        </w:tc>
        <w:tc>
          <w:tcPr>
            <w:tcW w:w="793" w:type="dxa"/>
            <w:tcBorders>
              <w:top w:val="nil"/>
              <w:left w:val="nil"/>
              <w:bottom w:val="single" w:sz="4" w:space="0" w:color="auto"/>
              <w:right w:val="single" w:sz="4" w:space="0" w:color="auto"/>
            </w:tcBorders>
            <w:shd w:val="clear" w:color="auto" w:fill="auto"/>
            <w:noWrap/>
            <w:vAlign w:val="center"/>
            <w:hideMark/>
          </w:tcPr>
          <w:p w14:paraId="244FE69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117,60</w:t>
            </w:r>
          </w:p>
        </w:tc>
        <w:tc>
          <w:tcPr>
            <w:tcW w:w="1242" w:type="dxa"/>
            <w:tcBorders>
              <w:top w:val="nil"/>
              <w:left w:val="nil"/>
              <w:bottom w:val="single" w:sz="4" w:space="0" w:color="auto"/>
              <w:right w:val="single" w:sz="4" w:space="0" w:color="auto"/>
            </w:tcBorders>
            <w:shd w:val="clear" w:color="000000" w:fill="FFFFFF"/>
            <w:vAlign w:val="center"/>
            <w:hideMark/>
          </w:tcPr>
          <w:p w14:paraId="284D079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2E2A020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1C9D9BC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656D8F6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21B6D075" w14:textId="77777777" w:rsidTr="00847BEA">
        <w:trPr>
          <w:gridAfter w:val="1"/>
          <w:wAfter w:w="8" w:type="dxa"/>
          <w:trHeight w:val="300"/>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E05CC" w14:textId="77777777" w:rsidR="00847BEA" w:rsidRPr="00847BEA" w:rsidRDefault="00847BEA" w:rsidP="00847BEA">
            <w:pPr>
              <w:spacing w:after="0" w:line="240" w:lineRule="auto"/>
              <w:ind w:left="0" w:right="0" w:firstLine="0"/>
              <w:jc w:val="right"/>
              <w:rPr>
                <w:rFonts w:ascii="Cambria" w:hAnsi="Cambria" w:cs="Calibri"/>
                <w:b/>
                <w:bCs/>
                <w:color w:val="auto"/>
                <w:sz w:val="16"/>
                <w:szCs w:val="16"/>
              </w:rPr>
            </w:pPr>
            <w:r w:rsidRPr="00847BEA">
              <w:rPr>
                <w:rFonts w:ascii="Cambria" w:hAnsi="Cambria" w:cs="Calibri"/>
                <w:b/>
                <w:bCs/>
                <w:color w:val="auto"/>
                <w:sz w:val="16"/>
                <w:szCs w:val="16"/>
              </w:rPr>
              <w:t>SUBTOTAL</w:t>
            </w:r>
          </w:p>
        </w:tc>
        <w:tc>
          <w:tcPr>
            <w:tcW w:w="1275" w:type="dxa"/>
            <w:tcBorders>
              <w:top w:val="nil"/>
              <w:left w:val="nil"/>
              <w:bottom w:val="single" w:sz="4" w:space="0" w:color="auto"/>
              <w:right w:val="single" w:sz="4" w:space="0" w:color="auto"/>
            </w:tcBorders>
            <w:shd w:val="clear" w:color="auto" w:fill="auto"/>
            <w:noWrap/>
            <w:vAlign w:val="bottom"/>
            <w:hideMark/>
          </w:tcPr>
          <w:p w14:paraId="4BE12FB0" w14:textId="77777777" w:rsidR="00847BEA" w:rsidRPr="00847BEA" w:rsidRDefault="00847BEA" w:rsidP="00847BEA">
            <w:pPr>
              <w:spacing w:after="0" w:line="240" w:lineRule="auto"/>
              <w:ind w:left="0" w:right="0" w:firstLine="0"/>
              <w:jc w:val="right"/>
              <w:rPr>
                <w:rFonts w:ascii="Cambria" w:hAnsi="Cambria" w:cs="Calibri"/>
                <w:b/>
                <w:bCs/>
                <w:color w:val="auto"/>
                <w:sz w:val="16"/>
                <w:szCs w:val="16"/>
              </w:rPr>
            </w:pPr>
            <w:r w:rsidRPr="00847BEA">
              <w:rPr>
                <w:rFonts w:ascii="Cambria" w:hAnsi="Cambria" w:cs="Calibri"/>
                <w:b/>
                <w:bCs/>
                <w:color w:val="auto"/>
                <w:sz w:val="16"/>
                <w:szCs w:val="16"/>
              </w:rPr>
              <w:t xml:space="preserve"> R$                                               -   </w:t>
            </w:r>
          </w:p>
        </w:tc>
        <w:tc>
          <w:tcPr>
            <w:tcW w:w="1203" w:type="dxa"/>
            <w:tcBorders>
              <w:top w:val="nil"/>
              <w:left w:val="nil"/>
              <w:bottom w:val="single" w:sz="4" w:space="0" w:color="auto"/>
              <w:right w:val="single" w:sz="4" w:space="0" w:color="auto"/>
            </w:tcBorders>
            <w:shd w:val="clear" w:color="auto" w:fill="auto"/>
            <w:noWrap/>
            <w:vAlign w:val="center"/>
            <w:hideMark/>
          </w:tcPr>
          <w:p w14:paraId="18EF3ED8"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SUBTOTAL</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2D4A9805"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 xml:space="preserve"> R$                                                -   </w:t>
            </w:r>
          </w:p>
        </w:tc>
      </w:tr>
      <w:tr w:rsidR="00847BEA" w:rsidRPr="00847BEA" w14:paraId="4B3D90B6" w14:textId="77777777" w:rsidTr="00847BEA">
        <w:trPr>
          <w:trHeight w:val="300"/>
        </w:trPr>
        <w:tc>
          <w:tcPr>
            <w:tcW w:w="960" w:type="dxa"/>
            <w:tcBorders>
              <w:top w:val="nil"/>
              <w:left w:val="single" w:sz="4" w:space="0" w:color="auto"/>
              <w:bottom w:val="single" w:sz="4" w:space="0" w:color="auto"/>
              <w:right w:val="single" w:sz="4" w:space="0" w:color="auto"/>
            </w:tcBorders>
            <w:shd w:val="clear" w:color="000000" w:fill="AEAAAA"/>
            <w:vAlign w:val="center"/>
            <w:hideMark/>
          </w:tcPr>
          <w:p w14:paraId="7D67EDC5"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9</w:t>
            </w:r>
          </w:p>
        </w:tc>
        <w:tc>
          <w:tcPr>
            <w:tcW w:w="14162" w:type="dxa"/>
            <w:gridSpan w:val="10"/>
            <w:tcBorders>
              <w:top w:val="single" w:sz="4" w:space="0" w:color="auto"/>
              <w:left w:val="nil"/>
              <w:bottom w:val="single" w:sz="4" w:space="0" w:color="auto"/>
              <w:right w:val="nil"/>
            </w:tcBorders>
            <w:shd w:val="clear" w:color="000000" w:fill="AEAAAA"/>
            <w:vAlign w:val="center"/>
            <w:hideMark/>
          </w:tcPr>
          <w:p w14:paraId="17199388"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REFERÊNCIA DE TIJOLO CERAMICO</w:t>
            </w:r>
          </w:p>
        </w:tc>
      </w:tr>
      <w:tr w:rsidR="00847BEA" w:rsidRPr="00847BEA" w14:paraId="4365483D" w14:textId="77777777" w:rsidTr="00847BEA">
        <w:trPr>
          <w:gridAfter w:val="1"/>
          <w:wAfter w:w="8" w:type="dxa"/>
          <w:trHeight w:val="8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E57AD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lastRenderedPageBreak/>
              <w:t>9.01</w:t>
            </w:r>
          </w:p>
        </w:tc>
        <w:tc>
          <w:tcPr>
            <w:tcW w:w="1620" w:type="dxa"/>
            <w:tcBorders>
              <w:top w:val="nil"/>
              <w:left w:val="nil"/>
              <w:bottom w:val="single" w:sz="4" w:space="0" w:color="auto"/>
              <w:right w:val="single" w:sz="4" w:space="0" w:color="auto"/>
            </w:tcBorders>
            <w:shd w:val="clear" w:color="000000" w:fill="FFFFFF"/>
            <w:vAlign w:val="center"/>
            <w:hideMark/>
          </w:tcPr>
          <w:p w14:paraId="65A5A8E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12.003.0060-0</w:t>
            </w:r>
          </w:p>
        </w:tc>
        <w:tc>
          <w:tcPr>
            <w:tcW w:w="5264" w:type="dxa"/>
            <w:tcBorders>
              <w:top w:val="nil"/>
              <w:left w:val="nil"/>
              <w:bottom w:val="single" w:sz="4" w:space="0" w:color="auto"/>
              <w:right w:val="single" w:sz="4" w:space="0" w:color="auto"/>
            </w:tcBorders>
            <w:shd w:val="clear" w:color="000000" w:fill="FFFFFF"/>
            <w:vAlign w:val="center"/>
            <w:hideMark/>
          </w:tcPr>
          <w:p w14:paraId="1F4E4F63"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Alvenaria de tijolos cerâmicos furados 10x20x20cm, assentes com argamassa de cimento e saibro, no traço 1:8, em paredes de uma vez(0,20m), com vãos ou arestas, até 3,00m de altura e medida pela área real.</w:t>
            </w:r>
          </w:p>
        </w:tc>
        <w:tc>
          <w:tcPr>
            <w:tcW w:w="753" w:type="dxa"/>
            <w:tcBorders>
              <w:top w:val="nil"/>
              <w:left w:val="nil"/>
              <w:bottom w:val="single" w:sz="4" w:space="0" w:color="auto"/>
              <w:right w:val="single" w:sz="4" w:space="0" w:color="auto"/>
            </w:tcBorders>
            <w:shd w:val="clear" w:color="000000" w:fill="FFFFFF"/>
            <w:vAlign w:val="center"/>
            <w:hideMark/>
          </w:tcPr>
          <w:p w14:paraId="1A4840C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M2</w:t>
            </w:r>
          </w:p>
        </w:tc>
        <w:tc>
          <w:tcPr>
            <w:tcW w:w="793" w:type="dxa"/>
            <w:tcBorders>
              <w:top w:val="nil"/>
              <w:left w:val="nil"/>
              <w:bottom w:val="single" w:sz="4" w:space="0" w:color="auto"/>
              <w:right w:val="single" w:sz="4" w:space="0" w:color="auto"/>
            </w:tcBorders>
            <w:shd w:val="clear" w:color="auto" w:fill="auto"/>
            <w:noWrap/>
            <w:vAlign w:val="center"/>
            <w:hideMark/>
          </w:tcPr>
          <w:p w14:paraId="60EA453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107,52</w:t>
            </w:r>
          </w:p>
        </w:tc>
        <w:tc>
          <w:tcPr>
            <w:tcW w:w="1242" w:type="dxa"/>
            <w:tcBorders>
              <w:top w:val="nil"/>
              <w:left w:val="nil"/>
              <w:bottom w:val="single" w:sz="4" w:space="0" w:color="auto"/>
              <w:right w:val="single" w:sz="4" w:space="0" w:color="auto"/>
            </w:tcBorders>
            <w:shd w:val="clear" w:color="000000" w:fill="FFFFFF"/>
            <w:vAlign w:val="center"/>
            <w:hideMark/>
          </w:tcPr>
          <w:p w14:paraId="166E6C4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253BDD9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04AFE95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6B980E3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4206A674" w14:textId="77777777" w:rsidTr="00847BEA">
        <w:trPr>
          <w:gridAfter w:val="1"/>
          <w:wAfter w:w="8" w:type="dxa"/>
          <w:trHeight w:val="300"/>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12F4B" w14:textId="77777777" w:rsidR="00847BEA" w:rsidRPr="00847BEA" w:rsidRDefault="00847BEA" w:rsidP="00847BEA">
            <w:pPr>
              <w:spacing w:after="0" w:line="240" w:lineRule="auto"/>
              <w:ind w:left="0" w:right="0" w:firstLine="0"/>
              <w:jc w:val="right"/>
              <w:rPr>
                <w:rFonts w:ascii="Cambria" w:hAnsi="Cambria" w:cs="Calibri"/>
                <w:b/>
                <w:bCs/>
                <w:color w:val="auto"/>
                <w:sz w:val="16"/>
                <w:szCs w:val="16"/>
              </w:rPr>
            </w:pPr>
            <w:r w:rsidRPr="00847BEA">
              <w:rPr>
                <w:rFonts w:ascii="Cambria" w:hAnsi="Cambria" w:cs="Calibri"/>
                <w:b/>
                <w:bCs/>
                <w:color w:val="auto"/>
                <w:sz w:val="16"/>
                <w:szCs w:val="16"/>
              </w:rPr>
              <w:t>SUBTOTAL</w:t>
            </w:r>
          </w:p>
        </w:tc>
        <w:tc>
          <w:tcPr>
            <w:tcW w:w="1275" w:type="dxa"/>
            <w:tcBorders>
              <w:top w:val="nil"/>
              <w:left w:val="nil"/>
              <w:bottom w:val="single" w:sz="4" w:space="0" w:color="auto"/>
              <w:right w:val="single" w:sz="4" w:space="0" w:color="auto"/>
            </w:tcBorders>
            <w:shd w:val="clear" w:color="auto" w:fill="auto"/>
            <w:noWrap/>
            <w:vAlign w:val="bottom"/>
            <w:hideMark/>
          </w:tcPr>
          <w:p w14:paraId="1FD00FA3" w14:textId="77777777" w:rsidR="00847BEA" w:rsidRPr="00847BEA" w:rsidRDefault="00847BEA" w:rsidP="00847BEA">
            <w:pPr>
              <w:spacing w:after="0" w:line="240" w:lineRule="auto"/>
              <w:ind w:left="0" w:right="0" w:firstLine="0"/>
              <w:jc w:val="right"/>
              <w:rPr>
                <w:rFonts w:ascii="Cambria" w:hAnsi="Cambria" w:cs="Calibri"/>
                <w:b/>
                <w:bCs/>
                <w:color w:val="auto"/>
                <w:sz w:val="16"/>
                <w:szCs w:val="16"/>
              </w:rPr>
            </w:pPr>
            <w:r w:rsidRPr="00847BEA">
              <w:rPr>
                <w:rFonts w:ascii="Cambria" w:hAnsi="Cambria" w:cs="Calibri"/>
                <w:b/>
                <w:bCs/>
                <w:color w:val="auto"/>
                <w:sz w:val="16"/>
                <w:szCs w:val="16"/>
              </w:rPr>
              <w:t xml:space="preserve"> R$                                               -   </w:t>
            </w:r>
          </w:p>
        </w:tc>
        <w:tc>
          <w:tcPr>
            <w:tcW w:w="1203" w:type="dxa"/>
            <w:tcBorders>
              <w:top w:val="nil"/>
              <w:left w:val="nil"/>
              <w:bottom w:val="single" w:sz="4" w:space="0" w:color="auto"/>
              <w:right w:val="single" w:sz="4" w:space="0" w:color="auto"/>
            </w:tcBorders>
            <w:shd w:val="clear" w:color="auto" w:fill="auto"/>
            <w:noWrap/>
            <w:vAlign w:val="center"/>
            <w:hideMark/>
          </w:tcPr>
          <w:p w14:paraId="0BF4AD52"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SUBTOTAL</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44A9D2BE"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 xml:space="preserve"> R$                                                -   </w:t>
            </w:r>
          </w:p>
        </w:tc>
      </w:tr>
      <w:tr w:rsidR="00847BEA" w:rsidRPr="00847BEA" w14:paraId="231CFD9A" w14:textId="77777777" w:rsidTr="00847BEA">
        <w:trPr>
          <w:gridAfter w:val="1"/>
          <w:wAfter w:w="8" w:type="dxa"/>
          <w:trHeight w:val="300"/>
        </w:trPr>
        <w:tc>
          <w:tcPr>
            <w:tcW w:w="960" w:type="dxa"/>
            <w:tcBorders>
              <w:top w:val="nil"/>
              <w:left w:val="single" w:sz="4" w:space="0" w:color="auto"/>
              <w:bottom w:val="single" w:sz="4" w:space="0" w:color="auto"/>
              <w:right w:val="single" w:sz="4" w:space="0" w:color="auto"/>
            </w:tcBorders>
            <w:shd w:val="clear" w:color="000000" w:fill="AEAAAA"/>
            <w:vAlign w:val="center"/>
            <w:hideMark/>
          </w:tcPr>
          <w:p w14:paraId="142C8B68"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10</w:t>
            </w:r>
          </w:p>
        </w:tc>
        <w:tc>
          <w:tcPr>
            <w:tcW w:w="9672" w:type="dxa"/>
            <w:gridSpan w:val="5"/>
            <w:tcBorders>
              <w:top w:val="single" w:sz="4" w:space="0" w:color="auto"/>
              <w:left w:val="nil"/>
              <w:bottom w:val="single" w:sz="4" w:space="0" w:color="auto"/>
              <w:right w:val="single" w:sz="4" w:space="0" w:color="auto"/>
            </w:tcBorders>
            <w:shd w:val="clear" w:color="000000" w:fill="AEAAAA"/>
            <w:vAlign w:val="center"/>
            <w:hideMark/>
          </w:tcPr>
          <w:p w14:paraId="0BECD167"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REFERÊNCIA DE MARMORE E GRANITO</w:t>
            </w:r>
          </w:p>
        </w:tc>
        <w:tc>
          <w:tcPr>
            <w:tcW w:w="1275" w:type="dxa"/>
            <w:tcBorders>
              <w:top w:val="nil"/>
              <w:left w:val="nil"/>
              <w:bottom w:val="single" w:sz="4" w:space="0" w:color="auto"/>
              <w:right w:val="single" w:sz="4" w:space="0" w:color="auto"/>
            </w:tcBorders>
            <w:shd w:val="clear" w:color="000000" w:fill="AEAAAA"/>
            <w:vAlign w:val="center"/>
            <w:hideMark/>
          </w:tcPr>
          <w:p w14:paraId="172A0DE0"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 </w:t>
            </w:r>
          </w:p>
        </w:tc>
        <w:tc>
          <w:tcPr>
            <w:tcW w:w="1203" w:type="dxa"/>
            <w:tcBorders>
              <w:top w:val="nil"/>
              <w:left w:val="nil"/>
              <w:bottom w:val="single" w:sz="4" w:space="0" w:color="auto"/>
              <w:right w:val="single" w:sz="4" w:space="0" w:color="auto"/>
            </w:tcBorders>
            <w:shd w:val="clear" w:color="000000" w:fill="AEAAAA"/>
            <w:vAlign w:val="center"/>
            <w:hideMark/>
          </w:tcPr>
          <w:p w14:paraId="4362F95B"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 </w:t>
            </w:r>
          </w:p>
        </w:tc>
        <w:tc>
          <w:tcPr>
            <w:tcW w:w="2004" w:type="dxa"/>
            <w:gridSpan w:val="2"/>
            <w:tcBorders>
              <w:top w:val="nil"/>
              <w:left w:val="nil"/>
              <w:bottom w:val="single" w:sz="4" w:space="0" w:color="auto"/>
              <w:right w:val="single" w:sz="4" w:space="0" w:color="auto"/>
            </w:tcBorders>
            <w:shd w:val="clear" w:color="000000" w:fill="AEAAAA"/>
            <w:noWrap/>
            <w:vAlign w:val="center"/>
            <w:hideMark/>
          </w:tcPr>
          <w:p w14:paraId="4704EDA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53E13427" w14:textId="77777777" w:rsidTr="00847BEA">
        <w:trPr>
          <w:gridAfter w:val="1"/>
          <w:wAfter w:w="8" w:type="dxa"/>
          <w:trHeight w:val="8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39B4B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10.01</w:t>
            </w:r>
          </w:p>
        </w:tc>
        <w:tc>
          <w:tcPr>
            <w:tcW w:w="1620" w:type="dxa"/>
            <w:tcBorders>
              <w:top w:val="nil"/>
              <w:left w:val="nil"/>
              <w:bottom w:val="single" w:sz="4" w:space="0" w:color="auto"/>
              <w:right w:val="single" w:sz="4" w:space="0" w:color="auto"/>
            </w:tcBorders>
            <w:shd w:val="clear" w:color="000000" w:fill="FFFFFF"/>
            <w:vAlign w:val="center"/>
            <w:hideMark/>
          </w:tcPr>
          <w:p w14:paraId="02D5C98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13.045.0040-0</w:t>
            </w:r>
          </w:p>
        </w:tc>
        <w:tc>
          <w:tcPr>
            <w:tcW w:w="5264" w:type="dxa"/>
            <w:tcBorders>
              <w:top w:val="nil"/>
              <w:left w:val="nil"/>
              <w:bottom w:val="single" w:sz="4" w:space="0" w:color="auto"/>
              <w:right w:val="single" w:sz="4" w:space="0" w:color="auto"/>
            </w:tcBorders>
            <w:shd w:val="clear" w:color="000000" w:fill="FFFFFF"/>
            <w:vAlign w:val="center"/>
            <w:hideMark/>
          </w:tcPr>
          <w:p w14:paraId="5EA16170"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Peitoril de mármore branco clássico, de 2x18cm, com 2 polimentos, assente com argamassa de cimento, saibro e areia, no traço 1:3:3 e nata de cimento comum, rejuntado com cimento branco.</w:t>
            </w:r>
          </w:p>
        </w:tc>
        <w:tc>
          <w:tcPr>
            <w:tcW w:w="753" w:type="dxa"/>
            <w:tcBorders>
              <w:top w:val="nil"/>
              <w:left w:val="nil"/>
              <w:bottom w:val="single" w:sz="4" w:space="0" w:color="auto"/>
              <w:right w:val="single" w:sz="4" w:space="0" w:color="auto"/>
            </w:tcBorders>
            <w:shd w:val="clear" w:color="000000" w:fill="FFFFFF"/>
            <w:vAlign w:val="center"/>
            <w:hideMark/>
          </w:tcPr>
          <w:p w14:paraId="7023E94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w:t>
            </w:r>
          </w:p>
        </w:tc>
        <w:tc>
          <w:tcPr>
            <w:tcW w:w="793" w:type="dxa"/>
            <w:tcBorders>
              <w:top w:val="nil"/>
              <w:left w:val="nil"/>
              <w:bottom w:val="single" w:sz="4" w:space="0" w:color="auto"/>
              <w:right w:val="single" w:sz="4" w:space="0" w:color="auto"/>
            </w:tcBorders>
            <w:shd w:val="clear" w:color="auto" w:fill="auto"/>
            <w:noWrap/>
            <w:vAlign w:val="center"/>
            <w:hideMark/>
          </w:tcPr>
          <w:p w14:paraId="2CB8D5E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33,00</w:t>
            </w:r>
          </w:p>
        </w:tc>
        <w:tc>
          <w:tcPr>
            <w:tcW w:w="1242" w:type="dxa"/>
            <w:tcBorders>
              <w:top w:val="nil"/>
              <w:left w:val="nil"/>
              <w:bottom w:val="single" w:sz="4" w:space="0" w:color="auto"/>
              <w:right w:val="single" w:sz="4" w:space="0" w:color="auto"/>
            </w:tcBorders>
            <w:shd w:val="clear" w:color="000000" w:fill="FFFFFF"/>
            <w:vAlign w:val="center"/>
            <w:hideMark/>
          </w:tcPr>
          <w:p w14:paraId="49F2F70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08FBA7E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3965130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7597994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2A625E25" w14:textId="77777777" w:rsidTr="00847BEA">
        <w:trPr>
          <w:gridAfter w:val="1"/>
          <w:wAfter w:w="8" w:type="dxa"/>
          <w:trHeight w:val="8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9AAEE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10.02</w:t>
            </w:r>
          </w:p>
        </w:tc>
        <w:tc>
          <w:tcPr>
            <w:tcW w:w="1620" w:type="dxa"/>
            <w:tcBorders>
              <w:top w:val="nil"/>
              <w:left w:val="nil"/>
              <w:bottom w:val="single" w:sz="4" w:space="0" w:color="auto"/>
              <w:right w:val="single" w:sz="4" w:space="0" w:color="auto"/>
            </w:tcBorders>
            <w:shd w:val="clear" w:color="000000" w:fill="FFFFFF"/>
            <w:vAlign w:val="center"/>
            <w:hideMark/>
          </w:tcPr>
          <w:p w14:paraId="2633F17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13.348.0075-0</w:t>
            </w:r>
          </w:p>
        </w:tc>
        <w:tc>
          <w:tcPr>
            <w:tcW w:w="5264" w:type="dxa"/>
            <w:tcBorders>
              <w:top w:val="nil"/>
              <w:left w:val="nil"/>
              <w:bottom w:val="single" w:sz="4" w:space="0" w:color="auto"/>
              <w:right w:val="single" w:sz="4" w:space="0" w:color="auto"/>
            </w:tcBorders>
            <w:shd w:val="clear" w:color="000000" w:fill="FFFFFF"/>
            <w:vAlign w:val="center"/>
            <w:hideMark/>
          </w:tcPr>
          <w:p w14:paraId="31C32226"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Soleira em granito cinza andorinha, espessura de 3cm, com 2 polimentos, largura de 15cm, assentado com argamassa de cimento, saibro e areia, no traço 1:2:2, e rejuntamento com cimento branco e corante.                                                                                               </w:t>
            </w:r>
          </w:p>
        </w:tc>
        <w:tc>
          <w:tcPr>
            <w:tcW w:w="753" w:type="dxa"/>
            <w:tcBorders>
              <w:top w:val="nil"/>
              <w:left w:val="nil"/>
              <w:bottom w:val="single" w:sz="4" w:space="0" w:color="auto"/>
              <w:right w:val="single" w:sz="4" w:space="0" w:color="auto"/>
            </w:tcBorders>
            <w:shd w:val="clear" w:color="000000" w:fill="FFFFFF"/>
            <w:vAlign w:val="center"/>
            <w:hideMark/>
          </w:tcPr>
          <w:p w14:paraId="2601C87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w:t>
            </w:r>
          </w:p>
        </w:tc>
        <w:tc>
          <w:tcPr>
            <w:tcW w:w="793" w:type="dxa"/>
            <w:tcBorders>
              <w:top w:val="nil"/>
              <w:left w:val="nil"/>
              <w:bottom w:val="single" w:sz="4" w:space="0" w:color="auto"/>
              <w:right w:val="single" w:sz="4" w:space="0" w:color="auto"/>
            </w:tcBorders>
            <w:shd w:val="clear" w:color="auto" w:fill="auto"/>
            <w:noWrap/>
            <w:vAlign w:val="center"/>
            <w:hideMark/>
          </w:tcPr>
          <w:p w14:paraId="2D741EF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13,00</w:t>
            </w:r>
          </w:p>
        </w:tc>
        <w:tc>
          <w:tcPr>
            <w:tcW w:w="1242" w:type="dxa"/>
            <w:tcBorders>
              <w:top w:val="nil"/>
              <w:left w:val="nil"/>
              <w:bottom w:val="single" w:sz="4" w:space="0" w:color="auto"/>
              <w:right w:val="single" w:sz="4" w:space="0" w:color="auto"/>
            </w:tcBorders>
            <w:shd w:val="clear" w:color="000000" w:fill="FFFFFF"/>
            <w:vAlign w:val="center"/>
            <w:hideMark/>
          </w:tcPr>
          <w:p w14:paraId="5AD5900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4E0298D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54AE7F3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45535EA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48973095" w14:textId="77777777" w:rsidTr="00847BEA">
        <w:trPr>
          <w:gridAfter w:val="1"/>
          <w:wAfter w:w="8" w:type="dxa"/>
          <w:trHeight w:val="300"/>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27D7F" w14:textId="77777777" w:rsidR="00847BEA" w:rsidRPr="00847BEA" w:rsidRDefault="00847BEA" w:rsidP="00847BEA">
            <w:pPr>
              <w:spacing w:after="0" w:line="240" w:lineRule="auto"/>
              <w:ind w:left="0" w:right="0" w:firstLine="0"/>
              <w:jc w:val="right"/>
              <w:rPr>
                <w:rFonts w:ascii="Cambria" w:hAnsi="Cambria" w:cs="Calibri"/>
                <w:b/>
                <w:bCs/>
                <w:color w:val="auto"/>
                <w:sz w:val="16"/>
                <w:szCs w:val="16"/>
              </w:rPr>
            </w:pPr>
            <w:r w:rsidRPr="00847BEA">
              <w:rPr>
                <w:rFonts w:ascii="Cambria" w:hAnsi="Cambria" w:cs="Calibri"/>
                <w:b/>
                <w:bCs/>
                <w:color w:val="auto"/>
                <w:sz w:val="16"/>
                <w:szCs w:val="16"/>
              </w:rPr>
              <w:t>SUBTOTAL</w:t>
            </w:r>
          </w:p>
        </w:tc>
        <w:tc>
          <w:tcPr>
            <w:tcW w:w="1275" w:type="dxa"/>
            <w:tcBorders>
              <w:top w:val="nil"/>
              <w:left w:val="nil"/>
              <w:bottom w:val="single" w:sz="4" w:space="0" w:color="auto"/>
              <w:right w:val="single" w:sz="4" w:space="0" w:color="auto"/>
            </w:tcBorders>
            <w:shd w:val="clear" w:color="auto" w:fill="auto"/>
            <w:noWrap/>
            <w:vAlign w:val="bottom"/>
            <w:hideMark/>
          </w:tcPr>
          <w:p w14:paraId="325532A0" w14:textId="77777777" w:rsidR="00847BEA" w:rsidRPr="00847BEA" w:rsidRDefault="00847BEA" w:rsidP="00847BEA">
            <w:pPr>
              <w:spacing w:after="0" w:line="240" w:lineRule="auto"/>
              <w:ind w:left="0" w:right="0" w:firstLine="0"/>
              <w:jc w:val="right"/>
              <w:rPr>
                <w:rFonts w:ascii="Cambria" w:hAnsi="Cambria" w:cs="Calibri"/>
                <w:b/>
                <w:bCs/>
                <w:color w:val="auto"/>
                <w:sz w:val="16"/>
                <w:szCs w:val="16"/>
              </w:rPr>
            </w:pPr>
            <w:r w:rsidRPr="00847BEA">
              <w:rPr>
                <w:rFonts w:ascii="Cambria" w:hAnsi="Cambria" w:cs="Calibri"/>
                <w:b/>
                <w:bCs/>
                <w:color w:val="auto"/>
                <w:sz w:val="16"/>
                <w:szCs w:val="16"/>
              </w:rPr>
              <w:t xml:space="preserve"> R$                                               -   </w:t>
            </w:r>
          </w:p>
        </w:tc>
        <w:tc>
          <w:tcPr>
            <w:tcW w:w="1203" w:type="dxa"/>
            <w:tcBorders>
              <w:top w:val="nil"/>
              <w:left w:val="nil"/>
              <w:bottom w:val="single" w:sz="4" w:space="0" w:color="auto"/>
              <w:right w:val="single" w:sz="4" w:space="0" w:color="auto"/>
            </w:tcBorders>
            <w:shd w:val="clear" w:color="auto" w:fill="auto"/>
            <w:noWrap/>
            <w:vAlign w:val="center"/>
            <w:hideMark/>
          </w:tcPr>
          <w:p w14:paraId="0983F487"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SUBTOTAL</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26488EB3"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 xml:space="preserve"> R$                                                -   </w:t>
            </w:r>
          </w:p>
        </w:tc>
      </w:tr>
      <w:tr w:rsidR="00847BEA" w:rsidRPr="00847BEA" w14:paraId="4D9C8889" w14:textId="77777777" w:rsidTr="00847BEA">
        <w:trPr>
          <w:trHeight w:val="300"/>
        </w:trPr>
        <w:tc>
          <w:tcPr>
            <w:tcW w:w="960" w:type="dxa"/>
            <w:tcBorders>
              <w:top w:val="nil"/>
              <w:left w:val="single" w:sz="4" w:space="0" w:color="auto"/>
              <w:bottom w:val="single" w:sz="4" w:space="0" w:color="auto"/>
              <w:right w:val="single" w:sz="4" w:space="0" w:color="auto"/>
            </w:tcBorders>
            <w:shd w:val="clear" w:color="000000" w:fill="AEAAAA"/>
            <w:vAlign w:val="center"/>
            <w:hideMark/>
          </w:tcPr>
          <w:p w14:paraId="6B2FAFE0"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11</w:t>
            </w:r>
          </w:p>
        </w:tc>
        <w:tc>
          <w:tcPr>
            <w:tcW w:w="14162" w:type="dxa"/>
            <w:gridSpan w:val="10"/>
            <w:tcBorders>
              <w:top w:val="single" w:sz="4" w:space="0" w:color="auto"/>
              <w:left w:val="nil"/>
              <w:bottom w:val="single" w:sz="4" w:space="0" w:color="auto"/>
              <w:right w:val="nil"/>
            </w:tcBorders>
            <w:shd w:val="clear" w:color="000000" w:fill="AEAAAA"/>
            <w:vAlign w:val="center"/>
            <w:hideMark/>
          </w:tcPr>
          <w:p w14:paraId="1F7B05DC"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REFERÊNCIA DE REVESTIMENTO DE PAREDES, TETOS E PISOS</w:t>
            </w:r>
          </w:p>
        </w:tc>
      </w:tr>
      <w:tr w:rsidR="00847BEA" w:rsidRPr="00847BEA" w14:paraId="4A789351" w14:textId="77777777" w:rsidTr="00847BEA">
        <w:trPr>
          <w:gridAfter w:val="1"/>
          <w:wAfter w:w="8" w:type="dxa"/>
          <w:trHeight w:val="9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2ED1C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11.01</w:t>
            </w:r>
          </w:p>
        </w:tc>
        <w:tc>
          <w:tcPr>
            <w:tcW w:w="1620" w:type="dxa"/>
            <w:tcBorders>
              <w:top w:val="nil"/>
              <w:left w:val="nil"/>
              <w:bottom w:val="single" w:sz="4" w:space="0" w:color="auto"/>
              <w:right w:val="single" w:sz="4" w:space="0" w:color="auto"/>
            </w:tcBorders>
            <w:shd w:val="clear" w:color="auto" w:fill="auto"/>
            <w:vAlign w:val="center"/>
            <w:hideMark/>
          </w:tcPr>
          <w:p w14:paraId="6432893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13.001.0010-1</w:t>
            </w:r>
          </w:p>
        </w:tc>
        <w:tc>
          <w:tcPr>
            <w:tcW w:w="5264" w:type="dxa"/>
            <w:tcBorders>
              <w:top w:val="nil"/>
              <w:left w:val="nil"/>
              <w:bottom w:val="single" w:sz="4" w:space="0" w:color="auto"/>
              <w:right w:val="single" w:sz="4" w:space="0" w:color="auto"/>
            </w:tcBorders>
            <w:shd w:val="clear" w:color="auto" w:fill="auto"/>
            <w:vAlign w:val="center"/>
            <w:hideMark/>
          </w:tcPr>
          <w:p w14:paraId="01C81A72"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Chapisco em superfície de concreto ou alvenaria, com argamassa de cimento </w:t>
            </w:r>
            <w:proofErr w:type="spellStart"/>
            <w:r w:rsidRPr="00847BEA">
              <w:rPr>
                <w:rFonts w:ascii="Cambria" w:hAnsi="Cambria" w:cs="Calibri"/>
                <w:color w:val="auto"/>
                <w:sz w:val="16"/>
                <w:szCs w:val="16"/>
              </w:rPr>
              <w:t>eareia</w:t>
            </w:r>
            <w:proofErr w:type="spellEnd"/>
            <w:r w:rsidRPr="00847BEA">
              <w:rPr>
                <w:rFonts w:ascii="Cambria" w:hAnsi="Cambria" w:cs="Calibri"/>
                <w:color w:val="auto"/>
                <w:sz w:val="16"/>
                <w:szCs w:val="16"/>
              </w:rPr>
              <w:t>, no traço 1:3, espessura de 9mm</w:t>
            </w:r>
          </w:p>
        </w:tc>
        <w:tc>
          <w:tcPr>
            <w:tcW w:w="753" w:type="dxa"/>
            <w:tcBorders>
              <w:top w:val="nil"/>
              <w:left w:val="nil"/>
              <w:bottom w:val="single" w:sz="4" w:space="0" w:color="auto"/>
              <w:right w:val="single" w:sz="4" w:space="0" w:color="auto"/>
            </w:tcBorders>
            <w:shd w:val="clear" w:color="auto" w:fill="auto"/>
            <w:vAlign w:val="center"/>
            <w:hideMark/>
          </w:tcPr>
          <w:p w14:paraId="74AB31B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M2</w:t>
            </w:r>
          </w:p>
        </w:tc>
        <w:tc>
          <w:tcPr>
            <w:tcW w:w="793" w:type="dxa"/>
            <w:tcBorders>
              <w:top w:val="nil"/>
              <w:left w:val="nil"/>
              <w:bottom w:val="single" w:sz="4" w:space="0" w:color="auto"/>
              <w:right w:val="single" w:sz="4" w:space="0" w:color="auto"/>
            </w:tcBorders>
            <w:shd w:val="clear" w:color="auto" w:fill="auto"/>
            <w:noWrap/>
            <w:vAlign w:val="center"/>
            <w:hideMark/>
          </w:tcPr>
          <w:p w14:paraId="66A05E4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336,00</w:t>
            </w:r>
          </w:p>
        </w:tc>
        <w:tc>
          <w:tcPr>
            <w:tcW w:w="1242" w:type="dxa"/>
            <w:tcBorders>
              <w:top w:val="nil"/>
              <w:left w:val="nil"/>
              <w:bottom w:val="single" w:sz="4" w:space="0" w:color="auto"/>
              <w:right w:val="single" w:sz="4" w:space="0" w:color="auto"/>
            </w:tcBorders>
            <w:shd w:val="clear" w:color="000000" w:fill="FFFFFF"/>
            <w:vAlign w:val="center"/>
            <w:hideMark/>
          </w:tcPr>
          <w:p w14:paraId="314DBE4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0E8AA17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7761E22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012D85F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3249A485" w14:textId="77777777" w:rsidTr="00847BEA">
        <w:trPr>
          <w:gridAfter w:val="1"/>
          <w:wAfter w:w="8" w:type="dxa"/>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B874A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11.02</w:t>
            </w:r>
          </w:p>
        </w:tc>
        <w:tc>
          <w:tcPr>
            <w:tcW w:w="1620" w:type="dxa"/>
            <w:tcBorders>
              <w:top w:val="nil"/>
              <w:left w:val="nil"/>
              <w:bottom w:val="single" w:sz="4" w:space="0" w:color="auto"/>
              <w:right w:val="single" w:sz="4" w:space="0" w:color="auto"/>
            </w:tcBorders>
            <w:shd w:val="clear" w:color="000000" w:fill="FFFFFF"/>
            <w:vAlign w:val="center"/>
            <w:hideMark/>
          </w:tcPr>
          <w:p w14:paraId="5560E58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13.001.0026-0</w:t>
            </w:r>
          </w:p>
        </w:tc>
        <w:tc>
          <w:tcPr>
            <w:tcW w:w="5264" w:type="dxa"/>
            <w:tcBorders>
              <w:top w:val="nil"/>
              <w:left w:val="nil"/>
              <w:bottom w:val="single" w:sz="4" w:space="0" w:color="auto"/>
              <w:right w:val="single" w:sz="4" w:space="0" w:color="auto"/>
            </w:tcBorders>
            <w:shd w:val="clear" w:color="000000" w:fill="FFFFFF"/>
            <w:vAlign w:val="center"/>
            <w:hideMark/>
          </w:tcPr>
          <w:p w14:paraId="0151DC89"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Emboço com argamassa de cimento e areia, no traço 1:3 com 2cm de espessura, inclusive chapisco de cimento e areia, no traço 1:3, com 9mm de espessura.</w:t>
            </w:r>
          </w:p>
        </w:tc>
        <w:tc>
          <w:tcPr>
            <w:tcW w:w="753" w:type="dxa"/>
            <w:tcBorders>
              <w:top w:val="nil"/>
              <w:left w:val="nil"/>
              <w:bottom w:val="single" w:sz="4" w:space="0" w:color="auto"/>
              <w:right w:val="single" w:sz="4" w:space="0" w:color="auto"/>
            </w:tcBorders>
            <w:shd w:val="clear" w:color="000000" w:fill="FFFFFF"/>
            <w:vAlign w:val="center"/>
            <w:hideMark/>
          </w:tcPr>
          <w:p w14:paraId="3C86369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M2</w:t>
            </w:r>
          </w:p>
        </w:tc>
        <w:tc>
          <w:tcPr>
            <w:tcW w:w="793" w:type="dxa"/>
            <w:tcBorders>
              <w:top w:val="nil"/>
              <w:left w:val="nil"/>
              <w:bottom w:val="single" w:sz="4" w:space="0" w:color="auto"/>
              <w:right w:val="single" w:sz="4" w:space="0" w:color="auto"/>
            </w:tcBorders>
            <w:shd w:val="clear" w:color="auto" w:fill="auto"/>
            <w:noWrap/>
            <w:vAlign w:val="center"/>
            <w:hideMark/>
          </w:tcPr>
          <w:p w14:paraId="03E9B30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235,20</w:t>
            </w:r>
          </w:p>
        </w:tc>
        <w:tc>
          <w:tcPr>
            <w:tcW w:w="1242" w:type="dxa"/>
            <w:tcBorders>
              <w:top w:val="nil"/>
              <w:left w:val="nil"/>
              <w:bottom w:val="single" w:sz="4" w:space="0" w:color="auto"/>
              <w:right w:val="single" w:sz="4" w:space="0" w:color="auto"/>
            </w:tcBorders>
            <w:shd w:val="clear" w:color="000000" w:fill="FFFFFF"/>
            <w:vAlign w:val="center"/>
            <w:hideMark/>
          </w:tcPr>
          <w:p w14:paraId="3786B76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46363D9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29E6720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08B2112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4356A310" w14:textId="77777777" w:rsidTr="00847BEA">
        <w:trPr>
          <w:gridAfter w:val="1"/>
          <w:wAfter w:w="8" w:type="dxa"/>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394C7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11.03</w:t>
            </w:r>
          </w:p>
        </w:tc>
        <w:tc>
          <w:tcPr>
            <w:tcW w:w="1620" w:type="dxa"/>
            <w:tcBorders>
              <w:top w:val="nil"/>
              <w:left w:val="nil"/>
              <w:bottom w:val="single" w:sz="4" w:space="0" w:color="auto"/>
              <w:right w:val="single" w:sz="4" w:space="0" w:color="auto"/>
            </w:tcBorders>
            <w:shd w:val="clear" w:color="000000" w:fill="FFFFFF"/>
            <w:vAlign w:val="center"/>
            <w:hideMark/>
          </w:tcPr>
          <w:p w14:paraId="0738773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13.030.0250-0</w:t>
            </w:r>
          </w:p>
        </w:tc>
        <w:tc>
          <w:tcPr>
            <w:tcW w:w="5264" w:type="dxa"/>
            <w:tcBorders>
              <w:top w:val="nil"/>
              <w:left w:val="nil"/>
              <w:bottom w:val="single" w:sz="4" w:space="0" w:color="auto"/>
              <w:right w:val="single" w:sz="4" w:space="0" w:color="auto"/>
            </w:tcBorders>
            <w:shd w:val="clear" w:color="000000" w:fill="FFFFFF"/>
            <w:vAlign w:val="center"/>
            <w:hideMark/>
          </w:tcPr>
          <w:p w14:paraId="1C42FD22"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Revestimento de parede com ladrilhos cerâmicos esmaltados, com medidas em torno de 20x20cm e 8,5mm de espessura, assente conforme item 13.025.0016</w:t>
            </w:r>
          </w:p>
        </w:tc>
        <w:tc>
          <w:tcPr>
            <w:tcW w:w="753" w:type="dxa"/>
            <w:tcBorders>
              <w:top w:val="nil"/>
              <w:left w:val="nil"/>
              <w:bottom w:val="single" w:sz="4" w:space="0" w:color="auto"/>
              <w:right w:val="single" w:sz="4" w:space="0" w:color="auto"/>
            </w:tcBorders>
            <w:shd w:val="clear" w:color="000000" w:fill="FFFFFF"/>
            <w:vAlign w:val="center"/>
            <w:hideMark/>
          </w:tcPr>
          <w:p w14:paraId="50F5CE0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M2</w:t>
            </w:r>
          </w:p>
        </w:tc>
        <w:tc>
          <w:tcPr>
            <w:tcW w:w="793" w:type="dxa"/>
            <w:tcBorders>
              <w:top w:val="nil"/>
              <w:left w:val="nil"/>
              <w:bottom w:val="single" w:sz="4" w:space="0" w:color="auto"/>
              <w:right w:val="single" w:sz="4" w:space="0" w:color="auto"/>
            </w:tcBorders>
            <w:shd w:val="clear" w:color="auto" w:fill="auto"/>
            <w:noWrap/>
            <w:vAlign w:val="center"/>
            <w:hideMark/>
          </w:tcPr>
          <w:p w14:paraId="00ECCF3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71,40</w:t>
            </w:r>
          </w:p>
        </w:tc>
        <w:tc>
          <w:tcPr>
            <w:tcW w:w="1242" w:type="dxa"/>
            <w:tcBorders>
              <w:top w:val="nil"/>
              <w:left w:val="nil"/>
              <w:bottom w:val="single" w:sz="4" w:space="0" w:color="auto"/>
              <w:right w:val="single" w:sz="4" w:space="0" w:color="auto"/>
            </w:tcBorders>
            <w:shd w:val="clear" w:color="000000" w:fill="FFFFFF"/>
            <w:vAlign w:val="center"/>
            <w:hideMark/>
          </w:tcPr>
          <w:p w14:paraId="17D7069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2F24A7D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2C48F34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05A919F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07E1CBAE" w14:textId="77777777" w:rsidTr="00847BEA">
        <w:trPr>
          <w:gridAfter w:val="1"/>
          <w:wAfter w:w="8" w:type="dxa"/>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BA7C1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11.04</w:t>
            </w:r>
          </w:p>
        </w:tc>
        <w:tc>
          <w:tcPr>
            <w:tcW w:w="1620" w:type="dxa"/>
            <w:tcBorders>
              <w:top w:val="nil"/>
              <w:left w:val="nil"/>
              <w:bottom w:val="single" w:sz="4" w:space="0" w:color="auto"/>
              <w:right w:val="single" w:sz="4" w:space="0" w:color="auto"/>
            </w:tcBorders>
            <w:shd w:val="clear" w:color="000000" w:fill="FFFFFF"/>
            <w:vAlign w:val="center"/>
            <w:hideMark/>
          </w:tcPr>
          <w:p w14:paraId="26371CE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13.330.0050-0</w:t>
            </w:r>
          </w:p>
        </w:tc>
        <w:tc>
          <w:tcPr>
            <w:tcW w:w="5264" w:type="dxa"/>
            <w:tcBorders>
              <w:top w:val="nil"/>
              <w:left w:val="nil"/>
              <w:bottom w:val="single" w:sz="4" w:space="0" w:color="auto"/>
              <w:right w:val="single" w:sz="4" w:space="0" w:color="auto"/>
            </w:tcBorders>
            <w:shd w:val="clear" w:color="000000" w:fill="FFFFFF"/>
            <w:vAlign w:val="center"/>
            <w:hideMark/>
          </w:tcPr>
          <w:p w14:paraId="2B5D8E22"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Revestimento de piso, com ladrilhos cerâmicos esmaltados, com medidas em torno de 30x30cm e 8,5mm de espessura, destinados a carga pesada, com resistência a abrasão P.E.I.-III, assentes em superfície em osso, com nata sobre a argamassa de cimento, saibro e areia, no traço 1:3:3, rejuntamento com cimento branco e corante.</w:t>
            </w:r>
          </w:p>
        </w:tc>
        <w:tc>
          <w:tcPr>
            <w:tcW w:w="753" w:type="dxa"/>
            <w:tcBorders>
              <w:top w:val="nil"/>
              <w:left w:val="nil"/>
              <w:bottom w:val="single" w:sz="4" w:space="0" w:color="auto"/>
              <w:right w:val="single" w:sz="4" w:space="0" w:color="auto"/>
            </w:tcBorders>
            <w:shd w:val="clear" w:color="000000" w:fill="FFFFFF"/>
            <w:vAlign w:val="center"/>
            <w:hideMark/>
          </w:tcPr>
          <w:p w14:paraId="3F22869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M2</w:t>
            </w:r>
          </w:p>
        </w:tc>
        <w:tc>
          <w:tcPr>
            <w:tcW w:w="793" w:type="dxa"/>
            <w:tcBorders>
              <w:top w:val="nil"/>
              <w:left w:val="nil"/>
              <w:bottom w:val="single" w:sz="4" w:space="0" w:color="auto"/>
              <w:right w:val="single" w:sz="4" w:space="0" w:color="auto"/>
            </w:tcBorders>
            <w:shd w:val="clear" w:color="auto" w:fill="auto"/>
            <w:noWrap/>
            <w:vAlign w:val="center"/>
            <w:hideMark/>
          </w:tcPr>
          <w:p w14:paraId="2A93343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504,00</w:t>
            </w:r>
          </w:p>
        </w:tc>
        <w:tc>
          <w:tcPr>
            <w:tcW w:w="1242" w:type="dxa"/>
            <w:tcBorders>
              <w:top w:val="nil"/>
              <w:left w:val="nil"/>
              <w:bottom w:val="single" w:sz="4" w:space="0" w:color="auto"/>
              <w:right w:val="single" w:sz="4" w:space="0" w:color="auto"/>
            </w:tcBorders>
            <w:shd w:val="clear" w:color="000000" w:fill="FFFFFF"/>
            <w:vAlign w:val="center"/>
            <w:hideMark/>
          </w:tcPr>
          <w:p w14:paraId="6C45F8A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5360984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3BBF8B0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3E45693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250A40B2" w14:textId="77777777" w:rsidTr="00847BEA">
        <w:trPr>
          <w:gridAfter w:val="1"/>
          <w:wAfter w:w="8" w:type="dxa"/>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4F993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lastRenderedPageBreak/>
              <w:t>11.05</w:t>
            </w:r>
          </w:p>
        </w:tc>
        <w:tc>
          <w:tcPr>
            <w:tcW w:w="1620" w:type="dxa"/>
            <w:tcBorders>
              <w:top w:val="nil"/>
              <w:left w:val="nil"/>
              <w:bottom w:val="single" w:sz="4" w:space="0" w:color="auto"/>
              <w:right w:val="single" w:sz="4" w:space="0" w:color="auto"/>
            </w:tcBorders>
            <w:shd w:val="clear" w:color="auto" w:fill="auto"/>
            <w:vAlign w:val="center"/>
            <w:hideMark/>
          </w:tcPr>
          <w:p w14:paraId="14B6C0D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13.330.0100-0</w:t>
            </w:r>
          </w:p>
        </w:tc>
        <w:tc>
          <w:tcPr>
            <w:tcW w:w="5264" w:type="dxa"/>
            <w:tcBorders>
              <w:top w:val="nil"/>
              <w:left w:val="nil"/>
              <w:bottom w:val="single" w:sz="4" w:space="0" w:color="auto"/>
              <w:right w:val="single" w:sz="4" w:space="0" w:color="auto"/>
            </w:tcBorders>
            <w:shd w:val="clear" w:color="auto" w:fill="auto"/>
            <w:vAlign w:val="center"/>
            <w:hideMark/>
          </w:tcPr>
          <w:p w14:paraId="42116999"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Rodapé com ladrilho cerâmico, com 7,5 a 10cm de altura, assentes conforme item 13.025.0016</w:t>
            </w:r>
          </w:p>
        </w:tc>
        <w:tc>
          <w:tcPr>
            <w:tcW w:w="753" w:type="dxa"/>
            <w:tcBorders>
              <w:top w:val="nil"/>
              <w:left w:val="nil"/>
              <w:bottom w:val="single" w:sz="4" w:space="0" w:color="auto"/>
              <w:right w:val="single" w:sz="4" w:space="0" w:color="auto"/>
            </w:tcBorders>
            <w:shd w:val="clear" w:color="auto" w:fill="auto"/>
            <w:vAlign w:val="center"/>
            <w:hideMark/>
          </w:tcPr>
          <w:p w14:paraId="310CFCD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w:t>
            </w:r>
          </w:p>
        </w:tc>
        <w:tc>
          <w:tcPr>
            <w:tcW w:w="793" w:type="dxa"/>
            <w:tcBorders>
              <w:top w:val="nil"/>
              <w:left w:val="nil"/>
              <w:bottom w:val="single" w:sz="4" w:space="0" w:color="auto"/>
              <w:right w:val="single" w:sz="4" w:space="0" w:color="auto"/>
            </w:tcBorders>
            <w:shd w:val="clear" w:color="auto" w:fill="auto"/>
            <w:noWrap/>
            <w:vAlign w:val="center"/>
            <w:hideMark/>
          </w:tcPr>
          <w:p w14:paraId="5A4C409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28,00</w:t>
            </w:r>
          </w:p>
        </w:tc>
        <w:tc>
          <w:tcPr>
            <w:tcW w:w="1242" w:type="dxa"/>
            <w:tcBorders>
              <w:top w:val="nil"/>
              <w:left w:val="nil"/>
              <w:bottom w:val="single" w:sz="4" w:space="0" w:color="auto"/>
              <w:right w:val="single" w:sz="4" w:space="0" w:color="auto"/>
            </w:tcBorders>
            <w:shd w:val="clear" w:color="000000" w:fill="FFFFFF"/>
            <w:vAlign w:val="center"/>
            <w:hideMark/>
          </w:tcPr>
          <w:p w14:paraId="3A567FB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236ED61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6E1904A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50D5618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2BE6A203" w14:textId="77777777" w:rsidTr="00847BEA">
        <w:trPr>
          <w:gridAfter w:val="1"/>
          <w:wAfter w:w="8" w:type="dxa"/>
          <w:trHeight w:val="57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60B44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11.06</w:t>
            </w:r>
          </w:p>
        </w:tc>
        <w:tc>
          <w:tcPr>
            <w:tcW w:w="1620" w:type="dxa"/>
            <w:tcBorders>
              <w:top w:val="nil"/>
              <w:left w:val="nil"/>
              <w:bottom w:val="single" w:sz="4" w:space="0" w:color="auto"/>
              <w:right w:val="single" w:sz="4" w:space="0" w:color="auto"/>
            </w:tcBorders>
            <w:shd w:val="clear" w:color="auto" w:fill="auto"/>
            <w:vAlign w:val="center"/>
            <w:hideMark/>
          </w:tcPr>
          <w:p w14:paraId="39F193F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13.170.0025-0</w:t>
            </w:r>
          </w:p>
        </w:tc>
        <w:tc>
          <w:tcPr>
            <w:tcW w:w="5264" w:type="dxa"/>
            <w:tcBorders>
              <w:top w:val="nil"/>
              <w:left w:val="nil"/>
              <w:bottom w:val="single" w:sz="4" w:space="0" w:color="auto"/>
              <w:right w:val="single" w:sz="4" w:space="0" w:color="auto"/>
            </w:tcBorders>
            <w:shd w:val="clear" w:color="auto" w:fill="auto"/>
            <w:vAlign w:val="center"/>
            <w:hideMark/>
          </w:tcPr>
          <w:p w14:paraId="03C621BB"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proofErr w:type="spellStart"/>
            <w:r w:rsidRPr="00847BEA">
              <w:rPr>
                <w:rFonts w:ascii="Cambria" w:hAnsi="Cambria" w:cs="Calibri"/>
                <w:color w:val="auto"/>
                <w:sz w:val="16"/>
                <w:szCs w:val="16"/>
              </w:rPr>
              <w:t>Barroteamento</w:t>
            </w:r>
            <w:proofErr w:type="spellEnd"/>
            <w:r w:rsidRPr="00847BEA">
              <w:rPr>
                <w:rFonts w:ascii="Cambria" w:hAnsi="Cambria" w:cs="Calibri"/>
                <w:color w:val="auto"/>
                <w:sz w:val="16"/>
                <w:szCs w:val="16"/>
              </w:rPr>
              <w:t xml:space="preserve"> para forro feito com madeira de lei de 2 x 10cm, espaçado de 50cm</w:t>
            </w:r>
          </w:p>
        </w:tc>
        <w:tc>
          <w:tcPr>
            <w:tcW w:w="753" w:type="dxa"/>
            <w:tcBorders>
              <w:top w:val="nil"/>
              <w:left w:val="nil"/>
              <w:bottom w:val="single" w:sz="4" w:space="0" w:color="auto"/>
              <w:right w:val="single" w:sz="4" w:space="0" w:color="auto"/>
            </w:tcBorders>
            <w:shd w:val="clear" w:color="auto" w:fill="auto"/>
            <w:vAlign w:val="center"/>
            <w:hideMark/>
          </w:tcPr>
          <w:p w14:paraId="6308C2D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M2</w:t>
            </w:r>
          </w:p>
        </w:tc>
        <w:tc>
          <w:tcPr>
            <w:tcW w:w="793" w:type="dxa"/>
            <w:tcBorders>
              <w:top w:val="nil"/>
              <w:left w:val="nil"/>
              <w:bottom w:val="single" w:sz="4" w:space="0" w:color="auto"/>
              <w:right w:val="single" w:sz="4" w:space="0" w:color="auto"/>
            </w:tcBorders>
            <w:shd w:val="clear" w:color="auto" w:fill="auto"/>
            <w:noWrap/>
            <w:vAlign w:val="center"/>
            <w:hideMark/>
          </w:tcPr>
          <w:p w14:paraId="6227D65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42,00</w:t>
            </w:r>
          </w:p>
        </w:tc>
        <w:tc>
          <w:tcPr>
            <w:tcW w:w="1242" w:type="dxa"/>
            <w:tcBorders>
              <w:top w:val="nil"/>
              <w:left w:val="nil"/>
              <w:bottom w:val="single" w:sz="4" w:space="0" w:color="auto"/>
              <w:right w:val="single" w:sz="4" w:space="0" w:color="auto"/>
            </w:tcBorders>
            <w:shd w:val="clear" w:color="000000" w:fill="FFFFFF"/>
            <w:vAlign w:val="center"/>
            <w:hideMark/>
          </w:tcPr>
          <w:p w14:paraId="2D56F42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7BE1D54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21C120A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090F52C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7ED1DFCE" w14:textId="77777777" w:rsidTr="00847BEA">
        <w:trPr>
          <w:gridAfter w:val="1"/>
          <w:wAfter w:w="8" w:type="dxa"/>
          <w:trHeight w:val="6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E2162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11.07</w:t>
            </w:r>
          </w:p>
        </w:tc>
        <w:tc>
          <w:tcPr>
            <w:tcW w:w="1620" w:type="dxa"/>
            <w:tcBorders>
              <w:top w:val="nil"/>
              <w:left w:val="nil"/>
              <w:bottom w:val="single" w:sz="4" w:space="0" w:color="auto"/>
              <w:right w:val="single" w:sz="4" w:space="0" w:color="auto"/>
            </w:tcBorders>
            <w:shd w:val="clear" w:color="auto" w:fill="auto"/>
            <w:noWrap/>
            <w:vAlign w:val="center"/>
            <w:hideMark/>
          </w:tcPr>
          <w:p w14:paraId="0178671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13.175.0010-0</w:t>
            </w:r>
          </w:p>
        </w:tc>
        <w:tc>
          <w:tcPr>
            <w:tcW w:w="5264" w:type="dxa"/>
            <w:tcBorders>
              <w:top w:val="nil"/>
              <w:left w:val="nil"/>
              <w:bottom w:val="single" w:sz="4" w:space="0" w:color="auto"/>
              <w:right w:val="single" w:sz="4" w:space="0" w:color="auto"/>
            </w:tcBorders>
            <w:shd w:val="clear" w:color="auto" w:fill="auto"/>
            <w:vAlign w:val="center"/>
            <w:hideMark/>
          </w:tcPr>
          <w:p w14:paraId="03182C3D"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Forro de </w:t>
            </w:r>
            <w:proofErr w:type="spellStart"/>
            <w:r w:rsidRPr="00847BEA">
              <w:rPr>
                <w:rFonts w:ascii="Cambria" w:hAnsi="Cambria" w:cs="Calibri"/>
                <w:color w:val="auto"/>
                <w:sz w:val="16"/>
                <w:szCs w:val="16"/>
              </w:rPr>
              <w:t>pvc</w:t>
            </w:r>
            <w:proofErr w:type="spellEnd"/>
            <w:r w:rsidRPr="00847BEA">
              <w:rPr>
                <w:rFonts w:ascii="Cambria" w:hAnsi="Cambria" w:cs="Calibri"/>
                <w:color w:val="auto"/>
                <w:sz w:val="16"/>
                <w:szCs w:val="16"/>
              </w:rPr>
              <w:t xml:space="preserve"> em </w:t>
            </w:r>
            <w:proofErr w:type="spellStart"/>
            <w:r w:rsidRPr="00847BEA">
              <w:rPr>
                <w:rFonts w:ascii="Cambria" w:hAnsi="Cambria" w:cs="Calibri"/>
                <w:color w:val="auto"/>
                <w:sz w:val="16"/>
                <w:szCs w:val="16"/>
              </w:rPr>
              <w:t>reguas</w:t>
            </w:r>
            <w:proofErr w:type="spellEnd"/>
            <w:r w:rsidRPr="00847BEA">
              <w:rPr>
                <w:rFonts w:ascii="Cambria" w:hAnsi="Cambria" w:cs="Calibri"/>
                <w:color w:val="auto"/>
                <w:sz w:val="16"/>
                <w:szCs w:val="16"/>
              </w:rPr>
              <w:t xml:space="preserve"> de 20mm de largura, espessura igual ou superior a 8mm, encaixados entre si, </w:t>
            </w:r>
            <w:proofErr w:type="spellStart"/>
            <w:r w:rsidRPr="00847BEA">
              <w:rPr>
                <w:rFonts w:ascii="Cambria" w:hAnsi="Cambria" w:cs="Calibri"/>
                <w:color w:val="auto"/>
                <w:sz w:val="16"/>
                <w:szCs w:val="16"/>
              </w:rPr>
              <w:t>fornecimentoe</w:t>
            </w:r>
            <w:proofErr w:type="spellEnd"/>
            <w:r w:rsidRPr="00847BEA">
              <w:rPr>
                <w:rFonts w:ascii="Cambria" w:hAnsi="Cambria" w:cs="Calibri"/>
                <w:color w:val="auto"/>
                <w:sz w:val="16"/>
                <w:szCs w:val="16"/>
              </w:rPr>
              <w:t xml:space="preserve"> colocação</w:t>
            </w:r>
          </w:p>
        </w:tc>
        <w:tc>
          <w:tcPr>
            <w:tcW w:w="753" w:type="dxa"/>
            <w:tcBorders>
              <w:top w:val="nil"/>
              <w:left w:val="nil"/>
              <w:bottom w:val="single" w:sz="4" w:space="0" w:color="auto"/>
              <w:right w:val="single" w:sz="4" w:space="0" w:color="auto"/>
            </w:tcBorders>
            <w:shd w:val="clear" w:color="auto" w:fill="auto"/>
            <w:noWrap/>
            <w:vAlign w:val="center"/>
            <w:hideMark/>
          </w:tcPr>
          <w:p w14:paraId="5165C0D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M2</w:t>
            </w:r>
          </w:p>
        </w:tc>
        <w:tc>
          <w:tcPr>
            <w:tcW w:w="793" w:type="dxa"/>
            <w:tcBorders>
              <w:top w:val="nil"/>
              <w:left w:val="nil"/>
              <w:bottom w:val="single" w:sz="4" w:space="0" w:color="auto"/>
              <w:right w:val="single" w:sz="4" w:space="0" w:color="auto"/>
            </w:tcBorders>
            <w:shd w:val="clear" w:color="auto" w:fill="auto"/>
            <w:noWrap/>
            <w:vAlign w:val="center"/>
            <w:hideMark/>
          </w:tcPr>
          <w:p w14:paraId="47A371D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67,20</w:t>
            </w:r>
          </w:p>
        </w:tc>
        <w:tc>
          <w:tcPr>
            <w:tcW w:w="1242" w:type="dxa"/>
            <w:tcBorders>
              <w:top w:val="nil"/>
              <w:left w:val="nil"/>
              <w:bottom w:val="single" w:sz="4" w:space="0" w:color="auto"/>
              <w:right w:val="single" w:sz="4" w:space="0" w:color="auto"/>
            </w:tcBorders>
            <w:shd w:val="clear" w:color="000000" w:fill="FFFFFF"/>
            <w:vAlign w:val="center"/>
            <w:hideMark/>
          </w:tcPr>
          <w:p w14:paraId="6453617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6DCF88B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4DBDD1C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06261A7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0F9002AC" w14:textId="77777777" w:rsidTr="00847BEA">
        <w:trPr>
          <w:gridAfter w:val="1"/>
          <w:wAfter w:w="8" w:type="dxa"/>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83D1D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11.08</w:t>
            </w:r>
          </w:p>
        </w:tc>
        <w:tc>
          <w:tcPr>
            <w:tcW w:w="1620" w:type="dxa"/>
            <w:tcBorders>
              <w:top w:val="nil"/>
              <w:left w:val="nil"/>
              <w:bottom w:val="single" w:sz="4" w:space="0" w:color="auto"/>
              <w:right w:val="single" w:sz="4" w:space="0" w:color="auto"/>
            </w:tcBorders>
            <w:shd w:val="clear" w:color="auto" w:fill="auto"/>
            <w:noWrap/>
            <w:vAlign w:val="center"/>
            <w:hideMark/>
          </w:tcPr>
          <w:p w14:paraId="6016875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13.180.0015-1</w:t>
            </w:r>
          </w:p>
        </w:tc>
        <w:tc>
          <w:tcPr>
            <w:tcW w:w="5264" w:type="dxa"/>
            <w:tcBorders>
              <w:top w:val="nil"/>
              <w:left w:val="nil"/>
              <w:bottom w:val="single" w:sz="4" w:space="0" w:color="auto"/>
              <w:right w:val="single" w:sz="4" w:space="0" w:color="auto"/>
            </w:tcBorders>
            <w:shd w:val="clear" w:color="auto" w:fill="auto"/>
            <w:vAlign w:val="center"/>
            <w:hideMark/>
          </w:tcPr>
          <w:p w14:paraId="5B51F036"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Forro falso de gesso, com placas </w:t>
            </w:r>
            <w:proofErr w:type="spellStart"/>
            <w:r w:rsidRPr="00847BEA">
              <w:rPr>
                <w:rFonts w:ascii="Cambria" w:hAnsi="Cambria" w:cs="Calibri"/>
                <w:color w:val="auto"/>
                <w:sz w:val="16"/>
                <w:szCs w:val="16"/>
              </w:rPr>
              <w:t>pre</w:t>
            </w:r>
            <w:proofErr w:type="spellEnd"/>
            <w:r w:rsidRPr="00847BEA">
              <w:rPr>
                <w:rFonts w:ascii="Cambria" w:hAnsi="Cambria" w:cs="Calibri"/>
                <w:color w:val="auto"/>
                <w:sz w:val="16"/>
                <w:szCs w:val="16"/>
              </w:rPr>
              <w:t xml:space="preserve"> moldadas, de 60x60cm, de encaixe presas com 4 tirantes de arame e </w:t>
            </w:r>
            <w:proofErr w:type="spellStart"/>
            <w:r w:rsidRPr="00847BEA">
              <w:rPr>
                <w:rFonts w:ascii="Cambria" w:hAnsi="Cambria" w:cs="Calibri"/>
                <w:color w:val="auto"/>
                <w:sz w:val="16"/>
                <w:szCs w:val="16"/>
              </w:rPr>
              <w:t>rejuntasdas</w:t>
            </w:r>
            <w:proofErr w:type="spellEnd"/>
            <w:r w:rsidRPr="00847BEA">
              <w:rPr>
                <w:rFonts w:ascii="Cambria" w:hAnsi="Cambria" w:cs="Calibri"/>
                <w:color w:val="auto"/>
                <w:sz w:val="16"/>
                <w:szCs w:val="16"/>
              </w:rPr>
              <w:t>, fornecimento e colocação</w:t>
            </w:r>
          </w:p>
        </w:tc>
        <w:tc>
          <w:tcPr>
            <w:tcW w:w="753" w:type="dxa"/>
            <w:tcBorders>
              <w:top w:val="nil"/>
              <w:left w:val="nil"/>
              <w:bottom w:val="single" w:sz="4" w:space="0" w:color="auto"/>
              <w:right w:val="single" w:sz="4" w:space="0" w:color="auto"/>
            </w:tcBorders>
            <w:shd w:val="clear" w:color="auto" w:fill="auto"/>
            <w:noWrap/>
            <w:vAlign w:val="center"/>
            <w:hideMark/>
          </w:tcPr>
          <w:p w14:paraId="717933E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M2</w:t>
            </w:r>
          </w:p>
        </w:tc>
        <w:tc>
          <w:tcPr>
            <w:tcW w:w="793" w:type="dxa"/>
            <w:tcBorders>
              <w:top w:val="nil"/>
              <w:left w:val="nil"/>
              <w:bottom w:val="single" w:sz="4" w:space="0" w:color="auto"/>
              <w:right w:val="single" w:sz="4" w:space="0" w:color="auto"/>
            </w:tcBorders>
            <w:shd w:val="clear" w:color="auto" w:fill="auto"/>
            <w:noWrap/>
            <w:vAlign w:val="center"/>
            <w:hideMark/>
          </w:tcPr>
          <w:p w14:paraId="51C8775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84,00</w:t>
            </w:r>
          </w:p>
        </w:tc>
        <w:tc>
          <w:tcPr>
            <w:tcW w:w="1242" w:type="dxa"/>
            <w:tcBorders>
              <w:top w:val="nil"/>
              <w:left w:val="nil"/>
              <w:bottom w:val="single" w:sz="4" w:space="0" w:color="auto"/>
              <w:right w:val="single" w:sz="4" w:space="0" w:color="auto"/>
            </w:tcBorders>
            <w:shd w:val="clear" w:color="000000" w:fill="FFFFFF"/>
            <w:vAlign w:val="center"/>
            <w:hideMark/>
          </w:tcPr>
          <w:p w14:paraId="1297F3D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6A725CC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405DA6F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63DC254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0B301C30" w14:textId="77777777" w:rsidTr="00847BEA">
        <w:trPr>
          <w:gridAfter w:val="1"/>
          <w:wAfter w:w="8" w:type="dxa"/>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C3321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11.09</w:t>
            </w:r>
          </w:p>
        </w:tc>
        <w:tc>
          <w:tcPr>
            <w:tcW w:w="1620" w:type="dxa"/>
            <w:tcBorders>
              <w:top w:val="nil"/>
              <w:left w:val="nil"/>
              <w:bottom w:val="single" w:sz="4" w:space="0" w:color="auto"/>
              <w:right w:val="single" w:sz="4" w:space="0" w:color="auto"/>
            </w:tcBorders>
            <w:shd w:val="clear" w:color="auto" w:fill="auto"/>
            <w:noWrap/>
            <w:vAlign w:val="center"/>
            <w:hideMark/>
          </w:tcPr>
          <w:p w14:paraId="3565594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13.170.0016-0</w:t>
            </w:r>
          </w:p>
        </w:tc>
        <w:tc>
          <w:tcPr>
            <w:tcW w:w="5264" w:type="dxa"/>
            <w:tcBorders>
              <w:top w:val="nil"/>
              <w:left w:val="nil"/>
              <w:bottom w:val="single" w:sz="4" w:space="0" w:color="auto"/>
              <w:right w:val="single" w:sz="4" w:space="0" w:color="auto"/>
            </w:tcBorders>
            <w:shd w:val="clear" w:color="auto" w:fill="auto"/>
            <w:vAlign w:val="center"/>
            <w:hideMark/>
          </w:tcPr>
          <w:p w14:paraId="0C1E9FC2"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Revestimento em tetos como forro ou rebaixo com lambri de madeira de lei, feito com réguas de 10cm de largura, exclusive </w:t>
            </w:r>
            <w:proofErr w:type="spellStart"/>
            <w:r w:rsidRPr="00847BEA">
              <w:rPr>
                <w:rFonts w:ascii="Cambria" w:hAnsi="Cambria" w:cs="Calibri"/>
                <w:color w:val="auto"/>
                <w:sz w:val="16"/>
                <w:szCs w:val="16"/>
              </w:rPr>
              <w:t>entarugamento</w:t>
            </w:r>
            <w:proofErr w:type="spellEnd"/>
          </w:p>
        </w:tc>
        <w:tc>
          <w:tcPr>
            <w:tcW w:w="753" w:type="dxa"/>
            <w:tcBorders>
              <w:top w:val="nil"/>
              <w:left w:val="nil"/>
              <w:bottom w:val="single" w:sz="4" w:space="0" w:color="auto"/>
              <w:right w:val="single" w:sz="4" w:space="0" w:color="auto"/>
            </w:tcBorders>
            <w:shd w:val="clear" w:color="auto" w:fill="auto"/>
            <w:noWrap/>
            <w:vAlign w:val="center"/>
            <w:hideMark/>
          </w:tcPr>
          <w:p w14:paraId="0DE39A5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M3</w:t>
            </w:r>
          </w:p>
        </w:tc>
        <w:tc>
          <w:tcPr>
            <w:tcW w:w="793" w:type="dxa"/>
            <w:tcBorders>
              <w:top w:val="nil"/>
              <w:left w:val="nil"/>
              <w:bottom w:val="single" w:sz="4" w:space="0" w:color="auto"/>
              <w:right w:val="single" w:sz="4" w:space="0" w:color="auto"/>
            </w:tcBorders>
            <w:shd w:val="clear" w:color="auto" w:fill="auto"/>
            <w:noWrap/>
            <w:vAlign w:val="center"/>
            <w:hideMark/>
          </w:tcPr>
          <w:p w14:paraId="6FA4AC4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56,00</w:t>
            </w:r>
          </w:p>
        </w:tc>
        <w:tc>
          <w:tcPr>
            <w:tcW w:w="1242" w:type="dxa"/>
            <w:tcBorders>
              <w:top w:val="nil"/>
              <w:left w:val="nil"/>
              <w:bottom w:val="single" w:sz="4" w:space="0" w:color="auto"/>
              <w:right w:val="single" w:sz="4" w:space="0" w:color="auto"/>
            </w:tcBorders>
            <w:shd w:val="clear" w:color="000000" w:fill="FFFFFF"/>
            <w:vAlign w:val="center"/>
            <w:hideMark/>
          </w:tcPr>
          <w:p w14:paraId="1B732F1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2CE2377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7D77576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665FFB1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7A37AF76" w14:textId="77777777" w:rsidTr="00847BEA">
        <w:trPr>
          <w:gridAfter w:val="1"/>
          <w:wAfter w:w="8" w:type="dxa"/>
          <w:trHeight w:val="70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B622D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11.10</w:t>
            </w:r>
          </w:p>
        </w:tc>
        <w:tc>
          <w:tcPr>
            <w:tcW w:w="1620" w:type="dxa"/>
            <w:tcBorders>
              <w:top w:val="nil"/>
              <w:left w:val="nil"/>
              <w:bottom w:val="single" w:sz="4" w:space="0" w:color="auto"/>
              <w:right w:val="single" w:sz="4" w:space="0" w:color="auto"/>
            </w:tcBorders>
            <w:shd w:val="clear" w:color="auto" w:fill="auto"/>
            <w:noWrap/>
            <w:vAlign w:val="center"/>
            <w:hideMark/>
          </w:tcPr>
          <w:p w14:paraId="1962B3C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13.301.0080-1</w:t>
            </w:r>
          </w:p>
        </w:tc>
        <w:tc>
          <w:tcPr>
            <w:tcW w:w="5264" w:type="dxa"/>
            <w:tcBorders>
              <w:top w:val="nil"/>
              <w:left w:val="nil"/>
              <w:bottom w:val="single" w:sz="4" w:space="0" w:color="auto"/>
              <w:right w:val="single" w:sz="4" w:space="0" w:color="auto"/>
            </w:tcBorders>
            <w:shd w:val="clear" w:color="auto" w:fill="auto"/>
            <w:vAlign w:val="center"/>
            <w:hideMark/>
          </w:tcPr>
          <w:p w14:paraId="7A977277"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Piso cimentado com1,5cm de espessura com argamassa de cimento e areia no traço 1:3 alisado a colher sobre base existente</w:t>
            </w:r>
          </w:p>
        </w:tc>
        <w:tc>
          <w:tcPr>
            <w:tcW w:w="753" w:type="dxa"/>
            <w:tcBorders>
              <w:top w:val="nil"/>
              <w:left w:val="nil"/>
              <w:bottom w:val="single" w:sz="4" w:space="0" w:color="auto"/>
              <w:right w:val="single" w:sz="4" w:space="0" w:color="auto"/>
            </w:tcBorders>
            <w:shd w:val="clear" w:color="auto" w:fill="auto"/>
            <w:noWrap/>
            <w:vAlign w:val="center"/>
            <w:hideMark/>
          </w:tcPr>
          <w:p w14:paraId="1F0F40A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M2</w:t>
            </w:r>
          </w:p>
        </w:tc>
        <w:tc>
          <w:tcPr>
            <w:tcW w:w="793" w:type="dxa"/>
            <w:tcBorders>
              <w:top w:val="nil"/>
              <w:left w:val="nil"/>
              <w:bottom w:val="single" w:sz="4" w:space="0" w:color="auto"/>
              <w:right w:val="single" w:sz="4" w:space="0" w:color="auto"/>
            </w:tcBorders>
            <w:shd w:val="clear" w:color="auto" w:fill="auto"/>
            <w:noWrap/>
            <w:vAlign w:val="center"/>
            <w:hideMark/>
          </w:tcPr>
          <w:p w14:paraId="272F550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70,00</w:t>
            </w:r>
          </w:p>
        </w:tc>
        <w:tc>
          <w:tcPr>
            <w:tcW w:w="1242" w:type="dxa"/>
            <w:tcBorders>
              <w:top w:val="nil"/>
              <w:left w:val="nil"/>
              <w:bottom w:val="single" w:sz="4" w:space="0" w:color="auto"/>
              <w:right w:val="single" w:sz="4" w:space="0" w:color="auto"/>
            </w:tcBorders>
            <w:shd w:val="clear" w:color="000000" w:fill="FFFFFF"/>
            <w:vAlign w:val="center"/>
            <w:hideMark/>
          </w:tcPr>
          <w:p w14:paraId="5DDCCC2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7A909DE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1906876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2A8638A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60542BEC" w14:textId="77777777" w:rsidTr="00847BEA">
        <w:trPr>
          <w:gridAfter w:val="1"/>
          <w:wAfter w:w="8" w:type="dxa"/>
          <w:trHeight w:val="9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53316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11.11</w:t>
            </w:r>
          </w:p>
        </w:tc>
        <w:tc>
          <w:tcPr>
            <w:tcW w:w="1620" w:type="dxa"/>
            <w:tcBorders>
              <w:top w:val="nil"/>
              <w:left w:val="nil"/>
              <w:bottom w:val="single" w:sz="4" w:space="0" w:color="auto"/>
              <w:right w:val="single" w:sz="4" w:space="0" w:color="auto"/>
            </w:tcBorders>
            <w:shd w:val="clear" w:color="auto" w:fill="auto"/>
            <w:noWrap/>
            <w:vAlign w:val="center"/>
            <w:hideMark/>
          </w:tcPr>
          <w:p w14:paraId="239C5B0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13.333.0010-0</w:t>
            </w:r>
          </w:p>
        </w:tc>
        <w:tc>
          <w:tcPr>
            <w:tcW w:w="5264" w:type="dxa"/>
            <w:tcBorders>
              <w:top w:val="nil"/>
              <w:left w:val="nil"/>
              <w:bottom w:val="single" w:sz="4" w:space="0" w:color="auto"/>
              <w:right w:val="single" w:sz="4" w:space="0" w:color="auto"/>
            </w:tcBorders>
            <w:shd w:val="clear" w:color="auto" w:fill="auto"/>
            <w:vAlign w:val="center"/>
            <w:hideMark/>
          </w:tcPr>
          <w:p w14:paraId="405BC327"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Revestimento  de  piso  com  cerâmica  tátil  direcional,  25  x  25cm  (ladrilho hidráulico), para pessoas com necessidades específicas, assentes sobre superfície em osso, conforme item 13.330.0010                                                                                     </w:t>
            </w:r>
          </w:p>
        </w:tc>
        <w:tc>
          <w:tcPr>
            <w:tcW w:w="753" w:type="dxa"/>
            <w:tcBorders>
              <w:top w:val="nil"/>
              <w:left w:val="nil"/>
              <w:bottom w:val="single" w:sz="4" w:space="0" w:color="auto"/>
              <w:right w:val="single" w:sz="4" w:space="0" w:color="auto"/>
            </w:tcBorders>
            <w:shd w:val="clear" w:color="auto" w:fill="auto"/>
            <w:noWrap/>
            <w:vAlign w:val="center"/>
            <w:hideMark/>
          </w:tcPr>
          <w:p w14:paraId="1B5A72D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M2</w:t>
            </w:r>
          </w:p>
        </w:tc>
        <w:tc>
          <w:tcPr>
            <w:tcW w:w="793" w:type="dxa"/>
            <w:tcBorders>
              <w:top w:val="nil"/>
              <w:left w:val="nil"/>
              <w:bottom w:val="single" w:sz="4" w:space="0" w:color="auto"/>
              <w:right w:val="single" w:sz="4" w:space="0" w:color="auto"/>
            </w:tcBorders>
            <w:shd w:val="clear" w:color="auto" w:fill="auto"/>
            <w:noWrap/>
            <w:vAlign w:val="center"/>
            <w:hideMark/>
          </w:tcPr>
          <w:p w14:paraId="77F409A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17,50</w:t>
            </w:r>
          </w:p>
        </w:tc>
        <w:tc>
          <w:tcPr>
            <w:tcW w:w="1242" w:type="dxa"/>
            <w:tcBorders>
              <w:top w:val="nil"/>
              <w:left w:val="nil"/>
              <w:bottom w:val="single" w:sz="4" w:space="0" w:color="auto"/>
              <w:right w:val="single" w:sz="4" w:space="0" w:color="auto"/>
            </w:tcBorders>
            <w:shd w:val="clear" w:color="000000" w:fill="FFFFFF"/>
            <w:vAlign w:val="center"/>
            <w:hideMark/>
          </w:tcPr>
          <w:p w14:paraId="682429C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4E64BCB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09A7D1F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062F517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3EACAFAF" w14:textId="77777777" w:rsidTr="00847BEA">
        <w:trPr>
          <w:gridAfter w:val="1"/>
          <w:wAfter w:w="8" w:type="dxa"/>
          <w:trHeight w:val="9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25EEB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11.12</w:t>
            </w:r>
          </w:p>
        </w:tc>
        <w:tc>
          <w:tcPr>
            <w:tcW w:w="1620" w:type="dxa"/>
            <w:tcBorders>
              <w:top w:val="nil"/>
              <w:left w:val="nil"/>
              <w:bottom w:val="single" w:sz="4" w:space="0" w:color="auto"/>
              <w:right w:val="single" w:sz="4" w:space="0" w:color="auto"/>
            </w:tcBorders>
            <w:shd w:val="clear" w:color="auto" w:fill="auto"/>
            <w:noWrap/>
            <w:vAlign w:val="center"/>
            <w:hideMark/>
          </w:tcPr>
          <w:p w14:paraId="02432D6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13.333.0015-0</w:t>
            </w:r>
          </w:p>
        </w:tc>
        <w:tc>
          <w:tcPr>
            <w:tcW w:w="5264" w:type="dxa"/>
            <w:tcBorders>
              <w:top w:val="nil"/>
              <w:left w:val="nil"/>
              <w:bottom w:val="single" w:sz="4" w:space="0" w:color="auto"/>
              <w:right w:val="single" w:sz="4" w:space="0" w:color="auto"/>
            </w:tcBorders>
            <w:shd w:val="clear" w:color="auto" w:fill="auto"/>
            <w:vAlign w:val="center"/>
            <w:hideMark/>
          </w:tcPr>
          <w:p w14:paraId="6632BE15"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Revestimento de piso com cerâmica tátil alerta, 25 x 25cm (ladrilho hidráulico) para pessoas com necessidades específicas, assentes sobre superfície em </w:t>
            </w:r>
            <w:proofErr w:type="spellStart"/>
            <w:r w:rsidRPr="00847BEA">
              <w:rPr>
                <w:rFonts w:ascii="Cambria" w:hAnsi="Cambria" w:cs="Calibri"/>
                <w:color w:val="auto"/>
                <w:sz w:val="16"/>
                <w:szCs w:val="16"/>
              </w:rPr>
              <w:t>osso,conforme</w:t>
            </w:r>
            <w:proofErr w:type="spellEnd"/>
            <w:r w:rsidRPr="00847BEA">
              <w:rPr>
                <w:rFonts w:ascii="Cambria" w:hAnsi="Cambria" w:cs="Calibri"/>
                <w:color w:val="auto"/>
                <w:sz w:val="16"/>
                <w:szCs w:val="16"/>
              </w:rPr>
              <w:t xml:space="preserve"> item 13.330.0010                                                                                                    </w:t>
            </w:r>
          </w:p>
        </w:tc>
        <w:tc>
          <w:tcPr>
            <w:tcW w:w="753" w:type="dxa"/>
            <w:tcBorders>
              <w:top w:val="nil"/>
              <w:left w:val="nil"/>
              <w:bottom w:val="single" w:sz="4" w:space="0" w:color="auto"/>
              <w:right w:val="single" w:sz="4" w:space="0" w:color="auto"/>
            </w:tcBorders>
            <w:shd w:val="clear" w:color="auto" w:fill="auto"/>
            <w:noWrap/>
            <w:vAlign w:val="center"/>
            <w:hideMark/>
          </w:tcPr>
          <w:p w14:paraId="43B325C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M2</w:t>
            </w:r>
          </w:p>
        </w:tc>
        <w:tc>
          <w:tcPr>
            <w:tcW w:w="793" w:type="dxa"/>
            <w:tcBorders>
              <w:top w:val="nil"/>
              <w:left w:val="nil"/>
              <w:bottom w:val="single" w:sz="4" w:space="0" w:color="auto"/>
              <w:right w:val="single" w:sz="4" w:space="0" w:color="auto"/>
            </w:tcBorders>
            <w:shd w:val="clear" w:color="auto" w:fill="auto"/>
            <w:noWrap/>
            <w:vAlign w:val="center"/>
            <w:hideMark/>
          </w:tcPr>
          <w:p w14:paraId="4ABC9D8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17,50</w:t>
            </w:r>
          </w:p>
        </w:tc>
        <w:tc>
          <w:tcPr>
            <w:tcW w:w="1242" w:type="dxa"/>
            <w:tcBorders>
              <w:top w:val="nil"/>
              <w:left w:val="nil"/>
              <w:bottom w:val="single" w:sz="4" w:space="0" w:color="auto"/>
              <w:right w:val="single" w:sz="4" w:space="0" w:color="auto"/>
            </w:tcBorders>
            <w:shd w:val="clear" w:color="000000" w:fill="FFFFFF"/>
            <w:vAlign w:val="center"/>
            <w:hideMark/>
          </w:tcPr>
          <w:p w14:paraId="40F42F4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72C61AC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34FDD3F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08B9102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063D9EDE" w14:textId="77777777" w:rsidTr="00847BEA">
        <w:trPr>
          <w:gridAfter w:val="1"/>
          <w:wAfter w:w="8" w:type="dxa"/>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DCA36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11.13</w:t>
            </w:r>
          </w:p>
        </w:tc>
        <w:tc>
          <w:tcPr>
            <w:tcW w:w="1620" w:type="dxa"/>
            <w:tcBorders>
              <w:top w:val="nil"/>
              <w:left w:val="nil"/>
              <w:bottom w:val="single" w:sz="4" w:space="0" w:color="auto"/>
              <w:right w:val="single" w:sz="4" w:space="0" w:color="auto"/>
            </w:tcBorders>
            <w:shd w:val="clear" w:color="auto" w:fill="auto"/>
            <w:noWrap/>
            <w:vAlign w:val="center"/>
            <w:hideMark/>
          </w:tcPr>
          <w:p w14:paraId="0876075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13.301.0130-1</w:t>
            </w:r>
          </w:p>
        </w:tc>
        <w:tc>
          <w:tcPr>
            <w:tcW w:w="5264" w:type="dxa"/>
            <w:tcBorders>
              <w:top w:val="nil"/>
              <w:left w:val="nil"/>
              <w:bottom w:val="single" w:sz="4" w:space="0" w:color="auto"/>
              <w:right w:val="single" w:sz="4" w:space="0" w:color="auto"/>
            </w:tcBorders>
            <w:shd w:val="clear" w:color="auto" w:fill="auto"/>
            <w:vAlign w:val="center"/>
            <w:hideMark/>
          </w:tcPr>
          <w:p w14:paraId="3304EC7A"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proofErr w:type="spellStart"/>
            <w:r w:rsidRPr="00847BEA">
              <w:rPr>
                <w:rFonts w:ascii="Cambria" w:hAnsi="Cambria" w:cs="Calibri"/>
                <w:color w:val="auto"/>
                <w:sz w:val="16"/>
                <w:szCs w:val="16"/>
              </w:rPr>
              <w:t>Contrapiso</w:t>
            </w:r>
            <w:proofErr w:type="spellEnd"/>
            <w:r w:rsidRPr="00847BEA">
              <w:rPr>
                <w:rFonts w:ascii="Cambria" w:hAnsi="Cambria" w:cs="Calibri"/>
                <w:color w:val="auto"/>
                <w:sz w:val="16"/>
                <w:szCs w:val="16"/>
              </w:rPr>
              <w:t xml:space="preserve"> base ou camada regularizadora executada com argamassa de cimento e areia no traço 1:4 na espessura de 3,5cm</w:t>
            </w:r>
          </w:p>
        </w:tc>
        <w:tc>
          <w:tcPr>
            <w:tcW w:w="753" w:type="dxa"/>
            <w:tcBorders>
              <w:top w:val="nil"/>
              <w:left w:val="nil"/>
              <w:bottom w:val="single" w:sz="4" w:space="0" w:color="auto"/>
              <w:right w:val="single" w:sz="4" w:space="0" w:color="auto"/>
            </w:tcBorders>
            <w:shd w:val="clear" w:color="auto" w:fill="auto"/>
            <w:noWrap/>
            <w:vAlign w:val="center"/>
            <w:hideMark/>
          </w:tcPr>
          <w:p w14:paraId="5EF0DA8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M2</w:t>
            </w:r>
          </w:p>
        </w:tc>
        <w:tc>
          <w:tcPr>
            <w:tcW w:w="793" w:type="dxa"/>
            <w:tcBorders>
              <w:top w:val="nil"/>
              <w:left w:val="nil"/>
              <w:bottom w:val="single" w:sz="4" w:space="0" w:color="auto"/>
              <w:right w:val="single" w:sz="4" w:space="0" w:color="auto"/>
            </w:tcBorders>
            <w:shd w:val="clear" w:color="auto" w:fill="auto"/>
            <w:noWrap/>
            <w:vAlign w:val="center"/>
            <w:hideMark/>
          </w:tcPr>
          <w:p w14:paraId="58FD46C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109,20</w:t>
            </w:r>
          </w:p>
        </w:tc>
        <w:tc>
          <w:tcPr>
            <w:tcW w:w="1242" w:type="dxa"/>
            <w:tcBorders>
              <w:top w:val="nil"/>
              <w:left w:val="nil"/>
              <w:bottom w:val="single" w:sz="4" w:space="0" w:color="auto"/>
              <w:right w:val="single" w:sz="4" w:space="0" w:color="auto"/>
            </w:tcBorders>
            <w:shd w:val="clear" w:color="000000" w:fill="FFFFFF"/>
            <w:vAlign w:val="center"/>
            <w:hideMark/>
          </w:tcPr>
          <w:p w14:paraId="0791F41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054E43D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268C6F8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749EAC1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5D3661D4" w14:textId="77777777" w:rsidTr="00847BEA">
        <w:trPr>
          <w:gridAfter w:val="1"/>
          <w:wAfter w:w="8" w:type="dxa"/>
          <w:trHeight w:val="73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04655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11.14</w:t>
            </w:r>
          </w:p>
        </w:tc>
        <w:tc>
          <w:tcPr>
            <w:tcW w:w="1620" w:type="dxa"/>
            <w:tcBorders>
              <w:top w:val="nil"/>
              <w:left w:val="nil"/>
              <w:bottom w:val="single" w:sz="4" w:space="0" w:color="auto"/>
              <w:right w:val="single" w:sz="4" w:space="0" w:color="auto"/>
            </w:tcBorders>
            <w:shd w:val="clear" w:color="auto" w:fill="auto"/>
            <w:noWrap/>
            <w:vAlign w:val="center"/>
            <w:hideMark/>
          </w:tcPr>
          <w:p w14:paraId="14AFB6E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13.413.0020-0</w:t>
            </w:r>
          </w:p>
        </w:tc>
        <w:tc>
          <w:tcPr>
            <w:tcW w:w="5264" w:type="dxa"/>
            <w:tcBorders>
              <w:top w:val="nil"/>
              <w:left w:val="nil"/>
              <w:bottom w:val="single" w:sz="4" w:space="0" w:color="auto"/>
              <w:right w:val="single" w:sz="4" w:space="0" w:color="auto"/>
            </w:tcBorders>
            <w:shd w:val="clear" w:color="auto" w:fill="auto"/>
            <w:hideMark/>
          </w:tcPr>
          <w:p w14:paraId="3407C981"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Piso de placas de ardósia cor cinza medindo 40 x 40cm, em torno de 1cm de espessura, assente sobre superfície em osso com argamassa de cimento, saibro e areia, no traço 1:2:2                                                                                                                 </w:t>
            </w:r>
          </w:p>
        </w:tc>
        <w:tc>
          <w:tcPr>
            <w:tcW w:w="753" w:type="dxa"/>
            <w:tcBorders>
              <w:top w:val="nil"/>
              <w:left w:val="nil"/>
              <w:bottom w:val="single" w:sz="4" w:space="0" w:color="auto"/>
              <w:right w:val="single" w:sz="4" w:space="0" w:color="auto"/>
            </w:tcBorders>
            <w:shd w:val="clear" w:color="auto" w:fill="auto"/>
            <w:noWrap/>
            <w:vAlign w:val="center"/>
            <w:hideMark/>
          </w:tcPr>
          <w:p w14:paraId="29CA25B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M2</w:t>
            </w:r>
          </w:p>
        </w:tc>
        <w:tc>
          <w:tcPr>
            <w:tcW w:w="793" w:type="dxa"/>
            <w:tcBorders>
              <w:top w:val="nil"/>
              <w:left w:val="nil"/>
              <w:bottom w:val="single" w:sz="4" w:space="0" w:color="auto"/>
              <w:right w:val="single" w:sz="4" w:space="0" w:color="auto"/>
            </w:tcBorders>
            <w:shd w:val="clear" w:color="auto" w:fill="auto"/>
            <w:noWrap/>
            <w:vAlign w:val="center"/>
            <w:hideMark/>
          </w:tcPr>
          <w:p w14:paraId="4B14CA3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33,60</w:t>
            </w:r>
          </w:p>
        </w:tc>
        <w:tc>
          <w:tcPr>
            <w:tcW w:w="1242" w:type="dxa"/>
            <w:tcBorders>
              <w:top w:val="nil"/>
              <w:left w:val="nil"/>
              <w:bottom w:val="single" w:sz="4" w:space="0" w:color="auto"/>
              <w:right w:val="single" w:sz="4" w:space="0" w:color="auto"/>
            </w:tcBorders>
            <w:shd w:val="clear" w:color="000000" w:fill="FFFFFF"/>
            <w:vAlign w:val="center"/>
            <w:hideMark/>
          </w:tcPr>
          <w:p w14:paraId="779FAFA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4422483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72389EB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012E030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153EBA81" w14:textId="77777777" w:rsidTr="00847BEA">
        <w:trPr>
          <w:gridAfter w:val="1"/>
          <w:wAfter w:w="8" w:type="dxa"/>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53F6C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lastRenderedPageBreak/>
              <w:t>11.15</w:t>
            </w:r>
          </w:p>
        </w:tc>
        <w:tc>
          <w:tcPr>
            <w:tcW w:w="1620" w:type="dxa"/>
            <w:tcBorders>
              <w:top w:val="nil"/>
              <w:left w:val="nil"/>
              <w:bottom w:val="single" w:sz="4" w:space="0" w:color="auto"/>
              <w:right w:val="single" w:sz="4" w:space="0" w:color="auto"/>
            </w:tcBorders>
            <w:shd w:val="clear" w:color="000000" w:fill="FFFFFF"/>
            <w:vAlign w:val="center"/>
            <w:hideMark/>
          </w:tcPr>
          <w:p w14:paraId="522E2F4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12.015.0005-0</w:t>
            </w:r>
          </w:p>
        </w:tc>
        <w:tc>
          <w:tcPr>
            <w:tcW w:w="5264" w:type="dxa"/>
            <w:tcBorders>
              <w:top w:val="nil"/>
              <w:left w:val="nil"/>
              <w:bottom w:val="single" w:sz="4" w:space="0" w:color="auto"/>
              <w:right w:val="single" w:sz="4" w:space="0" w:color="auto"/>
            </w:tcBorders>
            <w:shd w:val="clear" w:color="000000" w:fill="FFFFFF"/>
            <w:vAlign w:val="center"/>
            <w:hideMark/>
          </w:tcPr>
          <w:p w14:paraId="50D825C9"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Parede divisória com 35mm de espessura, constituída de painel cego de chapa de fibra de madeira prensada, revestida em laminado </w:t>
            </w:r>
            <w:proofErr w:type="spellStart"/>
            <w:r w:rsidRPr="00847BEA">
              <w:rPr>
                <w:rFonts w:ascii="Cambria" w:hAnsi="Cambria" w:cs="Calibri"/>
                <w:color w:val="auto"/>
                <w:sz w:val="16"/>
                <w:szCs w:val="16"/>
              </w:rPr>
              <w:t>melamínico</w:t>
            </w:r>
            <w:proofErr w:type="spellEnd"/>
            <w:r w:rsidRPr="00847BEA">
              <w:rPr>
                <w:rFonts w:ascii="Cambria" w:hAnsi="Cambria" w:cs="Calibri"/>
                <w:color w:val="auto"/>
                <w:sz w:val="16"/>
                <w:szCs w:val="16"/>
              </w:rPr>
              <w:t xml:space="preserve">, com miolo em </w:t>
            </w:r>
            <w:proofErr w:type="spellStart"/>
            <w:r w:rsidRPr="00847BEA">
              <w:rPr>
                <w:rFonts w:ascii="Cambria" w:hAnsi="Cambria" w:cs="Calibri"/>
                <w:color w:val="auto"/>
                <w:sz w:val="16"/>
                <w:szCs w:val="16"/>
              </w:rPr>
              <w:t>colméia</w:t>
            </w:r>
            <w:proofErr w:type="spellEnd"/>
            <w:r w:rsidRPr="00847BEA">
              <w:rPr>
                <w:rFonts w:ascii="Cambria" w:hAnsi="Cambria" w:cs="Calibri"/>
                <w:color w:val="auto"/>
                <w:sz w:val="16"/>
                <w:szCs w:val="16"/>
              </w:rPr>
              <w:t xml:space="preserve">, estruturado com montantes de perfil de alumínio </w:t>
            </w:r>
            <w:proofErr w:type="spellStart"/>
            <w:r w:rsidRPr="00847BEA">
              <w:rPr>
                <w:rFonts w:ascii="Cambria" w:hAnsi="Cambria" w:cs="Calibri"/>
                <w:color w:val="auto"/>
                <w:sz w:val="16"/>
                <w:szCs w:val="16"/>
              </w:rPr>
              <w:t>anodizado</w:t>
            </w:r>
            <w:proofErr w:type="spellEnd"/>
            <w:r w:rsidRPr="00847BEA">
              <w:rPr>
                <w:rFonts w:ascii="Cambria" w:hAnsi="Cambria" w:cs="Calibri"/>
                <w:color w:val="auto"/>
                <w:sz w:val="16"/>
                <w:szCs w:val="16"/>
              </w:rPr>
              <w:t xml:space="preserve"> natural, em “L’’, ‘‘T’’, ou ‘‘X’’, fazendo as portas parte do conjunto, exclusive suas ferragens.</w:t>
            </w:r>
          </w:p>
        </w:tc>
        <w:tc>
          <w:tcPr>
            <w:tcW w:w="753" w:type="dxa"/>
            <w:tcBorders>
              <w:top w:val="nil"/>
              <w:left w:val="nil"/>
              <w:bottom w:val="single" w:sz="4" w:space="0" w:color="auto"/>
              <w:right w:val="single" w:sz="4" w:space="0" w:color="auto"/>
            </w:tcBorders>
            <w:shd w:val="clear" w:color="000000" w:fill="FFFFFF"/>
            <w:vAlign w:val="center"/>
            <w:hideMark/>
          </w:tcPr>
          <w:p w14:paraId="0F2E60F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M2</w:t>
            </w:r>
          </w:p>
        </w:tc>
        <w:tc>
          <w:tcPr>
            <w:tcW w:w="793" w:type="dxa"/>
            <w:tcBorders>
              <w:top w:val="nil"/>
              <w:left w:val="nil"/>
              <w:bottom w:val="single" w:sz="4" w:space="0" w:color="auto"/>
              <w:right w:val="single" w:sz="4" w:space="0" w:color="auto"/>
            </w:tcBorders>
            <w:shd w:val="clear" w:color="auto" w:fill="auto"/>
            <w:noWrap/>
            <w:vAlign w:val="center"/>
            <w:hideMark/>
          </w:tcPr>
          <w:p w14:paraId="0149DDF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42,00</w:t>
            </w:r>
          </w:p>
        </w:tc>
        <w:tc>
          <w:tcPr>
            <w:tcW w:w="1242" w:type="dxa"/>
            <w:tcBorders>
              <w:top w:val="nil"/>
              <w:left w:val="nil"/>
              <w:bottom w:val="single" w:sz="4" w:space="0" w:color="auto"/>
              <w:right w:val="single" w:sz="4" w:space="0" w:color="auto"/>
            </w:tcBorders>
            <w:shd w:val="clear" w:color="000000" w:fill="FFFFFF"/>
            <w:vAlign w:val="center"/>
            <w:hideMark/>
          </w:tcPr>
          <w:p w14:paraId="09D5DD9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6CA3E4C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668C2DE5" w14:textId="77777777" w:rsidR="00847BEA" w:rsidRPr="00847BEA" w:rsidRDefault="00847BEA" w:rsidP="00847BEA">
            <w:pPr>
              <w:spacing w:after="0" w:line="240" w:lineRule="auto"/>
              <w:ind w:left="0" w:right="0" w:firstLine="0"/>
              <w:jc w:val="center"/>
              <w:rPr>
                <w:rFonts w:ascii="Cambria" w:hAnsi="Cambria" w:cs="Calibri"/>
                <w:sz w:val="16"/>
                <w:szCs w:val="16"/>
              </w:rPr>
            </w:pPr>
            <w:r w:rsidRPr="00847BEA">
              <w:rPr>
                <w:rFonts w:ascii="Cambria" w:hAnsi="Cambria" w:cs="Calibri"/>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2AC9A7F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53DA9709" w14:textId="77777777" w:rsidTr="00847BEA">
        <w:trPr>
          <w:gridAfter w:val="1"/>
          <w:wAfter w:w="8" w:type="dxa"/>
          <w:trHeight w:val="300"/>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5AAAD" w14:textId="77777777" w:rsidR="00847BEA" w:rsidRPr="00847BEA" w:rsidRDefault="00847BEA" w:rsidP="00847BEA">
            <w:pPr>
              <w:spacing w:after="0" w:line="240" w:lineRule="auto"/>
              <w:ind w:left="0" w:right="0" w:firstLine="0"/>
              <w:jc w:val="right"/>
              <w:rPr>
                <w:rFonts w:ascii="Cambria" w:hAnsi="Cambria" w:cs="Calibri"/>
                <w:b/>
                <w:bCs/>
                <w:color w:val="auto"/>
                <w:sz w:val="16"/>
                <w:szCs w:val="16"/>
              </w:rPr>
            </w:pPr>
            <w:r w:rsidRPr="00847BEA">
              <w:rPr>
                <w:rFonts w:ascii="Cambria" w:hAnsi="Cambria" w:cs="Calibri"/>
                <w:b/>
                <w:bCs/>
                <w:color w:val="auto"/>
                <w:sz w:val="16"/>
                <w:szCs w:val="16"/>
              </w:rPr>
              <w:t>SUBTOTAL</w:t>
            </w:r>
          </w:p>
        </w:tc>
        <w:tc>
          <w:tcPr>
            <w:tcW w:w="1275" w:type="dxa"/>
            <w:tcBorders>
              <w:top w:val="nil"/>
              <w:left w:val="nil"/>
              <w:bottom w:val="single" w:sz="4" w:space="0" w:color="auto"/>
              <w:right w:val="single" w:sz="4" w:space="0" w:color="auto"/>
            </w:tcBorders>
            <w:shd w:val="clear" w:color="auto" w:fill="auto"/>
            <w:noWrap/>
            <w:vAlign w:val="bottom"/>
            <w:hideMark/>
          </w:tcPr>
          <w:p w14:paraId="7CF17115" w14:textId="77777777" w:rsidR="00847BEA" w:rsidRPr="00847BEA" w:rsidRDefault="00847BEA" w:rsidP="00847BEA">
            <w:pPr>
              <w:spacing w:after="0" w:line="240" w:lineRule="auto"/>
              <w:ind w:left="0" w:right="0" w:firstLine="0"/>
              <w:jc w:val="right"/>
              <w:rPr>
                <w:rFonts w:ascii="Cambria" w:hAnsi="Cambria" w:cs="Calibri"/>
                <w:b/>
                <w:bCs/>
                <w:color w:val="auto"/>
                <w:sz w:val="16"/>
                <w:szCs w:val="16"/>
              </w:rPr>
            </w:pPr>
            <w:r w:rsidRPr="00847BEA">
              <w:rPr>
                <w:rFonts w:ascii="Cambria" w:hAnsi="Cambria" w:cs="Calibri"/>
                <w:b/>
                <w:bCs/>
                <w:color w:val="auto"/>
                <w:sz w:val="16"/>
                <w:szCs w:val="16"/>
              </w:rPr>
              <w:t xml:space="preserve"> R$                                               -   </w:t>
            </w:r>
          </w:p>
        </w:tc>
        <w:tc>
          <w:tcPr>
            <w:tcW w:w="1203" w:type="dxa"/>
            <w:tcBorders>
              <w:top w:val="nil"/>
              <w:left w:val="nil"/>
              <w:bottom w:val="single" w:sz="4" w:space="0" w:color="auto"/>
              <w:right w:val="single" w:sz="4" w:space="0" w:color="auto"/>
            </w:tcBorders>
            <w:shd w:val="clear" w:color="auto" w:fill="auto"/>
            <w:noWrap/>
            <w:vAlign w:val="center"/>
            <w:hideMark/>
          </w:tcPr>
          <w:p w14:paraId="558C2259"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SUBTOTAL</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7C0E8393"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 xml:space="preserve"> R$                                                -   </w:t>
            </w:r>
          </w:p>
        </w:tc>
      </w:tr>
      <w:tr w:rsidR="00847BEA" w:rsidRPr="00847BEA" w14:paraId="528D9BEE" w14:textId="77777777" w:rsidTr="00847BEA">
        <w:trPr>
          <w:trHeight w:val="300"/>
        </w:trPr>
        <w:tc>
          <w:tcPr>
            <w:tcW w:w="960" w:type="dxa"/>
            <w:tcBorders>
              <w:top w:val="nil"/>
              <w:left w:val="single" w:sz="4" w:space="0" w:color="auto"/>
              <w:bottom w:val="single" w:sz="4" w:space="0" w:color="auto"/>
              <w:right w:val="single" w:sz="4" w:space="0" w:color="auto"/>
            </w:tcBorders>
            <w:shd w:val="clear" w:color="000000" w:fill="AEAAAA"/>
            <w:vAlign w:val="center"/>
            <w:hideMark/>
          </w:tcPr>
          <w:p w14:paraId="03E11F32"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12</w:t>
            </w:r>
          </w:p>
        </w:tc>
        <w:tc>
          <w:tcPr>
            <w:tcW w:w="14162" w:type="dxa"/>
            <w:gridSpan w:val="10"/>
            <w:tcBorders>
              <w:top w:val="single" w:sz="4" w:space="0" w:color="auto"/>
              <w:left w:val="nil"/>
              <w:bottom w:val="single" w:sz="4" w:space="0" w:color="auto"/>
              <w:right w:val="nil"/>
            </w:tcBorders>
            <w:shd w:val="clear" w:color="000000" w:fill="AEAAAA"/>
            <w:vAlign w:val="center"/>
            <w:hideMark/>
          </w:tcPr>
          <w:p w14:paraId="6E767C5B"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REFERÊNCIA DE VIDRO</w:t>
            </w:r>
          </w:p>
        </w:tc>
      </w:tr>
      <w:tr w:rsidR="00847BEA" w:rsidRPr="00847BEA" w14:paraId="4D00DF35" w14:textId="77777777" w:rsidTr="00847BEA">
        <w:trPr>
          <w:gridAfter w:val="1"/>
          <w:wAfter w:w="8" w:type="dxa"/>
          <w:trHeight w:val="4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A3D07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12.01</w:t>
            </w:r>
          </w:p>
        </w:tc>
        <w:tc>
          <w:tcPr>
            <w:tcW w:w="1620" w:type="dxa"/>
            <w:tcBorders>
              <w:top w:val="nil"/>
              <w:left w:val="nil"/>
              <w:bottom w:val="single" w:sz="4" w:space="0" w:color="auto"/>
              <w:right w:val="single" w:sz="4" w:space="0" w:color="auto"/>
            </w:tcBorders>
            <w:shd w:val="clear" w:color="000000" w:fill="FFFFFF"/>
            <w:vAlign w:val="center"/>
            <w:hideMark/>
          </w:tcPr>
          <w:p w14:paraId="3080C78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14.004.0030-0</w:t>
            </w:r>
          </w:p>
        </w:tc>
        <w:tc>
          <w:tcPr>
            <w:tcW w:w="5264" w:type="dxa"/>
            <w:tcBorders>
              <w:top w:val="nil"/>
              <w:left w:val="nil"/>
              <w:bottom w:val="single" w:sz="4" w:space="0" w:color="auto"/>
              <w:right w:val="single" w:sz="4" w:space="0" w:color="auto"/>
            </w:tcBorders>
            <w:shd w:val="clear" w:color="000000" w:fill="FFFFFF"/>
            <w:vAlign w:val="center"/>
            <w:hideMark/>
          </w:tcPr>
          <w:p w14:paraId="5774957C"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Vidro plano transparente, comum, de 10mm de espessura. Fornecimento e colocação</w:t>
            </w:r>
          </w:p>
        </w:tc>
        <w:tc>
          <w:tcPr>
            <w:tcW w:w="753" w:type="dxa"/>
            <w:tcBorders>
              <w:top w:val="nil"/>
              <w:left w:val="nil"/>
              <w:bottom w:val="single" w:sz="4" w:space="0" w:color="auto"/>
              <w:right w:val="single" w:sz="4" w:space="0" w:color="auto"/>
            </w:tcBorders>
            <w:shd w:val="clear" w:color="000000" w:fill="FFFFFF"/>
            <w:vAlign w:val="center"/>
            <w:hideMark/>
          </w:tcPr>
          <w:p w14:paraId="2E979C6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M2</w:t>
            </w:r>
          </w:p>
        </w:tc>
        <w:tc>
          <w:tcPr>
            <w:tcW w:w="793" w:type="dxa"/>
            <w:tcBorders>
              <w:top w:val="nil"/>
              <w:left w:val="nil"/>
              <w:bottom w:val="single" w:sz="4" w:space="0" w:color="auto"/>
              <w:right w:val="single" w:sz="4" w:space="0" w:color="auto"/>
            </w:tcBorders>
            <w:shd w:val="clear" w:color="auto" w:fill="auto"/>
            <w:noWrap/>
            <w:vAlign w:val="center"/>
            <w:hideMark/>
          </w:tcPr>
          <w:p w14:paraId="0957D38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24,00</w:t>
            </w:r>
          </w:p>
        </w:tc>
        <w:tc>
          <w:tcPr>
            <w:tcW w:w="1242" w:type="dxa"/>
            <w:tcBorders>
              <w:top w:val="nil"/>
              <w:left w:val="nil"/>
              <w:bottom w:val="single" w:sz="4" w:space="0" w:color="auto"/>
              <w:right w:val="single" w:sz="4" w:space="0" w:color="auto"/>
            </w:tcBorders>
            <w:shd w:val="clear" w:color="000000" w:fill="FFFFFF"/>
            <w:vAlign w:val="center"/>
            <w:hideMark/>
          </w:tcPr>
          <w:p w14:paraId="095B30D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0A6DB4E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2DC19AA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7756838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03ECE3A2" w14:textId="77777777" w:rsidTr="00847BEA">
        <w:trPr>
          <w:gridAfter w:val="1"/>
          <w:wAfter w:w="8" w:type="dxa"/>
          <w:trHeight w:val="4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7FD63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12.02</w:t>
            </w:r>
          </w:p>
        </w:tc>
        <w:tc>
          <w:tcPr>
            <w:tcW w:w="1620" w:type="dxa"/>
            <w:tcBorders>
              <w:top w:val="nil"/>
              <w:left w:val="nil"/>
              <w:bottom w:val="single" w:sz="4" w:space="0" w:color="auto"/>
              <w:right w:val="single" w:sz="4" w:space="0" w:color="auto"/>
            </w:tcBorders>
            <w:shd w:val="clear" w:color="000000" w:fill="FFFFFF"/>
            <w:vAlign w:val="center"/>
            <w:hideMark/>
          </w:tcPr>
          <w:p w14:paraId="0448B26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14.004.0045-0</w:t>
            </w:r>
          </w:p>
        </w:tc>
        <w:tc>
          <w:tcPr>
            <w:tcW w:w="5264" w:type="dxa"/>
            <w:tcBorders>
              <w:top w:val="nil"/>
              <w:left w:val="nil"/>
              <w:bottom w:val="single" w:sz="4" w:space="0" w:color="auto"/>
              <w:right w:val="single" w:sz="4" w:space="0" w:color="auto"/>
            </w:tcBorders>
            <w:shd w:val="clear" w:color="000000" w:fill="FFFFFF"/>
            <w:vAlign w:val="center"/>
            <w:hideMark/>
          </w:tcPr>
          <w:p w14:paraId="73F1C1E8"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Vidro, fantasia, de 4mm de </w:t>
            </w:r>
            <w:proofErr w:type="spellStart"/>
            <w:proofErr w:type="gramStart"/>
            <w:r w:rsidRPr="00847BEA">
              <w:rPr>
                <w:rFonts w:ascii="Cambria" w:hAnsi="Cambria" w:cs="Calibri"/>
                <w:color w:val="auto"/>
                <w:sz w:val="16"/>
                <w:szCs w:val="16"/>
              </w:rPr>
              <w:t>espessura,do</w:t>
            </w:r>
            <w:proofErr w:type="spellEnd"/>
            <w:proofErr w:type="gramEnd"/>
            <w:r w:rsidRPr="00847BEA">
              <w:rPr>
                <w:rFonts w:ascii="Cambria" w:hAnsi="Cambria" w:cs="Calibri"/>
                <w:color w:val="auto"/>
                <w:sz w:val="16"/>
                <w:szCs w:val="16"/>
              </w:rPr>
              <w:t xml:space="preserve"> tipo canelado. Fornecimento e colocação.</w:t>
            </w:r>
          </w:p>
        </w:tc>
        <w:tc>
          <w:tcPr>
            <w:tcW w:w="753" w:type="dxa"/>
            <w:tcBorders>
              <w:top w:val="nil"/>
              <w:left w:val="nil"/>
              <w:bottom w:val="single" w:sz="4" w:space="0" w:color="auto"/>
              <w:right w:val="single" w:sz="4" w:space="0" w:color="auto"/>
            </w:tcBorders>
            <w:shd w:val="clear" w:color="000000" w:fill="FFFFFF"/>
            <w:vAlign w:val="center"/>
            <w:hideMark/>
          </w:tcPr>
          <w:p w14:paraId="1CA8D7F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M2</w:t>
            </w:r>
          </w:p>
        </w:tc>
        <w:tc>
          <w:tcPr>
            <w:tcW w:w="793" w:type="dxa"/>
            <w:tcBorders>
              <w:top w:val="nil"/>
              <w:left w:val="nil"/>
              <w:bottom w:val="single" w:sz="4" w:space="0" w:color="auto"/>
              <w:right w:val="single" w:sz="4" w:space="0" w:color="auto"/>
            </w:tcBorders>
            <w:shd w:val="clear" w:color="auto" w:fill="auto"/>
            <w:noWrap/>
            <w:vAlign w:val="center"/>
            <w:hideMark/>
          </w:tcPr>
          <w:p w14:paraId="1472142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21,60</w:t>
            </w:r>
          </w:p>
        </w:tc>
        <w:tc>
          <w:tcPr>
            <w:tcW w:w="1242" w:type="dxa"/>
            <w:tcBorders>
              <w:top w:val="nil"/>
              <w:left w:val="nil"/>
              <w:bottom w:val="single" w:sz="4" w:space="0" w:color="auto"/>
              <w:right w:val="single" w:sz="4" w:space="0" w:color="auto"/>
            </w:tcBorders>
            <w:shd w:val="clear" w:color="000000" w:fill="FFFFFF"/>
            <w:vAlign w:val="center"/>
            <w:hideMark/>
          </w:tcPr>
          <w:p w14:paraId="777B9B1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5BFAB94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3CA2712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3EDB738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059184E4" w14:textId="77777777" w:rsidTr="00847BEA">
        <w:trPr>
          <w:gridAfter w:val="1"/>
          <w:wAfter w:w="8" w:type="dxa"/>
          <w:trHeight w:val="63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1E5778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12.03</w:t>
            </w:r>
          </w:p>
        </w:tc>
        <w:tc>
          <w:tcPr>
            <w:tcW w:w="1620" w:type="dxa"/>
            <w:tcBorders>
              <w:top w:val="nil"/>
              <w:left w:val="nil"/>
              <w:bottom w:val="single" w:sz="4" w:space="0" w:color="auto"/>
              <w:right w:val="single" w:sz="4" w:space="0" w:color="auto"/>
            </w:tcBorders>
            <w:shd w:val="clear" w:color="auto" w:fill="auto"/>
            <w:vAlign w:val="center"/>
            <w:hideMark/>
          </w:tcPr>
          <w:p w14:paraId="4B280A7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14.004.0120-0</w:t>
            </w:r>
          </w:p>
        </w:tc>
        <w:tc>
          <w:tcPr>
            <w:tcW w:w="5264" w:type="dxa"/>
            <w:tcBorders>
              <w:top w:val="nil"/>
              <w:left w:val="nil"/>
              <w:bottom w:val="single" w:sz="4" w:space="0" w:color="auto"/>
              <w:right w:val="single" w:sz="4" w:space="0" w:color="auto"/>
            </w:tcBorders>
            <w:shd w:val="clear" w:color="auto" w:fill="auto"/>
            <w:vAlign w:val="center"/>
            <w:hideMark/>
          </w:tcPr>
          <w:p w14:paraId="5A25E0C0"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Vidro temperado incolor, com 10mm de espessura, para portas ou painéis fixos, exclusive ferragens. FORNECIMENTO e COLOCAÇÃO</w:t>
            </w:r>
          </w:p>
        </w:tc>
        <w:tc>
          <w:tcPr>
            <w:tcW w:w="753" w:type="dxa"/>
            <w:tcBorders>
              <w:top w:val="nil"/>
              <w:left w:val="nil"/>
              <w:bottom w:val="single" w:sz="4" w:space="0" w:color="auto"/>
              <w:right w:val="single" w:sz="4" w:space="0" w:color="auto"/>
            </w:tcBorders>
            <w:shd w:val="clear" w:color="auto" w:fill="auto"/>
            <w:vAlign w:val="center"/>
            <w:hideMark/>
          </w:tcPr>
          <w:p w14:paraId="7A2C131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M2</w:t>
            </w:r>
          </w:p>
        </w:tc>
        <w:tc>
          <w:tcPr>
            <w:tcW w:w="793" w:type="dxa"/>
            <w:tcBorders>
              <w:top w:val="nil"/>
              <w:left w:val="nil"/>
              <w:bottom w:val="single" w:sz="4" w:space="0" w:color="auto"/>
              <w:right w:val="single" w:sz="4" w:space="0" w:color="auto"/>
            </w:tcBorders>
            <w:shd w:val="clear" w:color="auto" w:fill="auto"/>
            <w:noWrap/>
            <w:vAlign w:val="center"/>
            <w:hideMark/>
          </w:tcPr>
          <w:p w14:paraId="07E473E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8,40</w:t>
            </w:r>
          </w:p>
        </w:tc>
        <w:tc>
          <w:tcPr>
            <w:tcW w:w="1242" w:type="dxa"/>
            <w:tcBorders>
              <w:top w:val="nil"/>
              <w:left w:val="nil"/>
              <w:bottom w:val="single" w:sz="4" w:space="0" w:color="auto"/>
              <w:right w:val="single" w:sz="4" w:space="0" w:color="auto"/>
            </w:tcBorders>
            <w:shd w:val="clear" w:color="000000" w:fill="FFFFFF"/>
            <w:vAlign w:val="center"/>
            <w:hideMark/>
          </w:tcPr>
          <w:p w14:paraId="623F412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2FB3660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105D49B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65E10BE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1F6E6544" w14:textId="77777777" w:rsidTr="00847BEA">
        <w:trPr>
          <w:gridAfter w:val="1"/>
          <w:wAfter w:w="8" w:type="dxa"/>
          <w:trHeight w:val="42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AA3E39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12.04</w:t>
            </w:r>
          </w:p>
        </w:tc>
        <w:tc>
          <w:tcPr>
            <w:tcW w:w="1620" w:type="dxa"/>
            <w:tcBorders>
              <w:top w:val="nil"/>
              <w:left w:val="nil"/>
              <w:bottom w:val="single" w:sz="4" w:space="0" w:color="auto"/>
              <w:right w:val="single" w:sz="4" w:space="0" w:color="auto"/>
            </w:tcBorders>
            <w:shd w:val="clear" w:color="auto" w:fill="auto"/>
            <w:vAlign w:val="center"/>
            <w:hideMark/>
          </w:tcPr>
          <w:p w14:paraId="3C5FCE2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14.001.0300-0</w:t>
            </w:r>
          </w:p>
        </w:tc>
        <w:tc>
          <w:tcPr>
            <w:tcW w:w="5264" w:type="dxa"/>
            <w:tcBorders>
              <w:top w:val="nil"/>
              <w:left w:val="nil"/>
              <w:bottom w:val="single" w:sz="4" w:space="0" w:color="auto"/>
              <w:right w:val="single" w:sz="4" w:space="0" w:color="auto"/>
            </w:tcBorders>
            <w:shd w:val="clear" w:color="auto" w:fill="auto"/>
            <w:vAlign w:val="center"/>
            <w:hideMark/>
          </w:tcPr>
          <w:p w14:paraId="4273CEDC"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Persiana vertical em PVC, lâmina com largura de 89mm. FORNECIMENTO e COLOCAÇÃO</w:t>
            </w:r>
          </w:p>
        </w:tc>
        <w:tc>
          <w:tcPr>
            <w:tcW w:w="753" w:type="dxa"/>
            <w:tcBorders>
              <w:top w:val="nil"/>
              <w:left w:val="nil"/>
              <w:bottom w:val="single" w:sz="4" w:space="0" w:color="auto"/>
              <w:right w:val="single" w:sz="4" w:space="0" w:color="auto"/>
            </w:tcBorders>
            <w:shd w:val="clear" w:color="auto" w:fill="auto"/>
            <w:vAlign w:val="center"/>
            <w:hideMark/>
          </w:tcPr>
          <w:p w14:paraId="6FD3A5F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M2</w:t>
            </w:r>
          </w:p>
        </w:tc>
        <w:tc>
          <w:tcPr>
            <w:tcW w:w="793" w:type="dxa"/>
            <w:tcBorders>
              <w:top w:val="nil"/>
              <w:left w:val="nil"/>
              <w:bottom w:val="single" w:sz="4" w:space="0" w:color="auto"/>
              <w:right w:val="single" w:sz="4" w:space="0" w:color="auto"/>
            </w:tcBorders>
            <w:shd w:val="clear" w:color="auto" w:fill="auto"/>
            <w:noWrap/>
            <w:vAlign w:val="center"/>
            <w:hideMark/>
          </w:tcPr>
          <w:p w14:paraId="2592B89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18,00</w:t>
            </w:r>
          </w:p>
        </w:tc>
        <w:tc>
          <w:tcPr>
            <w:tcW w:w="1242" w:type="dxa"/>
            <w:tcBorders>
              <w:top w:val="nil"/>
              <w:left w:val="nil"/>
              <w:bottom w:val="single" w:sz="4" w:space="0" w:color="auto"/>
              <w:right w:val="single" w:sz="4" w:space="0" w:color="auto"/>
            </w:tcBorders>
            <w:shd w:val="clear" w:color="000000" w:fill="FFFFFF"/>
            <w:vAlign w:val="center"/>
            <w:hideMark/>
          </w:tcPr>
          <w:p w14:paraId="08C14EC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7AF7154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73F85CD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1A0DD34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520C57EE" w14:textId="77777777" w:rsidTr="00847BEA">
        <w:trPr>
          <w:gridAfter w:val="1"/>
          <w:wAfter w:w="8" w:type="dxa"/>
          <w:trHeight w:val="300"/>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FB6D2" w14:textId="77777777" w:rsidR="00847BEA" w:rsidRPr="00847BEA" w:rsidRDefault="00847BEA" w:rsidP="00847BEA">
            <w:pPr>
              <w:spacing w:after="0" w:line="240" w:lineRule="auto"/>
              <w:ind w:left="0" w:right="0" w:firstLine="0"/>
              <w:jc w:val="right"/>
              <w:rPr>
                <w:rFonts w:ascii="Cambria" w:hAnsi="Cambria" w:cs="Calibri"/>
                <w:b/>
                <w:bCs/>
                <w:color w:val="auto"/>
                <w:sz w:val="16"/>
                <w:szCs w:val="16"/>
              </w:rPr>
            </w:pPr>
            <w:r w:rsidRPr="00847BEA">
              <w:rPr>
                <w:rFonts w:ascii="Cambria" w:hAnsi="Cambria" w:cs="Calibri"/>
                <w:b/>
                <w:bCs/>
                <w:color w:val="auto"/>
                <w:sz w:val="16"/>
                <w:szCs w:val="16"/>
              </w:rPr>
              <w:t>SUBTOTAL</w:t>
            </w:r>
          </w:p>
        </w:tc>
        <w:tc>
          <w:tcPr>
            <w:tcW w:w="1275" w:type="dxa"/>
            <w:tcBorders>
              <w:top w:val="nil"/>
              <w:left w:val="nil"/>
              <w:bottom w:val="single" w:sz="4" w:space="0" w:color="auto"/>
              <w:right w:val="single" w:sz="4" w:space="0" w:color="auto"/>
            </w:tcBorders>
            <w:shd w:val="clear" w:color="auto" w:fill="auto"/>
            <w:noWrap/>
            <w:vAlign w:val="bottom"/>
            <w:hideMark/>
          </w:tcPr>
          <w:p w14:paraId="66857D50" w14:textId="77777777" w:rsidR="00847BEA" w:rsidRPr="00847BEA" w:rsidRDefault="00847BEA" w:rsidP="00847BEA">
            <w:pPr>
              <w:spacing w:after="0" w:line="240" w:lineRule="auto"/>
              <w:ind w:left="0" w:right="0" w:firstLine="0"/>
              <w:jc w:val="right"/>
              <w:rPr>
                <w:rFonts w:ascii="Cambria" w:hAnsi="Cambria" w:cs="Calibri"/>
                <w:b/>
                <w:bCs/>
                <w:color w:val="auto"/>
                <w:sz w:val="16"/>
                <w:szCs w:val="16"/>
              </w:rPr>
            </w:pPr>
            <w:r w:rsidRPr="00847BEA">
              <w:rPr>
                <w:rFonts w:ascii="Cambria" w:hAnsi="Cambria" w:cs="Calibri"/>
                <w:b/>
                <w:bCs/>
                <w:color w:val="auto"/>
                <w:sz w:val="16"/>
                <w:szCs w:val="16"/>
              </w:rPr>
              <w:t xml:space="preserve"> R$                                               -   </w:t>
            </w:r>
          </w:p>
        </w:tc>
        <w:tc>
          <w:tcPr>
            <w:tcW w:w="1203" w:type="dxa"/>
            <w:tcBorders>
              <w:top w:val="nil"/>
              <w:left w:val="nil"/>
              <w:bottom w:val="single" w:sz="4" w:space="0" w:color="auto"/>
              <w:right w:val="single" w:sz="4" w:space="0" w:color="auto"/>
            </w:tcBorders>
            <w:shd w:val="clear" w:color="auto" w:fill="auto"/>
            <w:noWrap/>
            <w:vAlign w:val="center"/>
            <w:hideMark/>
          </w:tcPr>
          <w:p w14:paraId="2A255CE7"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SUBTOTAL</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7669C08A"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 xml:space="preserve"> R$                                                -   </w:t>
            </w:r>
          </w:p>
        </w:tc>
      </w:tr>
      <w:tr w:rsidR="00847BEA" w:rsidRPr="00847BEA" w14:paraId="455EE6A7" w14:textId="77777777" w:rsidTr="00847BEA">
        <w:trPr>
          <w:trHeight w:val="300"/>
        </w:trPr>
        <w:tc>
          <w:tcPr>
            <w:tcW w:w="960" w:type="dxa"/>
            <w:tcBorders>
              <w:top w:val="nil"/>
              <w:left w:val="single" w:sz="4" w:space="0" w:color="auto"/>
              <w:bottom w:val="single" w:sz="4" w:space="0" w:color="auto"/>
              <w:right w:val="single" w:sz="4" w:space="0" w:color="auto"/>
            </w:tcBorders>
            <w:shd w:val="clear" w:color="000000" w:fill="AEAAAA"/>
            <w:vAlign w:val="center"/>
            <w:hideMark/>
          </w:tcPr>
          <w:p w14:paraId="3E963195"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13</w:t>
            </w:r>
          </w:p>
        </w:tc>
        <w:tc>
          <w:tcPr>
            <w:tcW w:w="14162" w:type="dxa"/>
            <w:gridSpan w:val="10"/>
            <w:tcBorders>
              <w:top w:val="single" w:sz="4" w:space="0" w:color="auto"/>
              <w:left w:val="nil"/>
              <w:bottom w:val="single" w:sz="4" w:space="0" w:color="auto"/>
              <w:right w:val="nil"/>
            </w:tcBorders>
            <w:shd w:val="clear" w:color="000000" w:fill="AEAAAA"/>
            <w:vAlign w:val="center"/>
            <w:hideMark/>
          </w:tcPr>
          <w:p w14:paraId="22F8FF17"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REFERÊNCIA DE FERRAGENS</w:t>
            </w:r>
          </w:p>
        </w:tc>
      </w:tr>
      <w:tr w:rsidR="00847BEA" w:rsidRPr="00847BEA" w14:paraId="3C7239A5" w14:textId="77777777" w:rsidTr="00847BEA">
        <w:trPr>
          <w:gridAfter w:val="1"/>
          <w:wAfter w:w="8" w:type="dxa"/>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C3719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13.01</w:t>
            </w:r>
          </w:p>
        </w:tc>
        <w:tc>
          <w:tcPr>
            <w:tcW w:w="1620" w:type="dxa"/>
            <w:tcBorders>
              <w:top w:val="nil"/>
              <w:left w:val="nil"/>
              <w:bottom w:val="single" w:sz="4" w:space="0" w:color="auto"/>
              <w:right w:val="single" w:sz="4" w:space="0" w:color="auto"/>
            </w:tcBorders>
            <w:shd w:val="clear" w:color="000000" w:fill="FFFFFF"/>
            <w:vAlign w:val="center"/>
            <w:hideMark/>
          </w:tcPr>
          <w:p w14:paraId="38E91D9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14.007.0035-0</w:t>
            </w:r>
          </w:p>
        </w:tc>
        <w:tc>
          <w:tcPr>
            <w:tcW w:w="5264" w:type="dxa"/>
            <w:tcBorders>
              <w:top w:val="nil"/>
              <w:left w:val="nil"/>
              <w:bottom w:val="single" w:sz="4" w:space="0" w:color="auto"/>
              <w:right w:val="single" w:sz="4" w:space="0" w:color="auto"/>
            </w:tcBorders>
            <w:shd w:val="clear" w:color="000000" w:fill="FFFFFF"/>
            <w:vAlign w:val="center"/>
            <w:hideMark/>
          </w:tcPr>
          <w:p w14:paraId="62214076"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Ferragens para porta de madeira, de 1 folha de abrir, de entrada de serviço, constando de fornecimento sem colocação de: Fechadura de cilindro ovalado, trinco reversível, de latão, acabamento cromado. (</w:t>
            </w:r>
            <w:proofErr w:type="spellStart"/>
            <w:r w:rsidRPr="00847BEA">
              <w:rPr>
                <w:rFonts w:ascii="Cambria" w:hAnsi="Cambria" w:cs="Calibri"/>
                <w:color w:val="auto"/>
                <w:sz w:val="16"/>
                <w:szCs w:val="16"/>
              </w:rPr>
              <w:t>esta</w:t>
            </w:r>
            <w:proofErr w:type="spellEnd"/>
            <w:r w:rsidRPr="00847BEA">
              <w:rPr>
                <w:rFonts w:ascii="Cambria" w:hAnsi="Cambria" w:cs="Calibri"/>
                <w:color w:val="auto"/>
                <w:sz w:val="16"/>
                <w:szCs w:val="16"/>
              </w:rPr>
              <w:t xml:space="preserve"> incluída no fornecimento e colocação das esquadrias).</w:t>
            </w:r>
          </w:p>
        </w:tc>
        <w:tc>
          <w:tcPr>
            <w:tcW w:w="753" w:type="dxa"/>
            <w:tcBorders>
              <w:top w:val="nil"/>
              <w:left w:val="nil"/>
              <w:bottom w:val="single" w:sz="4" w:space="0" w:color="auto"/>
              <w:right w:val="single" w:sz="4" w:space="0" w:color="auto"/>
            </w:tcBorders>
            <w:shd w:val="clear" w:color="000000" w:fill="FFFFFF"/>
            <w:vAlign w:val="center"/>
            <w:hideMark/>
          </w:tcPr>
          <w:p w14:paraId="30B2CC7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565A52F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50,00</w:t>
            </w:r>
          </w:p>
        </w:tc>
        <w:tc>
          <w:tcPr>
            <w:tcW w:w="1242" w:type="dxa"/>
            <w:tcBorders>
              <w:top w:val="nil"/>
              <w:left w:val="nil"/>
              <w:bottom w:val="single" w:sz="4" w:space="0" w:color="auto"/>
              <w:right w:val="single" w:sz="4" w:space="0" w:color="auto"/>
            </w:tcBorders>
            <w:shd w:val="clear" w:color="000000" w:fill="FFFFFF"/>
            <w:vAlign w:val="center"/>
            <w:hideMark/>
          </w:tcPr>
          <w:p w14:paraId="622D728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048F394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05950DE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4243C1E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3B6BFD24" w14:textId="77777777" w:rsidTr="00847BEA">
        <w:trPr>
          <w:gridAfter w:val="1"/>
          <w:wAfter w:w="8" w:type="dxa"/>
          <w:trHeight w:val="11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1A456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13.02</w:t>
            </w:r>
          </w:p>
        </w:tc>
        <w:tc>
          <w:tcPr>
            <w:tcW w:w="1620" w:type="dxa"/>
            <w:tcBorders>
              <w:top w:val="nil"/>
              <w:left w:val="nil"/>
              <w:bottom w:val="single" w:sz="4" w:space="0" w:color="auto"/>
              <w:right w:val="single" w:sz="4" w:space="0" w:color="auto"/>
            </w:tcBorders>
            <w:shd w:val="clear" w:color="000000" w:fill="FFFFFF"/>
            <w:vAlign w:val="center"/>
            <w:hideMark/>
          </w:tcPr>
          <w:p w14:paraId="5BE5982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14.007.0045-0</w:t>
            </w:r>
          </w:p>
        </w:tc>
        <w:tc>
          <w:tcPr>
            <w:tcW w:w="5264" w:type="dxa"/>
            <w:tcBorders>
              <w:top w:val="nil"/>
              <w:left w:val="nil"/>
              <w:bottom w:val="single" w:sz="4" w:space="0" w:color="auto"/>
              <w:right w:val="single" w:sz="4" w:space="0" w:color="auto"/>
            </w:tcBorders>
            <w:shd w:val="clear" w:color="000000" w:fill="FFFFFF"/>
            <w:vAlign w:val="center"/>
            <w:hideMark/>
          </w:tcPr>
          <w:p w14:paraId="120ABCD4"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Ferragens para portas de madeira, de 1 folha de abrir, internas, sociais ou de serviço, constando de fornecimento sem colocação (</w:t>
            </w:r>
            <w:proofErr w:type="spellStart"/>
            <w:r w:rsidRPr="00847BEA">
              <w:rPr>
                <w:rFonts w:ascii="Cambria" w:hAnsi="Cambria" w:cs="Calibri"/>
                <w:color w:val="auto"/>
                <w:sz w:val="16"/>
                <w:szCs w:val="16"/>
              </w:rPr>
              <w:t>esta</w:t>
            </w:r>
            <w:proofErr w:type="spellEnd"/>
            <w:r w:rsidRPr="00847BEA">
              <w:rPr>
                <w:rFonts w:ascii="Cambria" w:hAnsi="Cambria" w:cs="Calibri"/>
                <w:color w:val="auto"/>
                <w:sz w:val="16"/>
                <w:szCs w:val="16"/>
              </w:rPr>
              <w:t xml:space="preserve"> incluída no fornecimento e colocação das esquadrias), de: fechadura simples, retangular, de ferro, acabamento cromado.</w:t>
            </w:r>
          </w:p>
        </w:tc>
        <w:tc>
          <w:tcPr>
            <w:tcW w:w="753" w:type="dxa"/>
            <w:tcBorders>
              <w:top w:val="nil"/>
              <w:left w:val="nil"/>
              <w:bottom w:val="single" w:sz="4" w:space="0" w:color="auto"/>
              <w:right w:val="single" w:sz="4" w:space="0" w:color="auto"/>
            </w:tcBorders>
            <w:shd w:val="clear" w:color="000000" w:fill="FFFFFF"/>
            <w:vAlign w:val="center"/>
            <w:hideMark/>
          </w:tcPr>
          <w:p w14:paraId="40FACE6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70CC565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58,00</w:t>
            </w:r>
          </w:p>
        </w:tc>
        <w:tc>
          <w:tcPr>
            <w:tcW w:w="1242" w:type="dxa"/>
            <w:tcBorders>
              <w:top w:val="nil"/>
              <w:left w:val="nil"/>
              <w:bottom w:val="single" w:sz="4" w:space="0" w:color="auto"/>
              <w:right w:val="single" w:sz="4" w:space="0" w:color="auto"/>
            </w:tcBorders>
            <w:shd w:val="clear" w:color="000000" w:fill="FFFFFF"/>
            <w:vAlign w:val="center"/>
            <w:hideMark/>
          </w:tcPr>
          <w:p w14:paraId="6A1A735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13C8DCE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1BCF582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7C754F3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763B8EE8" w14:textId="77777777" w:rsidTr="00847BEA">
        <w:trPr>
          <w:gridAfter w:val="1"/>
          <w:wAfter w:w="8" w:type="dxa"/>
          <w:trHeight w:val="12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DB2F1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lastRenderedPageBreak/>
              <w:t>13.03</w:t>
            </w:r>
          </w:p>
        </w:tc>
        <w:tc>
          <w:tcPr>
            <w:tcW w:w="1620" w:type="dxa"/>
            <w:tcBorders>
              <w:top w:val="nil"/>
              <w:left w:val="nil"/>
              <w:bottom w:val="single" w:sz="4" w:space="0" w:color="auto"/>
              <w:right w:val="single" w:sz="4" w:space="0" w:color="auto"/>
            </w:tcBorders>
            <w:shd w:val="clear" w:color="000000" w:fill="FFFFFF"/>
            <w:vAlign w:val="center"/>
            <w:hideMark/>
          </w:tcPr>
          <w:p w14:paraId="4BAB27A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14.007.0065-0</w:t>
            </w:r>
          </w:p>
        </w:tc>
        <w:tc>
          <w:tcPr>
            <w:tcW w:w="5264" w:type="dxa"/>
            <w:tcBorders>
              <w:top w:val="nil"/>
              <w:left w:val="nil"/>
              <w:bottom w:val="single" w:sz="4" w:space="0" w:color="auto"/>
              <w:right w:val="single" w:sz="4" w:space="0" w:color="auto"/>
            </w:tcBorders>
            <w:shd w:val="clear" w:color="000000" w:fill="FFFFFF"/>
            <w:vAlign w:val="center"/>
            <w:hideMark/>
          </w:tcPr>
          <w:p w14:paraId="001C18E5"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Ferragens para porta de madeira, de 1 folha de abrir, interna, para banheiro de serviço, constando de fornecimento sem colocação (</w:t>
            </w:r>
            <w:proofErr w:type="spellStart"/>
            <w:r w:rsidRPr="00847BEA">
              <w:rPr>
                <w:rFonts w:ascii="Cambria" w:hAnsi="Cambria" w:cs="Calibri"/>
                <w:color w:val="auto"/>
                <w:sz w:val="16"/>
                <w:szCs w:val="16"/>
              </w:rPr>
              <w:t>esta</w:t>
            </w:r>
            <w:proofErr w:type="spellEnd"/>
            <w:r w:rsidRPr="00847BEA">
              <w:rPr>
                <w:rFonts w:ascii="Cambria" w:hAnsi="Cambria" w:cs="Calibri"/>
                <w:color w:val="auto"/>
                <w:sz w:val="16"/>
                <w:szCs w:val="16"/>
              </w:rPr>
              <w:t xml:space="preserve"> incluída no fornecimento e colocação das esquadrias), de: Fechadura simples, com chapa-testa, lingueta e cubo em latão, acabamento cromado.</w:t>
            </w:r>
          </w:p>
        </w:tc>
        <w:tc>
          <w:tcPr>
            <w:tcW w:w="753" w:type="dxa"/>
            <w:tcBorders>
              <w:top w:val="nil"/>
              <w:left w:val="nil"/>
              <w:bottom w:val="single" w:sz="4" w:space="0" w:color="auto"/>
              <w:right w:val="single" w:sz="4" w:space="0" w:color="auto"/>
            </w:tcBorders>
            <w:shd w:val="clear" w:color="000000" w:fill="FFFFFF"/>
            <w:vAlign w:val="center"/>
            <w:hideMark/>
          </w:tcPr>
          <w:p w14:paraId="50F3AEA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2F8035F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39,00</w:t>
            </w:r>
          </w:p>
        </w:tc>
        <w:tc>
          <w:tcPr>
            <w:tcW w:w="1242" w:type="dxa"/>
            <w:tcBorders>
              <w:top w:val="nil"/>
              <w:left w:val="nil"/>
              <w:bottom w:val="single" w:sz="4" w:space="0" w:color="auto"/>
              <w:right w:val="single" w:sz="4" w:space="0" w:color="auto"/>
            </w:tcBorders>
            <w:shd w:val="clear" w:color="000000" w:fill="FFFFFF"/>
            <w:vAlign w:val="center"/>
            <w:hideMark/>
          </w:tcPr>
          <w:p w14:paraId="64A3A2F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74AFD43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186C3C5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0B527AB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14B407AF" w14:textId="77777777" w:rsidTr="00847BEA">
        <w:trPr>
          <w:gridAfter w:val="1"/>
          <w:wAfter w:w="8" w:type="dxa"/>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E649D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13.04</w:t>
            </w:r>
          </w:p>
        </w:tc>
        <w:tc>
          <w:tcPr>
            <w:tcW w:w="1620" w:type="dxa"/>
            <w:tcBorders>
              <w:top w:val="nil"/>
              <w:left w:val="nil"/>
              <w:bottom w:val="single" w:sz="4" w:space="0" w:color="auto"/>
              <w:right w:val="single" w:sz="4" w:space="0" w:color="auto"/>
            </w:tcBorders>
            <w:shd w:val="clear" w:color="auto" w:fill="auto"/>
            <w:vAlign w:val="center"/>
            <w:hideMark/>
          </w:tcPr>
          <w:p w14:paraId="4EABF58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14.007.0150-0</w:t>
            </w:r>
          </w:p>
        </w:tc>
        <w:tc>
          <w:tcPr>
            <w:tcW w:w="5264" w:type="dxa"/>
            <w:tcBorders>
              <w:top w:val="nil"/>
              <w:left w:val="nil"/>
              <w:bottom w:val="single" w:sz="4" w:space="0" w:color="auto"/>
              <w:right w:val="single" w:sz="4" w:space="0" w:color="auto"/>
            </w:tcBorders>
            <w:shd w:val="clear" w:color="auto" w:fill="auto"/>
            <w:vAlign w:val="center"/>
            <w:hideMark/>
          </w:tcPr>
          <w:p w14:paraId="35F63061"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Ferragens para janela de madeira, de correr, de 4 folhas, correndo 2, constando de fornecimento sem colocação (</w:t>
            </w:r>
            <w:proofErr w:type="spellStart"/>
            <w:r w:rsidRPr="00847BEA">
              <w:rPr>
                <w:rFonts w:ascii="Cambria" w:hAnsi="Cambria" w:cs="Calibri"/>
                <w:color w:val="auto"/>
                <w:sz w:val="16"/>
                <w:szCs w:val="16"/>
              </w:rPr>
              <w:t>esta</w:t>
            </w:r>
            <w:proofErr w:type="spellEnd"/>
            <w:r w:rsidRPr="00847BEA">
              <w:rPr>
                <w:rFonts w:ascii="Cambria" w:hAnsi="Cambria" w:cs="Calibri"/>
                <w:color w:val="auto"/>
                <w:sz w:val="16"/>
                <w:szCs w:val="16"/>
              </w:rPr>
              <w:t xml:space="preserve"> incluída no fornecimento e colocação das esquadrias)</w:t>
            </w:r>
          </w:p>
        </w:tc>
        <w:tc>
          <w:tcPr>
            <w:tcW w:w="753" w:type="dxa"/>
            <w:tcBorders>
              <w:top w:val="nil"/>
              <w:left w:val="nil"/>
              <w:bottom w:val="single" w:sz="4" w:space="0" w:color="auto"/>
              <w:right w:val="single" w:sz="4" w:space="0" w:color="auto"/>
            </w:tcBorders>
            <w:shd w:val="clear" w:color="auto" w:fill="auto"/>
            <w:vAlign w:val="center"/>
            <w:hideMark/>
          </w:tcPr>
          <w:p w14:paraId="40AABCE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711D9E3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21,00</w:t>
            </w:r>
          </w:p>
        </w:tc>
        <w:tc>
          <w:tcPr>
            <w:tcW w:w="1242" w:type="dxa"/>
            <w:tcBorders>
              <w:top w:val="nil"/>
              <w:left w:val="nil"/>
              <w:bottom w:val="single" w:sz="4" w:space="0" w:color="auto"/>
              <w:right w:val="single" w:sz="4" w:space="0" w:color="auto"/>
            </w:tcBorders>
            <w:shd w:val="clear" w:color="000000" w:fill="FFFFFF"/>
            <w:vAlign w:val="center"/>
            <w:hideMark/>
          </w:tcPr>
          <w:p w14:paraId="184B9BF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27AA3F0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494188A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72251C1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55D9750E" w14:textId="77777777" w:rsidTr="00847BEA">
        <w:trPr>
          <w:gridAfter w:val="1"/>
          <w:wAfter w:w="8" w:type="dxa"/>
          <w:trHeight w:val="4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97905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13.05</w:t>
            </w:r>
          </w:p>
        </w:tc>
        <w:tc>
          <w:tcPr>
            <w:tcW w:w="1620" w:type="dxa"/>
            <w:tcBorders>
              <w:top w:val="nil"/>
              <w:left w:val="nil"/>
              <w:bottom w:val="single" w:sz="4" w:space="0" w:color="auto"/>
              <w:right w:val="single" w:sz="4" w:space="0" w:color="auto"/>
            </w:tcBorders>
            <w:shd w:val="clear" w:color="auto" w:fill="auto"/>
            <w:noWrap/>
            <w:vAlign w:val="center"/>
            <w:hideMark/>
          </w:tcPr>
          <w:p w14:paraId="2688B27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14.007.0105-0</w:t>
            </w:r>
          </w:p>
        </w:tc>
        <w:tc>
          <w:tcPr>
            <w:tcW w:w="5264" w:type="dxa"/>
            <w:tcBorders>
              <w:top w:val="nil"/>
              <w:left w:val="nil"/>
              <w:bottom w:val="single" w:sz="4" w:space="0" w:color="auto"/>
              <w:right w:val="single" w:sz="4" w:space="0" w:color="auto"/>
            </w:tcBorders>
            <w:shd w:val="clear" w:color="auto" w:fill="auto"/>
            <w:vAlign w:val="center"/>
            <w:hideMark/>
          </w:tcPr>
          <w:p w14:paraId="65346CA7"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Ferragens p/portas divisórias 2 folhas </w:t>
            </w:r>
            <w:proofErr w:type="spellStart"/>
            <w:r w:rsidRPr="00847BEA">
              <w:rPr>
                <w:rFonts w:ascii="Cambria" w:hAnsi="Cambria" w:cs="Calibri"/>
                <w:color w:val="auto"/>
                <w:sz w:val="16"/>
                <w:szCs w:val="16"/>
              </w:rPr>
              <w:t>revest</w:t>
            </w:r>
            <w:proofErr w:type="spellEnd"/>
            <w:r w:rsidRPr="00847BEA">
              <w:rPr>
                <w:rFonts w:ascii="Cambria" w:hAnsi="Cambria" w:cs="Calibri"/>
                <w:color w:val="auto"/>
                <w:sz w:val="16"/>
                <w:szCs w:val="16"/>
              </w:rPr>
              <w:t>. Mad. Ou laminado</w:t>
            </w:r>
          </w:p>
        </w:tc>
        <w:tc>
          <w:tcPr>
            <w:tcW w:w="753" w:type="dxa"/>
            <w:tcBorders>
              <w:top w:val="nil"/>
              <w:left w:val="nil"/>
              <w:bottom w:val="single" w:sz="4" w:space="0" w:color="auto"/>
              <w:right w:val="single" w:sz="4" w:space="0" w:color="auto"/>
            </w:tcBorders>
            <w:shd w:val="clear" w:color="auto" w:fill="auto"/>
            <w:noWrap/>
            <w:vAlign w:val="center"/>
            <w:hideMark/>
          </w:tcPr>
          <w:p w14:paraId="27393D8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59FB1FD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11,00</w:t>
            </w:r>
          </w:p>
        </w:tc>
        <w:tc>
          <w:tcPr>
            <w:tcW w:w="1242" w:type="dxa"/>
            <w:tcBorders>
              <w:top w:val="nil"/>
              <w:left w:val="nil"/>
              <w:bottom w:val="single" w:sz="4" w:space="0" w:color="auto"/>
              <w:right w:val="single" w:sz="4" w:space="0" w:color="auto"/>
            </w:tcBorders>
            <w:shd w:val="clear" w:color="000000" w:fill="FFFFFF"/>
            <w:vAlign w:val="center"/>
            <w:hideMark/>
          </w:tcPr>
          <w:p w14:paraId="120252B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7E2C838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0CBFE49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38B0131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7B505CBD" w14:textId="77777777" w:rsidTr="00847BEA">
        <w:trPr>
          <w:gridAfter w:val="1"/>
          <w:wAfter w:w="8" w:type="dxa"/>
          <w:trHeight w:val="5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6C852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13.06</w:t>
            </w:r>
          </w:p>
        </w:tc>
        <w:tc>
          <w:tcPr>
            <w:tcW w:w="1620" w:type="dxa"/>
            <w:tcBorders>
              <w:top w:val="nil"/>
              <w:left w:val="nil"/>
              <w:bottom w:val="single" w:sz="4" w:space="0" w:color="auto"/>
              <w:right w:val="single" w:sz="4" w:space="0" w:color="auto"/>
            </w:tcBorders>
            <w:shd w:val="clear" w:color="000000" w:fill="FFFFFF"/>
            <w:vAlign w:val="center"/>
            <w:hideMark/>
          </w:tcPr>
          <w:p w14:paraId="683D3F0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14.007.0278-0</w:t>
            </w:r>
          </w:p>
        </w:tc>
        <w:tc>
          <w:tcPr>
            <w:tcW w:w="5264" w:type="dxa"/>
            <w:tcBorders>
              <w:top w:val="nil"/>
              <w:left w:val="nil"/>
              <w:bottom w:val="single" w:sz="4" w:space="0" w:color="auto"/>
              <w:right w:val="single" w:sz="4" w:space="0" w:color="auto"/>
            </w:tcBorders>
            <w:shd w:val="clear" w:color="000000" w:fill="FFFFFF"/>
            <w:vAlign w:val="center"/>
            <w:hideMark/>
          </w:tcPr>
          <w:p w14:paraId="10A7ADD0"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Dobradiça 3” x 3.1/2”, de latão cromado, com pino, bolas e anéis de latão. Fornecimento</w:t>
            </w:r>
          </w:p>
        </w:tc>
        <w:tc>
          <w:tcPr>
            <w:tcW w:w="753" w:type="dxa"/>
            <w:tcBorders>
              <w:top w:val="nil"/>
              <w:left w:val="nil"/>
              <w:bottom w:val="single" w:sz="4" w:space="0" w:color="auto"/>
              <w:right w:val="single" w:sz="4" w:space="0" w:color="auto"/>
            </w:tcBorders>
            <w:shd w:val="clear" w:color="000000" w:fill="FFFFFF"/>
            <w:vAlign w:val="center"/>
            <w:hideMark/>
          </w:tcPr>
          <w:p w14:paraId="0BC3B5D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6E24CD0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67,00</w:t>
            </w:r>
          </w:p>
        </w:tc>
        <w:tc>
          <w:tcPr>
            <w:tcW w:w="1242" w:type="dxa"/>
            <w:tcBorders>
              <w:top w:val="nil"/>
              <w:left w:val="nil"/>
              <w:bottom w:val="single" w:sz="4" w:space="0" w:color="auto"/>
              <w:right w:val="single" w:sz="4" w:space="0" w:color="auto"/>
            </w:tcBorders>
            <w:shd w:val="clear" w:color="000000" w:fill="FFFFFF"/>
            <w:vAlign w:val="center"/>
            <w:hideMark/>
          </w:tcPr>
          <w:p w14:paraId="14DB6FE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41608DE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30312F2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69EB19F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4F3F3E6C" w14:textId="77777777" w:rsidTr="00847BEA">
        <w:trPr>
          <w:gridAfter w:val="1"/>
          <w:wAfter w:w="8" w:type="dxa"/>
          <w:trHeight w:val="58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02C57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13.07</w:t>
            </w:r>
          </w:p>
        </w:tc>
        <w:tc>
          <w:tcPr>
            <w:tcW w:w="1620" w:type="dxa"/>
            <w:tcBorders>
              <w:top w:val="nil"/>
              <w:left w:val="nil"/>
              <w:bottom w:val="single" w:sz="4" w:space="0" w:color="auto"/>
              <w:right w:val="single" w:sz="4" w:space="0" w:color="auto"/>
            </w:tcBorders>
            <w:shd w:val="clear" w:color="000000" w:fill="FFFFFF"/>
            <w:vAlign w:val="center"/>
            <w:hideMark/>
          </w:tcPr>
          <w:p w14:paraId="665DEAA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14.007.0286-0</w:t>
            </w:r>
          </w:p>
        </w:tc>
        <w:tc>
          <w:tcPr>
            <w:tcW w:w="5264" w:type="dxa"/>
            <w:tcBorders>
              <w:top w:val="nil"/>
              <w:left w:val="nil"/>
              <w:bottom w:val="single" w:sz="4" w:space="0" w:color="auto"/>
              <w:right w:val="single" w:sz="4" w:space="0" w:color="auto"/>
            </w:tcBorders>
            <w:shd w:val="clear" w:color="000000" w:fill="FFFFFF"/>
            <w:vAlign w:val="center"/>
            <w:hideMark/>
          </w:tcPr>
          <w:p w14:paraId="3BFFD7A5"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Dobradiça 4” x 3”, de ferro galvanizado, com pino, bolas e anéis de latão. Fornecimento.</w:t>
            </w:r>
          </w:p>
        </w:tc>
        <w:tc>
          <w:tcPr>
            <w:tcW w:w="753" w:type="dxa"/>
            <w:tcBorders>
              <w:top w:val="nil"/>
              <w:left w:val="nil"/>
              <w:bottom w:val="single" w:sz="4" w:space="0" w:color="auto"/>
              <w:right w:val="single" w:sz="4" w:space="0" w:color="auto"/>
            </w:tcBorders>
            <w:shd w:val="clear" w:color="000000" w:fill="FFFFFF"/>
            <w:vAlign w:val="center"/>
            <w:hideMark/>
          </w:tcPr>
          <w:p w14:paraId="610099A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6F1364C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25,00</w:t>
            </w:r>
          </w:p>
        </w:tc>
        <w:tc>
          <w:tcPr>
            <w:tcW w:w="1242" w:type="dxa"/>
            <w:tcBorders>
              <w:top w:val="nil"/>
              <w:left w:val="nil"/>
              <w:bottom w:val="single" w:sz="4" w:space="0" w:color="auto"/>
              <w:right w:val="single" w:sz="4" w:space="0" w:color="auto"/>
            </w:tcBorders>
            <w:shd w:val="clear" w:color="000000" w:fill="FFFFFF"/>
            <w:vAlign w:val="center"/>
            <w:hideMark/>
          </w:tcPr>
          <w:p w14:paraId="560ECAB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10848C6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480B19C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6CE95A6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57771E55" w14:textId="77777777" w:rsidTr="00847BEA">
        <w:trPr>
          <w:gridAfter w:val="1"/>
          <w:wAfter w:w="8" w:type="dxa"/>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4A96D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13.08</w:t>
            </w:r>
          </w:p>
        </w:tc>
        <w:tc>
          <w:tcPr>
            <w:tcW w:w="1620" w:type="dxa"/>
            <w:tcBorders>
              <w:top w:val="nil"/>
              <w:left w:val="nil"/>
              <w:bottom w:val="single" w:sz="4" w:space="0" w:color="auto"/>
              <w:right w:val="single" w:sz="4" w:space="0" w:color="auto"/>
            </w:tcBorders>
            <w:shd w:val="clear" w:color="000000" w:fill="FFFFFF"/>
            <w:vAlign w:val="center"/>
            <w:hideMark/>
          </w:tcPr>
          <w:p w14:paraId="708A901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14.007.0324-0</w:t>
            </w:r>
          </w:p>
        </w:tc>
        <w:tc>
          <w:tcPr>
            <w:tcW w:w="5264" w:type="dxa"/>
            <w:tcBorders>
              <w:top w:val="nil"/>
              <w:left w:val="nil"/>
              <w:bottom w:val="single" w:sz="4" w:space="0" w:color="auto"/>
              <w:right w:val="single" w:sz="4" w:space="0" w:color="auto"/>
            </w:tcBorders>
            <w:shd w:val="clear" w:color="000000" w:fill="FFFFFF"/>
            <w:vAlign w:val="center"/>
            <w:hideMark/>
          </w:tcPr>
          <w:p w14:paraId="0EC7EE6D"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Cadeado de 50mm, com dupla trava, disco de segurança </w:t>
            </w:r>
            <w:proofErr w:type="spellStart"/>
            <w:r w:rsidRPr="00847BEA">
              <w:rPr>
                <w:rFonts w:ascii="Cambria" w:hAnsi="Cambria" w:cs="Calibri"/>
                <w:color w:val="auto"/>
                <w:sz w:val="16"/>
                <w:szCs w:val="16"/>
              </w:rPr>
              <w:t>antigazua</w:t>
            </w:r>
            <w:proofErr w:type="spellEnd"/>
            <w:r w:rsidRPr="00847BEA">
              <w:rPr>
                <w:rFonts w:ascii="Cambria" w:hAnsi="Cambria" w:cs="Calibri"/>
                <w:color w:val="auto"/>
                <w:sz w:val="16"/>
                <w:szCs w:val="16"/>
              </w:rPr>
              <w:t>, corpo de latão maciço, cilindro de latão trefilado. Fornecimento.</w:t>
            </w:r>
          </w:p>
        </w:tc>
        <w:tc>
          <w:tcPr>
            <w:tcW w:w="753" w:type="dxa"/>
            <w:tcBorders>
              <w:top w:val="nil"/>
              <w:left w:val="nil"/>
              <w:bottom w:val="single" w:sz="4" w:space="0" w:color="auto"/>
              <w:right w:val="single" w:sz="4" w:space="0" w:color="auto"/>
            </w:tcBorders>
            <w:shd w:val="clear" w:color="000000" w:fill="FFFFFF"/>
            <w:vAlign w:val="center"/>
            <w:hideMark/>
          </w:tcPr>
          <w:p w14:paraId="2712742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09FE207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84,00</w:t>
            </w:r>
          </w:p>
        </w:tc>
        <w:tc>
          <w:tcPr>
            <w:tcW w:w="1242" w:type="dxa"/>
            <w:tcBorders>
              <w:top w:val="nil"/>
              <w:left w:val="nil"/>
              <w:bottom w:val="single" w:sz="4" w:space="0" w:color="auto"/>
              <w:right w:val="single" w:sz="4" w:space="0" w:color="auto"/>
            </w:tcBorders>
            <w:shd w:val="clear" w:color="000000" w:fill="FFFFFF"/>
            <w:vAlign w:val="center"/>
            <w:hideMark/>
          </w:tcPr>
          <w:p w14:paraId="752FF5C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4BF3D15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63B3DE7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066B250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241E8C60" w14:textId="77777777" w:rsidTr="00847BEA">
        <w:trPr>
          <w:gridAfter w:val="1"/>
          <w:wAfter w:w="8" w:type="dxa"/>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D3789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13.09</w:t>
            </w:r>
          </w:p>
        </w:tc>
        <w:tc>
          <w:tcPr>
            <w:tcW w:w="1620" w:type="dxa"/>
            <w:tcBorders>
              <w:top w:val="nil"/>
              <w:left w:val="nil"/>
              <w:bottom w:val="single" w:sz="4" w:space="0" w:color="auto"/>
              <w:right w:val="single" w:sz="4" w:space="0" w:color="auto"/>
            </w:tcBorders>
            <w:shd w:val="clear" w:color="auto" w:fill="auto"/>
            <w:noWrap/>
            <w:vAlign w:val="center"/>
            <w:hideMark/>
          </w:tcPr>
          <w:p w14:paraId="3EC657A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14.006.0017-0</w:t>
            </w:r>
          </w:p>
        </w:tc>
        <w:tc>
          <w:tcPr>
            <w:tcW w:w="5264" w:type="dxa"/>
            <w:tcBorders>
              <w:top w:val="nil"/>
              <w:left w:val="nil"/>
              <w:bottom w:val="single" w:sz="4" w:space="0" w:color="auto"/>
              <w:right w:val="single" w:sz="4" w:space="0" w:color="auto"/>
            </w:tcBorders>
            <w:shd w:val="clear" w:color="auto" w:fill="auto"/>
            <w:vAlign w:val="center"/>
            <w:hideMark/>
          </w:tcPr>
          <w:p w14:paraId="5A1C915B"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Porta de madeira de lei em compensado, de 60x210x3cm, </w:t>
            </w:r>
            <w:proofErr w:type="spellStart"/>
            <w:r w:rsidRPr="00847BEA">
              <w:rPr>
                <w:rFonts w:ascii="Cambria" w:hAnsi="Cambria" w:cs="Calibri"/>
                <w:color w:val="auto"/>
                <w:sz w:val="16"/>
                <w:szCs w:val="16"/>
              </w:rPr>
              <w:t>folheadanas</w:t>
            </w:r>
            <w:proofErr w:type="spellEnd"/>
            <w:r w:rsidRPr="00847BEA">
              <w:rPr>
                <w:rFonts w:ascii="Cambria" w:hAnsi="Cambria" w:cs="Calibri"/>
                <w:color w:val="auto"/>
                <w:sz w:val="16"/>
                <w:szCs w:val="16"/>
              </w:rPr>
              <w:t xml:space="preserve"> 2 faces inclusive ferragens aduela  e </w:t>
            </w:r>
            <w:proofErr w:type="spellStart"/>
            <w:r w:rsidRPr="00847BEA">
              <w:rPr>
                <w:rFonts w:ascii="Cambria" w:hAnsi="Cambria" w:cs="Calibri"/>
                <w:color w:val="auto"/>
                <w:sz w:val="16"/>
                <w:szCs w:val="16"/>
              </w:rPr>
              <w:t>alizares</w:t>
            </w:r>
            <w:proofErr w:type="spellEnd"/>
            <w:r w:rsidRPr="00847BEA">
              <w:rPr>
                <w:rFonts w:ascii="Cambria" w:hAnsi="Cambria" w:cs="Calibri"/>
                <w:color w:val="auto"/>
                <w:sz w:val="16"/>
                <w:szCs w:val="16"/>
              </w:rPr>
              <w:t xml:space="preserve"> </w:t>
            </w:r>
            <w:proofErr w:type="spellStart"/>
            <w:r w:rsidRPr="00847BEA">
              <w:rPr>
                <w:rFonts w:ascii="Cambria" w:hAnsi="Cambria" w:cs="Calibri"/>
                <w:color w:val="auto"/>
                <w:sz w:val="16"/>
                <w:szCs w:val="16"/>
              </w:rPr>
              <w:t>fornecimentoe</w:t>
            </w:r>
            <w:proofErr w:type="spellEnd"/>
            <w:r w:rsidRPr="00847BEA">
              <w:rPr>
                <w:rFonts w:ascii="Cambria" w:hAnsi="Cambria" w:cs="Calibri"/>
                <w:color w:val="auto"/>
                <w:sz w:val="16"/>
                <w:szCs w:val="16"/>
              </w:rPr>
              <w:t xml:space="preserve"> colocação</w:t>
            </w:r>
          </w:p>
        </w:tc>
        <w:tc>
          <w:tcPr>
            <w:tcW w:w="753" w:type="dxa"/>
            <w:tcBorders>
              <w:top w:val="nil"/>
              <w:left w:val="nil"/>
              <w:bottom w:val="single" w:sz="4" w:space="0" w:color="auto"/>
              <w:right w:val="single" w:sz="4" w:space="0" w:color="auto"/>
            </w:tcBorders>
            <w:shd w:val="clear" w:color="auto" w:fill="auto"/>
            <w:noWrap/>
            <w:vAlign w:val="center"/>
            <w:hideMark/>
          </w:tcPr>
          <w:p w14:paraId="1501300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699CE39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28,00</w:t>
            </w:r>
          </w:p>
        </w:tc>
        <w:tc>
          <w:tcPr>
            <w:tcW w:w="1242" w:type="dxa"/>
            <w:tcBorders>
              <w:top w:val="nil"/>
              <w:left w:val="nil"/>
              <w:bottom w:val="single" w:sz="4" w:space="0" w:color="auto"/>
              <w:right w:val="single" w:sz="4" w:space="0" w:color="auto"/>
            </w:tcBorders>
            <w:shd w:val="clear" w:color="000000" w:fill="FFFFFF"/>
            <w:vAlign w:val="center"/>
            <w:hideMark/>
          </w:tcPr>
          <w:p w14:paraId="42D52B7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06F26DB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1D6809B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3B4A154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37F277D0" w14:textId="77777777" w:rsidTr="00847BEA">
        <w:trPr>
          <w:gridAfter w:val="1"/>
          <w:wAfter w:w="8" w:type="dxa"/>
          <w:trHeight w:val="7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FBFAF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13.10</w:t>
            </w:r>
          </w:p>
        </w:tc>
        <w:tc>
          <w:tcPr>
            <w:tcW w:w="1620" w:type="dxa"/>
            <w:tcBorders>
              <w:top w:val="nil"/>
              <w:left w:val="nil"/>
              <w:bottom w:val="single" w:sz="4" w:space="0" w:color="auto"/>
              <w:right w:val="single" w:sz="4" w:space="0" w:color="auto"/>
            </w:tcBorders>
            <w:shd w:val="clear" w:color="auto" w:fill="auto"/>
            <w:noWrap/>
            <w:vAlign w:val="center"/>
            <w:hideMark/>
          </w:tcPr>
          <w:p w14:paraId="57D7C97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14.006.0019-0</w:t>
            </w:r>
          </w:p>
        </w:tc>
        <w:tc>
          <w:tcPr>
            <w:tcW w:w="5264" w:type="dxa"/>
            <w:tcBorders>
              <w:top w:val="nil"/>
              <w:left w:val="nil"/>
              <w:bottom w:val="single" w:sz="4" w:space="0" w:color="auto"/>
              <w:right w:val="single" w:sz="4" w:space="0" w:color="auto"/>
            </w:tcBorders>
            <w:shd w:val="clear" w:color="auto" w:fill="auto"/>
            <w:vAlign w:val="center"/>
            <w:hideMark/>
          </w:tcPr>
          <w:p w14:paraId="0C59D8F8"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Porta de madeira de lei em compensado, de 70x210x3cm folheada nas 2 faces  inclusive ferragens, aduela e </w:t>
            </w:r>
            <w:proofErr w:type="spellStart"/>
            <w:r w:rsidRPr="00847BEA">
              <w:rPr>
                <w:rFonts w:ascii="Cambria" w:hAnsi="Cambria" w:cs="Calibri"/>
                <w:color w:val="auto"/>
                <w:sz w:val="16"/>
                <w:szCs w:val="16"/>
              </w:rPr>
              <w:t>alizares</w:t>
            </w:r>
            <w:proofErr w:type="spellEnd"/>
            <w:r w:rsidRPr="00847BEA">
              <w:rPr>
                <w:rFonts w:ascii="Cambria" w:hAnsi="Cambria" w:cs="Calibri"/>
                <w:color w:val="auto"/>
                <w:sz w:val="16"/>
                <w:szCs w:val="16"/>
              </w:rPr>
              <w:t xml:space="preserve"> fornecimento e colocação.</w:t>
            </w:r>
          </w:p>
        </w:tc>
        <w:tc>
          <w:tcPr>
            <w:tcW w:w="753" w:type="dxa"/>
            <w:tcBorders>
              <w:top w:val="nil"/>
              <w:left w:val="nil"/>
              <w:bottom w:val="single" w:sz="4" w:space="0" w:color="auto"/>
              <w:right w:val="single" w:sz="4" w:space="0" w:color="auto"/>
            </w:tcBorders>
            <w:shd w:val="clear" w:color="auto" w:fill="auto"/>
            <w:noWrap/>
            <w:vAlign w:val="center"/>
            <w:hideMark/>
          </w:tcPr>
          <w:p w14:paraId="6DE54EA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11081F9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25,00</w:t>
            </w:r>
          </w:p>
        </w:tc>
        <w:tc>
          <w:tcPr>
            <w:tcW w:w="1242" w:type="dxa"/>
            <w:tcBorders>
              <w:top w:val="nil"/>
              <w:left w:val="nil"/>
              <w:bottom w:val="single" w:sz="4" w:space="0" w:color="auto"/>
              <w:right w:val="single" w:sz="4" w:space="0" w:color="auto"/>
            </w:tcBorders>
            <w:shd w:val="clear" w:color="000000" w:fill="FFFFFF"/>
            <w:vAlign w:val="center"/>
            <w:hideMark/>
          </w:tcPr>
          <w:p w14:paraId="7FB178B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5670E48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43FC56E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429DB9E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3B8F2FF9" w14:textId="77777777" w:rsidTr="00847BEA">
        <w:trPr>
          <w:gridAfter w:val="1"/>
          <w:wAfter w:w="8" w:type="dxa"/>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EB41A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13.11</w:t>
            </w:r>
          </w:p>
        </w:tc>
        <w:tc>
          <w:tcPr>
            <w:tcW w:w="1620" w:type="dxa"/>
            <w:tcBorders>
              <w:top w:val="nil"/>
              <w:left w:val="nil"/>
              <w:bottom w:val="single" w:sz="4" w:space="0" w:color="auto"/>
              <w:right w:val="single" w:sz="4" w:space="0" w:color="auto"/>
            </w:tcBorders>
            <w:shd w:val="clear" w:color="auto" w:fill="auto"/>
            <w:noWrap/>
            <w:vAlign w:val="center"/>
            <w:hideMark/>
          </w:tcPr>
          <w:p w14:paraId="3B435EE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14.006.0021-0</w:t>
            </w:r>
          </w:p>
        </w:tc>
        <w:tc>
          <w:tcPr>
            <w:tcW w:w="5264" w:type="dxa"/>
            <w:tcBorders>
              <w:top w:val="nil"/>
              <w:left w:val="nil"/>
              <w:bottom w:val="single" w:sz="4" w:space="0" w:color="auto"/>
              <w:right w:val="single" w:sz="4" w:space="0" w:color="auto"/>
            </w:tcBorders>
            <w:shd w:val="clear" w:color="auto" w:fill="auto"/>
            <w:vAlign w:val="center"/>
            <w:hideMark/>
          </w:tcPr>
          <w:p w14:paraId="229C30F7"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Porta de madeira de lei em compensado, de 80x210x3cm, folheada nas </w:t>
            </w:r>
            <w:proofErr w:type="spellStart"/>
            <w:r w:rsidRPr="00847BEA">
              <w:rPr>
                <w:rFonts w:ascii="Cambria" w:hAnsi="Cambria" w:cs="Calibri"/>
                <w:color w:val="auto"/>
                <w:sz w:val="16"/>
                <w:szCs w:val="16"/>
              </w:rPr>
              <w:t>dua</w:t>
            </w:r>
            <w:proofErr w:type="spellEnd"/>
            <w:r w:rsidRPr="00847BEA">
              <w:rPr>
                <w:rFonts w:ascii="Cambria" w:hAnsi="Cambria" w:cs="Calibri"/>
                <w:color w:val="auto"/>
                <w:sz w:val="16"/>
                <w:szCs w:val="16"/>
              </w:rPr>
              <w:t xml:space="preserve"> faces inclusive aduela </w:t>
            </w:r>
            <w:proofErr w:type="spellStart"/>
            <w:r w:rsidRPr="00847BEA">
              <w:rPr>
                <w:rFonts w:ascii="Cambria" w:hAnsi="Cambria" w:cs="Calibri"/>
                <w:color w:val="auto"/>
                <w:sz w:val="16"/>
                <w:szCs w:val="16"/>
              </w:rPr>
              <w:t>alizares</w:t>
            </w:r>
            <w:proofErr w:type="spellEnd"/>
            <w:r w:rsidRPr="00847BEA">
              <w:rPr>
                <w:rFonts w:ascii="Cambria" w:hAnsi="Cambria" w:cs="Calibri"/>
                <w:color w:val="auto"/>
                <w:sz w:val="16"/>
                <w:szCs w:val="16"/>
              </w:rPr>
              <w:t xml:space="preserve"> e ferragens, fornecimento e colocação.</w:t>
            </w:r>
          </w:p>
        </w:tc>
        <w:tc>
          <w:tcPr>
            <w:tcW w:w="753" w:type="dxa"/>
            <w:tcBorders>
              <w:top w:val="nil"/>
              <w:left w:val="nil"/>
              <w:bottom w:val="single" w:sz="4" w:space="0" w:color="auto"/>
              <w:right w:val="single" w:sz="4" w:space="0" w:color="auto"/>
            </w:tcBorders>
            <w:shd w:val="clear" w:color="auto" w:fill="auto"/>
            <w:noWrap/>
            <w:vAlign w:val="center"/>
            <w:hideMark/>
          </w:tcPr>
          <w:p w14:paraId="5D0F28E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29A20AF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28,00</w:t>
            </w:r>
          </w:p>
        </w:tc>
        <w:tc>
          <w:tcPr>
            <w:tcW w:w="1242" w:type="dxa"/>
            <w:tcBorders>
              <w:top w:val="nil"/>
              <w:left w:val="nil"/>
              <w:bottom w:val="single" w:sz="4" w:space="0" w:color="auto"/>
              <w:right w:val="single" w:sz="4" w:space="0" w:color="auto"/>
            </w:tcBorders>
            <w:shd w:val="clear" w:color="000000" w:fill="FFFFFF"/>
            <w:vAlign w:val="center"/>
            <w:hideMark/>
          </w:tcPr>
          <w:p w14:paraId="488AF9F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16A49C4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440CFD7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41642FE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5F7A16F3" w14:textId="77777777" w:rsidTr="00847BEA">
        <w:trPr>
          <w:gridAfter w:val="1"/>
          <w:wAfter w:w="8" w:type="dxa"/>
          <w:trHeight w:val="7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3048F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13.12</w:t>
            </w:r>
          </w:p>
        </w:tc>
        <w:tc>
          <w:tcPr>
            <w:tcW w:w="1620" w:type="dxa"/>
            <w:tcBorders>
              <w:top w:val="nil"/>
              <w:left w:val="nil"/>
              <w:bottom w:val="single" w:sz="4" w:space="0" w:color="auto"/>
              <w:right w:val="single" w:sz="4" w:space="0" w:color="auto"/>
            </w:tcBorders>
            <w:shd w:val="clear" w:color="auto" w:fill="auto"/>
            <w:noWrap/>
            <w:vAlign w:val="center"/>
            <w:hideMark/>
          </w:tcPr>
          <w:p w14:paraId="7A6CCA1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14.006.0023-0</w:t>
            </w:r>
          </w:p>
        </w:tc>
        <w:tc>
          <w:tcPr>
            <w:tcW w:w="5264" w:type="dxa"/>
            <w:tcBorders>
              <w:top w:val="nil"/>
              <w:left w:val="nil"/>
              <w:bottom w:val="single" w:sz="4" w:space="0" w:color="auto"/>
              <w:right w:val="single" w:sz="4" w:space="0" w:color="auto"/>
            </w:tcBorders>
            <w:shd w:val="clear" w:color="auto" w:fill="auto"/>
            <w:vAlign w:val="center"/>
            <w:hideMark/>
          </w:tcPr>
          <w:p w14:paraId="3A9250A4"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Porta de madeira de lei em compensado, de 90x210x3cm, folheada nas </w:t>
            </w:r>
            <w:proofErr w:type="spellStart"/>
            <w:r w:rsidRPr="00847BEA">
              <w:rPr>
                <w:rFonts w:ascii="Cambria" w:hAnsi="Cambria" w:cs="Calibri"/>
                <w:color w:val="auto"/>
                <w:sz w:val="16"/>
                <w:szCs w:val="16"/>
              </w:rPr>
              <w:t>dua</w:t>
            </w:r>
            <w:proofErr w:type="spellEnd"/>
            <w:r w:rsidRPr="00847BEA">
              <w:rPr>
                <w:rFonts w:ascii="Cambria" w:hAnsi="Cambria" w:cs="Calibri"/>
                <w:color w:val="auto"/>
                <w:sz w:val="16"/>
                <w:szCs w:val="16"/>
              </w:rPr>
              <w:t xml:space="preserve"> faces inclusive aduela </w:t>
            </w:r>
            <w:proofErr w:type="spellStart"/>
            <w:r w:rsidRPr="00847BEA">
              <w:rPr>
                <w:rFonts w:ascii="Cambria" w:hAnsi="Cambria" w:cs="Calibri"/>
                <w:color w:val="auto"/>
                <w:sz w:val="16"/>
                <w:szCs w:val="16"/>
              </w:rPr>
              <w:t>alizares</w:t>
            </w:r>
            <w:proofErr w:type="spellEnd"/>
            <w:r w:rsidRPr="00847BEA">
              <w:rPr>
                <w:rFonts w:ascii="Cambria" w:hAnsi="Cambria" w:cs="Calibri"/>
                <w:color w:val="auto"/>
                <w:sz w:val="16"/>
                <w:szCs w:val="16"/>
              </w:rPr>
              <w:t xml:space="preserve"> e ferragens, fornecimento e colocação.</w:t>
            </w:r>
          </w:p>
        </w:tc>
        <w:tc>
          <w:tcPr>
            <w:tcW w:w="753" w:type="dxa"/>
            <w:tcBorders>
              <w:top w:val="nil"/>
              <w:left w:val="nil"/>
              <w:bottom w:val="single" w:sz="4" w:space="0" w:color="auto"/>
              <w:right w:val="single" w:sz="4" w:space="0" w:color="auto"/>
            </w:tcBorders>
            <w:shd w:val="clear" w:color="auto" w:fill="auto"/>
            <w:noWrap/>
            <w:vAlign w:val="center"/>
            <w:hideMark/>
          </w:tcPr>
          <w:p w14:paraId="1A2C6D8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3572DEF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16,00</w:t>
            </w:r>
          </w:p>
        </w:tc>
        <w:tc>
          <w:tcPr>
            <w:tcW w:w="1242" w:type="dxa"/>
            <w:tcBorders>
              <w:top w:val="nil"/>
              <w:left w:val="nil"/>
              <w:bottom w:val="single" w:sz="4" w:space="0" w:color="auto"/>
              <w:right w:val="single" w:sz="4" w:space="0" w:color="auto"/>
            </w:tcBorders>
            <w:shd w:val="clear" w:color="000000" w:fill="FFFFFF"/>
            <w:vAlign w:val="center"/>
            <w:hideMark/>
          </w:tcPr>
          <w:p w14:paraId="12E0541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4305DBB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52CA65D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39B13CE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33C45462" w14:textId="77777777" w:rsidTr="00847BEA">
        <w:trPr>
          <w:gridAfter w:val="1"/>
          <w:wAfter w:w="8" w:type="dxa"/>
          <w:trHeight w:val="6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CF487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lastRenderedPageBreak/>
              <w:t>13.13</w:t>
            </w:r>
          </w:p>
        </w:tc>
        <w:tc>
          <w:tcPr>
            <w:tcW w:w="1620" w:type="dxa"/>
            <w:tcBorders>
              <w:top w:val="nil"/>
              <w:left w:val="nil"/>
              <w:bottom w:val="single" w:sz="4" w:space="0" w:color="auto"/>
              <w:right w:val="single" w:sz="4" w:space="0" w:color="auto"/>
            </w:tcBorders>
            <w:shd w:val="clear" w:color="auto" w:fill="auto"/>
            <w:noWrap/>
            <w:vAlign w:val="center"/>
            <w:hideMark/>
          </w:tcPr>
          <w:p w14:paraId="501C9F9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14.006.0185-0</w:t>
            </w:r>
          </w:p>
        </w:tc>
        <w:tc>
          <w:tcPr>
            <w:tcW w:w="5264" w:type="dxa"/>
            <w:tcBorders>
              <w:top w:val="nil"/>
              <w:left w:val="nil"/>
              <w:bottom w:val="single" w:sz="4" w:space="0" w:color="auto"/>
              <w:right w:val="single" w:sz="4" w:space="0" w:color="auto"/>
            </w:tcBorders>
            <w:shd w:val="clear" w:color="auto" w:fill="auto"/>
            <w:vAlign w:val="center"/>
            <w:hideMark/>
          </w:tcPr>
          <w:p w14:paraId="7522C522"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Porta de madeira de lei maciça de frisos de 80x210x3,5cm marco de 7x3cm e alisares de 5x2cm em uma face</w:t>
            </w:r>
          </w:p>
        </w:tc>
        <w:tc>
          <w:tcPr>
            <w:tcW w:w="753" w:type="dxa"/>
            <w:tcBorders>
              <w:top w:val="nil"/>
              <w:left w:val="nil"/>
              <w:bottom w:val="single" w:sz="4" w:space="0" w:color="auto"/>
              <w:right w:val="single" w:sz="4" w:space="0" w:color="auto"/>
            </w:tcBorders>
            <w:shd w:val="clear" w:color="auto" w:fill="auto"/>
            <w:noWrap/>
            <w:vAlign w:val="center"/>
            <w:hideMark/>
          </w:tcPr>
          <w:p w14:paraId="51F1976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3C4ADDA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14,00</w:t>
            </w:r>
          </w:p>
        </w:tc>
        <w:tc>
          <w:tcPr>
            <w:tcW w:w="1242" w:type="dxa"/>
            <w:tcBorders>
              <w:top w:val="nil"/>
              <w:left w:val="nil"/>
              <w:bottom w:val="single" w:sz="4" w:space="0" w:color="auto"/>
              <w:right w:val="single" w:sz="4" w:space="0" w:color="auto"/>
            </w:tcBorders>
            <w:shd w:val="clear" w:color="000000" w:fill="FFFFFF"/>
            <w:vAlign w:val="center"/>
            <w:hideMark/>
          </w:tcPr>
          <w:p w14:paraId="1F2549B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7489143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49D8968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1513CDA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711DE2F8" w14:textId="77777777" w:rsidTr="00847BEA">
        <w:trPr>
          <w:gridAfter w:val="1"/>
          <w:wAfter w:w="8" w:type="dxa"/>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E6049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13.14</w:t>
            </w:r>
          </w:p>
        </w:tc>
        <w:tc>
          <w:tcPr>
            <w:tcW w:w="1620" w:type="dxa"/>
            <w:tcBorders>
              <w:top w:val="nil"/>
              <w:left w:val="nil"/>
              <w:bottom w:val="single" w:sz="4" w:space="0" w:color="auto"/>
              <w:right w:val="single" w:sz="4" w:space="0" w:color="auto"/>
            </w:tcBorders>
            <w:shd w:val="clear" w:color="auto" w:fill="auto"/>
            <w:noWrap/>
            <w:vAlign w:val="center"/>
            <w:hideMark/>
          </w:tcPr>
          <w:p w14:paraId="4C4B48F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14.006.0285-0</w:t>
            </w:r>
          </w:p>
        </w:tc>
        <w:tc>
          <w:tcPr>
            <w:tcW w:w="5264" w:type="dxa"/>
            <w:tcBorders>
              <w:top w:val="nil"/>
              <w:left w:val="nil"/>
              <w:bottom w:val="single" w:sz="4" w:space="0" w:color="auto"/>
              <w:right w:val="single" w:sz="4" w:space="0" w:color="auto"/>
            </w:tcBorders>
            <w:shd w:val="clear" w:color="auto" w:fill="auto"/>
            <w:hideMark/>
          </w:tcPr>
          <w:p w14:paraId="7F3BB87F"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Janela de madeira de lei, de abrir, de 120 x 150 x 3cm, tipo VVP (veneziana, vidro e    </w:t>
            </w:r>
            <w:proofErr w:type="gramStart"/>
            <w:r w:rsidRPr="00847BEA">
              <w:rPr>
                <w:rFonts w:ascii="Cambria" w:hAnsi="Cambria" w:cs="Calibri"/>
                <w:color w:val="auto"/>
                <w:sz w:val="16"/>
                <w:szCs w:val="16"/>
              </w:rPr>
              <w:t xml:space="preserve">postigo)   </w:t>
            </w:r>
            <w:proofErr w:type="gramEnd"/>
            <w:r w:rsidRPr="00847BEA">
              <w:rPr>
                <w:rFonts w:ascii="Cambria" w:hAnsi="Cambria" w:cs="Calibri"/>
                <w:color w:val="auto"/>
                <w:sz w:val="16"/>
                <w:szCs w:val="16"/>
              </w:rPr>
              <w:t xml:space="preserve"> em   2   folhas   e   marco   de   7   x   3cm,   exclusive   ferragens. FORNECIMENTO e COLOCAÇÃO</w:t>
            </w:r>
          </w:p>
        </w:tc>
        <w:tc>
          <w:tcPr>
            <w:tcW w:w="753" w:type="dxa"/>
            <w:tcBorders>
              <w:top w:val="nil"/>
              <w:left w:val="nil"/>
              <w:bottom w:val="single" w:sz="4" w:space="0" w:color="auto"/>
              <w:right w:val="single" w:sz="4" w:space="0" w:color="auto"/>
            </w:tcBorders>
            <w:shd w:val="clear" w:color="auto" w:fill="auto"/>
            <w:noWrap/>
            <w:vAlign w:val="center"/>
            <w:hideMark/>
          </w:tcPr>
          <w:p w14:paraId="3121CEE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790A798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8,00</w:t>
            </w:r>
          </w:p>
        </w:tc>
        <w:tc>
          <w:tcPr>
            <w:tcW w:w="1242" w:type="dxa"/>
            <w:tcBorders>
              <w:top w:val="nil"/>
              <w:left w:val="nil"/>
              <w:bottom w:val="single" w:sz="4" w:space="0" w:color="auto"/>
              <w:right w:val="single" w:sz="4" w:space="0" w:color="auto"/>
            </w:tcBorders>
            <w:shd w:val="clear" w:color="000000" w:fill="FFFFFF"/>
            <w:vAlign w:val="center"/>
            <w:hideMark/>
          </w:tcPr>
          <w:p w14:paraId="21E64B6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1AE769F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3AD9D1E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515626D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0AA92F70" w14:textId="77777777" w:rsidTr="00847BEA">
        <w:trPr>
          <w:gridAfter w:val="1"/>
          <w:wAfter w:w="8" w:type="dxa"/>
          <w:trHeight w:val="79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99398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13.15</w:t>
            </w:r>
          </w:p>
        </w:tc>
        <w:tc>
          <w:tcPr>
            <w:tcW w:w="1620" w:type="dxa"/>
            <w:tcBorders>
              <w:top w:val="nil"/>
              <w:left w:val="nil"/>
              <w:bottom w:val="single" w:sz="4" w:space="0" w:color="auto"/>
              <w:right w:val="single" w:sz="4" w:space="0" w:color="auto"/>
            </w:tcBorders>
            <w:shd w:val="clear" w:color="auto" w:fill="auto"/>
            <w:noWrap/>
            <w:vAlign w:val="center"/>
            <w:hideMark/>
          </w:tcPr>
          <w:p w14:paraId="6B3FFBF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14.003.0025-0</w:t>
            </w:r>
          </w:p>
        </w:tc>
        <w:tc>
          <w:tcPr>
            <w:tcW w:w="5264" w:type="dxa"/>
            <w:tcBorders>
              <w:top w:val="nil"/>
              <w:left w:val="nil"/>
              <w:bottom w:val="single" w:sz="4" w:space="0" w:color="auto"/>
              <w:right w:val="single" w:sz="4" w:space="0" w:color="auto"/>
            </w:tcBorders>
            <w:shd w:val="clear" w:color="auto" w:fill="auto"/>
            <w:hideMark/>
          </w:tcPr>
          <w:p w14:paraId="10B2982A"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Janela de alumínio </w:t>
            </w:r>
            <w:proofErr w:type="spellStart"/>
            <w:r w:rsidRPr="00847BEA">
              <w:rPr>
                <w:rFonts w:ascii="Cambria" w:hAnsi="Cambria" w:cs="Calibri"/>
                <w:color w:val="auto"/>
                <w:sz w:val="16"/>
                <w:szCs w:val="16"/>
              </w:rPr>
              <w:t>anodizado</w:t>
            </w:r>
            <w:proofErr w:type="spellEnd"/>
            <w:r w:rsidRPr="00847BEA">
              <w:rPr>
                <w:rFonts w:ascii="Cambria" w:hAnsi="Cambria" w:cs="Calibri"/>
                <w:color w:val="auto"/>
                <w:sz w:val="16"/>
                <w:szCs w:val="16"/>
              </w:rPr>
              <w:t xml:space="preserve"> ao natural de correr, com duas folhas de correr, em perfis série 28. FORNECIMENTO e COLOCAÇÃO</w:t>
            </w:r>
          </w:p>
        </w:tc>
        <w:tc>
          <w:tcPr>
            <w:tcW w:w="753" w:type="dxa"/>
            <w:tcBorders>
              <w:top w:val="nil"/>
              <w:left w:val="nil"/>
              <w:bottom w:val="single" w:sz="4" w:space="0" w:color="auto"/>
              <w:right w:val="single" w:sz="4" w:space="0" w:color="auto"/>
            </w:tcBorders>
            <w:shd w:val="clear" w:color="auto" w:fill="auto"/>
            <w:noWrap/>
            <w:vAlign w:val="center"/>
            <w:hideMark/>
          </w:tcPr>
          <w:p w14:paraId="2E843DE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22488F8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8,00</w:t>
            </w:r>
          </w:p>
        </w:tc>
        <w:tc>
          <w:tcPr>
            <w:tcW w:w="1242" w:type="dxa"/>
            <w:tcBorders>
              <w:top w:val="nil"/>
              <w:left w:val="nil"/>
              <w:bottom w:val="single" w:sz="4" w:space="0" w:color="auto"/>
              <w:right w:val="single" w:sz="4" w:space="0" w:color="auto"/>
            </w:tcBorders>
            <w:shd w:val="clear" w:color="000000" w:fill="FFFFFF"/>
            <w:vAlign w:val="center"/>
            <w:hideMark/>
          </w:tcPr>
          <w:p w14:paraId="54B807F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331740B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1E1B659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1C15C81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0AA9BB00" w14:textId="77777777" w:rsidTr="00847BEA">
        <w:trPr>
          <w:gridAfter w:val="1"/>
          <w:wAfter w:w="8" w:type="dxa"/>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8D877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13.16</w:t>
            </w:r>
          </w:p>
        </w:tc>
        <w:tc>
          <w:tcPr>
            <w:tcW w:w="1620" w:type="dxa"/>
            <w:tcBorders>
              <w:top w:val="nil"/>
              <w:left w:val="nil"/>
              <w:bottom w:val="single" w:sz="4" w:space="0" w:color="auto"/>
              <w:right w:val="single" w:sz="4" w:space="0" w:color="auto"/>
            </w:tcBorders>
            <w:shd w:val="clear" w:color="auto" w:fill="auto"/>
            <w:noWrap/>
            <w:vAlign w:val="center"/>
            <w:hideMark/>
          </w:tcPr>
          <w:p w14:paraId="2B91FD4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14.003.0225-0</w:t>
            </w:r>
          </w:p>
        </w:tc>
        <w:tc>
          <w:tcPr>
            <w:tcW w:w="5264" w:type="dxa"/>
            <w:tcBorders>
              <w:top w:val="nil"/>
              <w:left w:val="nil"/>
              <w:bottom w:val="single" w:sz="4" w:space="0" w:color="auto"/>
              <w:right w:val="single" w:sz="4" w:space="0" w:color="auto"/>
            </w:tcBorders>
            <w:shd w:val="clear" w:color="auto" w:fill="auto"/>
            <w:hideMark/>
          </w:tcPr>
          <w:p w14:paraId="1AAD5C1D"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Porta de alumínio </w:t>
            </w:r>
            <w:proofErr w:type="spellStart"/>
            <w:r w:rsidRPr="00847BEA">
              <w:rPr>
                <w:rFonts w:ascii="Cambria" w:hAnsi="Cambria" w:cs="Calibri"/>
                <w:color w:val="auto"/>
                <w:sz w:val="16"/>
                <w:szCs w:val="16"/>
              </w:rPr>
              <w:t>anodizado</w:t>
            </w:r>
            <w:proofErr w:type="spellEnd"/>
            <w:r w:rsidRPr="00847BEA">
              <w:rPr>
                <w:rFonts w:ascii="Cambria" w:hAnsi="Cambria" w:cs="Calibri"/>
                <w:color w:val="auto"/>
                <w:sz w:val="16"/>
                <w:szCs w:val="16"/>
              </w:rPr>
              <w:t xml:space="preserve"> ao natural, perfil série 25, em veneziana, exclusive fechadura. FORNECIMENTO e COLOCAÇÃO</w:t>
            </w:r>
          </w:p>
        </w:tc>
        <w:tc>
          <w:tcPr>
            <w:tcW w:w="753" w:type="dxa"/>
            <w:tcBorders>
              <w:top w:val="nil"/>
              <w:left w:val="nil"/>
              <w:bottom w:val="single" w:sz="4" w:space="0" w:color="auto"/>
              <w:right w:val="single" w:sz="4" w:space="0" w:color="auto"/>
            </w:tcBorders>
            <w:shd w:val="clear" w:color="auto" w:fill="auto"/>
            <w:noWrap/>
            <w:vAlign w:val="center"/>
            <w:hideMark/>
          </w:tcPr>
          <w:p w14:paraId="07B3928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0F096EF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4,00</w:t>
            </w:r>
          </w:p>
        </w:tc>
        <w:tc>
          <w:tcPr>
            <w:tcW w:w="1242" w:type="dxa"/>
            <w:tcBorders>
              <w:top w:val="nil"/>
              <w:left w:val="nil"/>
              <w:bottom w:val="single" w:sz="4" w:space="0" w:color="auto"/>
              <w:right w:val="single" w:sz="4" w:space="0" w:color="auto"/>
            </w:tcBorders>
            <w:shd w:val="clear" w:color="000000" w:fill="FFFFFF"/>
            <w:vAlign w:val="center"/>
            <w:hideMark/>
          </w:tcPr>
          <w:p w14:paraId="77F36B8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5070D37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136C4EE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3D1C886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73C8F1FA" w14:textId="77777777" w:rsidTr="00847BEA">
        <w:trPr>
          <w:gridAfter w:val="1"/>
          <w:wAfter w:w="8" w:type="dxa"/>
          <w:trHeight w:val="13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77B1D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13.17</w:t>
            </w:r>
          </w:p>
        </w:tc>
        <w:tc>
          <w:tcPr>
            <w:tcW w:w="1620" w:type="dxa"/>
            <w:tcBorders>
              <w:top w:val="nil"/>
              <w:left w:val="nil"/>
              <w:bottom w:val="single" w:sz="4" w:space="0" w:color="auto"/>
              <w:right w:val="single" w:sz="4" w:space="0" w:color="auto"/>
            </w:tcBorders>
            <w:shd w:val="clear" w:color="auto" w:fill="auto"/>
            <w:noWrap/>
            <w:vAlign w:val="center"/>
            <w:hideMark/>
          </w:tcPr>
          <w:p w14:paraId="06EE397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14.004.0200-0</w:t>
            </w:r>
          </w:p>
        </w:tc>
        <w:tc>
          <w:tcPr>
            <w:tcW w:w="5264" w:type="dxa"/>
            <w:tcBorders>
              <w:top w:val="nil"/>
              <w:left w:val="nil"/>
              <w:bottom w:val="single" w:sz="4" w:space="0" w:color="auto"/>
              <w:right w:val="single" w:sz="4" w:space="0" w:color="auto"/>
            </w:tcBorders>
            <w:shd w:val="clear" w:color="auto" w:fill="auto"/>
            <w:hideMark/>
          </w:tcPr>
          <w:p w14:paraId="7C1FFC3F"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Película de segurança e controle solar com 15% de transmissão luminosa, 60% de reflexão de luz visível, 12% de transmissão de energia solar, 55% de reflexão de energia solar, 33% de absorção de energia solar, 5% de transmissão de raios ultravioleta e 70% de energia total refletida. FORNECIMENTO e COLOCAÇÃO</w:t>
            </w:r>
          </w:p>
        </w:tc>
        <w:tc>
          <w:tcPr>
            <w:tcW w:w="753" w:type="dxa"/>
            <w:tcBorders>
              <w:top w:val="nil"/>
              <w:left w:val="nil"/>
              <w:bottom w:val="single" w:sz="4" w:space="0" w:color="auto"/>
              <w:right w:val="single" w:sz="4" w:space="0" w:color="auto"/>
            </w:tcBorders>
            <w:shd w:val="clear" w:color="auto" w:fill="auto"/>
            <w:noWrap/>
            <w:vAlign w:val="center"/>
            <w:hideMark/>
          </w:tcPr>
          <w:p w14:paraId="721CF18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M2</w:t>
            </w:r>
          </w:p>
        </w:tc>
        <w:tc>
          <w:tcPr>
            <w:tcW w:w="793" w:type="dxa"/>
            <w:tcBorders>
              <w:top w:val="nil"/>
              <w:left w:val="nil"/>
              <w:bottom w:val="single" w:sz="4" w:space="0" w:color="auto"/>
              <w:right w:val="single" w:sz="4" w:space="0" w:color="auto"/>
            </w:tcBorders>
            <w:shd w:val="clear" w:color="auto" w:fill="auto"/>
            <w:noWrap/>
            <w:vAlign w:val="center"/>
            <w:hideMark/>
          </w:tcPr>
          <w:p w14:paraId="5B6B810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50,00</w:t>
            </w:r>
          </w:p>
        </w:tc>
        <w:tc>
          <w:tcPr>
            <w:tcW w:w="1242" w:type="dxa"/>
            <w:tcBorders>
              <w:top w:val="nil"/>
              <w:left w:val="nil"/>
              <w:bottom w:val="single" w:sz="4" w:space="0" w:color="auto"/>
              <w:right w:val="single" w:sz="4" w:space="0" w:color="auto"/>
            </w:tcBorders>
            <w:shd w:val="clear" w:color="000000" w:fill="FFFFFF"/>
            <w:vAlign w:val="center"/>
            <w:hideMark/>
          </w:tcPr>
          <w:p w14:paraId="46416BB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56CE2F9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3F045AB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251A0F4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5159720E" w14:textId="77777777" w:rsidTr="00847BEA">
        <w:trPr>
          <w:gridAfter w:val="1"/>
          <w:wAfter w:w="8"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F8063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13.18</w:t>
            </w:r>
          </w:p>
        </w:tc>
        <w:tc>
          <w:tcPr>
            <w:tcW w:w="1620" w:type="dxa"/>
            <w:tcBorders>
              <w:top w:val="nil"/>
              <w:left w:val="nil"/>
              <w:bottom w:val="single" w:sz="4" w:space="0" w:color="auto"/>
              <w:right w:val="single" w:sz="4" w:space="0" w:color="auto"/>
            </w:tcBorders>
            <w:shd w:val="clear" w:color="auto" w:fill="auto"/>
            <w:noWrap/>
            <w:vAlign w:val="center"/>
            <w:hideMark/>
          </w:tcPr>
          <w:p w14:paraId="0C12881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14.006.0409-0</w:t>
            </w:r>
          </w:p>
        </w:tc>
        <w:tc>
          <w:tcPr>
            <w:tcW w:w="5264" w:type="dxa"/>
            <w:tcBorders>
              <w:top w:val="nil"/>
              <w:left w:val="nil"/>
              <w:bottom w:val="single" w:sz="4" w:space="0" w:color="auto"/>
              <w:right w:val="single" w:sz="4" w:space="0" w:color="auto"/>
            </w:tcBorders>
            <w:shd w:val="clear" w:color="auto" w:fill="auto"/>
            <w:vAlign w:val="center"/>
            <w:hideMark/>
          </w:tcPr>
          <w:p w14:paraId="3DFC227D"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proofErr w:type="spellStart"/>
            <w:r w:rsidRPr="00847BEA">
              <w:rPr>
                <w:rFonts w:ascii="Cambria" w:hAnsi="Cambria" w:cs="Calibri"/>
                <w:color w:val="auto"/>
                <w:sz w:val="16"/>
                <w:szCs w:val="16"/>
              </w:rPr>
              <w:t>Alizar</w:t>
            </w:r>
            <w:proofErr w:type="spellEnd"/>
            <w:r w:rsidRPr="00847BEA">
              <w:rPr>
                <w:rFonts w:ascii="Cambria" w:hAnsi="Cambria" w:cs="Calibri"/>
                <w:color w:val="auto"/>
                <w:sz w:val="16"/>
                <w:szCs w:val="16"/>
              </w:rPr>
              <w:t xml:space="preserve"> em madeira de lei de 5x2cm </w:t>
            </w:r>
            <w:proofErr w:type="spellStart"/>
            <w:r w:rsidRPr="00847BEA">
              <w:rPr>
                <w:rFonts w:ascii="Cambria" w:hAnsi="Cambria" w:cs="Calibri"/>
                <w:color w:val="auto"/>
                <w:sz w:val="16"/>
                <w:szCs w:val="16"/>
              </w:rPr>
              <w:t>fornecimentoe</w:t>
            </w:r>
            <w:proofErr w:type="spellEnd"/>
            <w:r w:rsidRPr="00847BEA">
              <w:rPr>
                <w:rFonts w:ascii="Cambria" w:hAnsi="Cambria" w:cs="Calibri"/>
                <w:color w:val="auto"/>
                <w:sz w:val="16"/>
                <w:szCs w:val="16"/>
              </w:rPr>
              <w:t xml:space="preserve"> colocação</w:t>
            </w:r>
          </w:p>
        </w:tc>
        <w:tc>
          <w:tcPr>
            <w:tcW w:w="753" w:type="dxa"/>
            <w:tcBorders>
              <w:top w:val="nil"/>
              <w:left w:val="nil"/>
              <w:bottom w:val="single" w:sz="4" w:space="0" w:color="auto"/>
              <w:right w:val="single" w:sz="4" w:space="0" w:color="auto"/>
            </w:tcBorders>
            <w:shd w:val="clear" w:color="auto" w:fill="auto"/>
            <w:noWrap/>
            <w:vAlign w:val="center"/>
            <w:hideMark/>
          </w:tcPr>
          <w:p w14:paraId="0CC3F57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w:t>
            </w:r>
          </w:p>
        </w:tc>
        <w:tc>
          <w:tcPr>
            <w:tcW w:w="793" w:type="dxa"/>
            <w:tcBorders>
              <w:top w:val="nil"/>
              <w:left w:val="nil"/>
              <w:bottom w:val="single" w:sz="4" w:space="0" w:color="auto"/>
              <w:right w:val="single" w:sz="4" w:space="0" w:color="auto"/>
            </w:tcBorders>
            <w:shd w:val="clear" w:color="auto" w:fill="auto"/>
            <w:noWrap/>
            <w:vAlign w:val="center"/>
            <w:hideMark/>
          </w:tcPr>
          <w:p w14:paraId="54ACD13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282,80</w:t>
            </w:r>
          </w:p>
        </w:tc>
        <w:tc>
          <w:tcPr>
            <w:tcW w:w="1242" w:type="dxa"/>
            <w:tcBorders>
              <w:top w:val="nil"/>
              <w:left w:val="nil"/>
              <w:bottom w:val="single" w:sz="4" w:space="0" w:color="auto"/>
              <w:right w:val="single" w:sz="4" w:space="0" w:color="auto"/>
            </w:tcBorders>
            <w:shd w:val="clear" w:color="000000" w:fill="FFFFFF"/>
            <w:vAlign w:val="center"/>
            <w:hideMark/>
          </w:tcPr>
          <w:p w14:paraId="04E1FB0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6C68E8A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0FB3359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691B24A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209BAA77" w14:textId="77777777" w:rsidTr="00847BEA">
        <w:trPr>
          <w:gridAfter w:val="1"/>
          <w:wAfter w:w="8" w:type="dxa"/>
          <w:trHeight w:val="5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79720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13.19</w:t>
            </w:r>
          </w:p>
        </w:tc>
        <w:tc>
          <w:tcPr>
            <w:tcW w:w="1620" w:type="dxa"/>
            <w:tcBorders>
              <w:top w:val="nil"/>
              <w:left w:val="nil"/>
              <w:bottom w:val="single" w:sz="4" w:space="0" w:color="auto"/>
              <w:right w:val="single" w:sz="4" w:space="0" w:color="auto"/>
            </w:tcBorders>
            <w:shd w:val="clear" w:color="auto" w:fill="auto"/>
            <w:noWrap/>
            <w:vAlign w:val="center"/>
            <w:hideMark/>
          </w:tcPr>
          <w:p w14:paraId="21195D4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14.006.0407-0</w:t>
            </w:r>
          </w:p>
        </w:tc>
        <w:tc>
          <w:tcPr>
            <w:tcW w:w="5264" w:type="dxa"/>
            <w:tcBorders>
              <w:top w:val="nil"/>
              <w:left w:val="nil"/>
              <w:bottom w:val="single" w:sz="4" w:space="0" w:color="auto"/>
              <w:right w:val="single" w:sz="4" w:space="0" w:color="auto"/>
            </w:tcBorders>
            <w:shd w:val="clear" w:color="auto" w:fill="auto"/>
            <w:vAlign w:val="center"/>
            <w:hideMark/>
          </w:tcPr>
          <w:p w14:paraId="651D211F"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Aduela em madeira de lei de 14x3cm com 3,5cm de rebaixo, fornecimento e colocação</w:t>
            </w:r>
          </w:p>
        </w:tc>
        <w:tc>
          <w:tcPr>
            <w:tcW w:w="753" w:type="dxa"/>
            <w:tcBorders>
              <w:top w:val="nil"/>
              <w:left w:val="nil"/>
              <w:bottom w:val="single" w:sz="4" w:space="0" w:color="auto"/>
              <w:right w:val="single" w:sz="4" w:space="0" w:color="auto"/>
            </w:tcBorders>
            <w:shd w:val="clear" w:color="auto" w:fill="auto"/>
            <w:noWrap/>
            <w:vAlign w:val="center"/>
            <w:hideMark/>
          </w:tcPr>
          <w:p w14:paraId="298C8D6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w:t>
            </w:r>
          </w:p>
        </w:tc>
        <w:tc>
          <w:tcPr>
            <w:tcW w:w="793" w:type="dxa"/>
            <w:tcBorders>
              <w:top w:val="nil"/>
              <w:left w:val="nil"/>
              <w:bottom w:val="single" w:sz="4" w:space="0" w:color="auto"/>
              <w:right w:val="single" w:sz="4" w:space="0" w:color="auto"/>
            </w:tcBorders>
            <w:shd w:val="clear" w:color="auto" w:fill="auto"/>
            <w:noWrap/>
            <w:vAlign w:val="center"/>
            <w:hideMark/>
          </w:tcPr>
          <w:p w14:paraId="1019C53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113,12</w:t>
            </w:r>
          </w:p>
        </w:tc>
        <w:tc>
          <w:tcPr>
            <w:tcW w:w="1242" w:type="dxa"/>
            <w:tcBorders>
              <w:top w:val="nil"/>
              <w:left w:val="nil"/>
              <w:bottom w:val="single" w:sz="4" w:space="0" w:color="auto"/>
              <w:right w:val="single" w:sz="4" w:space="0" w:color="auto"/>
            </w:tcBorders>
            <w:shd w:val="clear" w:color="000000" w:fill="FFFFFF"/>
            <w:vAlign w:val="center"/>
            <w:hideMark/>
          </w:tcPr>
          <w:p w14:paraId="47B0BC0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622A56F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0D566C2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4780507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476A2288" w14:textId="77777777" w:rsidTr="00847BEA">
        <w:trPr>
          <w:gridAfter w:val="1"/>
          <w:wAfter w:w="8" w:type="dxa"/>
          <w:trHeight w:val="109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E76AC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13.20</w:t>
            </w:r>
          </w:p>
        </w:tc>
        <w:tc>
          <w:tcPr>
            <w:tcW w:w="1620" w:type="dxa"/>
            <w:tcBorders>
              <w:top w:val="nil"/>
              <w:left w:val="nil"/>
              <w:bottom w:val="single" w:sz="4" w:space="0" w:color="auto"/>
              <w:right w:val="single" w:sz="4" w:space="0" w:color="auto"/>
            </w:tcBorders>
            <w:shd w:val="clear" w:color="auto" w:fill="auto"/>
            <w:noWrap/>
            <w:vAlign w:val="center"/>
            <w:hideMark/>
          </w:tcPr>
          <w:p w14:paraId="5EF81C1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14.002.0132-0</w:t>
            </w:r>
          </w:p>
        </w:tc>
        <w:tc>
          <w:tcPr>
            <w:tcW w:w="5264" w:type="dxa"/>
            <w:tcBorders>
              <w:top w:val="nil"/>
              <w:left w:val="nil"/>
              <w:bottom w:val="single" w:sz="4" w:space="0" w:color="auto"/>
              <w:right w:val="single" w:sz="4" w:space="0" w:color="auto"/>
            </w:tcBorders>
            <w:shd w:val="clear" w:color="auto" w:fill="auto"/>
            <w:vAlign w:val="center"/>
            <w:hideMark/>
          </w:tcPr>
          <w:p w14:paraId="6F59DF30"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Grade de ferro com montantes de barras chatas de 2” x 3/8” a cada 2,00m e barras chatas de 1.1/2” x 3/8” a cada 10cm, intercaladas por pequenas barras chatas de 1.1/2” x 3/8” a cada 5cm, exclusive baldrame de concreto. FORNECIMENTO e COLOCAÇÃO</w:t>
            </w:r>
          </w:p>
        </w:tc>
        <w:tc>
          <w:tcPr>
            <w:tcW w:w="753" w:type="dxa"/>
            <w:tcBorders>
              <w:top w:val="nil"/>
              <w:left w:val="nil"/>
              <w:bottom w:val="single" w:sz="4" w:space="0" w:color="auto"/>
              <w:right w:val="single" w:sz="4" w:space="0" w:color="auto"/>
            </w:tcBorders>
            <w:shd w:val="clear" w:color="auto" w:fill="auto"/>
            <w:noWrap/>
            <w:vAlign w:val="center"/>
            <w:hideMark/>
          </w:tcPr>
          <w:p w14:paraId="65D42FE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M2</w:t>
            </w:r>
          </w:p>
        </w:tc>
        <w:tc>
          <w:tcPr>
            <w:tcW w:w="793" w:type="dxa"/>
            <w:tcBorders>
              <w:top w:val="nil"/>
              <w:left w:val="nil"/>
              <w:bottom w:val="single" w:sz="4" w:space="0" w:color="auto"/>
              <w:right w:val="single" w:sz="4" w:space="0" w:color="auto"/>
            </w:tcBorders>
            <w:shd w:val="clear" w:color="auto" w:fill="auto"/>
            <w:noWrap/>
            <w:vAlign w:val="center"/>
            <w:hideMark/>
          </w:tcPr>
          <w:p w14:paraId="183F316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33,60</w:t>
            </w:r>
          </w:p>
        </w:tc>
        <w:tc>
          <w:tcPr>
            <w:tcW w:w="1242" w:type="dxa"/>
            <w:tcBorders>
              <w:top w:val="nil"/>
              <w:left w:val="nil"/>
              <w:bottom w:val="single" w:sz="4" w:space="0" w:color="auto"/>
              <w:right w:val="single" w:sz="4" w:space="0" w:color="auto"/>
            </w:tcBorders>
            <w:shd w:val="clear" w:color="000000" w:fill="FFFFFF"/>
            <w:vAlign w:val="center"/>
            <w:hideMark/>
          </w:tcPr>
          <w:p w14:paraId="4B56E68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5FD6A60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48AC445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13C6A9B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6B678E3D" w14:textId="77777777" w:rsidTr="00847BEA">
        <w:trPr>
          <w:gridAfter w:val="1"/>
          <w:wAfter w:w="8" w:type="dxa"/>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BB8CB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13.21</w:t>
            </w:r>
          </w:p>
        </w:tc>
        <w:tc>
          <w:tcPr>
            <w:tcW w:w="1620" w:type="dxa"/>
            <w:tcBorders>
              <w:top w:val="nil"/>
              <w:left w:val="nil"/>
              <w:bottom w:val="single" w:sz="4" w:space="0" w:color="auto"/>
              <w:right w:val="single" w:sz="4" w:space="0" w:color="auto"/>
            </w:tcBorders>
            <w:shd w:val="clear" w:color="auto" w:fill="auto"/>
            <w:noWrap/>
            <w:vAlign w:val="center"/>
            <w:hideMark/>
          </w:tcPr>
          <w:p w14:paraId="2F11B24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14.002.0220-0</w:t>
            </w:r>
          </w:p>
        </w:tc>
        <w:tc>
          <w:tcPr>
            <w:tcW w:w="5264" w:type="dxa"/>
            <w:tcBorders>
              <w:top w:val="nil"/>
              <w:left w:val="nil"/>
              <w:bottom w:val="single" w:sz="4" w:space="0" w:color="auto"/>
              <w:right w:val="single" w:sz="4" w:space="0" w:color="auto"/>
            </w:tcBorders>
            <w:shd w:val="clear" w:color="auto" w:fill="auto"/>
            <w:vAlign w:val="center"/>
            <w:hideMark/>
          </w:tcPr>
          <w:p w14:paraId="54F216CD"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Corrimão de tubo de ferro galvanizado de 1.1/4”, preso por chumbadores a cada metro. FORNECIMENTO e COLOCAÇÃO </w:t>
            </w:r>
          </w:p>
        </w:tc>
        <w:tc>
          <w:tcPr>
            <w:tcW w:w="753" w:type="dxa"/>
            <w:tcBorders>
              <w:top w:val="nil"/>
              <w:left w:val="nil"/>
              <w:bottom w:val="single" w:sz="4" w:space="0" w:color="auto"/>
              <w:right w:val="single" w:sz="4" w:space="0" w:color="auto"/>
            </w:tcBorders>
            <w:shd w:val="clear" w:color="auto" w:fill="auto"/>
            <w:noWrap/>
            <w:vAlign w:val="center"/>
            <w:hideMark/>
          </w:tcPr>
          <w:p w14:paraId="6661A6B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w:t>
            </w:r>
          </w:p>
        </w:tc>
        <w:tc>
          <w:tcPr>
            <w:tcW w:w="793" w:type="dxa"/>
            <w:tcBorders>
              <w:top w:val="nil"/>
              <w:left w:val="nil"/>
              <w:bottom w:val="single" w:sz="4" w:space="0" w:color="auto"/>
              <w:right w:val="single" w:sz="4" w:space="0" w:color="auto"/>
            </w:tcBorders>
            <w:shd w:val="clear" w:color="auto" w:fill="auto"/>
            <w:noWrap/>
            <w:vAlign w:val="center"/>
            <w:hideMark/>
          </w:tcPr>
          <w:p w14:paraId="4B45981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28,00</w:t>
            </w:r>
          </w:p>
        </w:tc>
        <w:tc>
          <w:tcPr>
            <w:tcW w:w="1242" w:type="dxa"/>
            <w:tcBorders>
              <w:top w:val="nil"/>
              <w:left w:val="nil"/>
              <w:bottom w:val="single" w:sz="4" w:space="0" w:color="auto"/>
              <w:right w:val="single" w:sz="4" w:space="0" w:color="auto"/>
            </w:tcBorders>
            <w:shd w:val="clear" w:color="000000" w:fill="FFFFFF"/>
            <w:vAlign w:val="center"/>
            <w:hideMark/>
          </w:tcPr>
          <w:p w14:paraId="47E798F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1AE539C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66E6DB5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4179741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3B2F83AF" w14:textId="77777777" w:rsidTr="00847BEA">
        <w:trPr>
          <w:gridAfter w:val="1"/>
          <w:wAfter w:w="8" w:type="dxa"/>
          <w:trHeight w:val="6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C8ABF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13.22</w:t>
            </w:r>
          </w:p>
        </w:tc>
        <w:tc>
          <w:tcPr>
            <w:tcW w:w="1620" w:type="dxa"/>
            <w:tcBorders>
              <w:top w:val="nil"/>
              <w:left w:val="nil"/>
              <w:bottom w:val="single" w:sz="4" w:space="0" w:color="auto"/>
              <w:right w:val="single" w:sz="4" w:space="0" w:color="auto"/>
            </w:tcBorders>
            <w:shd w:val="clear" w:color="auto" w:fill="auto"/>
            <w:noWrap/>
            <w:vAlign w:val="center"/>
            <w:hideMark/>
          </w:tcPr>
          <w:p w14:paraId="737A6C5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14.002.0071-0</w:t>
            </w:r>
          </w:p>
        </w:tc>
        <w:tc>
          <w:tcPr>
            <w:tcW w:w="5264" w:type="dxa"/>
            <w:tcBorders>
              <w:top w:val="nil"/>
              <w:left w:val="nil"/>
              <w:bottom w:val="single" w:sz="4" w:space="0" w:color="auto"/>
              <w:right w:val="single" w:sz="4" w:space="0" w:color="auto"/>
            </w:tcBorders>
            <w:shd w:val="clear" w:color="auto" w:fill="auto"/>
            <w:vAlign w:val="center"/>
            <w:hideMark/>
          </w:tcPr>
          <w:p w14:paraId="3A9BFDD5"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Portão de chapa de ferro galvanizado, com espessura de 0,5mm, com altura entre 2m e 3m e área total de 6m² a 9m², exclusive fechadura. FORNECIMENTO e COLOCAÇÃO</w:t>
            </w:r>
          </w:p>
        </w:tc>
        <w:tc>
          <w:tcPr>
            <w:tcW w:w="753" w:type="dxa"/>
            <w:tcBorders>
              <w:top w:val="nil"/>
              <w:left w:val="nil"/>
              <w:bottom w:val="single" w:sz="4" w:space="0" w:color="auto"/>
              <w:right w:val="single" w:sz="4" w:space="0" w:color="auto"/>
            </w:tcBorders>
            <w:shd w:val="clear" w:color="auto" w:fill="auto"/>
            <w:noWrap/>
            <w:vAlign w:val="center"/>
            <w:hideMark/>
          </w:tcPr>
          <w:p w14:paraId="0D65AA5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M2</w:t>
            </w:r>
          </w:p>
        </w:tc>
        <w:tc>
          <w:tcPr>
            <w:tcW w:w="793" w:type="dxa"/>
            <w:tcBorders>
              <w:top w:val="nil"/>
              <w:left w:val="nil"/>
              <w:bottom w:val="single" w:sz="4" w:space="0" w:color="auto"/>
              <w:right w:val="single" w:sz="4" w:space="0" w:color="auto"/>
            </w:tcBorders>
            <w:shd w:val="clear" w:color="auto" w:fill="auto"/>
            <w:noWrap/>
            <w:vAlign w:val="center"/>
            <w:hideMark/>
          </w:tcPr>
          <w:p w14:paraId="1043F2B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22,40</w:t>
            </w:r>
          </w:p>
        </w:tc>
        <w:tc>
          <w:tcPr>
            <w:tcW w:w="1242" w:type="dxa"/>
            <w:tcBorders>
              <w:top w:val="nil"/>
              <w:left w:val="nil"/>
              <w:bottom w:val="single" w:sz="4" w:space="0" w:color="auto"/>
              <w:right w:val="single" w:sz="4" w:space="0" w:color="auto"/>
            </w:tcBorders>
            <w:shd w:val="clear" w:color="000000" w:fill="FFFFFF"/>
            <w:vAlign w:val="center"/>
            <w:hideMark/>
          </w:tcPr>
          <w:p w14:paraId="19C42C8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15ED182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43C4533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5DB9C7B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36262506" w14:textId="77777777" w:rsidTr="00847BEA">
        <w:trPr>
          <w:gridAfter w:val="1"/>
          <w:wAfter w:w="8" w:type="dxa"/>
          <w:trHeight w:val="300"/>
        </w:trPr>
        <w:tc>
          <w:tcPr>
            <w:tcW w:w="10632" w:type="dxa"/>
            <w:gridSpan w:val="6"/>
            <w:tcBorders>
              <w:top w:val="single" w:sz="4" w:space="0" w:color="auto"/>
              <w:left w:val="single" w:sz="4" w:space="0" w:color="auto"/>
              <w:bottom w:val="single" w:sz="4" w:space="0" w:color="auto"/>
              <w:right w:val="nil"/>
            </w:tcBorders>
            <w:shd w:val="clear" w:color="auto" w:fill="auto"/>
            <w:noWrap/>
            <w:vAlign w:val="bottom"/>
            <w:hideMark/>
          </w:tcPr>
          <w:p w14:paraId="28DBA000" w14:textId="77777777" w:rsidR="00847BEA" w:rsidRPr="00847BEA" w:rsidRDefault="00847BEA" w:rsidP="00847BEA">
            <w:pPr>
              <w:spacing w:after="0" w:line="240" w:lineRule="auto"/>
              <w:ind w:left="0" w:right="0" w:firstLine="0"/>
              <w:jc w:val="right"/>
              <w:rPr>
                <w:rFonts w:ascii="Cambria" w:hAnsi="Cambria" w:cs="Calibri"/>
                <w:b/>
                <w:bCs/>
                <w:color w:val="auto"/>
                <w:sz w:val="16"/>
                <w:szCs w:val="16"/>
              </w:rPr>
            </w:pPr>
            <w:r w:rsidRPr="00847BEA">
              <w:rPr>
                <w:rFonts w:ascii="Cambria" w:hAnsi="Cambria" w:cs="Calibri"/>
                <w:b/>
                <w:bCs/>
                <w:color w:val="auto"/>
                <w:sz w:val="16"/>
                <w:szCs w:val="16"/>
              </w:rPr>
              <w:lastRenderedPageBreak/>
              <w:t>SUBTOTAL</w:t>
            </w:r>
          </w:p>
        </w:tc>
        <w:tc>
          <w:tcPr>
            <w:tcW w:w="1275" w:type="dxa"/>
            <w:tcBorders>
              <w:top w:val="nil"/>
              <w:left w:val="nil"/>
              <w:bottom w:val="nil"/>
              <w:right w:val="single" w:sz="8" w:space="0" w:color="auto"/>
            </w:tcBorders>
            <w:shd w:val="clear" w:color="auto" w:fill="auto"/>
            <w:noWrap/>
            <w:vAlign w:val="bottom"/>
            <w:hideMark/>
          </w:tcPr>
          <w:p w14:paraId="0C95E829" w14:textId="77777777" w:rsidR="00847BEA" w:rsidRPr="00847BEA" w:rsidRDefault="00847BEA" w:rsidP="00847BEA">
            <w:pPr>
              <w:spacing w:after="0" w:line="240" w:lineRule="auto"/>
              <w:ind w:left="0" w:right="0" w:firstLine="0"/>
              <w:jc w:val="right"/>
              <w:rPr>
                <w:rFonts w:ascii="Cambria" w:hAnsi="Cambria" w:cs="Calibri"/>
                <w:b/>
                <w:bCs/>
                <w:color w:val="auto"/>
                <w:sz w:val="16"/>
                <w:szCs w:val="16"/>
              </w:rPr>
            </w:pPr>
            <w:r w:rsidRPr="00847BEA">
              <w:rPr>
                <w:rFonts w:ascii="Cambria" w:hAnsi="Cambria" w:cs="Calibri"/>
                <w:b/>
                <w:bCs/>
                <w:color w:val="auto"/>
                <w:sz w:val="16"/>
                <w:szCs w:val="16"/>
              </w:rPr>
              <w:t xml:space="preserve"> R$                                               -   </w:t>
            </w:r>
          </w:p>
        </w:tc>
        <w:tc>
          <w:tcPr>
            <w:tcW w:w="1203" w:type="dxa"/>
            <w:tcBorders>
              <w:top w:val="nil"/>
              <w:left w:val="single" w:sz="4" w:space="0" w:color="auto"/>
              <w:bottom w:val="single" w:sz="4" w:space="0" w:color="auto"/>
              <w:right w:val="single" w:sz="4" w:space="0" w:color="auto"/>
            </w:tcBorders>
            <w:shd w:val="clear" w:color="auto" w:fill="auto"/>
            <w:noWrap/>
            <w:vAlign w:val="center"/>
            <w:hideMark/>
          </w:tcPr>
          <w:p w14:paraId="6DF81D4C"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SUBTOTAL</w:t>
            </w:r>
          </w:p>
        </w:tc>
        <w:tc>
          <w:tcPr>
            <w:tcW w:w="2004" w:type="dxa"/>
            <w:gridSpan w:val="2"/>
            <w:tcBorders>
              <w:top w:val="single" w:sz="8" w:space="0" w:color="auto"/>
              <w:left w:val="single" w:sz="8" w:space="0" w:color="auto"/>
              <w:bottom w:val="nil"/>
              <w:right w:val="single" w:sz="8" w:space="0" w:color="auto"/>
            </w:tcBorders>
            <w:shd w:val="clear" w:color="auto" w:fill="auto"/>
            <w:noWrap/>
            <w:vAlign w:val="bottom"/>
            <w:hideMark/>
          </w:tcPr>
          <w:p w14:paraId="6288D37C" w14:textId="77777777" w:rsidR="00847BEA" w:rsidRPr="00847BEA" w:rsidRDefault="00847BEA" w:rsidP="00847BEA">
            <w:pPr>
              <w:spacing w:after="0" w:line="240" w:lineRule="auto"/>
              <w:ind w:left="0" w:right="0" w:firstLine="0"/>
              <w:jc w:val="left"/>
              <w:rPr>
                <w:rFonts w:ascii="Cambria" w:hAnsi="Cambria" w:cs="Calibri"/>
                <w:b/>
                <w:bCs/>
                <w:color w:val="auto"/>
                <w:sz w:val="16"/>
                <w:szCs w:val="16"/>
              </w:rPr>
            </w:pPr>
            <w:r w:rsidRPr="00847BEA">
              <w:rPr>
                <w:rFonts w:ascii="Cambria" w:hAnsi="Cambria" w:cs="Calibri"/>
                <w:b/>
                <w:bCs/>
                <w:color w:val="auto"/>
                <w:sz w:val="16"/>
                <w:szCs w:val="16"/>
              </w:rPr>
              <w:t xml:space="preserve"> R$                                                -   </w:t>
            </w:r>
          </w:p>
        </w:tc>
      </w:tr>
      <w:tr w:rsidR="00847BEA" w:rsidRPr="00847BEA" w14:paraId="4BF44A8F" w14:textId="77777777" w:rsidTr="00847BEA">
        <w:trPr>
          <w:gridAfter w:val="1"/>
          <w:wAfter w:w="8" w:type="dxa"/>
          <w:trHeight w:val="300"/>
        </w:trPr>
        <w:tc>
          <w:tcPr>
            <w:tcW w:w="960" w:type="dxa"/>
            <w:tcBorders>
              <w:top w:val="nil"/>
              <w:left w:val="single" w:sz="4" w:space="0" w:color="auto"/>
              <w:bottom w:val="single" w:sz="4" w:space="0" w:color="auto"/>
              <w:right w:val="single" w:sz="4" w:space="0" w:color="auto"/>
            </w:tcBorders>
            <w:shd w:val="clear" w:color="000000" w:fill="AEAAAA"/>
            <w:vAlign w:val="center"/>
            <w:hideMark/>
          </w:tcPr>
          <w:p w14:paraId="70671D03"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14</w:t>
            </w:r>
          </w:p>
        </w:tc>
        <w:tc>
          <w:tcPr>
            <w:tcW w:w="9672" w:type="dxa"/>
            <w:gridSpan w:val="5"/>
            <w:tcBorders>
              <w:top w:val="single" w:sz="4" w:space="0" w:color="auto"/>
              <w:left w:val="nil"/>
              <w:bottom w:val="single" w:sz="4" w:space="0" w:color="auto"/>
              <w:right w:val="single" w:sz="4" w:space="0" w:color="auto"/>
            </w:tcBorders>
            <w:shd w:val="clear" w:color="000000" w:fill="AEAAAA"/>
            <w:vAlign w:val="center"/>
            <w:hideMark/>
          </w:tcPr>
          <w:p w14:paraId="3ED0E105"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REFERÊNCIA ELÉTRICA</w:t>
            </w:r>
          </w:p>
        </w:tc>
        <w:tc>
          <w:tcPr>
            <w:tcW w:w="1275" w:type="dxa"/>
            <w:tcBorders>
              <w:top w:val="single" w:sz="4" w:space="0" w:color="auto"/>
              <w:left w:val="nil"/>
              <w:bottom w:val="single" w:sz="4" w:space="0" w:color="auto"/>
              <w:right w:val="single" w:sz="4" w:space="0" w:color="auto"/>
            </w:tcBorders>
            <w:shd w:val="clear" w:color="000000" w:fill="AEAAAA"/>
            <w:vAlign w:val="center"/>
            <w:hideMark/>
          </w:tcPr>
          <w:p w14:paraId="6E554A11"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 </w:t>
            </w:r>
          </w:p>
        </w:tc>
        <w:tc>
          <w:tcPr>
            <w:tcW w:w="1203" w:type="dxa"/>
            <w:tcBorders>
              <w:top w:val="nil"/>
              <w:left w:val="nil"/>
              <w:bottom w:val="single" w:sz="4" w:space="0" w:color="auto"/>
              <w:right w:val="single" w:sz="4" w:space="0" w:color="auto"/>
            </w:tcBorders>
            <w:shd w:val="clear" w:color="000000" w:fill="AEAAAA"/>
            <w:vAlign w:val="center"/>
            <w:hideMark/>
          </w:tcPr>
          <w:p w14:paraId="5907526E"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 </w:t>
            </w:r>
          </w:p>
        </w:tc>
        <w:tc>
          <w:tcPr>
            <w:tcW w:w="2004" w:type="dxa"/>
            <w:gridSpan w:val="2"/>
            <w:tcBorders>
              <w:top w:val="single" w:sz="4" w:space="0" w:color="auto"/>
              <w:left w:val="nil"/>
              <w:bottom w:val="single" w:sz="4" w:space="0" w:color="auto"/>
              <w:right w:val="single" w:sz="4" w:space="0" w:color="auto"/>
            </w:tcBorders>
            <w:shd w:val="clear" w:color="000000" w:fill="AEAAAA"/>
            <w:noWrap/>
            <w:vAlign w:val="center"/>
            <w:hideMark/>
          </w:tcPr>
          <w:p w14:paraId="08F2214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3D7EB337" w14:textId="77777777" w:rsidTr="00847BEA">
        <w:trPr>
          <w:gridAfter w:val="1"/>
          <w:wAfter w:w="8" w:type="dxa"/>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DD23A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14.01</w:t>
            </w:r>
          </w:p>
        </w:tc>
        <w:tc>
          <w:tcPr>
            <w:tcW w:w="1620" w:type="dxa"/>
            <w:tcBorders>
              <w:top w:val="nil"/>
              <w:left w:val="nil"/>
              <w:bottom w:val="single" w:sz="4" w:space="0" w:color="auto"/>
              <w:right w:val="single" w:sz="4" w:space="0" w:color="auto"/>
            </w:tcBorders>
            <w:shd w:val="clear" w:color="auto" w:fill="auto"/>
            <w:vAlign w:val="center"/>
            <w:hideMark/>
          </w:tcPr>
          <w:p w14:paraId="3FAD46A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15.007.0504-0</w:t>
            </w:r>
          </w:p>
        </w:tc>
        <w:tc>
          <w:tcPr>
            <w:tcW w:w="5264" w:type="dxa"/>
            <w:tcBorders>
              <w:top w:val="nil"/>
              <w:left w:val="nil"/>
              <w:bottom w:val="single" w:sz="4" w:space="0" w:color="auto"/>
              <w:right w:val="single" w:sz="4" w:space="0" w:color="auto"/>
            </w:tcBorders>
            <w:shd w:val="clear" w:color="auto" w:fill="auto"/>
            <w:hideMark/>
          </w:tcPr>
          <w:p w14:paraId="757C9370"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Quadro de distribuição de energia para disjuntores </w:t>
            </w:r>
            <w:proofErr w:type="spellStart"/>
            <w:r w:rsidRPr="00847BEA">
              <w:rPr>
                <w:rFonts w:ascii="Cambria" w:hAnsi="Cambria" w:cs="Calibri"/>
                <w:color w:val="auto"/>
                <w:sz w:val="16"/>
                <w:szCs w:val="16"/>
              </w:rPr>
              <w:t>termo-magnéticos</w:t>
            </w:r>
            <w:proofErr w:type="spellEnd"/>
            <w:r w:rsidRPr="00847BEA">
              <w:rPr>
                <w:rFonts w:ascii="Cambria" w:hAnsi="Cambria" w:cs="Calibri"/>
                <w:color w:val="auto"/>
                <w:sz w:val="16"/>
                <w:szCs w:val="16"/>
              </w:rPr>
              <w:t xml:space="preserve"> unipolares, de embutir, com porta e barramentos de fase, neutro e terra, trifásico, para instalação   de    até    18    disjuntores   com   dispositivo   para    chave    geral. FORNECIMENTO e COLOCAÇÃO</w:t>
            </w:r>
          </w:p>
        </w:tc>
        <w:tc>
          <w:tcPr>
            <w:tcW w:w="753" w:type="dxa"/>
            <w:tcBorders>
              <w:top w:val="nil"/>
              <w:left w:val="nil"/>
              <w:bottom w:val="single" w:sz="4" w:space="0" w:color="auto"/>
              <w:right w:val="single" w:sz="4" w:space="0" w:color="auto"/>
            </w:tcBorders>
            <w:shd w:val="clear" w:color="auto" w:fill="auto"/>
            <w:vAlign w:val="center"/>
            <w:hideMark/>
          </w:tcPr>
          <w:p w14:paraId="47312BE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446EB68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73,00</w:t>
            </w:r>
          </w:p>
        </w:tc>
        <w:tc>
          <w:tcPr>
            <w:tcW w:w="1242" w:type="dxa"/>
            <w:tcBorders>
              <w:top w:val="nil"/>
              <w:left w:val="nil"/>
              <w:bottom w:val="single" w:sz="4" w:space="0" w:color="auto"/>
              <w:right w:val="single" w:sz="4" w:space="0" w:color="auto"/>
            </w:tcBorders>
            <w:shd w:val="clear" w:color="000000" w:fill="FFFFFF"/>
            <w:vAlign w:val="center"/>
            <w:hideMark/>
          </w:tcPr>
          <w:p w14:paraId="665C4E6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7E39841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7F8D2DA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661E8FC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1A91036E" w14:textId="77777777" w:rsidTr="00847BEA">
        <w:trPr>
          <w:gridAfter w:val="1"/>
          <w:wAfter w:w="8" w:type="dxa"/>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AE0A5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14.02</w:t>
            </w:r>
          </w:p>
        </w:tc>
        <w:tc>
          <w:tcPr>
            <w:tcW w:w="1620" w:type="dxa"/>
            <w:tcBorders>
              <w:top w:val="nil"/>
              <w:left w:val="nil"/>
              <w:bottom w:val="single" w:sz="4" w:space="0" w:color="auto"/>
              <w:right w:val="single" w:sz="4" w:space="0" w:color="auto"/>
            </w:tcBorders>
            <w:shd w:val="clear" w:color="000000" w:fill="FFFFFF"/>
            <w:vAlign w:val="center"/>
            <w:hideMark/>
          </w:tcPr>
          <w:p w14:paraId="6FD0734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15.007.0570-0</w:t>
            </w:r>
          </w:p>
        </w:tc>
        <w:tc>
          <w:tcPr>
            <w:tcW w:w="5264" w:type="dxa"/>
            <w:tcBorders>
              <w:top w:val="nil"/>
              <w:left w:val="nil"/>
              <w:bottom w:val="single" w:sz="4" w:space="0" w:color="auto"/>
              <w:right w:val="single" w:sz="4" w:space="0" w:color="auto"/>
            </w:tcBorders>
            <w:shd w:val="clear" w:color="000000" w:fill="FFFFFF"/>
            <w:vAlign w:val="center"/>
            <w:hideMark/>
          </w:tcPr>
          <w:p w14:paraId="2AE2DD9B"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Disjuntor termomagnético unipolar, de 10 a 30ax250v. Fornecimento e colocação.</w:t>
            </w:r>
          </w:p>
        </w:tc>
        <w:tc>
          <w:tcPr>
            <w:tcW w:w="753" w:type="dxa"/>
            <w:tcBorders>
              <w:top w:val="nil"/>
              <w:left w:val="nil"/>
              <w:bottom w:val="single" w:sz="4" w:space="0" w:color="auto"/>
              <w:right w:val="single" w:sz="4" w:space="0" w:color="auto"/>
            </w:tcBorders>
            <w:shd w:val="clear" w:color="000000" w:fill="FFFFFF"/>
            <w:vAlign w:val="center"/>
            <w:hideMark/>
          </w:tcPr>
          <w:p w14:paraId="5C5C5E5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5E9C4A6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33,00</w:t>
            </w:r>
          </w:p>
        </w:tc>
        <w:tc>
          <w:tcPr>
            <w:tcW w:w="1242" w:type="dxa"/>
            <w:tcBorders>
              <w:top w:val="nil"/>
              <w:left w:val="nil"/>
              <w:bottom w:val="single" w:sz="4" w:space="0" w:color="auto"/>
              <w:right w:val="single" w:sz="4" w:space="0" w:color="auto"/>
            </w:tcBorders>
            <w:shd w:val="clear" w:color="000000" w:fill="FFFFFF"/>
            <w:vAlign w:val="center"/>
            <w:hideMark/>
          </w:tcPr>
          <w:p w14:paraId="2CDF5BF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0FD7C09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63041AA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2F7E47B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355C63A8" w14:textId="77777777" w:rsidTr="00847BEA">
        <w:trPr>
          <w:gridAfter w:val="1"/>
          <w:wAfter w:w="8" w:type="dxa"/>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3D5A4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14.03</w:t>
            </w:r>
          </w:p>
        </w:tc>
        <w:tc>
          <w:tcPr>
            <w:tcW w:w="1620" w:type="dxa"/>
            <w:tcBorders>
              <w:top w:val="nil"/>
              <w:left w:val="nil"/>
              <w:bottom w:val="single" w:sz="4" w:space="0" w:color="auto"/>
              <w:right w:val="single" w:sz="4" w:space="0" w:color="auto"/>
            </w:tcBorders>
            <w:shd w:val="clear" w:color="000000" w:fill="FFFFFF"/>
            <w:vAlign w:val="center"/>
            <w:hideMark/>
          </w:tcPr>
          <w:p w14:paraId="74BDC61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15.007.0572-0</w:t>
            </w:r>
          </w:p>
        </w:tc>
        <w:tc>
          <w:tcPr>
            <w:tcW w:w="5264" w:type="dxa"/>
            <w:tcBorders>
              <w:top w:val="nil"/>
              <w:left w:val="nil"/>
              <w:bottom w:val="single" w:sz="4" w:space="0" w:color="auto"/>
              <w:right w:val="single" w:sz="4" w:space="0" w:color="auto"/>
            </w:tcBorders>
            <w:shd w:val="clear" w:color="000000" w:fill="FFFFFF"/>
            <w:vAlign w:val="center"/>
            <w:hideMark/>
          </w:tcPr>
          <w:p w14:paraId="2F6527D7"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Disjuntor termomagnético unipolar, de 35 a 60ax250v. Fornecimento e colocação.</w:t>
            </w:r>
          </w:p>
        </w:tc>
        <w:tc>
          <w:tcPr>
            <w:tcW w:w="753" w:type="dxa"/>
            <w:tcBorders>
              <w:top w:val="nil"/>
              <w:left w:val="nil"/>
              <w:bottom w:val="single" w:sz="4" w:space="0" w:color="auto"/>
              <w:right w:val="single" w:sz="4" w:space="0" w:color="auto"/>
            </w:tcBorders>
            <w:shd w:val="clear" w:color="000000" w:fill="FFFFFF"/>
            <w:vAlign w:val="center"/>
            <w:hideMark/>
          </w:tcPr>
          <w:p w14:paraId="56B621A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243690A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42,00</w:t>
            </w:r>
          </w:p>
        </w:tc>
        <w:tc>
          <w:tcPr>
            <w:tcW w:w="1242" w:type="dxa"/>
            <w:tcBorders>
              <w:top w:val="nil"/>
              <w:left w:val="nil"/>
              <w:bottom w:val="single" w:sz="4" w:space="0" w:color="auto"/>
              <w:right w:val="single" w:sz="4" w:space="0" w:color="auto"/>
            </w:tcBorders>
            <w:shd w:val="clear" w:color="000000" w:fill="FFFFFF"/>
            <w:vAlign w:val="center"/>
            <w:hideMark/>
          </w:tcPr>
          <w:p w14:paraId="5C5880A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4A4D728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182F33F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65E8F71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5BD5C092" w14:textId="77777777" w:rsidTr="00847BEA">
        <w:trPr>
          <w:gridAfter w:val="1"/>
          <w:wAfter w:w="8" w:type="dxa"/>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67FB4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14.04</w:t>
            </w:r>
          </w:p>
        </w:tc>
        <w:tc>
          <w:tcPr>
            <w:tcW w:w="1620" w:type="dxa"/>
            <w:tcBorders>
              <w:top w:val="nil"/>
              <w:left w:val="nil"/>
              <w:bottom w:val="single" w:sz="4" w:space="0" w:color="auto"/>
              <w:right w:val="single" w:sz="4" w:space="0" w:color="auto"/>
            </w:tcBorders>
            <w:shd w:val="clear" w:color="000000" w:fill="FFFFFF"/>
            <w:vAlign w:val="center"/>
            <w:hideMark/>
          </w:tcPr>
          <w:p w14:paraId="141E8A3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15.008.0010-0</w:t>
            </w:r>
          </w:p>
        </w:tc>
        <w:tc>
          <w:tcPr>
            <w:tcW w:w="5264" w:type="dxa"/>
            <w:tcBorders>
              <w:top w:val="nil"/>
              <w:left w:val="nil"/>
              <w:bottom w:val="single" w:sz="4" w:space="0" w:color="auto"/>
              <w:right w:val="single" w:sz="4" w:space="0" w:color="auto"/>
            </w:tcBorders>
            <w:shd w:val="clear" w:color="000000" w:fill="FFFFFF"/>
            <w:vAlign w:val="center"/>
            <w:hideMark/>
          </w:tcPr>
          <w:p w14:paraId="72A909CA"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Fio de cobre com isolamento termoplástico, </w:t>
            </w:r>
            <w:proofErr w:type="spellStart"/>
            <w:r w:rsidRPr="00847BEA">
              <w:rPr>
                <w:rFonts w:ascii="Cambria" w:hAnsi="Cambria" w:cs="Calibri"/>
                <w:color w:val="auto"/>
                <w:sz w:val="16"/>
                <w:szCs w:val="16"/>
              </w:rPr>
              <w:t>antichama</w:t>
            </w:r>
            <w:proofErr w:type="spellEnd"/>
            <w:r w:rsidRPr="00847BEA">
              <w:rPr>
                <w:rFonts w:ascii="Cambria" w:hAnsi="Cambria" w:cs="Calibri"/>
                <w:color w:val="auto"/>
                <w:sz w:val="16"/>
                <w:szCs w:val="16"/>
              </w:rPr>
              <w:t xml:space="preserve">, compreendendo: preparo, corte e enfiação em </w:t>
            </w:r>
            <w:proofErr w:type="spellStart"/>
            <w:r w:rsidRPr="00847BEA">
              <w:rPr>
                <w:rFonts w:ascii="Cambria" w:hAnsi="Cambria" w:cs="Calibri"/>
                <w:color w:val="auto"/>
                <w:sz w:val="16"/>
                <w:szCs w:val="16"/>
              </w:rPr>
              <w:t>eletrodutos</w:t>
            </w:r>
            <w:proofErr w:type="spellEnd"/>
            <w:r w:rsidRPr="00847BEA">
              <w:rPr>
                <w:rFonts w:ascii="Cambria" w:hAnsi="Cambria" w:cs="Calibri"/>
                <w:color w:val="auto"/>
                <w:sz w:val="16"/>
                <w:szCs w:val="16"/>
              </w:rPr>
              <w:t>, na bitola de 1mm 2,450/750v. Fornecimento e colocação.</w:t>
            </w:r>
          </w:p>
        </w:tc>
        <w:tc>
          <w:tcPr>
            <w:tcW w:w="753" w:type="dxa"/>
            <w:tcBorders>
              <w:top w:val="nil"/>
              <w:left w:val="nil"/>
              <w:bottom w:val="single" w:sz="4" w:space="0" w:color="auto"/>
              <w:right w:val="single" w:sz="4" w:space="0" w:color="auto"/>
            </w:tcBorders>
            <w:shd w:val="clear" w:color="000000" w:fill="FFFFFF"/>
            <w:vAlign w:val="center"/>
            <w:hideMark/>
          </w:tcPr>
          <w:p w14:paraId="59E971D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w:t>
            </w:r>
          </w:p>
        </w:tc>
        <w:tc>
          <w:tcPr>
            <w:tcW w:w="793" w:type="dxa"/>
            <w:tcBorders>
              <w:top w:val="nil"/>
              <w:left w:val="nil"/>
              <w:bottom w:val="single" w:sz="4" w:space="0" w:color="auto"/>
              <w:right w:val="single" w:sz="4" w:space="0" w:color="auto"/>
            </w:tcBorders>
            <w:shd w:val="clear" w:color="auto" w:fill="auto"/>
            <w:noWrap/>
            <w:vAlign w:val="center"/>
            <w:hideMark/>
          </w:tcPr>
          <w:p w14:paraId="6BC1D8E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85,00</w:t>
            </w:r>
          </w:p>
        </w:tc>
        <w:tc>
          <w:tcPr>
            <w:tcW w:w="1242" w:type="dxa"/>
            <w:tcBorders>
              <w:top w:val="nil"/>
              <w:left w:val="nil"/>
              <w:bottom w:val="single" w:sz="4" w:space="0" w:color="auto"/>
              <w:right w:val="single" w:sz="4" w:space="0" w:color="auto"/>
            </w:tcBorders>
            <w:shd w:val="clear" w:color="000000" w:fill="FFFFFF"/>
            <w:vAlign w:val="center"/>
            <w:hideMark/>
          </w:tcPr>
          <w:p w14:paraId="06AB7A9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7B8B278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24777D9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171A024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7393F155" w14:textId="77777777" w:rsidTr="00847BEA">
        <w:trPr>
          <w:gridAfter w:val="1"/>
          <w:wAfter w:w="8" w:type="dxa"/>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49810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14.05</w:t>
            </w:r>
          </w:p>
        </w:tc>
        <w:tc>
          <w:tcPr>
            <w:tcW w:w="1620" w:type="dxa"/>
            <w:tcBorders>
              <w:top w:val="nil"/>
              <w:left w:val="nil"/>
              <w:bottom w:val="single" w:sz="4" w:space="0" w:color="auto"/>
              <w:right w:val="single" w:sz="4" w:space="0" w:color="auto"/>
            </w:tcBorders>
            <w:shd w:val="clear" w:color="000000" w:fill="FFFFFF"/>
            <w:vAlign w:val="center"/>
            <w:hideMark/>
          </w:tcPr>
          <w:p w14:paraId="48E790C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15.008.0015-0</w:t>
            </w:r>
          </w:p>
        </w:tc>
        <w:tc>
          <w:tcPr>
            <w:tcW w:w="5264" w:type="dxa"/>
            <w:tcBorders>
              <w:top w:val="nil"/>
              <w:left w:val="nil"/>
              <w:bottom w:val="single" w:sz="4" w:space="0" w:color="auto"/>
              <w:right w:val="single" w:sz="4" w:space="0" w:color="auto"/>
            </w:tcBorders>
            <w:shd w:val="clear" w:color="000000" w:fill="FFFFFF"/>
            <w:vAlign w:val="center"/>
            <w:hideMark/>
          </w:tcPr>
          <w:p w14:paraId="76AB0F91"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Fio de cobre com isolamento termoplástico, </w:t>
            </w:r>
            <w:proofErr w:type="spellStart"/>
            <w:r w:rsidRPr="00847BEA">
              <w:rPr>
                <w:rFonts w:ascii="Cambria" w:hAnsi="Cambria" w:cs="Calibri"/>
                <w:color w:val="auto"/>
                <w:sz w:val="16"/>
                <w:szCs w:val="16"/>
              </w:rPr>
              <w:t>antichama</w:t>
            </w:r>
            <w:proofErr w:type="spellEnd"/>
            <w:r w:rsidRPr="00847BEA">
              <w:rPr>
                <w:rFonts w:ascii="Cambria" w:hAnsi="Cambria" w:cs="Calibri"/>
                <w:color w:val="auto"/>
                <w:sz w:val="16"/>
                <w:szCs w:val="16"/>
              </w:rPr>
              <w:t xml:space="preserve">, compreendendo: preparo, corte e enfiação em </w:t>
            </w:r>
            <w:proofErr w:type="spellStart"/>
            <w:r w:rsidRPr="00847BEA">
              <w:rPr>
                <w:rFonts w:ascii="Cambria" w:hAnsi="Cambria" w:cs="Calibri"/>
                <w:color w:val="auto"/>
                <w:sz w:val="16"/>
                <w:szCs w:val="16"/>
              </w:rPr>
              <w:t>eletrodutos</w:t>
            </w:r>
            <w:proofErr w:type="spellEnd"/>
            <w:r w:rsidRPr="00847BEA">
              <w:rPr>
                <w:rFonts w:ascii="Cambria" w:hAnsi="Cambria" w:cs="Calibri"/>
                <w:color w:val="auto"/>
                <w:sz w:val="16"/>
                <w:szCs w:val="16"/>
              </w:rPr>
              <w:t>, na bitola de 1,5mm 2,450/750v. Fornecimento e colocação.</w:t>
            </w:r>
          </w:p>
        </w:tc>
        <w:tc>
          <w:tcPr>
            <w:tcW w:w="753" w:type="dxa"/>
            <w:tcBorders>
              <w:top w:val="nil"/>
              <w:left w:val="nil"/>
              <w:bottom w:val="single" w:sz="4" w:space="0" w:color="auto"/>
              <w:right w:val="single" w:sz="4" w:space="0" w:color="auto"/>
            </w:tcBorders>
            <w:shd w:val="clear" w:color="000000" w:fill="FFFFFF"/>
            <w:vAlign w:val="center"/>
            <w:hideMark/>
          </w:tcPr>
          <w:p w14:paraId="1B811AA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w:t>
            </w:r>
          </w:p>
        </w:tc>
        <w:tc>
          <w:tcPr>
            <w:tcW w:w="793" w:type="dxa"/>
            <w:tcBorders>
              <w:top w:val="nil"/>
              <w:left w:val="nil"/>
              <w:bottom w:val="single" w:sz="4" w:space="0" w:color="auto"/>
              <w:right w:val="single" w:sz="4" w:space="0" w:color="auto"/>
            </w:tcBorders>
            <w:shd w:val="clear" w:color="auto" w:fill="auto"/>
            <w:noWrap/>
            <w:vAlign w:val="center"/>
            <w:hideMark/>
          </w:tcPr>
          <w:p w14:paraId="42E723C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840,00</w:t>
            </w:r>
          </w:p>
        </w:tc>
        <w:tc>
          <w:tcPr>
            <w:tcW w:w="1242" w:type="dxa"/>
            <w:tcBorders>
              <w:top w:val="nil"/>
              <w:left w:val="nil"/>
              <w:bottom w:val="single" w:sz="4" w:space="0" w:color="auto"/>
              <w:right w:val="single" w:sz="4" w:space="0" w:color="auto"/>
            </w:tcBorders>
            <w:shd w:val="clear" w:color="000000" w:fill="FFFFFF"/>
            <w:vAlign w:val="center"/>
            <w:hideMark/>
          </w:tcPr>
          <w:p w14:paraId="3855216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34EE38A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3200B4F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602B2E1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3ABF95AB" w14:textId="77777777" w:rsidTr="00847BEA">
        <w:trPr>
          <w:gridAfter w:val="1"/>
          <w:wAfter w:w="8" w:type="dxa"/>
          <w:trHeight w:val="8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9E46F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14.06</w:t>
            </w:r>
          </w:p>
        </w:tc>
        <w:tc>
          <w:tcPr>
            <w:tcW w:w="1620" w:type="dxa"/>
            <w:tcBorders>
              <w:top w:val="nil"/>
              <w:left w:val="nil"/>
              <w:bottom w:val="single" w:sz="4" w:space="0" w:color="auto"/>
              <w:right w:val="single" w:sz="4" w:space="0" w:color="auto"/>
            </w:tcBorders>
            <w:shd w:val="clear" w:color="000000" w:fill="FFFFFF"/>
            <w:vAlign w:val="center"/>
            <w:hideMark/>
          </w:tcPr>
          <w:p w14:paraId="0C141ED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15.008.0020-0</w:t>
            </w:r>
          </w:p>
        </w:tc>
        <w:tc>
          <w:tcPr>
            <w:tcW w:w="5264" w:type="dxa"/>
            <w:tcBorders>
              <w:top w:val="nil"/>
              <w:left w:val="nil"/>
              <w:bottom w:val="single" w:sz="4" w:space="0" w:color="auto"/>
              <w:right w:val="single" w:sz="4" w:space="0" w:color="auto"/>
            </w:tcBorders>
            <w:shd w:val="clear" w:color="000000" w:fill="FFFFFF"/>
            <w:vAlign w:val="center"/>
            <w:hideMark/>
          </w:tcPr>
          <w:p w14:paraId="7AEEB8D2"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Fio de cobre com isolamento termoplástico, </w:t>
            </w:r>
            <w:proofErr w:type="spellStart"/>
            <w:r w:rsidRPr="00847BEA">
              <w:rPr>
                <w:rFonts w:ascii="Cambria" w:hAnsi="Cambria" w:cs="Calibri"/>
                <w:color w:val="auto"/>
                <w:sz w:val="16"/>
                <w:szCs w:val="16"/>
              </w:rPr>
              <w:t>antichama</w:t>
            </w:r>
            <w:proofErr w:type="spellEnd"/>
            <w:r w:rsidRPr="00847BEA">
              <w:rPr>
                <w:rFonts w:ascii="Cambria" w:hAnsi="Cambria" w:cs="Calibri"/>
                <w:color w:val="auto"/>
                <w:sz w:val="16"/>
                <w:szCs w:val="16"/>
              </w:rPr>
              <w:t xml:space="preserve">, compreendendo: preparo, corte e enfiação em </w:t>
            </w:r>
            <w:proofErr w:type="spellStart"/>
            <w:r w:rsidRPr="00847BEA">
              <w:rPr>
                <w:rFonts w:ascii="Cambria" w:hAnsi="Cambria" w:cs="Calibri"/>
                <w:color w:val="auto"/>
                <w:sz w:val="16"/>
                <w:szCs w:val="16"/>
              </w:rPr>
              <w:t>eletrodutos,na</w:t>
            </w:r>
            <w:proofErr w:type="spellEnd"/>
            <w:r w:rsidRPr="00847BEA">
              <w:rPr>
                <w:rFonts w:ascii="Cambria" w:hAnsi="Cambria" w:cs="Calibri"/>
                <w:color w:val="auto"/>
                <w:sz w:val="16"/>
                <w:szCs w:val="16"/>
              </w:rPr>
              <w:t xml:space="preserve"> bitola de 2,5mm2,450/750v. Fornecimento e colocação.</w:t>
            </w:r>
          </w:p>
        </w:tc>
        <w:tc>
          <w:tcPr>
            <w:tcW w:w="753" w:type="dxa"/>
            <w:tcBorders>
              <w:top w:val="nil"/>
              <w:left w:val="nil"/>
              <w:bottom w:val="single" w:sz="4" w:space="0" w:color="auto"/>
              <w:right w:val="single" w:sz="4" w:space="0" w:color="auto"/>
            </w:tcBorders>
            <w:shd w:val="clear" w:color="000000" w:fill="FFFFFF"/>
            <w:vAlign w:val="center"/>
            <w:hideMark/>
          </w:tcPr>
          <w:p w14:paraId="3335576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w:t>
            </w:r>
          </w:p>
        </w:tc>
        <w:tc>
          <w:tcPr>
            <w:tcW w:w="793" w:type="dxa"/>
            <w:tcBorders>
              <w:top w:val="nil"/>
              <w:left w:val="nil"/>
              <w:bottom w:val="single" w:sz="4" w:space="0" w:color="auto"/>
              <w:right w:val="single" w:sz="4" w:space="0" w:color="auto"/>
            </w:tcBorders>
            <w:shd w:val="clear" w:color="auto" w:fill="auto"/>
            <w:noWrap/>
            <w:vAlign w:val="center"/>
            <w:hideMark/>
          </w:tcPr>
          <w:p w14:paraId="206637A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1680,00</w:t>
            </w:r>
          </w:p>
        </w:tc>
        <w:tc>
          <w:tcPr>
            <w:tcW w:w="1242" w:type="dxa"/>
            <w:tcBorders>
              <w:top w:val="nil"/>
              <w:left w:val="nil"/>
              <w:bottom w:val="single" w:sz="4" w:space="0" w:color="auto"/>
              <w:right w:val="single" w:sz="4" w:space="0" w:color="auto"/>
            </w:tcBorders>
            <w:shd w:val="clear" w:color="000000" w:fill="FFFFFF"/>
            <w:vAlign w:val="center"/>
            <w:hideMark/>
          </w:tcPr>
          <w:p w14:paraId="0C70B39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5AA77A9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66176DB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2BD8E46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7E4FA9C6" w14:textId="77777777" w:rsidTr="00847BEA">
        <w:trPr>
          <w:gridAfter w:val="1"/>
          <w:wAfter w:w="8" w:type="dxa"/>
          <w:trHeight w:val="8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DD8ED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14.07</w:t>
            </w:r>
          </w:p>
        </w:tc>
        <w:tc>
          <w:tcPr>
            <w:tcW w:w="1620" w:type="dxa"/>
            <w:tcBorders>
              <w:top w:val="nil"/>
              <w:left w:val="nil"/>
              <w:bottom w:val="single" w:sz="4" w:space="0" w:color="auto"/>
              <w:right w:val="single" w:sz="4" w:space="0" w:color="auto"/>
            </w:tcBorders>
            <w:shd w:val="clear" w:color="000000" w:fill="FFFFFF"/>
            <w:vAlign w:val="center"/>
            <w:hideMark/>
          </w:tcPr>
          <w:p w14:paraId="68BCF5F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15.008.0025-0</w:t>
            </w:r>
          </w:p>
        </w:tc>
        <w:tc>
          <w:tcPr>
            <w:tcW w:w="5264" w:type="dxa"/>
            <w:tcBorders>
              <w:top w:val="nil"/>
              <w:left w:val="nil"/>
              <w:bottom w:val="single" w:sz="4" w:space="0" w:color="auto"/>
              <w:right w:val="single" w:sz="4" w:space="0" w:color="auto"/>
            </w:tcBorders>
            <w:shd w:val="clear" w:color="000000" w:fill="FFFFFF"/>
            <w:vAlign w:val="center"/>
            <w:hideMark/>
          </w:tcPr>
          <w:p w14:paraId="3435D3BC"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Fio de cobre com isolamento termoplástico, </w:t>
            </w:r>
            <w:proofErr w:type="spellStart"/>
            <w:r w:rsidRPr="00847BEA">
              <w:rPr>
                <w:rFonts w:ascii="Cambria" w:hAnsi="Cambria" w:cs="Calibri"/>
                <w:color w:val="auto"/>
                <w:sz w:val="16"/>
                <w:szCs w:val="16"/>
              </w:rPr>
              <w:t>antichama</w:t>
            </w:r>
            <w:proofErr w:type="spellEnd"/>
            <w:r w:rsidRPr="00847BEA">
              <w:rPr>
                <w:rFonts w:ascii="Cambria" w:hAnsi="Cambria" w:cs="Calibri"/>
                <w:color w:val="auto"/>
                <w:sz w:val="16"/>
                <w:szCs w:val="16"/>
              </w:rPr>
              <w:t xml:space="preserve">, compreendendo: preparo, corte e enfiação em </w:t>
            </w:r>
            <w:proofErr w:type="spellStart"/>
            <w:r w:rsidRPr="00847BEA">
              <w:rPr>
                <w:rFonts w:ascii="Cambria" w:hAnsi="Cambria" w:cs="Calibri"/>
                <w:color w:val="auto"/>
                <w:sz w:val="16"/>
                <w:szCs w:val="16"/>
              </w:rPr>
              <w:t>eletrodutos,na</w:t>
            </w:r>
            <w:proofErr w:type="spellEnd"/>
            <w:r w:rsidRPr="00847BEA">
              <w:rPr>
                <w:rFonts w:ascii="Cambria" w:hAnsi="Cambria" w:cs="Calibri"/>
                <w:color w:val="auto"/>
                <w:sz w:val="16"/>
                <w:szCs w:val="16"/>
              </w:rPr>
              <w:t xml:space="preserve"> bitola de 4mm 2,450/750v. Fornecimento e colocação.</w:t>
            </w:r>
          </w:p>
        </w:tc>
        <w:tc>
          <w:tcPr>
            <w:tcW w:w="753" w:type="dxa"/>
            <w:tcBorders>
              <w:top w:val="nil"/>
              <w:left w:val="nil"/>
              <w:bottom w:val="single" w:sz="4" w:space="0" w:color="auto"/>
              <w:right w:val="single" w:sz="4" w:space="0" w:color="auto"/>
            </w:tcBorders>
            <w:shd w:val="clear" w:color="000000" w:fill="FFFFFF"/>
            <w:vAlign w:val="center"/>
            <w:hideMark/>
          </w:tcPr>
          <w:p w14:paraId="1008B18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w:t>
            </w:r>
          </w:p>
        </w:tc>
        <w:tc>
          <w:tcPr>
            <w:tcW w:w="793" w:type="dxa"/>
            <w:tcBorders>
              <w:top w:val="nil"/>
              <w:left w:val="nil"/>
              <w:bottom w:val="single" w:sz="4" w:space="0" w:color="auto"/>
              <w:right w:val="single" w:sz="4" w:space="0" w:color="auto"/>
            </w:tcBorders>
            <w:shd w:val="clear" w:color="auto" w:fill="auto"/>
            <w:noWrap/>
            <w:vAlign w:val="center"/>
            <w:hideMark/>
          </w:tcPr>
          <w:p w14:paraId="389081C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1260,00</w:t>
            </w:r>
          </w:p>
        </w:tc>
        <w:tc>
          <w:tcPr>
            <w:tcW w:w="1242" w:type="dxa"/>
            <w:tcBorders>
              <w:top w:val="nil"/>
              <w:left w:val="nil"/>
              <w:bottom w:val="single" w:sz="4" w:space="0" w:color="auto"/>
              <w:right w:val="single" w:sz="4" w:space="0" w:color="auto"/>
            </w:tcBorders>
            <w:shd w:val="clear" w:color="000000" w:fill="FFFFFF"/>
            <w:vAlign w:val="center"/>
            <w:hideMark/>
          </w:tcPr>
          <w:p w14:paraId="1ACEBBE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080B714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3A04600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54E55DE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7EEC707A" w14:textId="77777777" w:rsidTr="00847BEA">
        <w:trPr>
          <w:gridAfter w:val="1"/>
          <w:wAfter w:w="8" w:type="dxa"/>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3108B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14.08</w:t>
            </w:r>
          </w:p>
        </w:tc>
        <w:tc>
          <w:tcPr>
            <w:tcW w:w="1620" w:type="dxa"/>
            <w:tcBorders>
              <w:top w:val="nil"/>
              <w:left w:val="nil"/>
              <w:bottom w:val="single" w:sz="4" w:space="0" w:color="auto"/>
              <w:right w:val="single" w:sz="4" w:space="0" w:color="auto"/>
            </w:tcBorders>
            <w:shd w:val="clear" w:color="000000" w:fill="FFFFFF"/>
            <w:vAlign w:val="center"/>
            <w:hideMark/>
          </w:tcPr>
          <w:p w14:paraId="6129259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15.008.0030-0</w:t>
            </w:r>
          </w:p>
        </w:tc>
        <w:tc>
          <w:tcPr>
            <w:tcW w:w="5264" w:type="dxa"/>
            <w:tcBorders>
              <w:top w:val="nil"/>
              <w:left w:val="nil"/>
              <w:bottom w:val="single" w:sz="4" w:space="0" w:color="auto"/>
              <w:right w:val="single" w:sz="4" w:space="0" w:color="auto"/>
            </w:tcBorders>
            <w:shd w:val="clear" w:color="000000" w:fill="FFFFFF"/>
            <w:vAlign w:val="center"/>
            <w:hideMark/>
          </w:tcPr>
          <w:p w14:paraId="0293A6B1"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Fio de cobre com isolamento termoplástico, </w:t>
            </w:r>
            <w:proofErr w:type="spellStart"/>
            <w:r w:rsidRPr="00847BEA">
              <w:rPr>
                <w:rFonts w:ascii="Cambria" w:hAnsi="Cambria" w:cs="Calibri"/>
                <w:color w:val="auto"/>
                <w:sz w:val="16"/>
                <w:szCs w:val="16"/>
              </w:rPr>
              <w:t>antichama</w:t>
            </w:r>
            <w:proofErr w:type="spellEnd"/>
            <w:r w:rsidRPr="00847BEA">
              <w:rPr>
                <w:rFonts w:ascii="Cambria" w:hAnsi="Cambria" w:cs="Calibri"/>
                <w:color w:val="auto"/>
                <w:sz w:val="16"/>
                <w:szCs w:val="16"/>
              </w:rPr>
              <w:t xml:space="preserve">, compreendendo: preparo, corte e enfiação em </w:t>
            </w:r>
            <w:proofErr w:type="spellStart"/>
            <w:r w:rsidRPr="00847BEA">
              <w:rPr>
                <w:rFonts w:ascii="Cambria" w:hAnsi="Cambria" w:cs="Calibri"/>
                <w:color w:val="auto"/>
                <w:sz w:val="16"/>
                <w:szCs w:val="16"/>
              </w:rPr>
              <w:t>eletrodutos</w:t>
            </w:r>
            <w:proofErr w:type="spellEnd"/>
            <w:r w:rsidRPr="00847BEA">
              <w:rPr>
                <w:rFonts w:ascii="Cambria" w:hAnsi="Cambria" w:cs="Calibri"/>
                <w:color w:val="auto"/>
                <w:sz w:val="16"/>
                <w:szCs w:val="16"/>
              </w:rPr>
              <w:t>, na bitola de 6mm 2,450/750v. Fornecimento e colocação.</w:t>
            </w:r>
          </w:p>
        </w:tc>
        <w:tc>
          <w:tcPr>
            <w:tcW w:w="753" w:type="dxa"/>
            <w:tcBorders>
              <w:top w:val="nil"/>
              <w:left w:val="nil"/>
              <w:bottom w:val="single" w:sz="4" w:space="0" w:color="auto"/>
              <w:right w:val="single" w:sz="4" w:space="0" w:color="auto"/>
            </w:tcBorders>
            <w:shd w:val="clear" w:color="000000" w:fill="FFFFFF"/>
            <w:vAlign w:val="center"/>
            <w:hideMark/>
          </w:tcPr>
          <w:p w14:paraId="756E747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w:t>
            </w:r>
          </w:p>
        </w:tc>
        <w:tc>
          <w:tcPr>
            <w:tcW w:w="793" w:type="dxa"/>
            <w:tcBorders>
              <w:top w:val="nil"/>
              <w:left w:val="nil"/>
              <w:bottom w:val="single" w:sz="4" w:space="0" w:color="auto"/>
              <w:right w:val="single" w:sz="4" w:space="0" w:color="auto"/>
            </w:tcBorders>
            <w:shd w:val="clear" w:color="auto" w:fill="auto"/>
            <w:noWrap/>
            <w:vAlign w:val="center"/>
            <w:hideMark/>
          </w:tcPr>
          <w:p w14:paraId="2976105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784,00</w:t>
            </w:r>
          </w:p>
        </w:tc>
        <w:tc>
          <w:tcPr>
            <w:tcW w:w="1242" w:type="dxa"/>
            <w:tcBorders>
              <w:top w:val="nil"/>
              <w:left w:val="nil"/>
              <w:bottom w:val="single" w:sz="4" w:space="0" w:color="auto"/>
              <w:right w:val="single" w:sz="4" w:space="0" w:color="auto"/>
            </w:tcBorders>
            <w:shd w:val="clear" w:color="000000" w:fill="FFFFFF"/>
            <w:vAlign w:val="center"/>
            <w:hideMark/>
          </w:tcPr>
          <w:p w14:paraId="315D726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68FADE5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7B30924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1168DCD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3C9D8918" w14:textId="77777777" w:rsidTr="00847BEA">
        <w:trPr>
          <w:gridAfter w:val="1"/>
          <w:wAfter w:w="8" w:type="dxa"/>
          <w:trHeight w:val="73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A3F2C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14.09</w:t>
            </w:r>
          </w:p>
        </w:tc>
        <w:tc>
          <w:tcPr>
            <w:tcW w:w="1620" w:type="dxa"/>
            <w:tcBorders>
              <w:top w:val="nil"/>
              <w:left w:val="nil"/>
              <w:bottom w:val="single" w:sz="4" w:space="0" w:color="auto"/>
              <w:right w:val="single" w:sz="4" w:space="0" w:color="auto"/>
            </w:tcBorders>
            <w:shd w:val="clear" w:color="000000" w:fill="FFFFFF"/>
            <w:vAlign w:val="center"/>
            <w:hideMark/>
          </w:tcPr>
          <w:p w14:paraId="5FA4A87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15.008.0035-0</w:t>
            </w:r>
          </w:p>
        </w:tc>
        <w:tc>
          <w:tcPr>
            <w:tcW w:w="5264" w:type="dxa"/>
            <w:tcBorders>
              <w:top w:val="nil"/>
              <w:left w:val="nil"/>
              <w:bottom w:val="single" w:sz="4" w:space="0" w:color="auto"/>
              <w:right w:val="single" w:sz="4" w:space="0" w:color="auto"/>
            </w:tcBorders>
            <w:shd w:val="clear" w:color="000000" w:fill="FFFFFF"/>
            <w:vAlign w:val="center"/>
            <w:hideMark/>
          </w:tcPr>
          <w:p w14:paraId="4ADF823F"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Fio de cobre com isolamento termoplástico, </w:t>
            </w:r>
            <w:proofErr w:type="spellStart"/>
            <w:r w:rsidRPr="00847BEA">
              <w:rPr>
                <w:rFonts w:ascii="Cambria" w:hAnsi="Cambria" w:cs="Calibri"/>
                <w:color w:val="auto"/>
                <w:sz w:val="16"/>
                <w:szCs w:val="16"/>
              </w:rPr>
              <w:t>antichama</w:t>
            </w:r>
            <w:proofErr w:type="spellEnd"/>
            <w:r w:rsidRPr="00847BEA">
              <w:rPr>
                <w:rFonts w:ascii="Cambria" w:hAnsi="Cambria" w:cs="Calibri"/>
                <w:color w:val="auto"/>
                <w:sz w:val="16"/>
                <w:szCs w:val="16"/>
              </w:rPr>
              <w:t xml:space="preserve">, compreendendo: preparo, corte e enfiação em </w:t>
            </w:r>
            <w:proofErr w:type="spellStart"/>
            <w:r w:rsidRPr="00847BEA">
              <w:rPr>
                <w:rFonts w:ascii="Cambria" w:hAnsi="Cambria" w:cs="Calibri"/>
                <w:color w:val="auto"/>
                <w:sz w:val="16"/>
                <w:szCs w:val="16"/>
              </w:rPr>
              <w:t>eletrodutos</w:t>
            </w:r>
            <w:proofErr w:type="spellEnd"/>
            <w:r w:rsidRPr="00847BEA">
              <w:rPr>
                <w:rFonts w:ascii="Cambria" w:hAnsi="Cambria" w:cs="Calibri"/>
                <w:color w:val="auto"/>
                <w:sz w:val="16"/>
                <w:szCs w:val="16"/>
              </w:rPr>
              <w:t>, na bitola de 10mm 2,450/750v. Fornecimento e colocação.</w:t>
            </w:r>
          </w:p>
        </w:tc>
        <w:tc>
          <w:tcPr>
            <w:tcW w:w="753" w:type="dxa"/>
            <w:tcBorders>
              <w:top w:val="nil"/>
              <w:left w:val="nil"/>
              <w:bottom w:val="single" w:sz="4" w:space="0" w:color="auto"/>
              <w:right w:val="single" w:sz="4" w:space="0" w:color="auto"/>
            </w:tcBorders>
            <w:shd w:val="clear" w:color="000000" w:fill="FFFFFF"/>
            <w:vAlign w:val="center"/>
            <w:hideMark/>
          </w:tcPr>
          <w:p w14:paraId="7B947A6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w:t>
            </w:r>
          </w:p>
        </w:tc>
        <w:tc>
          <w:tcPr>
            <w:tcW w:w="793" w:type="dxa"/>
            <w:tcBorders>
              <w:top w:val="nil"/>
              <w:left w:val="nil"/>
              <w:bottom w:val="single" w:sz="4" w:space="0" w:color="auto"/>
              <w:right w:val="single" w:sz="4" w:space="0" w:color="auto"/>
            </w:tcBorders>
            <w:shd w:val="clear" w:color="auto" w:fill="auto"/>
            <w:noWrap/>
            <w:vAlign w:val="center"/>
            <w:hideMark/>
          </w:tcPr>
          <w:p w14:paraId="0A27F71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588,00</w:t>
            </w:r>
          </w:p>
        </w:tc>
        <w:tc>
          <w:tcPr>
            <w:tcW w:w="1242" w:type="dxa"/>
            <w:tcBorders>
              <w:top w:val="nil"/>
              <w:left w:val="nil"/>
              <w:bottom w:val="single" w:sz="4" w:space="0" w:color="auto"/>
              <w:right w:val="single" w:sz="4" w:space="0" w:color="auto"/>
            </w:tcBorders>
            <w:shd w:val="clear" w:color="000000" w:fill="FFFFFF"/>
            <w:vAlign w:val="center"/>
            <w:hideMark/>
          </w:tcPr>
          <w:p w14:paraId="3A3F000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1DEFE74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178767A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409F5C1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1AEB223F" w14:textId="77777777" w:rsidTr="00847BEA">
        <w:trPr>
          <w:gridAfter w:val="1"/>
          <w:wAfter w:w="8" w:type="dxa"/>
          <w:trHeight w:val="11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A13F4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lastRenderedPageBreak/>
              <w:t>14.10</w:t>
            </w:r>
          </w:p>
        </w:tc>
        <w:tc>
          <w:tcPr>
            <w:tcW w:w="1620" w:type="dxa"/>
            <w:tcBorders>
              <w:top w:val="nil"/>
              <w:left w:val="nil"/>
              <w:bottom w:val="single" w:sz="4" w:space="0" w:color="auto"/>
              <w:right w:val="single" w:sz="4" w:space="0" w:color="auto"/>
            </w:tcBorders>
            <w:shd w:val="clear" w:color="000000" w:fill="FFFFFF"/>
            <w:vAlign w:val="center"/>
            <w:hideMark/>
          </w:tcPr>
          <w:p w14:paraId="7F054D4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15.015.0020-0</w:t>
            </w:r>
          </w:p>
        </w:tc>
        <w:tc>
          <w:tcPr>
            <w:tcW w:w="5264" w:type="dxa"/>
            <w:tcBorders>
              <w:top w:val="nil"/>
              <w:left w:val="nil"/>
              <w:bottom w:val="single" w:sz="4" w:space="0" w:color="auto"/>
              <w:right w:val="single" w:sz="4" w:space="0" w:color="auto"/>
            </w:tcBorders>
            <w:shd w:val="clear" w:color="000000" w:fill="FFFFFF"/>
            <w:vAlign w:val="center"/>
            <w:hideMark/>
          </w:tcPr>
          <w:p w14:paraId="097359E5" w14:textId="77777777" w:rsidR="00847BEA" w:rsidRPr="00847BEA" w:rsidRDefault="00847BEA" w:rsidP="00847BEA">
            <w:pPr>
              <w:spacing w:after="0" w:line="240" w:lineRule="auto"/>
              <w:ind w:left="0" w:right="0" w:firstLine="0"/>
              <w:jc w:val="left"/>
              <w:rPr>
                <w:rFonts w:ascii="Cambria" w:hAnsi="Cambria" w:cs="Calibri"/>
                <w:sz w:val="16"/>
                <w:szCs w:val="16"/>
              </w:rPr>
            </w:pPr>
            <w:r w:rsidRPr="00847BEA">
              <w:rPr>
                <w:rFonts w:ascii="Cambria" w:hAnsi="Cambria" w:cs="Calibri"/>
                <w:sz w:val="16"/>
                <w:szCs w:val="16"/>
              </w:rPr>
              <w:t xml:space="preserve">Instalação de ponto de luz, embutido na laje, equivalente a 2 varas de </w:t>
            </w:r>
            <w:proofErr w:type="spellStart"/>
            <w:r w:rsidRPr="00847BEA">
              <w:rPr>
                <w:rFonts w:ascii="Cambria" w:hAnsi="Cambria" w:cs="Calibri"/>
                <w:sz w:val="16"/>
                <w:szCs w:val="16"/>
              </w:rPr>
              <w:t>eletroduto</w:t>
            </w:r>
            <w:proofErr w:type="spellEnd"/>
            <w:r w:rsidRPr="00847BEA">
              <w:rPr>
                <w:rFonts w:ascii="Cambria" w:hAnsi="Cambria" w:cs="Calibri"/>
                <w:sz w:val="16"/>
                <w:szCs w:val="16"/>
              </w:rPr>
              <w:t xml:space="preserve"> de PVC rígido de 3/4”, 12,00m de fio 2,5mm², caixas, conexões, luvas, curva e interruptor de embutir com placa fosforescente, inclusive abertura e fechamento de rasgo em alvenaria.</w:t>
            </w:r>
          </w:p>
        </w:tc>
        <w:tc>
          <w:tcPr>
            <w:tcW w:w="753" w:type="dxa"/>
            <w:tcBorders>
              <w:top w:val="nil"/>
              <w:left w:val="nil"/>
              <w:bottom w:val="single" w:sz="4" w:space="0" w:color="auto"/>
              <w:right w:val="single" w:sz="4" w:space="0" w:color="auto"/>
            </w:tcBorders>
            <w:shd w:val="clear" w:color="000000" w:fill="FFFFFF"/>
            <w:vAlign w:val="center"/>
            <w:hideMark/>
          </w:tcPr>
          <w:p w14:paraId="294C655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72D9329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49,00</w:t>
            </w:r>
          </w:p>
        </w:tc>
        <w:tc>
          <w:tcPr>
            <w:tcW w:w="1242" w:type="dxa"/>
            <w:tcBorders>
              <w:top w:val="nil"/>
              <w:left w:val="nil"/>
              <w:bottom w:val="single" w:sz="4" w:space="0" w:color="auto"/>
              <w:right w:val="single" w:sz="4" w:space="0" w:color="auto"/>
            </w:tcBorders>
            <w:shd w:val="clear" w:color="000000" w:fill="FFFFFF"/>
            <w:vAlign w:val="center"/>
            <w:hideMark/>
          </w:tcPr>
          <w:p w14:paraId="1177BA1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392A73A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2CA36DB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14B5BB9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1675A837" w14:textId="77777777" w:rsidTr="00847BEA">
        <w:trPr>
          <w:gridAfter w:val="1"/>
          <w:wAfter w:w="8" w:type="dxa"/>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8D84C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14.11</w:t>
            </w:r>
          </w:p>
        </w:tc>
        <w:tc>
          <w:tcPr>
            <w:tcW w:w="1620" w:type="dxa"/>
            <w:tcBorders>
              <w:top w:val="nil"/>
              <w:left w:val="nil"/>
              <w:bottom w:val="single" w:sz="4" w:space="0" w:color="auto"/>
              <w:right w:val="single" w:sz="4" w:space="0" w:color="auto"/>
            </w:tcBorders>
            <w:shd w:val="clear" w:color="000000" w:fill="FFFFFF"/>
            <w:vAlign w:val="center"/>
            <w:hideMark/>
          </w:tcPr>
          <w:p w14:paraId="552CBC5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15.015.0171-0</w:t>
            </w:r>
          </w:p>
        </w:tc>
        <w:tc>
          <w:tcPr>
            <w:tcW w:w="5264" w:type="dxa"/>
            <w:tcBorders>
              <w:top w:val="nil"/>
              <w:left w:val="nil"/>
              <w:bottom w:val="single" w:sz="4" w:space="0" w:color="auto"/>
              <w:right w:val="single" w:sz="4" w:space="0" w:color="auto"/>
            </w:tcBorders>
            <w:shd w:val="clear" w:color="000000" w:fill="FFFFFF"/>
            <w:vAlign w:val="center"/>
            <w:hideMark/>
          </w:tcPr>
          <w:p w14:paraId="3041FF7E" w14:textId="77777777" w:rsidR="00847BEA" w:rsidRPr="00847BEA" w:rsidRDefault="00847BEA" w:rsidP="00847BEA">
            <w:pPr>
              <w:spacing w:after="0" w:line="240" w:lineRule="auto"/>
              <w:ind w:left="0" w:right="0" w:firstLine="0"/>
              <w:jc w:val="left"/>
              <w:rPr>
                <w:rFonts w:ascii="Cambria" w:hAnsi="Cambria" w:cs="Calibri"/>
                <w:sz w:val="16"/>
                <w:szCs w:val="16"/>
              </w:rPr>
            </w:pPr>
            <w:r w:rsidRPr="00847BEA">
              <w:rPr>
                <w:rFonts w:ascii="Cambria" w:hAnsi="Cambria" w:cs="Calibri"/>
                <w:sz w:val="16"/>
                <w:szCs w:val="16"/>
              </w:rPr>
              <w:t xml:space="preserve">Instalação de ponto de força até 2cv, equivalente a 2 varas de </w:t>
            </w:r>
            <w:proofErr w:type="spellStart"/>
            <w:r w:rsidRPr="00847BEA">
              <w:rPr>
                <w:rFonts w:ascii="Cambria" w:hAnsi="Cambria" w:cs="Calibri"/>
                <w:sz w:val="16"/>
                <w:szCs w:val="16"/>
              </w:rPr>
              <w:t>eletroduto</w:t>
            </w:r>
            <w:proofErr w:type="spellEnd"/>
            <w:r w:rsidRPr="00847BEA">
              <w:rPr>
                <w:rFonts w:ascii="Cambria" w:hAnsi="Cambria" w:cs="Calibri"/>
                <w:sz w:val="16"/>
                <w:szCs w:val="16"/>
              </w:rPr>
              <w:t xml:space="preserve"> de PVC rígido de 1/2”, 20,00m de fio 2,5mm², caixas e conexões.</w:t>
            </w:r>
          </w:p>
        </w:tc>
        <w:tc>
          <w:tcPr>
            <w:tcW w:w="753" w:type="dxa"/>
            <w:tcBorders>
              <w:top w:val="nil"/>
              <w:left w:val="nil"/>
              <w:bottom w:val="single" w:sz="4" w:space="0" w:color="auto"/>
              <w:right w:val="single" w:sz="4" w:space="0" w:color="auto"/>
            </w:tcBorders>
            <w:shd w:val="clear" w:color="000000" w:fill="FFFFFF"/>
            <w:vAlign w:val="center"/>
            <w:hideMark/>
          </w:tcPr>
          <w:p w14:paraId="6EF34CD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06D83D5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39,00</w:t>
            </w:r>
          </w:p>
        </w:tc>
        <w:tc>
          <w:tcPr>
            <w:tcW w:w="1242" w:type="dxa"/>
            <w:tcBorders>
              <w:top w:val="nil"/>
              <w:left w:val="nil"/>
              <w:bottom w:val="single" w:sz="4" w:space="0" w:color="auto"/>
              <w:right w:val="single" w:sz="4" w:space="0" w:color="auto"/>
            </w:tcBorders>
            <w:shd w:val="clear" w:color="000000" w:fill="FFFFFF"/>
            <w:vAlign w:val="center"/>
            <w:hideMark/>
          </w:tcPr>
          <w:p w14:paraId="30B6B72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6C9C5C7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4594BF5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767C37C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06CF3B37" w14:textId="77777777" w:rsidTr="00847BEA">
        <w:trPr>
          <w:gridAfter w:val="1"/>
          <w:wAfter w:w="8" w:type="dxa"/>
          <w:trHeight w:val="12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C2F97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14.12</w:t>
            </w:r>
          </w:p>
        </w:tc>
        <w:tc>
          <w:tcPr>
            <w:tcW w:w="1620" w:type="dxa"/>
            <w:tcBorders>
              <w:top w:val="nil"/>
              <w:left w:val="nil"/>
              <w:bottom w:val="single" w:sz="4" w:space="0" w:color="auto"/>
              <w:right w:val="single" w:sz="4" w:space="0" w:color="auto"/>
            </w:tcBorders>
            <w:shd w:val="clear" w:color="000000" w:fill="FFFFFF"/>
            <w:vAlign w:val="center"/>
            <w:hideMark/>
          </w:tcPr>
          <w:p w14:paraId="64E8CF2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15.015.0270-0</w:t>
            </w:r>
          </w:p>
        </w:tc>
        <w:tc>
          <w:tcPr>
            <w:tcW w:w="5264" w:type="dxa"/>
            <w:tcBorders>
              <w:top w:val="nil"/>
              <w:left w:val="nil"/>
              <w:bottom w:val="single" w:sz="4" w:space="0" w:color="auto"/>
              <w:right w:val="single" w:sz="4" w:space="0" w:color="auto"/>
            </w:tcBorders>
            <w:shd w:val="clear" w:color="000000" w:fill="FFFFFF"/>
            <w:vAlign w:val="center"/>
            <w:hideMark/>
          </w:tcPr>
          <w:p w14:paraId="5260CABC" w14:textId="77777777" w:rsidR="00847BEA" w:rsidRPr="00847BEA" w:rsidRDefault="00847BEA" w:rsidP="00847BEA">
            <w:pPr>
              <w:spacing w:after="0" w:line="240" w:lineRule="auto"/>
              <w:ind w:left="0" w:right="0" w:firstLine="0"/>
              <w:jc w:val="left"/>
              <w:rPr>
                <w:rFonts w:ascii="Cambria" w:hAnsi="Cambria" w:cs="Calibri"/>
                <w:sz w:val="16"/>
                <w:szCs w:val="16"/>
              </w:rPr>
            </w:pPr>
            <w:r w:rsidRPr="00847BEA">
              <w:rPr>
                <w:rFonts w:ascii="Cambria" w:hAnsi="Cambria" w:cs="Calibri"/>
                <w:sz w:val="16"/>
                <w:szCs w:val="16"/>
              </w:rPr>
              <w:t xml:space="preserve">Instalação de um conjunto de 2 tomadas, embutido na alvenaria, equivalente a 3 varas de </w:t>
            </w:r>
            <w:proofErr w:type="spellStart"/>
            <w:r w:rsidRPr="00847BEA">
              <w:rPr>
                <w:rFonts w:ascii="Cambria" w:hAnsi="Cambria" w:cs="Calibri"/>
                <w:sz w:val="16"/>
                <w:szCs w:val="16"/>
              </w:rPr>
              <w:t>eletroduto</w:t>
            </w:r>
            <w:proofErr w:type="spellEnd"/>
            <w:r w:rsidRPr="00847BEA">
              <w:rPr>
                <w:rFonts w:ascii="Cambria" w:hAnsi="Cambria" w:cs="Calibri"/>
                <w:sz w:val="16"/>
                <w:szCs w:val="16"/>
              </w:rPr>
              <w:t xml:space="preserve"> de PVC rígido de 3/4”, 18,00m de fio 2,5mm², caixas, conexões e tomadas de embutir 2P+T, 10A, com placa fosforescente, inclusive abertura e fechamento de rasgo em alvenaria.</w:t>
            </w:r>
          </w:p>
        </w:tc>
        <w:tc>
          <w:tcPr>
            <w:tcW w:w="753" w:type="dxa"/>
            <w:tcBorders>
              <w:top w:val="nil"/>
              <w:left w:val="nil"/>
              <w:bottom w:val="single" w:sz="4" w:space="0" w:color="auto"/>
              <w:right w:val="single" w:sz="4" w:space="0" w:color="auto"/>
            </w:tcBorders>
            <w:shd w:val="clear" w:color="000000" w:fill="FFFFFF"/>
            <w:vAlign w:val="center"/>
            <w:hideMark/>
          </w:tcPr>
          <w:p w14:paraId="664E82E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6D000A3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25,00</w:t>
            </w:r>
          </w:p>
        </w:tc>
        <w:tc>
          <w:tcPr>
            <w:tcW w:w="1242" w:type="dxa"/>
            <w:tcBorders>
              <w:top w:val="nil"/>
              <w:left w:val="nil"/>
              <w:bottom w:val="single" w:sz="4" w:space="0" w:color="auto"/>
              <w:right w:val="single" w:sz="4" w:space="0" w:color="auto"/>
            </w:tcBorders>
            <w:shd w:val="clear" w:color="000000" w:fill="FFFFFF"/>
            <w:vAlign w:val="center"/>
            <w:hideMark/>
          </w:tcPr>
          <w:p w14:paraId="3594D25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295574D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4E6F7EB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265E32C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007F6A12" w14:textId="77777777" w:rsidTr="00847BEA">
        <w:trPr>
          <w:gridAfter w:val="1"/>
          <w:wAfter w:w="8" w:type="dxa"/>
          <w:trHeight w:val="118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1F599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14.13</w:t>
            </w:r>
          </w:p>
        </w:tc>
        <w:tc>
          <w:tcPr>
            <w:tcW w:w="1620" w:type="dxa"/>
            <w:tcBorders>
              <w:top w:val="nil"/>
              <w:left w:val="nil"/>
              <w:bottom w:val="single" w:sz="4" w:space="0" w:color="auto"/>
              <w:right w:val="single" w:sz="4" w:space="0" w:color="auto"/>
            </w:tcBorders>
            <w:shd w:val="clear" w:color="auto" w:fill="auto"/>
            <w:noWrap/>
            <w:vAlign w:val="center"/>
            <w:hideMark/>
          </w:tcPr>
          <w:p w14:paraId="68BBC61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15.015.0275-0</w:t>
            </w:r>
          </w:p>
        </w:tc>
        <w:tc>
          <w:tcPr>
            <w:tcW w:w="5264" w:type="dxa"/>
            <w:tcBorders>
              <w:top w:val="nil"/>
              <w:left w:val="nil"/>
              <w:bottom w:val="single" w:sz="4" w:space="0" w:color="auto"/>
              <w:right w:val="single" w:sz="4" w:space="0" w:color="auto"/>
            </w:tcBorders>
            <w:shd w:val="clear" w:color="auto" w:fill="auto"/>
            <w:vAlign w:val="center"/>
            <w:hideMark/>
          </w:tcPr>
          <w:p w14:paraId="06AA9BCD" w14:textId="77777777" w:rsidR="00847BEA" w:rsidRPr="00847BEA" w:rsidRDefault="00847BEA" w:rsidP="00847BEA">
            <w:pPr>
              <w:spacing w:after="0" w:line="240" w:lineRule="auto"/>
              <w:ind w:left="0" w:right="0" w:firstLine="0"/>
              <w:jc w:val="left"/>
              <w:rPr>
                <w:rFonts w:ascii="Cambria" w:hAnsi="Cambria" w:cs="Calibri"/>
                <w:sz w:val="16"/>
                <w:szCs w:val="16"/>
              </w:rPr>
            </w:pPr>
            <w:r w:rsidRPr="00847BEA">
              <w:rPr>
                <w:rFonts w:ascii="Cambria" w:hAnsi="Cambria" w:cs="Calibri"/>
                <w:sz w:val="16"/>
                <w:szCs w:val="16"/>
              </w:rPr>
              <w:t xml:space="preserve">Instalação de ponto de tomada, embutido na alvenaria, equivalente a 2 varas de </w:t>
            </w:r>
            <w:proofErr w:type="spellStart"/>
            <w:r w:rsidRPr="00847BEA">
              <w:rPr>
                <w:rFonts w:ascii="Cambria" w:hAnsi="Cambria" w:cs="Calibri"/>
                <w:sz w:val="16"/>
                <w:szCs w:val="16"/>
              </w:rPr>
              <w:t>eletroduto</w:t>
            </w:r>
            <w:proofErr w:type="spellEnd"/>
            <w:r w:rsidRPr="00847BEA">
              <w:rPr>
                <w:rFonts w:ascii="Cambria" w:hAnsi="Cambria" w:cs="Calibri"/>
                <w:sz w:val="16"/>
                <w:szCs w:val="16"/>
              </w:rPr>
              <w:t xml:space="preserve"> de PVC </w:t>
            </w:r>
            <w:proofErr w:type="spellStart"/>
            <w:r w:rsidRPr="00847BEA">
              <w:rPr>
                <w:rFonts w:ascii="Cambria" w:hAnsi="Cambria" w:cs="Calibri"/>
                <w:sz w:val="16"/>
                <w:szCs w:val="16"/>
              </w:rPr>
              <w:t>rigido</w:t>
            </w:r>
            <w:proofErr w:type="spellEnd"/>
            <w:r w:rsidRPr="00847BEA">
              <w:rPr>
                <w:rFonts w:ascii="Cambria" w:hAnsi="Cambria" w:cs="Calibri"/>
                <w:sz w:val="16"/>
                <w:szCs w:val="16"/>
              </w:rPr>
              <w:t xml:space="preserve"> de 1/2", 18,00m de fio 2,510mm2, caixas  e tomadas de embutir 2p+t, 20A com </w:t>
            </w:r>
            <w:proofErr w:type="spellStart"/>
            <w:r w:rsidRPr="00847BEA">
              <w:rPr>
                <w:rFonts w:ascii="Cambria" w:hAnsi="Cambria" w:cs="Calibri"/>
                <w:sz w:val="16"/>
                <w:szCs w:val="16"/>
              </w:rPr>
              <w:t>p,aca</w:t>
            </w:r>
            <w:proofErr w:type="spellEnd"/>
            <w:r w:rsidRPr="00847BEA">
              <w:rPr>
                <w:rFonts w:ascii="Cambria" w:hAnsi="Cambria" w:cs="Calibri"/>
                <w:sz w:val="16"/>
                <w:szCs w:val="16"/>
              </w:rPr>
              <w:t xml:space="preserve"> fosforescente, inclusive abertura e fechamento e rasgo em alvenaria</w:t>
            </w:r>
          </w:p>
        </w:tc>
        <w:tc>
          <w:tcPr>
            <w:tcW w:w="753" w:type="dxa"/>
            <w:tcBorders>
              <w:top w:val="nil"/>
              <w:left w:val="nil"/>
              <w:bottom w:val="single" w:sz="4" w:space="0" w:color="auto"/>
              <w:right w:val="single" w:sz="4" w:space="0" w:color="auto"/>
            </w:tcBorders>
            <w:shd w:val="clear" w:color="auto" w:fill="auto"/>
            <w:vAlign w:val="center"/>
            <w:hideMark/>
          </w:tcPr>
          <w:p w14:paraId="5A27B33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4013BB4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33,00</w:t>
            </w:r>
          </w:p>
        </w:tc>
        <w:tc>
          <w:tcPr>
            <w:tcW w:w="1242" w:type="dxa"/>
            <w:tcBorders>
              <w:top w:val="nil"/>
              <w:left w:val="nil"/>
              <w:bottom w:val="single" w:sz="4" w:space="0" w:color="auto"/>
              <w:right w:val="single" w:sz="4" w:space="0" w:color="auto"/>
            </w:tcBorders>
            <w:shd w:val="clear" w:color="000000" w:fill="FFFFFF"/>
            <w:vAlign w:val="center"/>
            <w:hideMark/>
          </w:tcPr>
          <w:p w14:paraId="500421E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4996757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2C250D1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2473909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3C6D4F0D" w14:textId="77777777" w:rsidTr="00847BEA">
        <w:trPr>
          <w:gridAfter w:val="1"/>
          <w:wAfter w:w="8" w:type="dxa"/>
          <w:trHeight w:val="6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14ED4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14.14</w:t>
            </w:r>
          </w:p>
        </w:tc>
        <w:tc>
          <w:tcPr>
            <w:tcW w:w="1620" w:type="dxa"/>
            <w:tcBorders>
              <w:top w:val="nil"/>
              <w:left w:val="nil"/>
              <w:bottom w:val="single" w:sz="4" w:space="0" w:color="auto"/>
              <w:right w:val="single" w:sz="4" w:space="0" w:color="auto"/>
            </w:tcBorders>
            <w:shd w:val="clear" w:color="auto" w:fill="auto"/>
            <w:noWrap/>
            <w:vAlign w:val="center"/>
            <w:hideMark/>
          </w:tcPr>
          <w:p w14:paraId="44DEEA1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15.019.0020-0</w:t>
            </w:r>
          </w:p>
        </w:tc>
        <w:tc>
          <w:tcPr>
            <w:tcW w:w="5264" w:type="dxa"/>
            <w:tcBorders>
              <w:top w:val="nil"/>
              <w:left w:val="nil"/>
              <w:bottom w:val="single" w:sz="4" w:space="0" w:color="auto"/>
              <w:right w:val="single" w:sz="4" w:space="0" w:color="auto"/>
            </w:tcBorders>
            <w:shd w:val="clear" w:color="auto" w:fill="auto"/>
            <w:vAlign w:val="center"/>
            <w:hideMark/>
          </w:tcPr>
          <w:p w14:paraId="36C6ABDD"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Interruptor    de    embutir    com    1    tecla    simples    fosforescente    e    placa. FORNECIMENTO e COLOCAÇÃO                                                                                     </w:t>
            </w:r>
          </w:p>
        </w:tc>
        <w:tc>
          <w:tcPr>
            <w:tcW w:w="753" w:type="dxa"/>
            <w:tcBorders>
              <w:top w:val="nil"/>
              <w:left w:val="nil"/>
              <w:bottom w:val="single" w:sz="4" w:space="0" w:color="auto"/>
              <w:right w:val="single" w:sz="4" w:space="0" w:color="auto"/>
            </w:tcBorders>
            <w:shd w:val="clear" w:color="auto" w:fill="auto"/>
            <w:vAlign w:val="center"/>
            <w:hideMark/>
          </w:tcPr>
          <w:p w14:paraId="7EBC0E0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0F7427F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56,00</w:t>
            </w:r>
          </w:p>
        </w:tc>
        <w:tc>
          <w:tcPr>
            <w:tcW w:w="1242" w:type="dxa"/>
            <w:tcBorders>
              <w:top w:val="nil"/>
              <w:left w:val="nil"/>
              <w:bottom w:val="single" w:sz="4" w:space="0" w:color="auto"/>
              <w:right w:val="single" w:sz="4" w:space="0" w:color="auto"/>
            </w:tcBorders>
            <w:shd w:val="clear" w:color="000000" w:fill="FFFFFF"/>
            <w:vAlign w:val="center"/>
            <w:hideMark/>
          </w:tcPr>
          <w:p w14:paraId="762D484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423BA69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0571AE1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752F8E2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2982BA86" w14:textId="77777777" w:rsidTr="00847BEA">
        <w:trPr>
          <w:gridAfter w:val="1"/>
          <w:wAfter w:w="8" w:type="dxa"/>
          <w:trHeight w:val="5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7E7A5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14.15</w:t>
            </w:r>
          </w:p>
        </w:tc>
        <w:tc>
          <w:tcPr>
            <w:tcW w:w="1620" w:type="dxa"/>
            <w:tcBorders>
              <w:top w:val="nil"/>
              <w:left w:val="nil"/>
              <w:bottom w:val="single" w:sz="4" w:space="0" w:color="auto"/>
              <w:right w:val="single" w:sz="4" w:space="0" w:color="auto"/>
            </w:tcBorders>
            <w:shd w:val="clear" w:color="auto" w:fill="auto"/>
            <w:vAlign w:val="center"/>
            <w:hideMark/>
          </w:tcPr>
          <w:p w14:paraId="3727520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7989</w:t>
            </w:r>
          </w:p>
        </w:tc>
        <w:tc>
          <w:tcPr>
            <w:tcW w:w="5264" w:type="dxa"/>
            <w:tcBorders>
              <w:top w:val="nil"/>
              <w:left w:val="nil"/>
              <w:bottom w:val="single" w:sz="4" w:space="0" w:color="auto"/>
              <w:right w:val="single" w:sz="4" w:space="0" w:color="auto"/>
            </w:tcBorders>
            <w:shd w:val="clear" w:color="auto" w:fill="auto"/>
            <w:hideMark/>
          </w:tcPr>
          <w:p w14:paraId="7A831096"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LAMPADA FLUORESCENTE COMPACTA INTEGRADA, ELETRONICA, DE 15W-127V </w:t>
            </w:r>
          </w:p>
        </w:tc>
        <w:tc>
          <w:tcPr>
            <w:tcW w:w="753" w:type="dxa"/>
            <w:tcBorders>
              <w:top w:val="nil"/>
              <w:left w:val="nil"/>
              <w:bottom w:val="single" w:sz="4" w:space="0" w:color="auto"/>
              <w:right w:val="single" w:sz="4" w:space="0" w:color="auto"/>
            </w:tcBorders>
            <w:shd w:val="clear" w:color="auto" w:fill="auto"/>
            <w:vAlign w:val="center"/>
            <w:hideMark/>
          </w:tcPr>
          <w:p w14:paraId="11204B3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1EF27F9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672,00</w:t>
            </w:r>
          </w:p>
        </w:tc>
        <w:tc>
          <w:tcPr>
            <w:tcW w:w="1242" w:type="dxa"/>
            <w:tcBorders>
              <w:top w:val="nil"/>
              <w:left w:val="nil"/>
              <w:bottom w:val="single" w:sz="4" w:space="0" w:color="auto"/>
              <w:right w:val="single" w:sz="4" w:space="0" w:color="auto"/>
            </w:tcBorders>
            <w:shd w:val="clear" w:color="000000" w:fill="FFFFFF"/>
            <w:vAlign w:val="center"/>
            <w:hideMark/>
          </w:tcPr>
          <w:p w14:paraId="5815419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4282C64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2DFD6C0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6E2556E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4F12FF03" w14:textId="77777777" w:rsidTr="00847BEA">
        <w:trPr>
          <w:gridAfter w:val="1"/>
          <w:wAfter w:w="8" w:type="dxa"/>
          <w:trHeight w:val="5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3A76E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14.16</w:t>
            </w:r>
          </w:p>
        </w:tc>
        <w:tc>
          <w:tcPr>
            <w:tcW w:w="1620" w:type="dxa"/>
            <w:tcBorders>
              <w:top w:val="nil"/>
              <w:left w:val="nil"/>
              <w:bottom w:val="single" w:sz="4" w:space="0" w:color="auto"/>
              <w:right w:val="single" w:sz="4" w:space="0" w:color="auto"/>
            </w:tcBorders>
            <w:shd w:val="clear" w:color="auto" w:fill="auto"/>
            <w:vAlign w:val="center"/>
            <w:hideMark/>
          </w:tcPr>
          <w:p w14:paraId="38F1508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7990</w:t>
            </w:r>
          </w:p>
        </w:tc>
        <w:tc>
          <w:tcPr>
            <w:tcW w:w="5264" w:type="dxa"/>
            <w:tcBorders>
              <w:top w:val="nil"/>
              <w:left w:val="nil"/>
              <w:bottom w:val="single" w:sz="4" w:space="0" w:color="auto"/>
              <w:right w:val="single" w:sz="4" w:space="0" w:color="auto"/>
            </w:tcBorders>
            <w:shd w:val="clear" w:color="auto" w:fill="auto"/>
            <w:hideMark/>
          </w:tcPr>
          <w:p w14:paraId="1CABB44C"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LAMPADA FLUORESCENTE COMPACTA INTEGRADA, ELETRONICA, DE 25W-127V </w:t>
            </w:r>
          </w:p>
        </w:tc>
        <w:tc>
          <w:tcPr>
            <w:tcW w:w="753" w:type="dxa"/>
            <w:tcBorders>
              <w:top w:val="nil"/>
              <w:left w:val="nil"/>
              <w:bottom w:val="single" w:sz="4" w:space="0" w:color="auto"/>
              <w:right w:val="single" w:sz="4" w:space="0" w:color="auto"/>
            </w:tcBorders>
            <w:shd w:val="clear" w:color="auto" w:fill="auto"/>
            <w:vAlign w:val="center"/>
            <w:hideMark/>
          </w:tcPr>
          <w:p w14:paraId="02308C3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1B810F0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420,00</w:t>
            </w:r>
          </w:p>
        </w:tc>
        <w:tc>
          <w:tcPr>
            <w:tcW w:w="1242" w:type="dxa"/>
            <w:tcBorders>
              <w:top w:val="nil"/>
              <w:left w:val="nil"/>
              <w:bottom w:val="single" w:sz="4" w:space="0" w:color="auto"/>
              <w:right w:val="single" w:sz="4" w:space="0" w:color="auto"/>
            </w:tcBorders>
            <w:shd w:val="clear" w:color="000000" w:fill="FFFFFF"/>
            <w:vAlign w:val="center"/>
            <w:hideMark/>
          </w:tcPr>
          <w:p w14:paraId="412B281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2FAEA87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5A81C57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3F80E66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316FB30E" w14:textId="77777777" w:rsidTr="00847BEA">
        <w:trPr>
          <w:gridAfter w:val="1"/>
          <w:wAfter w:w="8" w:type="dxa"/>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CE05E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14.17</w:t>
            </w:r>
          </w:p>
        </w:tc>
        <w:tc>
          <w:tcPr>
            <w:tcW w:w="1620" w:type="dxa"/>
            <w:tcBorders>
              <w:top w:val="nil"/>
              <w:left w:val="nil"/>
              <w:bottom w:val="single" w:sz="4" w:space="0" w:color="auto"/>
              <w:right w:val="single" w:sz="4" w:space="0" w:color="auto"/>
            </w:tcBorders>
            <w:shd w:val="clear" w:color="auto" w:fill="auto"/>
            <w:vAlign w:val="center"/>
            <w:hideMark/>
          </w:tcPr>
          <w:p w14:paraId="48C4893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7991</w:t>
            </w:r>
          </w:p>
        </w:tc>
        <w:tc>
          <w:tcPr>
            <w:tcW w:w="5264" w:type="dxa"/>
            <w:tcBorders>
              <w:top w:val="nil"/>
              <w:left w:val="nil"/>
              <w:bottom w:val="single" w:sz="4" w:space="0" w:color="auto"/>
              <w:right w:val="single" w:sz="4" w:space="0" w:color="auto"/>
            </w:tcBorders>
            <w:shd w:val="clear" w:color="auto" w:fill="auto"/>
            <w:hideMark/>
          </w:tcPr>
          <w:p w14:paraId="36D1D6B5"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LAMPADA FLUORESCENTE COMPACTA INTEGRADA, ELETRONICA, DE 36W-127V </w:t>
            </w:r>
          </w:p>
        </w:tc>
        <w:tc>
          <w:tcPr>
            <w:tcW w:w="753" w:type="dxa"/>
            <w:tcBorders>
              <w:top w:val="nil"/>
              <w:left w:val="nil"/>
              <w:bottom w:val="single" w:sz="4" w:space="0" w:color="auto"/>
              <w:right w:val="single" w:sz="4" w:space="0" w:color="auto"/>
            </w:tcBorders>
            <w:shd w:val="clear" w:color="auto" w:fill="auto"/>
            <w:vAlign w:val="center"/>
            <w:hideMark/>
          </w:tcPr>
          <w:p w14:paraId="2B26A6A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04D4711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168,00</w:t>
            </w:r>
          </w:p>
        </w:tc>
        <w:tc>
          <w:tcPr>
            <w:tcW w:w="1242" w:type="dxa"/>
            <w:tcBorders>
              <w:top w:val="nil"/>
              <w:left w:val="nil"/>
              <w:bottom w:val="single" w:sz="4" w:space="0" w:color="auto"/>
              <w:right w:val="single" w:sz="4" w:space="0" w:color="auto"/>
            </w:tcBorders>
            <w:shd w:val="clear" w:color="000000" w:fill="FFFFFF"/>
            <w:vAlign w:val="center"/>
            <w:hideMark/>
          </w:tcPr>
          <w:p w14:paraId="65046FE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7646C3B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13D0386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36107BF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41B9F80B" w14:textId="77777777" w:rsidTr="00847BEA">
        <w:trPr>
          <w:gridAfter w:val="1"/>
          <w:wAfter w:w="8" w:type="dxa"/>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34E62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14.18</w:t>
            </w:r>
          </w:p>
        </w:tc>
        <w:tc>
          <w:tcPr>
            <w:tcW w:w="1620" w:type="dxa"/>
            <w:tcBorders>
              <w:top w:val="nil"/>
              <w:left w:val="nil"/>
              <w:bottom w:val="single" w:sz="4" w:space="0" w:color="auto"/>
              <w:right w:val="single" w:sz="4" w:space="0" w:color="auto"/>
            </w:tcBorders>
            <w:shd w:val="clear" w:color="000000" w:fill="FFFFFF"/>
            <w:vAlign w:val="center"/>
            <w:hideMark/>
          </w:tcPr>
          <w:p w14:paraId="796DECE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15.020.0029-0</w:t>
            </w:r>
          </w:p>
        </w:tc>
        <w:tc>
          <w:tcPr>
            <w:tcW w:w="5264" w:type="dxa"/>
            <w:tcBorders>
              <w:top w:val="nil"/>
              <w:left w:val="nil"/>
              <w:bottom w:val="single" w:sz="4" w:space="0" w:color="auto"/>
              <w:right w:val="single" w:sz="4" w:space="0" w:color="auto"/>
            </w:tcBorders>
            <w:shd w:val="clear" w:color="000000" w:fill="FFFFFF"/>
            <w:vAlign w:val="center"/>
            <w:hideMark/>
          </w:tcPr>
          <w:p w14:paraId="09268DD3"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Lâmpada fluorescente tubular, de 40w. Fornecimento e colocação.</w:t>
            </w:r>
          </w:p>
        </w:tc>
        <w:tc>
          <w:tcPr>
            <w:tcW w:w="753" w:type="dxa"/>
            <w:tcBorders>
              <w:top w:val="nil"/>
              <w:left w:val="nil"/>
              <w:bottom w:val="single" w:sz="4" w:space="0" w:color="auto"/>
              <w:right w:val="single" w:sz="4" w:space="0" w:color="auto"/>
            </w:tcBorders>
            <w:shd w:val="clear" w:color="000000" w:fill="FFFFFF"/>
            <w:vAlign w:val="center"/>
            <w:hideMark/>
          </w:tcPr>
          <w:p w14:paraId="271B8FC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67677AA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630,00</w:t>
            </w:r>
          </w:p>
        </w:tc>
        <w:tc>
          <w:tcPr>
            <w:tcW w:w="1242" w:type="dxa"/>
            <w:tcBorders>
              <w:top w:val="nil"/>
              <w:left w:val="nil"/>
              <w:bottom w:val="single" w:sz="4" w:space="0" w:color="auto"/>
              <w:right w:val="single" w:sz="4" w:space="0" w:color="auto"/>
            </w:tcBorders>
            <w:shd w:val="clear" w:color="000000" w:fill="FFFFFF"/>
            <w:vAlign w:val="center"/>
            <w:hideMark/>
          </w:tcPr>
          <w:p w14:paraId="07D8CC0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231727D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4A5F548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463A32C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079B217D" w14:textId="77777777" w:rsidTr="00847BEA">
        <w:trPr>
          <w:gridAfter w:val="1"/>
          <w:wAfter w:w="8" w:type="dxa"/>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6DA75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14.19</w:t>
            </w:r>
          </w:p>
        </w:tc>
        <w:tc>
          <w:tcPr>
            <w:tcW w:w="1620" w:type="dxa"/>
            <w:tcBorders>
              <w:top w:val="nil"/>
              <w:left w:val="nil"/>
              <w:bottom w:val="single" w:sz="4" w:space="0" w:color="auto"/>
              <w:right w:val="single" w:sz="4" w:space="0" w:color="auto"/>
            </w:tcBorders>
            <w:shd w:val="clear" w:color="000000" w:fill="FFFFFF"/>
            <w:vAlign w:val="center"/>
            <w:hideMark/>
          </w:tcPr>
          <w:p w14:paraId="07B9C3A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15.020.0033-0</w:t>
            </w:r>
          </w:p>
        </w:tc>
        <w:tc>
          <w:tcPr>
            <w:tcW w:w="5264" w:type="dxa"/>
            <w:tcBorders>
              <w:top w:val="nil"/>
              <w:left w:val="nil"/>
              <w:bottom w:val="single" w:sz="4" w:space="0" w:color="auto"/>
              <w:right w:val="single" w:sz="4" w:space="0" w:color="auto"/>
            </w:tcBorders>
            <w:shd w:val="clear" w:color="000000" w:fill="FFFFFF"/>
            <w:vAlign w:val="center"/>
            <w:hideMark/>
          </w:tcPr>
          <w:p w14:paraId="7C936143"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Lâmpada fluorescente tubular, de 20w. Fornecimento e colocação.</w:t>
            </w:r>
          </w:p>
        </w:tc>
        <w:tc>
          <w:tcPr>
            <w:tcW w:w="753" w:type="dxa"/>
            <w:tcBorders>
              <w:top w:val="nil"/>
              <w:left w:val="nil"/>
              <w:bottom w:val="single" w:sz="4" w:space="0" w:color="auto"/>
              <w:right w:val="single" w:sz="4" w:space="0" w:color="auto"/>
            </w:tcBorders>
            <w:shd w:val="clear" w:color="000000" w:fill="FFFFFF"/>
            <w:vAlign w:val="center"/>
            <w:hideMark/>
          </w:tcPr>
          <w:p w14:paraId="3D073CC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59B283D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420,00</w:t>
            </w:r>
          </w:p>
        </w:tc>
        <w:tc>
          <w:tcPr>
            <w:tcW w:w="1242" w:type="dxa"/>
            <w:tcBorders>
              <w:top w:val="nil"/>
              <w:left w:val="nil"/>
              <w:bottom w:val="single" w:sz="4" w:space="0" w:color="auto"/>
              <w:right w:val="single" w:sz="4" w:space="0" w:color="auto"/>
            </w:tcBorders>
            <w:shd w:val="clear" w:color="000000" w:fill="FFFFFF"/>
            <w:vAlign w:val="center"/>
            <w:hideMark/>
          </w:tcPr>
          <w:p w14:paraId="3079A7A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4620860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68C1CF3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6E38798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1C4A9CD3" w14:textId="77777777" w:rsidTr="00847BEA">
        <w:trPr>
          <w:gridAfter w:val="1"/>
          <w:wAfter w:w="8" w:type="dxa"/>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606C2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lastRenderedPageBreak/>
              <w:t>14.20</w:t>
            </w:r>
          </w:p>
        </w:tc>
        <w:tc>
          <w:tcPr>
            <w:tcW w:w="1620" w:type="dxa"/>
            <w:tcBorders>
              <w:top w:val="nil"/>
              <w:left w:val="nil"/>
              <w:bottom w:val="single" w:sz="4" w:space="0" w:color="auto"/>
              <w:right w:val="single" w:sz="4" w:space="0" w:color="auto"/>
            </w:tcBorders>
            <w:shd w:val="clear" w:color="000000" w:fill="FFFFFF"/>
            <w:vAlign w:val="center"/>
            <w:hideMark/>
          </w:tcPr>
          <w:p w14:paraId="3F23349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15.036.0061-0</w:t>
            </w:r>
          </w:p>
        </w:tc>
        <w:tc>
          <w:tcPr>
            <w:tcW w:w="5264" w:type="dxa"/>
            <w:tcBorders>
              <w:top w:val="nil"/>
              <w:left w:val="nil"/>
              <w:bottom w:val="single" w:sz="4" w:space="0" w:color="auto"/>
              <w:right w:val="single" w:sz="4" w:space="0" w:color="auto"/>
            </w:tcBorders>
            <w:shd w:val="clear" w:color="000000" w:fill="FFFFFF"/>
            <w:vAlign w:val="center"/>
            <w:hideMark/>
          </w:tcPr>
          <w:p w14:paraId="44A680AB"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proofErr w:type="spellStart"/>
            <w:r w:rsidRPr="00847BEA">
              <w:rPr>
                <w:rFonts w:ascii="Cambria" w:hAnsi="Cambria" w:cs="Calibri"/>
                <w:color w:val="auto"/>
                <w:sz w:val="16"/>
                <w:szCs w:val="16"/>
              </w:rPr>
              <w:t>Eletroduto</w:t>
            </w:r>
            <w:proofErr w:type="spellEnd"/>
            <w:r w:rsidRPr="00847BEA">
              <w:rPr>
                <w:rFonts w:ascii="Cambria" w:hAnsi="Cambria" w:cs="Calibri"/>
                <w:color w:val="auto"/>
                <w:sz w:val="16"/>
                <w:szCs w:val="16"/>
              </w:rPr>
              <w:t xml:space="preserve"> de </w:t>
            </w:r>
            <w:proofErr w:type="spellStart"/>
            <w:r w:rsidRPr="00847BEA">
              <w:rPr>
                <w:rFonts w:ascii="Cambria" w:hAnsi="Cambria" w:cs="Calibri"/>
                <w:color w:val="auto"/>
                <w:sz w:val="16"/>
                <w:szCs w:val="16"/>
              </w:rPr>
              <w:t>pvc</w:t>
            </w:r>
            <w:proofErr w:type="spellEnd"/>
            <w:r w:rsidRPr="00847BEA">
              <w:rPr>
                <w:rFonts w:ascii="Cambria" w:hAnsi="Cambria" w:cs="Calibri"/>
                <w:color w:val="auto"/>
                <w:sz w:val="16"/>
                <w:szCs w:val="16"/>
              </w:rPr>
              <w:t xml:space="preserve"> rígido </w:t>
            </w:r>
            <w:proofErr w:type="spellStart"/>
            <w:r w:rsidRPr="00847BEA">
              <w:rPr>
                <w:rFonts w:ascii="Cambria" w:hAnsi="Cambria" w:cs="Calibri"/>
                <w:color w:val="auto"/>
                <w:sz w:val="16"/>
                <w:szCs w:val="16"/>
              </w:rPr>
              <w:t>rosqueável</w:t>
            </w:r>
            <w:proofErr w:type="spellEnd"/>
            <w:r w:rsidRPr="00847BEA">
              <w:rPr>
                <w:rFonts w:ascii="Cambria" w:hAnsi="Cambria" w:cs="Calibri"/>
                <w:color w:val="auto"/>
                <w:sz w:val="16"/>
                <w:szCs w:val="16"/>
              </w:rPr>
              <w:t xml:space="preserve"> de 3/4", exclusive luvas, curvas, abertura e fechamento de rasgo. Fornecimento e assentamento.</w:t>
            </w:r>
          </w:p>
        </w:tc>
        <w:tc>
          <w:tcPr>
            <w:tcW w:w="753" w:type="dxa"/>
            <w:tcBorders>
              <w:top w:val="nil"/>
              <w:left w:val="nil"/>
              <w:bottom w:val="single" w:sz="4" w:space="0" w:color="auto"/>
              <w:right w:val="single" w:sz="4" w:space="0" w:color="auto"/>
            </w:tcBorders>
            <w:shd w:val="clear" w:color="000000" w:fill="FFFFFF"/>
            <w:vAlign w:val="center"/>
            <w:hideMark/>
          </w:tcPr>
          <w:p w14:paraId="42A2EFD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w:t>
            </w:r>
          </w:p>
        </w:tc>
        <w:tc>
          <w:tcPr>
            <w:tcW w:w="793" w:type="dxa"/>
            <w:tcBorders>
              <w:top w:val="nil"/>
              <w:left w:val="nil"/>
              <w:bottom w:val="single" w:sz="4" w:space="0" w:color="auto"/>
              <w:right w:val="single" w:sz="4" w:space="0" w:color="auto"/>
            </w:tcBorders>
            <w:shd w:val="clear" w:color="auto" w:fill="auto"/>
            <w:noWrap/>
            <w:vAlign w:val="center"/>
            <w:hideMark/>
          </w:tcPr>
          <w:p w14:paraId="7FD8157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224,00</w:t>
            </w:r>
          </w:p>
        </w:tc>
        <w:tc>
          <w:tcPr>
            <w:tcW w:w="1242" w:type="dxa"/>
            <w:tcBorders>
              <w:top w:val="nil"/>
              <w:left w:val="nil"/>
              <w:bottom w:val="single" w:sz="4" w:space="0" w:color="auto"/>
              <w:right w:val="single" w:sz="4" w:space="0" w:color="auto"/>
            </w:tcBorders>
            <w:shd w:val="clear" w:color="000000" w:fill="FFFFFF"/>
            <w:vAlign w:val="center"/>
            <w:hideMark/>
          </w:tcPr>
          <w:p w14:paraId="1FBD95C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4728022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64E8877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47A1912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3F62C276" w14:textId="77777777" w:rsidTr="00847BEA">
        <w:trPr>
          <w:gridAfter w:val="1"/>
          <w:wAfter w:w="8" w:type="dxa"/>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6F16B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14.21</w:t>
            </w:r>
          </w:p>
        </w:tc>
        <w:tc>
          <w:tcPr>
            <w:tcW w:w="1620" w:type="dxa"/>
            <w:tcBorders>
              <w:top w:val="nil"/>
              <w:left w:val="nil"/>
              <w:bottom w:val="single" w:sz="4" w:space="0" w:color="auto"/>
              <w:right w:val="single" w:sz="4" w:space="0" w:color="auto"/>
            </w:tcBorders>
            <w:shd w:val="clear" w:color="000000" w:fill="FFFFFF"/>
            <w:vAlign w:val="center"/>
            <w:hideMark/>
          </w:tcPr>
          <w:p w14:paraId="41C6DF3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15.036.0062-0</w:t>
            </w:r>
          </w:p>
        </w:tc>
        <w:tc>
          <w:tcPr>
            <w:tcW w:w="5264" w:type="dxa"/>
            <w:tcBorders>
              <w:top w:val="nil"/>
              <w:left w:val="nil"/>
              <w:bottom w:val="single" w:sz="4" w:space="0" w:color="auto"/>
              <w:right w:val="single" w:sz="4" w:space="0" w:color="auto"/>
            </w:tcBorders>
            <w:shd w:val="clear" w:color="000000" w:fill="FFFFFF"/>
            <w:vAlign w:val="center"/>
            <w:hideMark/>
          </w:tcPr>
          <w:p w14:paraId="056F1E13"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proofErr w:type="spellStart"/>
            <w:r w:rsidRPr="00847BEA">
              <w:rPr>
                <w:rFonts w:ascii="Cambria" w:hAnsi="Cambria" w:cs="Calibri"/>
                <w:color w:val="auto"/>
                <w:sz w:val="16"/>
                <w:szCs w:val="16"/>
              </w:rPr>
              <w:t>Eletroduto</w:t>
            </w:r>
            <w:proofErr w:type="spellEnd"/>
            <w:r w:rsidRPr="00847BEA">
              <w:rPr>
                <w:rFonts w:ascii="Cambria" w:hAnsi="Cambria" w:cs="Calibri"/>
                <w:color w:val="auto"/>
                <w:sz w:val="16"/>
                <w:szCs w:val="16"/>
              </w:rPr>
              <w:t xml:space="preserve"> de </w:t>
            </w:r>
            <w:proofErr w:type="spellStart"/>
            <w:r w:rsidRPr="00847BEA">
              <w:rPr>
                <w:rFonts w:ascii="Cambria" w:hAnsi="Cambria" w:cs="Calibri"/>
                <w:color w:val="auto"/>
                <w:sz w:val="16"/>
                <w:szCs w:val="16"/>
              </w:rPr>
              <w:t>pvc</w:t>
            </w:r>
            <w:proofErr w:type="spellEnd"/>
            <w:r w:rsidRPr="00847BEA">
              <w:rPr>
                <w:rFonts w:ascii="Cambria" w:hAnsi="Cambria" w:cs="Calibri"/>
                <w:color w:val="auto"/>
                <w:sz w:val="16"/>
                <w:szCs w:val="16"/>
              </w:rPr>
              <w:t xml:space="preserve"> rígido </w:t>
            </w:r>
            <w:proofErr w:type="spellStart"/>
            <w:r w:rsidRPr="00847BEA">
              <w:rPr>
                <w:rFonts w:ascii="Cambria" w:hAnsi="Cambria" w:cs="Calibri"/>
                <w:color w:val="auto"/>
                <w:sz w:val="16"/>
                <w:szCs w:val="16"/>
              </w:rPr>
              <w:t>rosqueável</w:t>
            </w:r>
            <w:proofErr w:type="spellEnd"/>
            <w:r w:rsidRPr="00847BEA">
              <w:rPr>
                <w:rFonts w:ascii="Cambria" w:hAnsi="Cambria" w:cs="Calibri"/>
                <w:color w:val="auto"/>
                <w:sz w:val="16"/>
                <w:szCs w:val="16"/>
              </w:rPr>
              <w:t xml:space="preserve"> de 1", exclusive luvas, curvas, abertura e fechamento de rasgo. Fornecimento e assentamento.</w:t>
            </w:r>
          </w:p>
        </w:tc>
        <w:tc>
          <w:tcPr>
            <w:tcW w:w="753" w:type="dxa"/>
            <w:tcBorders>
              <w:top w:val="nil"/>
              <w:left w:val="nil"/>
              <w:bottom w:val="single" w:sz="4" w:space="0" w:color="auto"/>
              <w:right w:val="single" w:sz="4" w:space="0" w:color="auto"/>
            </w:tcBorders>
            <w:shd w:val="clear" w:color="000000" w:fill="FFFFFF"/>
            <w:vAlign w:val="center"/>
            <w:hideMark/>
          </w:tcPr>
          <w:p w14:paraId="12E17C7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w:t>
            </w:r>
          </w:p>
        </w:tc>
        <w:tc>
          <w:tcPr>
            <w:tcW w:w="793" w:type="dxa"/>
            <w:tcBorders>
              <w:top w:val="nil"/>
              <w:left w:val="nil"/>
              <w:bottom w:val="single" w:sz="4" w:space="0" w:color="auto"/>
              <w:right w:val="single" w:sz="4" w:space="0" w:color="auto"/>
            </w:tcBorders>
            <w:shd w:val="clear" w:color="auto" w:fill="auto"/>
            <w:noWrap/>
            <w:vAlign w:val="center"/>
            <w:hideMark/>
          </w:tcPr>
          <w:p w14:paraId="6F71D37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168,00</w:t>
            </w:r>
          </w:p>
        </w:tc>
        <w:tc>
          <w:tcPr>
            <w:tcW w:w="1242" w:type="dxa"/>
            <w:tcBorders>
              <w:top w:val="nil"/>
              <w:left w:val="nil"/>
              <w:bottom w:val="single" w:sz="4" w:space="0" w:color="auto"/>
              <w:right w:val="single" w:sz="4" w:space="0" w:color="auto"/>
            </w:tcBorders>
            <w:shd w:val="clear" w:color="000000" w:fill="FFFFFF"/>
            <w:vAlign w:val="center"/>
            <w:hideMark/>
          </w:tcPr>
          <w:p w14:paraId="7CC9CF4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65218AD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52D949C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74F03D0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2C2BAB06" w14:textId="77777777" w:rsidTr="00847BEA">
        <w:trPr>
          <w:gridAfter w:val="1"/>
          <w:wAfter w:w="8" w:type="dxa"/>
          <w:trHeight w:val="5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CAFF4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14.22</w:t>
            </w:r>
          </w:p>
        </w:tc>
        <w:tc>
          <w:tcPr>
            <w:tcW w:w="1620" w:type="dxa"/>
            <w:tcBorders>
              <w:top w:val="nil"/>
              <w:left w:val="nil"/>
              <w:bottom w:val="single" w:sz="4" w:space="0" w:color="auto"/>
              <w:right w:val="single" w:sz="4" w:space="0" w:color="auto"/>
            </w:tcBorders>
            <w:shd w:val="clear" w:color="000000" w:fill="FFFFFF"/>
            <w:vAlign w:val="center"/>
            <w:hideMark/>
          </w:tcPr>
          <w:p w14:paraId="68AF715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15.037.0010-0</w:t>
            </w:r>
          </w:p>
        </w:tc>
        <w:tc>
          <w:tcPr>
            <w:tcW w:w="5264" w:type="dxa"/>
            <w:tcBorders>
              <w:top w:val="nil"/>
              <w:left w:val="nil"/>
              <w:bottom w:val="single" w:sz="4" w:space="0" w:color="auto"/>
              <w:right w:val="single" w:sz="4" w:space="0" w:color="auto"/>
            </w:tcBorders>
            <w:shd w:val="clear" w:color="000000" w:fill="FFFFFF"/>
            <w:vAlign w:val="center"/>
            <w:hideMark/>
          </w:tcPr>
          <w:p w14:paraId="2D9D4705"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proofErr w:type="spellStart"/>
            <w:r w:rsidRPr="00847BEA">
              <w:rPr>
                <w:rFonts w:ascii="Cambria" w:hAnsi="Cambria" w:cs="Calibri"/>
                <w:color w:val="auto"/>
                <w:sz w:val="16"/>
                <w:szCs w:val="16"/>
              </w:rPr>
              <w:t>Conduite</w:t>
            </w:r>
            <w:proofErr w:type="spellEnd"/>
            <w:r w:rsidRPr="00847BEA">
              <w:rPr>
                <w:rFonts w:ascii="Cambria" w:hAnsi="Cambria" w:cs="Calibri"/>
                <w:color w:val="auto"/>
                <w:sz w:val="16"/>
                <w:szCs w:val="16"/>
              </w:rPr>
              <w:t xml:space="preserve"> flexível, galvanizado, com diâmetro de 1/2", exclusive emendas. Fornecimento e assentamento.</w:t>
            </w:r>
          </w:p>
        </w:tc>
        <w:tc>
          <w:tcPr>
            <w:tcW w:w="753" w:type="dxa"/>
            <w:tcBorders>
              <w:top w:val="nil"/>
              <w:left w:val="nil"/>
              <w:bottom w:val="single" w:sz="4" w:space="0" w:color="auto"/>
              <w:right w:val="single" w:sz="4" w:space="0" w:color="auto"/>
            </w:tcBorders>
            <w:shd w:val="clear" w:color="000000" w:fill="FFFFFF"/>
            <w:vAlign w:val="center"/>
            <w:hideMark/>
          </w:tcPr>
          <w:p w14:paraId="05BA47D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w:t>
            </w:r>
          </w:p>
        </w:tc>
        <w:tc>
          <w:tcPr>
            <w:tcW w:w="793" w:type="dxa"/>
            <w:tcBorders>
              <w:top w:val="nil"/>
              <w:left w:val="nil"/>
              <w:bottom w:val="single" w:sz="4" w:space="0" w:color="auto"/>
              <w:right w:val="single" w:sz="4" w:space="0" w:color="auto"/>
            </w:tcBorders>
            <w:shd w:val="clear" w:color="auto" w:fill="auto"/>
            <w:noWrap/>
            <w:vAlign w:val="center"/>
            <w:hideMark/>
          </w:tcPr>
          <w:p w14:paraId="5661A47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210,00</w:t>
            </w:r>
          </w:p>
        </w:tc>
        <w:tc>
          <w:tcPr>
            <w:tcW w:w="1242" w:type="dxa"/>
            <w:tcBorders>
              <w:top w:val="nil"/>
              <w:left w:val="nil"/>
              <w:bottom w:val="single" w:sz="4" w:space="0" w:color="auto"/>
              <w:right w:val="single" w:sz="4" w:space="0" w:color="auto"/>
            </w:tcBorders>
            <w:shd w:val="clear" w:color="000000" w:fill="FFFFFF"/>
            <w:vAlign w:val="center"/>
            <w:hideMark/>
          </w:tcPr>
          <w:p w14:paraId="7AF05CD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7227D4D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7D1C2ED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3D3EC58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3D10D1F8" w14:textId="77777777" w:rsidTr="00847BEA">
        <w:trPr>
          <w:gridAfter w:val="1"/>
          <w:wAfter w:w="8" w:type="dxa"/>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4CD1C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14.23</w:t>
            </w:r>
          </w:p>
        </w:tc>
        <w:tc>
          <w:tcPr>
            <w:tcW w:w="1620" w:type="dxa"/>
            <w:tcBorders>
              <w:top w:val="nil"/>
              <w:left w:val="nil"/>
              <w:bottom w:val="single" w:sz="4" w:space="0" w:color="auto"/>
              <w:right w:val="single" w:sz="4" w:space="0" w:color="auto"/>
            </w:tcBorders>
            <w:shd w:val="clear" w:color="000000" w:fill="FFFFFF"/>
            <w:vAlign w:val="center"/>
            <w:hideMark/>
          </w:tcPr>
          <w:p w14:paraId="7817CB6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15.037.0011-0</w:t>
            </w:r>
          </w:p>
        </w:tc>
        <w:tc>
          <w:tcPr>
            <w:tcW w:w="5264" w:type="dxa"/>
            <w:tcBorders>
              <w:top w:val="nil"/>
              <w:left w:val="nil"/>
              <w:bottom w:val="single" w:sz="4" w:space="0" w:color="auto"/>
              <w:right w:val="single" w:sz="4" w:space="0" w:color="auto"/>
            </w:tcBorders>
            <w:shd w:val="clear" w:color="000000" w:fill="FFFFFF"/>
            <w:vAlign w:val="center"/>
            <w:hideMark/>
          </w:tcPr>
          <w:p w14:paraId="43E22227"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proofErr w:type="spellStart"/>
            <w:r w:rsidRPr="00847BEA">
              <w:rPr>
                <w:rFonts w:ascii="Cambria" w:hAnsi="Cambria" w:cs="Calibri"/>
                <w:color w:val="auto"/>
                <w:sz w:val="16"/>
                <w:szCs w:val="16"/>
              </w:rPr>
              <w:t>Conduite</w:t>
            </w:r>
            <w:proofErr w:type="spellEnd"/>
            <w:r w:rsidRPr="00847BEA">
              <w:rPr>
                <w:rFonts w:ascii="Cambria" w:hAnsi="Cambria" w:cs="Calibri"/>
                <w:color w:val="auto"/>
                <w:sz w:val="16"/>
                <w:szCs w:val="16"/>
              </w:rPr>
              <w:t xml:space="preserve"> flexível, galvanizado, com diâmetro de 3/4</w:t>
            </w:r>
            <w:proofErr w:type="gramStart"/>
            <w:r w:rsidRPr="00847BEA">
              <w:rPr>
                <w:rFonts w:ascii="Cambria" w:hAnsi="Cambria" w:cs="Calibri"/>
                <w:color w:val="auto"/>
                <w:sz w:val="16"/>
                <w:szCs w:val="16"/>
              </w:rPr>
              <w:t>",exclusive</w:t>
            </w:r>
            <w:proofErr w:type="gramEnd"/>
            <w:r w:rsidRPr="00847BEA">
              <w:rPr>
                <w:rFonts w:ascii="Cambria" w:hAnsi="Cambria" w:cs="Calibri"/>
                <w:color w:val="auto"/>
                <w:sz w:val="16"/>
                <w:szCs w:val="16"/>
              </w:rPr>
              <w:t xml:space="preserve"> emendas. Fornecimento e assentamento.</w:t>
            </w:r>
          </w:p>
        </w:tc>
        <w:tc>
          <w:tcPr>
            <w:tcW w:w="753" w:type="dxa"/>
            <w:tcBorders>
              <w:top w:val="nil"/>
              <w:left w:val="nil"/>
              <w:bottom w:val="single" w:sz="4" w:space="0" w:color="auto"/>
              <w:right w:val="single" w:sz="4" w:space="0" w:color="auto"/>
            </w:tcBorders>
            <w:shd w:val="clear" w:color="000000" w:fill="FFFFFF"/>
            <w:vAlign w:val="center"/>
            <w:hideMark/>
          </w:tcPr>
          <w:p w14:paraId="55450AC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w:t>
            </w:r>
          </w:p>
        </w:tc>
        <w:tc>
          <w:tcPr>
            <w:tcW w:w="793" w:type="dxa"/>
            <w:tcBorders>
              <w:top w:val="nil"/>
              <w:left w:val="nil"/>
              <w:bottom w:val="single" w:sz="4" w:space="0" w:color="auto"/>
              <w:right w:val="single" w:sz="4" w:space="0" w:color="auto"/>
            </w:tcBorders>
            <w:shd w:val="clear" w:color="auto" w:fill="auto"/>
            <w:noWrap/>
            <w:vAlign w:val="center"/>
            <w:hideMark/>
          </w:tcPr>
          <w:p w14:paraId="54BC7C7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168,00</w:t>
            </w:r>
          </w:p>
        </w:tc>
        <w:tc>
          <w:tcPr>
            <w:tcW w:w="1242" w:type="dxa"/>
            <w:tcBorders>
              <w:top w:val="nil"/>
              <w:left w:val="nil"/>
              <w:bottom w:val="single" w:sz="4" w:space="0" w:color="auto"/>
              <w:right w:val="single" w:sz="4" w:space="0" w:color="auto"/>
            </w:tcBorders>
            <w:shd w:val="clear" w:color="000000" w:fill="FFFFFF"/>
            <w:vAlign w:val="center"/>
            <w:hideMark/>
          </w:tcPr>
          <w:p w14:paraId="5DFFD63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3AC9046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4CBA746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28115C5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50210F7F" w14:textId="77777777" w:rsidTr="00847BEA">
        <w:trPr>
          <w:gridAfter w:val="1"/>
          <w:wAfter w:w="8" w:type="dxa"/>
          <w:trHeight w:val="6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53F8C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14.24</w:t>
            </w:r>
          </w:p>
        </w:tc>
        <w:tc>
          <w:tcPr>
            <w:tcW w:w="1620" w:type="dxa"/>
            <w:tcBorders>
              <w:top w:val="nil"/>
              <w:left w:val="nil"/>
              <w:bottom w:val="single" w:sz="4" w:space="0" w:color="auto"/>
              <w:right w:val="single" w:sz="4" w:space="0" w:color="auto"/>
            </w:tcBorders>
            <w:shd w:val="clear" w:color="000000" w:fill="FFFFFF"/>
            <w:vAlign w:val="center"/>
            <w:hideMark/>
          </w:tcPr>
          <w:p w14:paraId="357CA4E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18.027.0040-0</w:t>
            </w:r>
          </w:p>
        </w:tc>
        <w:tc>
          <w:tcPr>
            <w:tcW w:w="5264" w:type="dxa"/>
            <w:tcBorders>
              <w:top w:val="nil"/>
              <w:left w:val="nil"/>
              <w:bottom w:val="single" w:sz="4" w:space="0" w:color="auto"/>
              <w:right w:val="single" w:sz="4" w:space="0" w:color="auto"/>
            </w:tcBorders>
            <w:shd w:val="clear" w:color="000000" w:fill="FFFFFF"/>
            <w:vAlign w:val="center"/>
            <w:hideMark/>
          </w:tcPr>
          <w:p w14:paraId="09CF9A0D"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Luminária de emergência de sobrepor, em plástico, equipada com bateria selada recarregável e lâmpada fluorescente 2x8w. Fornecimento e colocação.</w:t>
            </w:r>
          </w:p>
        </w:tc>
        <w:tc>
          <w:tcPr>
            <w:tcW w:w="753" w:type="dxa"/>
            <w:tcBorders>
              <w:top w:val="nil"/>
              <w:left w:val="nil"/>
              <w:bottom w:val="single" w:sz="4" w:space="0" w:color="auto"/>
              <w:right w:val="single" w:sz="4" w:space="0" w:color="auto"/>
            </w:tcBorders>
            <w:shd w:val="clear" w:color="000000" w:fill="FFFFFF"/>
            <w:vAlign w:val="center"/>
            <w:hideMark/>
          </w:tcPr>
          <w:p w14:paraId="7C558D8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7924808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11,00</w:t>
            </w:r>
          </w:p>
        </w:tc>
        <w:tc>
          <w:tcPr>
            <w:tcW w:w="1242" w:type="dxa"/>
            <w:tcBorders>
              <w:top w:val="nil"/>
              <w:left w:val="nil"/>
              <w:bottom w:val="single" w:sz="4" w:space="0" w:color="auto"/>
              <w:right w:val="single" w:sz="4" w:space="0" w:color="auto"/>
            </w:tcBorders>
            <w:shd w:val="clear" w:color="000000" w:fill="FFFFFF"/>
            <w:vAlign w:val="center"/>
            <w:hideMark/>
          </w:tcPr>
          <w:p w14:paraId="0864F77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24758FE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4D1D7EC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7F969D6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777CBCCD" w14:textId="77777777" w:rsidTr="00847BEA">
        <w:trPr>
          <w:gridAfter w:val="1"/>
          <w:wAfter w:w="8" w:type="dxa"/>
          <w:trHeight w:val="147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5C52E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14.25</w:t>
            </w:r>
          </w:p>
        </w:tc>
        <w:tc>
          <w:tcPr>
            <w:tcW w:w="1620" w:type="dxa"/>
            <w:tcBorders>
              <w:top w:val="nil"/>
              <w:left w:val="nil"/>
              <w:bottom w:val="single" w:sz="4" w:space="0" w:color="auto"/>
              <w:right w:val="single" w:sz="4" w:space="0" w:color="auto"/>
            </w:tcBorders>
            <w:shd w:val="clear" w:color="auto" w:fill="auto"/>
            <w:vAlign w:val="center"/>
            <w:hideMark/>
          </w:tcPr>
          <w:p w14:paraId="33E4501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18.027.0305-0</w:t>
            </w:r>
          </w:p>
        </w:tc>
        <w:tc>
          <w:tcPr>
            <w:tcW w:w="5264" w:type="dxa"/>
            <w:tcBorders>
              <w:top w:val="nil"/>
              <w:left w:val="nil"/>
              <w:bottom w:val="single" w:sz="4" w:space="0" w:color="auto"/>
              <w:right w:val="single" w:sz="4" w:space="0" w:color="auto"/>
            </w:tcBorders>
            <w:shd w:val="clear" w:color="auto" w:fill="auto"/>
            <w:vAlign w:val="center"/>
            <w:hideMark/>
          </w:tcPr>
          <w:p w14:paraId="58E24239"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LUMINARIA DE SOBREPOR,FIXADA EM LAJE OU FORRO,TIPO CALHA,CHANFRADA OU PRISMATICA,ESMALTADA,COMPLETA,EQUIPADA COM REATORELETRONICO DE ALTO FATOR DE POTENCIA(AFP&gt;=0,92)E LAMPADA FLUORESCENTE DE 1X40W.FORNECIMENTO E COLOCACAO</w:t>
            </w:r>
          </w:p>
        </w:tc>
        <w:tc>
          <w:tcPr>
            <w:tcW w:w="753" w:type="dxa"/>
            <w:tcBorders>
              <w:top w:val="nil"/>
              <w:left w:val="nil"/>
              <w:bottom w:val="single" w:sz="4" w:space="0" w:color="auto"/>
              <w:right w:val="single" w:sz="4" w:space="0" w:color="auto"/>
            </w:tcBorders>
            <w:shd w:val="clear" w:color="auto" w:fill="auto"/>
            <w:vAlign w:val="center"/>
            <w:hideMark/>
          </w:tcPr>
          <w:p w14:paraId="7B136EC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338EB67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29,00</w:t>
            </w:r>
          </w:p>
        </w:tc>
        <w:tc>
          <w:tcPr>
            <w:tcW w:w="1242" w:type="dxa"/>
            <w:tcBorders>
              <w:top w:val="nil"/>
              <w:left w:val="nil"/>
              <w:bottom w:val="single" w:sz="4" w:space="0" w:color="auto"/>
              <w:right w:val="single" w:sz="4" w:space="0" w:color="auto"/>
            </w:tcBorders>
            <w:shd w:val="clear" w:color="000000" w:fill="FFFFFF"/>
            <w:vAlign w:val="center"/>
            <w:hideMark/>
          </w:tcPr>
          <w:p w14:paraId="04FAE72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2882503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2A4BCBF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38DC538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49273BF4" w14:textId="77777777" w:rsidTr="00847BEA">
        <w:trPr>
          <w:gridAfter w:val="1"/>
          <w:wAfter w:w="8" w:type="dxa"/>
          <w:trHeight w:val="12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63FA1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14.26</w:t>
            </w:r>
          </w:p>
        </w:tc>
        <w:tc>
          <w:tcPr>
            <w:tcW w:w="1620" w:type="dxa"/>
            <w:tcBorders>
              <w:top w:val="nil"/>
              <w:left w:val="nil"/>
              <w:bottom w:val="single" w:sz="4" w:space="0" w:color="auto"/>
              <w:right w:val="single" w:sz="4" w:space="0" w:color="auto"/>
            </w:tcBorders>
            <w:shd w:val="clear" w:color="auto" w:fill="auto"/>
            <w:vAlign w:val="center"/>
            <w:hideMark/>
          </w:tcPr>
          <w:p w14:paraId="217EE4E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18.027.0408-0</w:t>
            </w:r>
          </w:p>
        </w:tc>
        <w:tc>
          <w:tcPr>
            <w:tcW w:w="5264" w:type="dxa"/>
            <w:tcBorders>
              <w:top w:val="nil"/>
              <w:left w:val="nil"/>
              <w:bottom w:val="single" w:sz="4" w:space="0" w:color="auto"/>
              <w:right w:val="single" w:sz="4" w:space="0" w:color="auto"/>
            </w:tcBorders>
            <w:shd w:val="clear" w:color="auto" w:fill="auto"/>
            <w:vAlign w:val="center"/>
            <w:hideMark/>
          </w:tcPr>
          <w:p w14:paraId="1C205EDE"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proofErr w:type="spellStart"/>
            <w:r w:rsidRPr="00847BEA">
              <w:rPr>
                <w:rFonts w:ascii="Cambria" w:hAnsi="Cambria" w:cs="Calibri"/>
                <w:color w:val="auto"/>
                <w:sz w:val="16"/>
                <w:szCs w:val="16"/>
              </w:rPr>
              <w:t>Luminaria</w:t>
            </w:r>
            <w:proofErr w:type="spellEnd"/>
            <w:r w:rsidRPr="00847BEA">
              <w:rPr>
                <w:rFonts w:ascii="Cambria" w:hAnsi="Cambria" w:cs="Calibri"/>
                <w:color w:val="auto"/>
                <w:sz w:val="16"/>
                <w:szCs w:val="16"/>
              </w:rPr>
              <w:t xml:space="preserve"> fluorescente tubular de sobrepor, 2x32w, com visor </w:t>
            </w:r>
            <w:proofErr w:type="spellStart"/>
            <w:r w:rsidRPr="00847BEA">
              <w:rPr>
                <w:rFonts w:ascii="Cambria" w:hAnsi="Cambria" w:cs="Calibri"/>
                <w:color w:val="auto"/>
                <w:sz w:val="16"/>
                <w:szCs w:val="16"/>
              </w:rPr>
              <w:t>acrilico</w:t>
            </w:r>
            <w:proofErr w:type="spellEnd"/>
            <w:r w:rsidRPr="00847BEA">
              <w:rPr>
                <w:rFonts w:ascii="Cambria" w:hAnsi="Cambria" w:cs="Calibri"/>
                <w:color w:val="auto"/>
                <w:sz w:val="16"/>
                <w:szCs w:val="16"/>
              </w:rPr>
              <w:t xml:space="preserve"> translucido corpo em chapa de aço tratada e pintura </w:t>
            </w:r>
            <w:proofErr w:type="spellStart"/>
            <w:r w:rsidRPr="00847BEA">
              <w:rPr>
                <w:rFonts w:ascii="Cambria" w:hAnsi="Cambria" w:cs="Calibri"/>
                <w:color w:val="auto"/>
                <w:sz w:val="16"/>
                <w:szCs w:val="16"/>
              </w:rPr>
              <w:t>eletrostatica</w:t>
            </w:r>
            <w:proofErr w:type="spellEnd"/>
            <w:r w:rsidRPr="00847BEA">
              <w:rPr>
                <w:rFonts w:ascii="Cambria" w:hAnsi="Cambria" w:cs="Calibri"/>
                <w:color w:val="auto"/>
                <w:sz w:val="16"/>
                <w:szCs w:val="16"/>
              </w:rPr>
              <w:t xml:space="preserve"> </w:t>
            </w:r>
            <w:proofErr w:type="spellStart"/>
            <w:r w:rsidRPr="00847BEA">
              <w:rPr>
                <w:rFonts w:ascii="Cambria" w:hAnsi="Cambria" w:cs="Calibri"/>
                <w:color w:val="auto"/>
                <w:sz w:val="16"/>
                <w:szCs w:val="16"/>
              </w:rPr>
              <w:t>bco</w:t>
            </w:r>
            <w:proofErr w:type="spellEnd"/>
            <w:r w:rsidRPr="00847BEA">
              <w:rPr>
                <w:rFonts w:ascii="Cambria" w:hAnsi="Cambria" w:cs="Calibri"/>
                <w:color w:val="auto"/>
                <w:sz w:val="16"/>
                <w:szCs w:val="16"/>
              </w:rPr>
              <w:t xml:space="preserve"> refletor em </w:t>
            </w:r>
            <w:proofErr w:type="spellStart"/>
            <w:r w:rsidRPr="00847BEA">
              <w:rPr>
                <w:rFonts w:ascii="Cambria" w:hAnsi="Cambria" w:cs="Calibri"/>
                <w:color w:val="auto"/>
                <w:sz w:val="16"/>
                <w:szCs w:val="16"/>
              </w:rPr>
              <w:t>aluminio</w:t>
            </w:r>
            <w:proofErr w:type="spellEnd"/>
            <w:r w:rsidRPr="00847BEA">
              <w:rPr>
                <w:rFonts w:ascii="Cambria" w:hAnsi="Cambria" w:cs="Calibri"/>
                <w:color w:val="auto"/>
                <w:sz w:val="16"/>
                <w:szCs w:val="16"/>
              </w:rPr>
              <w:t xml:space="preserve"> de alto brilho  com reator de alto fator de </w:t>
            </w:r>
            <w:proofErr w:type="spellStart"/>
            <w:r w:rsidRPr="00847BEA">
              <w:rPr>
                <w:rFonts w:ascii="Cambria" w:hAnsi="Cambria" w:cs="Calibri"/>
                <w:color w:val="auto"/>
                <w:sz w:val="16"/>
                <w:szCs w:val="16"/>
              </w:rPr>
              <w:t>potencia</w:t>
            </w:r>
            <w:proofErr w:type="spellEnd"/>
            <w:r w:rsidRPr="00847BEA">
              <w:rPr>
                <w:rFonts w:ascii="Cambria" w:hAnsi="Cambria" w:cs="Calibri"/>
                <w:color w:val="auto"/>
                <w:sz w:val="16"/>
                <w:szCs w:val="16"/>
              </w:rPr>
              <w:t xml:space="preserve"> (</w:t>
            </w:r>
            <w:proofErr w:type="spellStart"/>
            <w:r w:rsidRPr="00847BEA">
              <w:rPr>
                <w:rFonts w:ascii="Cambria" w:hAnsi="Cambria" w:cs="Calibri"/>
                <w:color w:val="auto"/>
                <w:sz w:val="16"/>
                <w:szCs w:val="16"/>
              </w:rPr>
              <w:t>afp</w:t>
            </w:r>
            <w:proofErr w:type="spellEnd"/>
            <w:r w:rsidRPr="00847BEA">
              <w:rPr>
                <w:rFonts w:ascii="Cambria" w:hAnsi="Cambria" w:cs="Calibri"/>
                <w:color w:val="auto"/>
                <w:sz w:val="16"/>
                <w:szCs w:val="16"/>
              </w:rPr>
              <w:t xml:space="preserve">&gt;=0,92) e alta </w:t>
            </w:r>
            <w:proofErr w:type="spellStart"/>
            <w:r w:rsidRPr="00847BEA">
              <w:rPr>
                <w:rFonts w:ascii="Cambria" w:hAnsi="Cambria" w:cs="Calibri"/>
                <w:color w:val="auto"/>
                <w:sz w:val="16"/>
                <w:szCs w:val="16"/>
              </w:rPr>
              <w:t>performae</w:t>
            </w:r>
            <w:proofErr w:type="spellEnd"/>
            <w:r w:rsidRPr="00847BEA">
              <w:rPr>
                <w:rFonts w:ascii="Cambria" w:hAnsi="Cambria" w:cs="Calibri"/>
                <w:color w:val="auto"/>
                <w:sz w:val="16"/>
                <w:szCs w:val="16"/>
              </w:rPr>
              <w:t xml:space="preserve"> (</w:t>
            </w:r>
            <w:proofErr w:type="spellStart"/>
            <w:r w:rsidRPr="00847BEA">
              <w:rPr>
                <w:rFonts w:ascii="Cambria" w:hAnsi="Cambria" w:cs="Calibri"/>
                <w:color w:val="auto"/>
                <w:sz w:val="16"/>
                <w:szCs w:val="16"/>
              </w:rPr>
              <w:t>thd</w:t>
            </w:r>
            <w:proofErr w:type="spellEnd"/>
            <w:r w:rsidRPr="00847BEA">
              <w:rPr>
                <w:rFonts w:ascii="Cambria" w:hAnsi="Cambria" w:cs="Calibri"/>
                <w:color w:val="auto"/>
                <w:sz w:val="16"/>
                <w:szCs w:val="16"/>
              </w:rPr>
              <w:t>&lt;30%) bivolt, fornecimento e colocação</w:t>
            </w:r>
          </w:p>
        </w:tc>
        <w:tc>
          <w:tcPr>
            <w:tcW w:w="753" w:type="dxa"/>
            <w:tcBorders>
              <w:top w:val="nil"/>
              <w:left w:val="nil"/>
              <w:bottom w:val="single" w:sz="4" w:space="0" w:color="auto"/>
              <w:right w:val="single" w:sz="4" w:space="0" w:color="auto"/>
            </w:tcBorders>
            <w:shd w:val="clear" w:color="000000" w:fill="FFFFFF"/>
            <w:vAlign w:val="center"/>
            <w:hideMark/>
          </w:tcPr>
          <w:p w14:paraId="20E4222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6AFFBC5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33,00</w:t>
            </w:r>
          </w:p>
        </w:tc>
        <w:tc>
          <w:tcPr>
            <w:tcW w:w="1242" w:type="dxa"/>
            <w:tcBorders>
              <w:top w:val="nil"/>
              <w:left w:val="nil"/>
              <w:bottom w:val="single" w:sz="4" w:space="0" w:color="auto"/>
              <w:right w:val="single" w:sz="4" w:space="0" w:color="auto"/>
            </w:tcBorders>
            <w:shd w:val="clear" w:color="000000" w:fill="FFFFFF"/>
            <w:vAlign w:val="center"/>
            <w:hideMark/>
          </w:tcPr>
          <w:p w14:paraId="6FE82A1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38A3BD4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7CA014B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2446BF5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169F905F" w14:textId="77777777" w:rsidTr="00847BEA">
        <w:trPr>
          <w:gridAfter w:val="1"/>
          <w:wAfter w:w="8" w:type="dxa"/>
          <w:trHeight w:val="57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33E73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14.27</w:t>
            </w:r>
          </w:p>
        </w:tc>
        <w:tc>
          <w:tcPr>
            <w:tcW w:w="1620" w:type="dxa"/>
            <w:tcBorders>
              <w:top w:val="nil"/>
              <w:left w:val="nil"/>
              <w:bottom w:val="single" w:sz="4" w:space="0" w:color="auto"/>
              <w:right w:val="single" w:sz="4" w:space="0" w:color="auto"/>
            </w:tcBorders>
            <w:shd w:val="clear" w:color="000000" w:fill="FFFFFF"/>
            <w:vAlign w:val="center"/>
            <w:hideMark/>
          </w:tcPr>
          <w:p w14:paraId="3F391DB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18.027.0434-0</w:t>
            </w:r>
          </w:p>
        </w:tc>
        <w:tc>
          <w:tcPr>
            <w:tcW w:w="5264" w:type="dxa"/>
            <w:tcBorders>
              <w:top w:val="nil"/>
              <w:left w:val="nil"/>
              <w:bottom w:val="single" w:sz="4" w:space="0" w:color="auto"/>
              <w:right w:val="single" w:sz="4" w:space="0" w:color="auto"/>
            </w:tcBorders>
            <w:shd w:val="clear" w:color="000000" w:fill="FFFFFF"/>
            <w:vAlign w:val="center"/>
            <w:hideMark/>
          </w:tcPr>
          <w:p w14:paraId="0D34CF72"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Luminária tipo spot, direcional, para lâmpada incandescente (exclusive esta). Fornecimento e colocação.</w:t>
            </w:r>
          </w:p>
        </w:tc>
        <w:tc>
          <w:tcPr>
            <w:tcW w:w="753" w:type="dxa"/>
            <w:tcBorders>
              <w:top w:val="nil"/>
              <w:left w:val="nil"/>
              <w:bottom w:val="single" w:sz="4" w:space="0" w:color="auto"/>
              <w:right w:val="single" w:sz="4" w:space="0" w:color="auto"/>
            </w:tcBorders>
            <w:shd w:val="clear" w:color="000000" w:fill="FFFFFF"/>
            <w:vAlign w:val="center"/>
            <w:hideMark/>
          </w:tcPr>
          <w:p w14:paraId="3E06F39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2BBB19D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112,00</w:t>
            </w:r>
          </w:p>
        </w:tc>
        <w:tc>
          <w:tcPr>
            <w:tcW w:w="1242" w:type="dxa"/>
            <w:tcBorders>
              <w:top w:val="nil"/>
              <w:left w:val="nil"/>
              <w:bottom w:val="single" w:sz="4" w:space="0" w:color="auto"/>
              <w:right w:val="single" w:sz="4" w:space="0" w:color="auto"/>
            </w:tcBorders>
            <w:shd w:val="clear" w:color="000000" w:fill="FFFFFF"/>
            <w:vAlign w:val="center"/>
            <w:hideMark/>
          </w:tcPr>
          <w:p w14:paraId="43DBBD0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5FEF808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02234DE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1F6F947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23EDEA26" w14:textId="77777777" w:rsidTr="00847BEA">
        <w:trPr>
          <w:gridAfter w:val="1"/>
          <w:wAfter w:w="8" w:type="dxa"/>
          <w:trHeight w:val="5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724FA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14.28</w:t>
            </w:r>
          </w:p>
        </w:tc>
        <w:tc>
          <w:tcPr>
            <w:tcW w:w="1620" w:type="dxa"/>
            <w:tcBorders>
              <w:top w:val="nil"/>
              <w:left w:val="nil"/>
              <w:bottom w:val="single" w:sz="4" w:space="0" w:color="auto"/>
              <w:right w:val="single" w:sz="4" w:space="0" w:color="auto"/>
            </w:tcBorders>
            <w:shd w:val="clear" w:color="auto" w:fill="auto"/>
            <w:noWrap/>
            <w:vAlign w:val="center"/>
            <w:hideMark/>
          </w:tcPr>
          <w:p w14:paraId="7666638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18.027.0460-0</w:t>
            </w:r>
          </w:p>
        </w:tc>
        <w:tc>
          <w:tcPr>
            <w:tcW w:w="5264" w:type="dxa"/>
            <w:tcBorders>
              <w:top w:val="nil"/>
              <w:left w:val="nil"/>
              <w:bottom w:val="single" w:sz="4" w:space="0" w:color="auto"/>
              <w:right w:val="single" w:sz="4" w:space="0" w:color="auto"/>
            </w:tcBorders>
            <w:shd w:val="clear" w:color="auto" w:fill="auto"/>
            <w:vAlign w:val="center"/>
            <w:hideMark/>
          </w:tcPr>
          <w:p w14:paraId="510606AB"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Globo </w:t>
            </w:r>
            <w:proofErr w:type="spellStart"/>
            <w:r w:rsidRPr="00847BEA">
              <w:rPr>
                <w:rFonts w:ascii="Cambria" w:hAnsi="Cambria" w:cs="Calibri"/>
                <w:color w:val="auto"/>
                <w:sz w:val="16"/>
                <w:szCs w:val="16"/>
              </w:rPr>
              <w:t>esferico</w:t>
            </w:r>
            <w:proofErr w:type="spellEnd"/>
            <w:r w:rsidRPr="00847BEA">
              <w:rPr>
                <w:rFonts w:ascii="Cambria" w:hAnsi="Cambria" w:cs="Calibri"/>
                <w:color w:val="auto"/>
                <w:sz w:val="16"/>
                <w:szCs w:val="16"/>
              </w:rPr>
              <w:t xml:space="preserve"> em </w:t>
            </w:r>
            <w:proofErr w:type="spellStart"/>
            <w:r w:rsidRPr="00847BEA">
              <w:rPr>
                <w:rFonts w:ascii="Cambria" w:hAnsi="Cambria" w:cs="Calibri"/>
                <w:color w:val="auto"/>
                <w:sz w:val="16"/>
                <w:szCs w:val="16"/>
              </w:rPr>
              <w:t>plastico</w:t>
            </w:r>
            <w:proofErr w:type="spellEnd"/>
            <w:r w:rsidRPr="00847BEA">
              <w:rPr>
                <w:rFonts w:ascii="Cambria" w:hAnsi="Cambria" w:cs="Calibri"/>
                <w:color w:val="auto"/>
                <w:sz w:val="16"/>
                <w:szCs w:val="16"/>
              </w:rPr>
              <w:t xml:space="preserve"> de 6¨ e </w:t>
            </w:r>
            <w:proofErr w:type="spellStart"/>
            <w:r w:rsidRPr="00847BEA">
              <w:rPr>
                <w:rFonts w:ascii="Cambria" w:hAnsi="Cambria" w:cs="Calibri"/>
                <w:color w:val="auto"/>
                <w:sz w:val="16"/>
                <w:szCs w:val="16"/>
              </w:rPr>
              <w:t>plafonier</w:t>
            </w:r>
            <w:proofErr w:type="spellEnd"/>
            <w:r w:rsidRPr="00847BEA">
              <w:rPr>
                <w:rFonts w:ascii="Cambria" w:hAnsi="Cambria" w:cs="Calibri"/>
                <w:color w:val="auto"/>
                <w:sz w:val="16"/>
                <w:szCs w:val="16"/>
              </w:rPr>
              <w:t xml:space="preserve"> em </w:t>
            </w:r>
            <w:proofErr w:type="spellStart"/>
            <w:r w:rsidRPr="00847BEA">
              <w:rPr>
                <w:rFonts w:ascii="Cambria" w:hAnsi="Cambria" w:cs="Calibri"/>
                <w:color w:val="auto"/>
                <w:sz w:val="16"/>
                <w:szCs w:val="16"/>
              </w:rPr>
              <w:t>aluminio</w:t>
            </w:r>
            <w:proofErr w:type="spellEnd"/>
            <w:r w:rsidRPr="00847BEA">
              <w:rPr>
                <w:rFonts w:ascii="Cambria" w:hAnsi="Cambria" w:cs="Calibri"/>
                <w:color w:val="auto"/>
                <w:sz w:val="16"/>
                <w:szCs w:val="16"/>
              </w:rPr>
              <w:t xml:space="preserve"> , fornecimento e colocação</w:t>
            </w:r>
          </w:p>
        </w:tc>
        <w:tc>
          <w:tcPr>
            <w:tcW w:w="753" w:type="dxa"/>
            <w:tcBorders>
              <w:top w:val="nil"/>
              <w:left w:val="nil"/>
              <w:bottom w:val="single" w:sz="4" w:space="0" w:color="auto"/>
              <w:right w:val="single" w:sz="4" w:space="0" w:color="auto"/>
            </w:tcBorders>
            <w:shd w:val="clear" w:color="auto" w:fill="auto"/>
            <w:vAlign w:val="center"/>
            <w:hideMark/>
          </w:tcPr>
          <w:p w14:paraId="6F3AB4F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3A3E838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89,00</w:t>
            </w:r>
          </w:p>
        </w:tc>
        <w:tc>
          <w:tcPr>
            <w:tcW w:w="1242" w:type="dxa"/>
            <w:tcBorders>
              <w:top w:val="nil"/>
              <w:left w:val="nil"/>
              <w:bottom w:val="single" w:sz="4" w:space="0" w:color="auto"/>
              <w:right w:val="single" w:sz="4" w:space="0" w:color="auto"/>
            </w:tcBorders>
            <w:shd w:val="clear" w:color="000000" w:fill="FFFFFF"/>
            <w:vAlign w:val="center"/>
            <w:hideMark/>
          </w:tcPr>
          <w:p w14:paraId="0B49040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0B2B36B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13DDCAB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3EB7957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533B6347" w14:textId="77777777" w:rsidTr="00847BEA">
        <w:trPr>
          <w:gridAfter w:val="1"/>
          <w:wAfter w:w="8" w:type="dxa"/>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3C673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lastRenderedPageBreak/>
              <w:t>14.29</w:t>
            </w:r>
          </w:p>
        </w:tc>
        <w:tc>
          <w:tcPr>
            <w:tcW w:w="1620" w:type="dxa"/>
            <w:tcBorders>
              <w:top w:val="nil"/>
              <w:left w:val="nil"/>
              <w:bottom w:val="single" w:sz="4" w:space="0" w:color="auto"/>
              <w:right w:val="single" w:sz="4" w:space="0" w:color="auto"/>
            </w:tcBorders>
            <w:shd w:val="clear" w:color="auto" w:fill="auto"/>
            <w:noWrap/>
            <w:vAlign w:val="center"/>
            <w:hideMark/>
          </w:tcPr>
          <w:p w14:paraId="1D5026F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18.027.0450-0</w:t>
            </w:r>
          </w:p>
        </w:tc>
        <w:tc>
          <w:tcPr>
            <w:tcW w:w="5264" w:type="dxa"/>
            <w:tcBorders>
              <w:top w:val="nil"/>
              <w:left w:val="nil"/>
              <w:bottom w:val="single" w:sz="4" w:space="0" w:color="auto"/>
              <w:right w:val="single" w:sz="4" w:space="0" w:color="auto"/>
            </w:tcBorders>
            <w:shd w:val="clear" w:color="auto" w:fill="auto"/>
            <w:vAlign w:val="center"/>
            <w:hideMark/>
          </w:tcPr>
          <w:p w14:paraId="26F36297"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Arandela tipo "meia lua", vidro acetinado, cor branca, para </w:t>
            </w:r>
            <w:proofErr w:type="spellStart"/>
            <w:r w:rsidRPr="00847BEA">
              <w:rPr>
                <w:rFonts w:ascii="Cambria" w:hAnsi="Cambria" w:cs="Calibri"/>
                <w:color w:val="auto"/>
                <w:sz w:val="16"/>
                <w:szCs w:val="16"/>
              </w:rPr>
              <w:t>lampada</w:t>
            </w:r>
            <w:proofErr w:type="spellEnd"/>
            <w:r w:rsidRPr="00847BEA">
              <w:rPr>
                <w:rFonts w:ascii="Cambria" w:hAnsi="Cambria" w:cs="Calibri"/>
                <w:color w:val="auto"/>
                <w:sz w:val="16"/>
                <w:szCs w:val="16"/>
              </w:rPr>
              <w:t xml:space="preserve"> incandescente fornecimento e locação.</w:t>
            </w:r>
          </w:p>
        </w:tc>
        <w:tc>
          <w:tcPr>
            <w:tcW w:w="753" w:type="dxa"/>
            <w:tcBorders>
              <w:top w:val="nil"/>
              <w:left w:val="nil"/>
              <w:bottom w:val="single" w:sz="4" w:space="0" w:color="auto"/>
              <w:right w:val="single" w:sz="4" w:space="0" w:color="auto"/>
            </w:tcBorders>
            <w:shd w:val="clear" w:color="auto" w:fill="auto"/>
            <w:noWrap/>
            <w:vAlign w:val="center"/>
            <w:hideMark/>
          </w:tcPr>
          <w:p w14:paraId="621A0FA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1CD82B0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29,00</w:t>
            </w:r>
          </w:p>
        </w:tc>
        <w:tc>
          <w:tcPr>
            <w:tcW w:w="1242" w:type="dxa"/>
            <w:tcBorders>
              <w:top w:val="nil"/>
              <w:left w:val="nil"/>
              <w:bottom w:val="single" w:sz="4" w:space="0" w:color="auto"/>
              <w:right w:val="single" w:sz="4" w:space="0" w:color="auto"/>
            </w:tcBorders>
            <w:shd w:val="clear" w:color="000000" w:fill="FFFFFF"/>
            <w:vAlign w:val="center"/>
            <w:hideMark/>
          </w:tcPr>
          <w:p w14:paraId="2BF67FF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2A97B57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191A744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26EC531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1AFC9206" w14:textId="77777777" w:rsidTr="00847BEA">
        <w:trPr>
          <w:gridAfter w:val="1"/>
          <w:wAfter w:w="8" w:type="dxa"/>
          <w:trHeight w:val="5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5C8C2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14.30</w:t>
            </w:r>
          </w:p>
        </w:tc>
        <w:tc>
          <w:tcPr>
            <w:tcW w:w="1620" w:type="dxa"/>
            <w:tcBorders>
              <w:top w:val="nil"/>
              <w:left w:val="nil"/>
              <w:bottom w:val="single" w:sz="4" w:space="0" w:color="auto"/>
              <w:right w:val="single" w:sz="4" w:space="0" w:color="auto"/>
            </w:tcBorders>
            <w:shd w:val="clear" w:color="auto" w:fill="auto"/>
            <w:vAlign w:val="center"/>
            <w:hideMark/>
          </w:tcPr>
          <w:p w14:paraId="0179D3E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18.029.0070-0</w:t>
            </w:r>
          </w:p>
        </w:tc>
        <w:tc>
          <w:tcPr>
            <w:tcW w:w="5264" w:type="dxa"/>
            <w:tcBorders>
              <w:top w:val="nil"/>
              <w:left w:val="nil"/>
              <w:bottom w:val="single" w:sz="4" w:space="0" w:color="auto"/>
              <w:right w:val="single" w:sz="4" w:space="0" w:color="auto"/>
            </w:tcBorders>
            <w:shd w:val="clear" w:color="auto" w:fill="auto"/>
            <w:vAlign w:val="center"/>
            <w:hideMark/>
          </w:tcPr>
          <w:p w14:paraId="39C39BBD"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Bomba centrifuga submersa, para águas servidas, de 0,5 cv,110/220v. Fornecimento e colocação.</w:t>
            </w:r>
          </w:p>
        </w:tc>
        <w:tc>
          <w:tcPr>
            <w:tcW w:w="753" w:type="dxa"/>
            <w:tcBorders>
              <w:top w:val="nil"/>
              <w:left w:val="nil"/>
              <w:bottom w:val="single" w:sz="4" w:space="0" w:color="auto"/>
              <w:right w:val="single" w:sz="4" w:space="0" w:color="auto"/>
            </w:tcBorders>
            <w:shd w:val="clear" w:color="auto" w:fill="auto"/>
            <w:vAlign w:val="center"/>
            <w:hideMark/>
          </w:tcPr>
          <w:p w14:paraId="203A727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7D44EA4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4,00</w:t>
            </w:r>
          </w:p>
        </w:tc>
        <w:tc>
          <w:tcPr>
            <w:tcW w:w="1242" w:type="dxa"/>
            <w:tcBorders>
              <w:top w:val="nil"/>
              <w:left w:val="nil"/>
              <w:bottom w:val="single" w:sz="4" w:space="0" w:color="auto"/>
              <w:right w:val="single" w:sz="4" w:space="0" w:color="auto"/>
            </w:tcBorders>
            <w:shd w:val="clear" w:color="000000" w:fill="FFFFFF"/>
            <w:vAlign w:val="center"/>
            <w:hideMark/>
          </w:tcPr>
          <w:p w14:paraId="57DCC3D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4B5105E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7E5CA57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4343CC2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465C37B9" w14:textId="77777777" w:rsidTr="00847BEA">
        <w:trPr>
          <w:gridAfter w:val="1"/>
          <w:wAfter w:w="8" w:type="dxa"/>
          <w:trHeight w:val="5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7AA21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14.31</w:t>
            </w:r>
          </w:p>
        </w:tc>
        <w:tc>
          <w:tcPr>
            <w:tcW w:w="1620" w:type="dxa"/>
            <w:tcBorders>
              <w:top w:val="nil"/>
              <w:left w:val="nil"/>
              <w:bottom w:val="single" w:sz="4" w:space="0" w:color="auto"/>
              <w:right w:val="single" w:sz="4" w:space="0" w:color="auto"/>
            </w:tcBorders>
            <w:shd w:val="clear" w:color="auto" w:fill="auto"/>
            <w:vAlign w:val="center"/>
            <w:hideMark/>
          </w:tcPr>
          <w:p w14:paraId="09A8D86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18.029.0005-0</w:t>
            </w:r>
          </w:p>
        </w:tc>
        <w:tc>
          <w:tcPr>
            <w:tcW w:w="5264" w:type="dxa"/>
            <w:tcBorders>
              <w:top w:val="nil"/>
              <w:left w:val="nil"/>
              <w:bottom w:val="single" w:sz="4" w:space="0" w:color="auto"/>
              <w:right w:val="single" w:sz="4" w:space="0" w:color="auto"/>
            </w:tcBorders>
            <w:shd w:val="clear" w:color="auto" w:fill="auto"/>
            <w:vAlign w:val="center"/>
            <w:hideMark/>
          </w:tcPr>
          <w:p w14:paraId="2D836414"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Bomba hidráulica centrífuga, com motor elétrico, potência de 1/3cv, exclusive acessórios. FORNECIMENTO e COLOCAÇÃO                                                                   </w:t>
            </w:r>
          </w:p>
        </w:tc>
        <w:tc>
          <w:tcPr>
            <w:tcW w:w="753" w:type="dxa"/>
            <w:tcBorders>
              <w:top w:val="nil"/>
              <w:left w:val="nil"/>
              <w:bottom w:val="single" w:sz="4" w:space="0" w:color="auto"/>
              <w:right w:val="single" w:sz="4" w:space="0" w:color="auto"/>
            </w:tcBorders>
            <w:shd w:val="clear" w:color="auto" w:fill="auto"/>
            <w:noWrap/>
            <w:vAlign w:val="center"/>
            <w:hideMark/>
          </w:tcPr>
          <w:p w14:paraId="24A319A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201AD81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7,00</w:t>
            </w:r>
          </w:p>
        </w:tc>
        <w:tc>
          <w:tcPr>
            <w:tcW w:w="1242" w:type="dxa"/>
            <w:tcBorders>
              <w:top w:val="nil"/>
              <w:left w:val="nil"/>
              <w:bottom w:val="single" w:sz="4" w:space="0" w:color="auto"/>
              <w:right w:val="single" w:sz="4" w:space="0" w:color="auto"/>
            </w:tcBorders>
            <w:shd w:val="clear" w:color="000000" w:fill="FFFFFF"/>
            <w:vAlign w:val="center"/>
            <w:hideMark/>
          </w:tcPr>
          <w:p w14:paraId="40E15A8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2059C06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2E3742C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190A975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3EF178FC" w14:textId="77777777" w:rsidTr="00847BEA">
        <w:trPr>
          <w:gridAfter w:val="1"/>
          <w:wAfter w:w="8" w:type="dxa"/>
          <w:trHeight w:val="6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D2959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14.32</w:t>
            </w:r>
          </w:p>
        </w:tc>
        <w:tc>
          <w:tcPr>
            <w:tcW w:w="1620" w:type="dxa"/>
            <w:tcBorders>
              <w:top w:val="nil"/>
              <w:left w:val="nil"/>
              <w:bottom w:val="single" w:sz="4" w:space="0" w:color="auto"/>
              <w:right w:val="single" w:sz="4" w:space="0" w:color="auto"/>
            </w:tcBorders>
            <w:shd w:val="clear" w:color="auto" w:fill="auto"/>
            <w:noWrap/>
            <w:vAlign w:val="center"/>
            <w:hideMark/>
          </w:tcPr>
          <w:p w14:paraId="5BC286F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18.035.0005-0</w:t>
            </w:r>
          </w:p>
        </w:tc>
        <w:tc>
          <w:tcPr>
            <w:tcW w:w="5264" w:type="dxa"/>
            <w:tcBorders>
              <w:top w:val="nil"/>
              <w:left w:val="nil"/>
              <w:bottom w:val="single" w:sz="4" w:space="0" w:color="auto"/>
              <w:right w:val="single" w:sz="4" w:space="0" w:color="auto"/>
            </w:tcBorders>
            <w:shd w:val="clear" w:color="000000" w:fill="FFFFFF"/>
            <w:hideMark/>
          </w:tcPr>
          <w:p w14:paraId="50C0B741"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proofErr w:type="gramStart"/>
            <w:r w:rsidRPr="00847BEA">
              <w:rPr>
                <w:rFonts w:ascii="Cambria" w:hAnsi="Cambria" w:cs="Calibri"/>
                <w:color w:val="auto"/>
                <w:sz w:val="16"/>
                <w:szCs w:val="16"/>
              </w:rPr>
              <w:t>Ventilador  de</w:t>
            </w:r>
            <w:proofErr w:type="gramEnd"/>
            <w:r w:rsidRPr="00847BEA">
              <w:rPr>
                <w:rFonts w:ascii="Cambria" w:hAnsi="Cambria" w:cs="Calibri"/>
                <w:color w:val="auto"/>
                <w:sz w:val="16"/>
                <w:szCs w:val="16"/>
              </w:rPr>
              <w:t xml:space="preserve">  teto,  com  3  pás  em  aço  galvanizado,  inclusive  interruptor  de comando. FORNECIMENTO e COLOCAÇÃO</w:t>
            </w:r>
          </w:p>
        </w:tc>
        <w:tc>
          <w:tcPr>
            <w:tcW w:w="753" w:type="dxa"/>
            <w:tcBorders>
              <w:top w:val="nil"/>
              <w:left w:val="nil"/>
              <w:bottom w:val="single" w:sz="4" w:space="0" w:color="auto"/>
              <w:right w:val="single" w:sz="4" w:space="0" w:color="auto"/>
            </w:tcBorders>
            <w:shd w:val="clear" w:color="auto" w:fill="auto"/>
            <w:noWrap/>
            <w:vAlign w:val="center"/>
            <w:hideMark/>
          </w:tcPr>
          <w:p w14:paraId="0C43065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025612C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42,00</w:t>
            </w:r>
          </w:p>
        </w:tc>
        <w:tc>
          <w:tcPr>
            <w:tcW w:w="1242" w:type="dxa"/>
            <w:tcBorders>
              <w:top w:val="nil"/>
              <w:left w:val="nil"/>
              <w:bottom w:val="single" w:sz="4" w:space="0" w:color="auto"/>
              <w:right w:val="single" w:sz="4" w:space="0" w:color="auto"/>
            </w:tcBorders>
            <w:shd w:val="clear" w:color="000000" w:fill="FFFFFF"/>
            <w:vAlign w:val="center"/>
            <w:hideMark/>
          </w:tcPr>
          <w:p w14:paraId="3B1AABA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0938770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563AD8A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2A955BD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0A2D0A50" w14:textId="77777777" w:rsidTr="00847BEA">
        <w:trPr>
          <w:gridAfter w:val="1"/>
          <w:wAfter w:w="8" w:type="dxa"/>
          <w:trHeight w:val="73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BB3DA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14.33</w:t>
            </w:r>
          </w:p>
        </w:tc>
        <w:tc>
          <w:tcPr>
            <w:tcW w:w="1620" w:type="dxa"/>
            <w:tcBorders>
              <w:top w:val="nil"/>
              <w:left w:val="nil"/>
              <w:bottom w:val="single" w:sz="4" w:space="0" w:color="auto"/>
              <w:right w:val="single" w:sz="4" w:space="0" w:color="auto"/>
            </w:tcBorders>
            <w:shd w:val="clear" w:color="auto" w:fill="auto"/>
            <w:noWrap/>
            <w:vAlign w:val="center"/>
            <w:hideMark/>
          </w:tcPr>
          <w:p w14:paraId="3A381A6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18.036.0001-0</w:t>
            </w:r>
          </w:p>
        </w:tc>
        <w:tc>
          <w:tcPr>
            <w:tcW w:w="5264" w:type="dxa"/>
            <w:tcBorders>
              <w:top w:val="nil"/>
              <w:left w:val="nil"/>
              <w:bottom w:val="single" w:sz="4" w:space="0" w:color="auto"/>
              <w:right w:val="single" w:sz="4" w:space="0" w:color="auto"/>
            </w:tcBorders>
            <w:shd w:val="clear" w:color="auto" w:fill="auto"/>
            <w:hideMark/>
          </w:tcPr>
          <w:p w14:paraId="155A0E95"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Ventilador de parede, oscilante, diâmetro de 24”, motor de 1 a 6HP, rotação 1150RPM, vazão 300m³/minuto, 110/220V. FORNECIMENTO e COLOCAÇÃO</w:t>
            </w:r>
          </w:p>
        </w:tc>
        <w:tc>
          <w:tcPr>
            <w:tcW w:w="753" w:type="dxa"/>
            <w:tcBorders>
              <w:top w:val="nil"/>
              <w:left w:val="nil"/>
              <w:bottom w:val="single" w:sz="4" w:space="0" w:color="auto"/>
              <w:right w:val="single" w:sz="4" w:space="0" w:color="auto"/>
            </w:tcBorders>
            <w:shd w:val="clear" w:color="auto" w:fill="auto"/>
            <w:noWrap/>
            <w:vAlign w:val="center"/>
            <w:hideMark/>
          </w:tcPr>
          <w:p w14:paraId="3AEE14D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5AA2441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16,00</w:t>
            </w:r>
          </w:p>
        </w:tc>
        <w:tc>
          <w:tcPr>
            <w:tcW w:w="1242" w:type="dxa"/>
            <w:tcBorders>
              <w:top w:val="nil"/>
              <w:left w:val="nil"/>
              <w:bottom w:val="single" w:sz="4" w:space="0" w:color="auto"/>
              <w:right w:val="single" w:sz="4" w:space="0" w:color="auto"/>
            </w:tcBorders>
            <w:shd w:val="clear" w:color="000000" w:fill="FFFFFF"/>
            <w:vAlign w:val="center"/>
            <w:hideMark/>
          </w:tcPr>
          <w:p w14:paraId="1E1BD55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2CD53FE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0C01691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2D289D7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114D5591" w14:textId="77777777" w:rsidTr="00847BEA">
        <w:trPr>
          <w:gridAfter w:val="1"/>
          <w:wAfter w:w="8" w:type="dxa"/>
          <w:trHeight w:val="300"/>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1681D" w14:textId="77777777" w:rsidR="00847BEA" w:rsidRPr="00847BEA" w:rsidRDefault="00847BEA" w:rsidP="00847BEA">
            <w:pPr>
              <w:spacing w:after="0" w:line="240" w:lineRule="auto"/>
              <w:ind w:left="0" w:right="0" w:firstLine="0"/>
              <w:jc w:val="right"/>
              <w:rPr>
                <w:rFonts w:ascii="Cambria" w:hAnsi="Cambria" w:cs="Calibri"/>
                <w:b/>
                <w:bCs/>
                <w:color w:val="auto"/>
                <w:sz w:val="16"/>
                <w:szCs w:val="16"/>
              </w:rPr>
            </w:pPr>
            <w:r w:rsidRPr="00847BEA">
              <w:rPr>
                <w:rFonts w:ascii="Cambria" w:hAnsi="Cambria" w:cs="Calibri"/>
                <w:b/>
                <w:bCs/>
                <w:color w:val="auto"/>
                <w:sz w:val="16"/>
                <w:szCs w:val="16"/>
              </w:rPr>
              <w:t>SUBTOTAL</w:t>
            </w:r>
          </w:p>
        </w:tc>
        <w:tc>
          <w:tcPr>
            <w:tcW w:w="1275" w:type="dxa"/>
            <w:tcBorders>
              <w:top w:val="nil"/>
              <w:left w:val="nil"/>
              <w:bottom w:val="single" w:sz="4" w:space="0" w:color="auto"/>
              <w:right w:val="single" w:sz="4" w:space="0" w:color="auto"/>
            </w:tcBorders>
            <w:shd w:val="clear" w:color="auto" w:fill="auto"/>
            <w:noWrap/>
            <w:vAlign w:val="bottom"/>
            <w:hideMark/>
          </w:tcPr>
          <w:p w14:paraId="5434248F" w14:textId="77777777" w:rsidR="00847BEA" w:rsidRPr="00847BEA" w:rsidRDefault="00847BEA" w:rsidP="00847BEA">
            <w:pPr>
              <w:spacing w:after="0" w:line="240" w:lineRule="auto"/>
              <w:ind w:left="0" w:right="0" w:firstLine="0"/>
              <w:jc w:val="right"/>
              <w:rPr>
                <w:rFonts w:ascii="Cambria" w:hAnsi="Cambria" w:cs="Calibri"/>
                <w:b/>
                <w:bCs/>
                <w:color w:val="auto"/>
                <w:sz w:val="16"/>
                <w:szCs w:val="16"/>
              </w:rPr>
            </w:pPr>
            <w:r w:rsidRPr="00847BEA">
              <w:rPr>
                <w:rFonts w:ascii="Cambria" w:hAnsi="Cambria" w:cs="Calibri"/>
                <w:b/>
                <w:bCs/>
                <w:color w:val="auto"/>
                <w:sz w:val="16"/>
                <w:szCs w:val="16"/>
              </w:rPr>
              <w:t xml:space="preserve"> R$                                               -   </w:t>
            </w:r>
          </w:p>
        </w:tc>
        <w:tc>
          <w:tcPr>
            <w:tcW w:w="1203" w:type="dxa"/>
            <w:tcBorders>
              <w:top w:val="nil"/>
              <w:left w:val="nil"/>
              <w:bottom w:val="single" w:sz="4" w:space="0" w:color="auto"/>
              <w:right w:val="single" w:sz="4" w:space="0" w:color="auto"/>
            </w:tcBorders>
            <w:shd w:val="clear" w:color="auto" w:fill="auto"/>
            <w:noWrap/>
            <w:vAlign w:val="center"/>
            <w:hideMark/>
          </w:tcPr>
          <w:p w14:paraId="6F6B5DE2"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SUBTOTAL</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04FDA270"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 xml:space="preserve"> R$                                                -   </w:t>
            </w:r>
          </w:p>
        </w:tc>
      </w:tr>
      <w:tr w:rsidR="00847BEA" w:rsidRPr="00847BEA" w14:paraId="1591710F" w14:textId="77777777" w:rsidTr="00847BEA">
        <w:trPr>
          <w:gridAfter w:val="1"/>
          <w:wAfter w:w="8" w:type="dxa"/>
          <w:trHeight w:val="300"/>
        </w:trPr>
        <w:tc>
          <w:tcPr>
            <w:tcW w:w="960" w:type="dxa"/>
            <w:tcBorders>
              <w:top w:val="nil"/>
              <w:left w:val="single" w:sz="4" w:space="0" w:color="auto"/>
              <w:bottom w:val="single" w:sz="4" w:space="0" w:color="auto"/>
              <w:right w:val="single" w:sz="4" w:space="0" w:color="auto"/>
            </w:tcBorders>
            <w:shd w:val="clear" w:color="000000" w:fill="AEAAAA"/>
            <w:vAlign w:val="center"/>
            <w:hideMark/>
          </w:tcPr>
          <w:p w14:paraId="5ED85BF6"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15</w:t>
            </w:r>
          </w:p>
        </w:tc>
        <w:tc>
          <w:tcPr>
            <w:tcW w:w="9672" w:type="dxa"/>
            <w:gridSpan w:val="5"/>
            <w:tcBorders>
              <w:top w:val="single" w:sz="4" w:space="0" w:color="auto"/>
              <w:left w:val="nil"/>
              <w:bottom w:val="single" w:sz="4" w:space="0" w:color="auto"/>
              <w:right w:val="single" w:sz="4" w:space="0" w:color="auto"/>
            </w:tcBorders>
            <w:shd w:val="clear" w:color="000000" w:fill="AEAAAA"/>
            <w:vAlign w:val="center"/>
            <w:hideMark/>
          </w:tcPr>
          <w:p w14:paraId="2D4CE6BA"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REFERÊNCIA HIDRAULICA</w:t>
            </w:r>
          </w:p>
        </w:tc>
        <w:tc>
          <w:tcPr>
            <w:tcW w:w="1275" w:type="dxa"/>
            <w:tcBorders>
              <w:top w:val="nil"/>
              <w:left w:val="nil"/>
              <w:bottom w:val="single" w:sz="4" w:space="0" w:color="auto"/>
              <w:right w:val="single" w:sz="4" w:space="0" w:color="auto"/>
            </w:tcBorders>
            <w:shd w:val="clear" w:color="000000" w:fill="AEAAAA"/>
            <w:vAlign w:val="center"/>
            <w:hideMark/>
          </w:tcPr>
          <w:p w14:paraId="7A3C38CC"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 </w:t>
            </w:r>
          </w:p>
        </w:tc>
        <w:tc>
          <w:tcPr>
            <w:tcW w:w="1203" w:type="dxa"/>
            <w:tcBorders>
              <w:top w:val="nil"/>
              <w:left w:val="nil"/>
              <w:bottom w:val="single" w:sz="4" w:space="0" w:color="auto"/>
              <w:right w:val="single" w:sz="4" w:space="0" w:color="auto"/>
            </w:tcBorders>
            <w:shd w:val="clear" w:color="000000" w:fill="AEAAAA"/>
            <w:vAlign w:val="center"/>
            <w:hideMark/>
          </w:tcPr>
          <w:p w14:paraId="735BD208"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 </w:t>
            </w:r>
          </w:p>
        </w:tc>
        <w:tc>
          <w:tcPr>
            <w:tcW w:w="2004" w:type="dxa"/>
            <w:gridSpan w:val="2"/>
            <w:tcBorders>
              <w:top w:val="nil"/>
              <w:left w:val="nil"/>
              <w:bottom w:val="single" w:sz="4" w:space="0" w:color="auto"/>
              <w:right w:val="single" w:sz="4" w:space="0" w:color="auto"/>
            </w:tcBorders>
            <w:shd w:val="clear" w:color="000000" w:fill="AEAAAA"/>
            <w:noWrap/>
            <w:vAlign w:val="center"/>
            <w:hideMark/>
          </w:tcPr>
          <w:p w14:paraId="24957AB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3A866B40" w14:textId="77777777" w:rsidTr="00847BEA">
        <w:trPr>
          <w:gridAfter w:val="1"/>
          <w:wAfter w:w="8" w:type="dxa"/>
          <w:trHeight w:val="10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AB173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15.01</w:t>
            </w:r>
          </w:p>
        </w:tc>
        <w:tc>
          <w:tcPr>
            <w:tcW w:w="1620" w:type="dxa"/>
            <w:tcBorders>
              <w:top w:val="nil"/>
              <w:left w:val="nil"/>
              <w:bottom w:val="single" w:sz="4" w:space="0" w:color="auto"/>
              <w:right w:val="single" w:sz="4" w:space="0" w:color="auto"/>
            </w:tcBorders>
            <w:shd w:val="clear" w:color="auto" w:fill="auto"/>
            <w:vAlign w:val="center"/>
            <w:hideMark/>
          </w:tcPr>
          <w:p w14:paraId="49A6F08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18.002.0019-0</w:t>
            </w:r>
          </w:p>
        </w:tc>
        <w:tc>
          <w:tcPr>
            <w:tcW w:w="5264" w:type="dxa"/>
            <w:tcBorders>
              <w:top w:val="nil"/>
              <w:left w:val="nil"/>
              <w:bottom w:val="single" w:sz="4" w:space="0" w:color="auto"/>
              <w:right w:val="single" w:sz="4" w:space="0" w:color="auto"/>
            </w:tcBorders>
            <w:shd w:val="clear" w:color="000000" w:fill="FFFFFF"/>
            <w:vAlign w:val="center"/>
            <w:hideMark/>
          </w:tcPr>
          <w:p w14:paraId="24671AF4"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Lavatório de louça branca tipo popular, sem ladrão, com medidas em torno de 42 x 30cm, inclusive acessórios de fixação. Torneira de pressão 1193 de 1/2” em metal cromado e válvula de escoamento, sifão e rabicho em PVC. Fornecimento.</w:t>
            </w:r>
          </w:p>
        </w:tc>
        <w:tc>
          <w:tcPr>
            <w:tcW w:w="753" w:type="dxa"/>
            <w:tcBorders>
              <w:top w:val="nil"/>
              <w:left w:val="nil"/>
              <w:bottom w:val="single" w:sz="4" w:space="0" w:color="auto"/>
              <w:right w:val="single" w:sz="4" w:space="0" w:color="auto"/>
            </w:tcBorders>
            <w:shd w:val="clear" w:color="auto" w:fill="auto"/>
            <w:vAlign w:val="center"/>
            <w:hideMark/>
          </w:tcPr>
          <w:p w14:paraId="2281D24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696D3DF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33,00</w:t>
            </w:r>
          </w:p>
        </w:tc>
        <w:tc>
          <w:tcPr>
            <w:tcW w:w="1242" w:type="dxa"/>
            <w:tcBorders>
              <w:top w:val="nil"/>
              <w:left w:val="nil"/>
              <w:bottom w:val="single" w:sz="4" w:space="0" w:color="auto"/>
              <w:right w:val="single" w:sz="4" w:space="0" w:color="auto"/>
            </w:tcBorders>
            <w:shd w:val="clear" w:color="000000" w:fill="FFFFFF"/>
            <w:vAlign w:val="center"/>
            <w:hideMark/>
          </w:tcPr>
          <w:p w14:paraId="1EEE375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33CD066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5B7C61E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4DC5DB9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7AF4390A" w14:textId="77777777" w:rsidTr="00847BEA">
        <w:trPr>
          <w:gridAfter w:val="1"/>
          <w:wAfter w:w="8" w:type="dxa"/>
          <w:trHeight w:val="8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CD5AF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15.02</w:t>
            </w:r>
          </w:p>
        </w:tc>
        <w:tc>
          <w:tcPr>
            <w:tcW w:w="1620" w:type="dxa"/>
            <w:tcBorders>
              <w:top w:val="nil"/>
              <w:left w:val="nil"/>
              <w:bottom w:val="single" w:sz="4" w:space="0" w:color="auto"/>
              <w:right w:val="single" w:sz="4" w:space="0" w:color="auto"/>
            </w:tcBorders>
            <w:shd w:val="clear" w:color="000000" w:fill="FFFFFF"/>
            <w:vAlign w:val="center"/>
            <w:hideMark/>
          </w:tcPr>
          <w:p w14:paraId="4E27214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18.002.0055-0</w:t>
            </w:r>
          </w:p>
        </w:tc>
        <w:tc>
          <w:tcPr>
            <w:tcW w:w="5264" w:type="dxa"/>
            <w:tcBorders>
              <w:top w:val="nil"/>
              <w:left w:val="nil"/>
              <w:bottom w:val="single" w:sz="4" w:space="0" w:color="auto"/>
              <w:right w:val="single" w:sz="4" w:space="0" w:color="auto"/>
            </w:tcBorders>
            <w:shd w:val="clear" w:color="000000" w:fill="FFFFFF"/>
            <w:vAlign w:val="center"/>
            <w:hideMark/>
          </w:tcPr>
          <w:p w14:paraId="4E346414"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Mictório de louca branca com sifão integrado e medidas em torno de 33x28x53cm.ferragens em metal </w:t>
            </w:r>
            <w:proofErr w:type="spellStart"/>
            <w:proofErr w:type="gramStart"/>
            <w:r w:rsidRPr="00847BEA">
              <w:rPr>
                <w:rFonts w:ascii="Cambria" w:hAnsi="Cambria" w:cs="Calibri"/>
                <w:color w:val="auto"/>
                <w:sz w:val="16"/>
                <w:szCs w:val="16"/>
              </w:rPr>
              <w:t>cromado:registro</w:t>
            </w:r>
            <w:proofErr w:type="spellEnd"/>
            <w:proofErr w:type="gramEnd"/>
            <w:r w:rsidRPr="00847BEA">
              <w:rPr>
                <w:rFonts w:ascii="Cambria" w:hAnsi="Cambria" w:cs="Calibri"/>
                <w:color w:val="auto"/>
                <w:sz w:val="16"/>
                <w:szCs w:val="16"/>
              </w:rPr>
              <w:t xml:space="preserve"> de pressão 1416 de 1/2" e tubo de ligação de 1/2". Fornecimento</w:t>
            </w:r>
          </w:p>
        </w:tc>
        <w:tc>
          <w:tcPr>
            <w:tcW w:w="753" w:type="dxa"/>
            <w:tcBorders>
              <w:top w:val="nil"/>
              <w:left w:val="nil"/>
              <w:bottom w:val="single" w:sz="4" w:space="0" w:color="auto"/>
              <w:right w:val="single" w:sz="4" w:space="0" w:color="auto"/>
            </w:tcBorders>
            <w:shd w:val="clear" w:color="000000" w:fill="FFFFFF"/>
            <w:vAlign w:val="center"/>
            <w:hideMark/>
          </w:tcPr>
          <w:p w14:paraId="4AF0317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7BA5EEF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8,00</w:t>
            </w:r>
          </w:p>
        </w:tc>
        <w:tc>
          <w:tcPr>
            <w:tcW w:w="1242" w:type="dxa"/>
            <w:tcBorders>
              <w:top w:val="nil"/>
              <w:left w:val="nil"/>
              <w:bottom w:val="single" w:sz="4" w:space="0" w:color="auto"/>
              <w:right w:val="single" w:sz="4" w:space="0" w:color="auto"/>
            </w:tcBorders>
            <w:shd w:val="clear" w:color="000000" w:fill="FFFFFF"/>
            <w:vAlign w:val="center"/>
            <w:hideMark/>
          </w:tcPr>
          <w:p w14:paraId="27CDE3B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20A660F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29E2AA0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77A11D7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50D94B68" w14:textId="77777777" w:rsidTr="00847BEA">
        <w:trPr>
          <w:gridAfter w:val="1"/>
          <w:wAfter w:w="8" w:type="dxa"/>
          <w:trHeight w:val="8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3D3A8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15.03</w:t>
            </w:r>
          </w:p>
        </w:tc>
        <w:tc>
          <w:tcPr>
            <w:tcW w:w="1620" w:type="dxa"/>
            <w:tcBorders>
              <w:top w:val="nil"/>
              <w:left w:val="nil"/>
              <w:bottom w:val="single" w:sz="4" w:space="0" w:color="auto"/>
              <w:right w:val="single" w:sz="4" w:space="0" w:color="auto"/>
            </w:tcBorders>
            <w:shd w:val="clear" w:color="auto" w:fill="auto"/>
            <w:vAlign w:val="center"/>
            <w:hideMark/>
          </w:tcPr>
          <w:p w14:paraId="75FB3DA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18.002.0085-0</w:t>
            </w:r>
          </w:p>
        </w:tc>
        <w:tc>
          <w:tcPr>
            <w:tcW w:w="5264" w:type="dxa"/>
            <w:tcBorders>
              <w:top w:val="nil"/>
              <w:left w:val="nil"/>
              <w:bottom w:val="single" w:sz="4" w:space="0" w:color="auto"/>
              <w:right w:val="single" w:sz="4" w:space="0" w:color="auto"/>
            </w:tcBorders>
            <w:shd w:val="clear" w:color="000000" w:fill="FFFFFF"/>
            <w:vAlign w:val="center"/>
            <w:hideMark/>
          </w:tcPr>
          <w:p w14:paraId="42795675"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Vaso sanitário de louca branca, convencional, tipo médio </w:t>
            </w:r>
            <w:proofErr w:type="spellStart"/>
            <w:r w:rsidRPr="00847BEA">
              <w:rPr>
                <w:rFonts w:ascii="Cambria" w:hAnsi="Cambria" w:cs="Calibri"/>
                <w:color w:val="auto"/>
                <w:sz w:val="16"/>
                <w:szCs w:val="16"/>
              </w:rPr>
              <w:t>luxo,com</w:t>
            </w:r>
            <w:proofErr w:type="spellEnd"/>
            <w:r w:rsidRPr="00847BEA">
              <w:rPr>
                <w:rFonts w:ascii="Cambria" w:hAnsi="Cambria" w:cs="Calibri"/>
                <w:color w:val="auto"/>
                <w:sz w:val="16"/>
                <w:szCs w:val="16"/>
              </w:rPr>
              <w:t xml:space="preserve"> medidas em torno de 37x47x38cm, inclusive assento plástico tipo médio </w:t>
            </w:r>
            <w:proofErr w:type="spellStart"/>
            <w:r w:rsidRPr="00847BEA">
              <w:rPr>
                <w:rFonts w:ascii="Cambria" w:hAnsi="Cambria" w:cs="Calibri"/>
                <w:color w:val="auto"/>
                <w:sz w:val="16"/>
                <w:szCs w:val="16"/>
              </w:rPr>
              <w:t>luxo,bolsa</w:t>
            </w:r>
            <w:proofErr w:type="spellEnd"/>
            <w:r w:rsidRPr="00847BEA">
              <w:rPr>
                <w:rFonts w:ascii="Cambria" w:hAnsi="Cambria" w:cs="Calibri"/>
                <w:color w:val="auto"/>
                <w:sz w:val="16"/>
                <w:szCs w:val="16"/>
              </w:rPr>
              <w:t xml:space="preserve"> de ligação, válvula de descarga de 1.1/2"</w:t>
            </w:r>
          </w:p>
        </w:tc>
        <w:tc>
          <w:tcPr>
            <w:tcW w:w="753" w:type="dxa"/>
            <w:tcBorders>
              <w:top w:val="nil"/>
              <w:left w:val="nil"/>
              <w:bottom w:val="single" w:sz="4" w:space="0" w:color="auto"/>
              <w:right w:val="single" w:sz="4" w:space="0" w:color="auto"/>
            </w:tcBorders>
            <w:shd w:val="clear" w:color="auto" w:fill="auto"/>
            <w:vAlign w:val="center"/>
            <w:hideMark/>
          </w:tcPr>
          <w:p w14:paraId="43F6AD3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69608B6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22,00</w:t>
            </w:r>
          </w:p>
        </w:tc>
        <w:tc>
          <w:tcPr>
            <w:tcW w:w="1242" w:type="dxa"/>
            <w:tcBorders>
              <w:top w:val="nil"/>
              <w:left w:val="nil"/>
              <w:bottom w:val="single" w:sz="4" w:space="0" w:color="auto"/>
              <w:right w:val="single" w:sz="4" w:space="0" w:color="auto"/>
            </w:tcBorders>
            <w:shd w:val="clear" w:color="000000" w:fill="FFFFFF"/>
            <w:vAlign w:val="center"/>
            <w:hideMark/>
          </w:tcPr>
          <w:p w14:paraId="37D08F2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5711003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4241520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5EF3FA6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24C1A7DF" w14:textId="77777777" w:rsidTr="00847BEA">
        <w:trPr>
          <w:gridAfter w:val="1"/>
          <w:wAfter w:w="8" w:type="dxa"/>
          <w:trHeight w:val="8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2EAB6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15.04</w:t>
            </w:r>
          </w:p>
        </w:tc>
        <w:tc>
          <w:tcPr>
            <w:tcW w:w="1620" w:type="dxa"/>
            <w:tcBorders>
              <w:top w:val="nil"/>
              <w:left w:val="nil"/>
              <w:bottom w:val="single" w:sz="4" w:space="0" w:color="auto"/>
              <w:right w:val="single" w:sz="4" w:space="0" w:color="auto"/>
            </w:tcBorders>
            <w:shd w:val="clear" w:color="auto" w:fill="auto"/>
            <w:vAlign w:val="center"/>
            <w:hideMark/>
          </w:tcPr>
          <w:p w14:paraId="0872410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18.002.0065-0</w:t>
            </w:r>
          </w:p>
        </w:tc>
        <w:tc>
          <w:tcPr>
            <w:tcW w:w="5264" w:type="dxa"/>
            <w:tcBorders>
              <w:top w:val="nil"/>
              <w:left w:val="nil"/>
              <w:bottom w:val="single" w:sz="4" w:space="0" w:color="auto"/>
              <w:right w:val="single" w:sz="4" w:space="0" w:color="auto"/>
            </w:tcBorders>
            <w:shd w:val="clear" w:color="000000" w:fill="FFFFFF"/>
            <w:vAlign w:val="center"/>
            <w:hideMark/>
          </w:tcPr>
          <w:p w14:paraId="2234416B"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Vaso sanitário de louça branca, tipo popular, com caixa acoplada e medidas em torno de 35 </w:t>
            </w:r>
            <w:proofErr w:type="gramStart"/>
            <w:r w:rsidRPr="00847BEA">
              <w:rPr>
                <w:rFonts w:ascii="Cambria" w:hAnsi="Cambria" w:cs="Calibri"/>
                <w:color w:val="auto"/>
                <w:sz w:val="16"/>
                <w:szCs w:val="16"/>
              </w:rPr>
              <w:t>x</w:t>
            </w:r>
            <w:proofErr w:type="gramEnd"/>
            <w:r w:rsidRPr="00847BEA">
              <w:rPr>
                <w:rFonts w:ascii="Cambria" w:hAnsi="Cambria" w:cs="Calibri"/>
                <w:color w:val="auto"/>
                <w:sz w:val="16"/>
                <w:szCs w:val="16"/>
              </w:rPr>
              <w:t xml:space="preserve"> 65 x 35cm, inclusive assento plástico tipo popular, bolsa de ligação, rabicho em PVC e acessórios de fixação. FORNECIMENTO</w:t>
            </w:r>
          </w:p>
        </w:tc>
        <w:tc>
          <w:tcPr>
            <w:tcW w:w="753" w:type="dxa"/>
            <w:tcBorders>
              <w:top w:val="nil"/>
              <w:left w:val="nil"/>
              <w:bottom w:val="single" w:sz="4" w:space="0" w:color="auto"/>
              <w:right w:val="single" w:sz="4" w:space="0" w:color="auto"/>
            </w:tcBorders>
            <w:shd w:val="clear" w:color="auto" w:fill="auto"/>
            <w:vAlign w:val="center"/>
            <w:hideMark/>
          </w:tcPr>
          <w:p w14:paraId="49BE63F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280EAAA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22,00</w:t>
            </w:r>
          </w:p>
        </w:tc>
        <w:tc>
          <w:tcPr>
            <w:tcW w:w="1242" w:type="dxa"/>
            <w:tcBorders>
              <w:top w:val="nil"/>
              <w:left w:val="nil"/>
              <w:bottom w:val="single" w:sz="4" w:space="0" w:color="auto"/>
              <w:right w:val="single" w:sz="4" w:space="0" w:color="auto"/>
            </w:tcBorders>
            <w:shd w:val="clear" w:color="000000" w:fill="FFFFFF"/>
            <w:vAlign w:val="center"/>
            <w:hideMark/>
          </w:tcPr>
          <w:p w14:paraId="55B5253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2161FF2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478585C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6869251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127899C9" w14:textId="77777777" w:rsidTr="00847BEA">
        <w:trPr>
          <w:gridAfter w:val="1"/>
          <w:wAfter w:w="8" w:type="dxa"/>
          <w:trHeight w:val="8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51E3C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lastRenderedPageBreak/>
              <w:t>15.05</w:t>
            </w:r>
          </w:p>
        </w:tc>
        <w:tc>
          <w:tcPr>
            <w:tcW w:w="1620" w:type="dxa"/>
            <w:tcBorders>
              <w:top w:val="nil"/>
              <w:left w:val="nil"/>
              <w:bottom w:val="single" w:sz="4" w:space="0" w:color="auto"/>
              <w:right w:val="single" w:sz="4" w:space="0" w:color="auto"/>
            </w:tcBorders>
            <w:shd w:val="clear" w:color="auto" w:fill="auto"/>
            <w:vAlign w:val="center"/>
            <w:hideMark/>
          </w:tcPr>
          <w:p w14:paraId="449C84B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18.002.0090-0</w:t>
            </w:r>
          </w:p>
        </w:tc>
        <w:tc>
          <w:tcPr>
            <w:tcW w:w="5264" w:type="dxa"/>
            <w:tcBorders>
              <w:top w:val="nil"/>
              <w:left w:val="nil"/>
              <w:bottom w:val="single" w:sz="4" w:space="0" w:color="auto"/>
              <w:right w:val="single" w:sz="4" w:space="0" w:color="auto"/>
            </w:tcBorders>
            <w:shd w:val="clear" w:color="000000" w:fill="FFFFFF"/>
            <w:vAlign w:val="center"/>
            <w:hideMark/>
          </w:tcPr>
          <w:p w14:paraId="439B38A4"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proofErr w:type="gramStart"/>
            <w:r w:rsidRPr="00847BEA">
              <w:rPr>
                <w:rFonts w:ascii="Cambria" w:hAnsi="Cambria" w:cs="Calibri"/>
                <w:color w:val="auto"/>
                <w:sz w:val="16"/>
                <w:szCs w:val="16"/>
              </w:rPr>
              <w:t>Vaso  sanitário</w:t>
            </w:r>
            <w:proofErr w:type="gramEnd"/>
            <w:r w:rsidRPr="00847BEA">
              <w:rPr>
                <w:rFonts w:ascii="Cambria" w:hAnsi="Cambria" w:cs="Calibri"/>
                <w:color w:val="auto"/>
                <w:sz w:val="16"/>
                <w:szCs w:val="16"/>
              </w:rPr>
              <w:t xml:space="preserve">  de  louça  branca,  para  pessoas  com  necessidades  específicas, inclusive    assento   especial,   bolsa   de   ligação   e   acessórios   de   fixação. FORNECIMENTO</w:t>
            </w:r>
          </w:p>
        </w:tc>
        <w:tc>
          <w:tcPr>
            <w:tcW w:w="753" w:type="dxa"/>
            <w:tcBorders>
              <w:top w:val="nil"/>
              <w:left w:val="nil"/>
              <w:bottom w:val="single" w:sz="4" w:space="0" w:color="auto"/>
              <w:right w:val="single" w:sz="4" w:space="0" w:color="auto"/>
            </w:tcBorders>
            <w:shd w:val="clear" w:color="auto" w:fill="auto"/>
            <w:vAlign w:val="center"/>
            <w:hideMark/>
          </w:tcPr>
          <w:p w14:paraId="34D8CA3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7BD2634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11,00</w:t>
            </w:r>
          </w:p>
        </w:tc>
        <w:tc>
          <w:tcPr>
            <w:tcW w:w="1242" w:type="dxa"/>
            <w:tcBorders>
              <w:top w:val="nil"/>
              <w:left w:val="nil"/>
              <w:bottom w:val="single" w:sz="4" w:space="0" w:color="auto"/>
              <w:right w:val="single" w:sz="4" w:space="0" w:color="auto"/>
            </w:tcBorders>
            <w:shd w:val="clear" w:color="000000" w:fill="FFFFFF"/>
            <w:vAlign w:val="center"/>
            <w:hideMark/>
          </w:tcPr>
          <w:p w14:paraId="513705E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46E9BBB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0FD43F8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5C9670F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33BAE401" w14:textId="77777777" w:rsidTr="00847BEA">
        <w:trPr>
          <w:gridAfter w:val="1"/>
          <w:wAfter w:w="8" w:type="dxa"/>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B076A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15.06</w:t>
            </w:r>
          </w:p>
        </w:tc>
        <w:tc>
          <w:tcPr>
            <w:tcW w:w="1620" w:type="dxa"/>
            <w:tcBorders>
              <w:top w:val="nil"/>
              <w:left w:val="nil"/>
              <w:bottom w:val="single" w:sz="4" w:space="0" w:color="auto"/>
              <w:right w:val="single" w:sz="4" w:space="0" w:color="auto"/>
            </w:tcBorders>
            <w:shd w:val="clear" w:color="auto" w:fill="auto"/>
            <w:vAlign w:val="center"/>
            <w:hideMark/>
          </w:tcPr>
          <w:p w14:paraId="07C3EAB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18.005.0018-0</w:t>
            </w:r>
          </w:p>
        </w:tc>
        <w:tc>
          <w:tcPr>
            <w:tcW w:w="5264" w:type="dxa"/>
            <w:tcBorders>
              <w:top w:val="nil"/>
              <w:left w:val="nil"/>
              <w:bottom w:val="single" w:sz="4" w:space="0" w:color="auto"/>
              <w:right w:val="single" w:sz="4" w:space="0" w:color="auto"/>
            </w:tcBorders>
            <w:shd w:val="clear" w:color="000000" w:fill="FFFFFF"/>
            <w:hideMark/>
          </w:tcPr>
          <w:p w14:paraId="020F2082"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Assento   sanitário   de   </w:t>
            </w:r>
            <w:proofErr w:type="gramStart"/>
            <w:r w:rsidRPr="00847BEA">
              <w:rPr>
                <w:rFonts w:ascii="Cambria" w:hAnsi="Cambria" w:cs="Calibri"/>
                <w:color w:val="auto"/>
                <w:sz w:val="16"/>
                <w:szCs w:val="16"/>
              </w:rPr>
              <w:t xml:space="preserve">plástico,   </w:t>
            </w:r>
            <w:proofErr w:type="gramEnd"/>
            <w:r w:rsidRPr="00847BEA">
              <w:rPr>
                <w:rFonts w:ascii="Cambria" w:hAnsi="Cambria" w:cs="Calibri"/>
                <w:color w:val="auto"/>
                <w:sz w:val="16"/>
                <w:szCs w:val="16"/>
              </w:rPr>
              <w:t xml:space="preserve">tipo  popular.    FORNECIMENTO   e COLOCAÇÃO                                                                                                                        </w:t>
            </w:r>
          </w:p>
        </w:tc>
        <w:tc>
          <w:tcPr>
            <w:tcW w:w="753" w:type="dxa"/>
            <w:tcBorders>
              <w:top w:val="nil"/>
              <w:left w:val="nil"/>
              <w:bottom w:val="single" w:sz="4" w:space="0" w:color="auto"/>
              <w:right w:val="single" w:sz="4" w:space="0" w:color="auto"/>
            </w:tcBorders>
            <w:shd w:val="clear" w:color="auto" w:fill="auto"/>
            <w:vAlign w:val="center"/>
            <w:hideMark/>
          </w:tcPr>
          <w:p w14:paraId="195EC20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6346D6E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19,00</w:t>
            </w:r>
          </w:p>
        </w:tc>
        <w:tc>
          <w:tcPr>
            <w:tcW w:w="1242" w:type="dxa"/>
            <w:tcBorders>
              <w:top w:val="nil"/>
              <w:left w:val="nil"/>
              <w:bottom w:val="single" w:sz="4" w:space="0" w:color="auto"/>
              <w:right w:val="single" w:sz="4" w:space="0" w:color="auto"/>
            </w:tcBorders>
            <w:shd w:val="clear" w:color="000000" w:fill="FFFFFF"/>
            <w:vAlign w:val="center"/>
            <w:hideMark/>
          </w:tcPr>
          <w:p w14:paraId="2FAFEBA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0AF16B2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6AA84AB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554784B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1DA5AC54" w14:textId="77777777" w:rsidTr="00847BEA">
        <w:trPr>
          <w:gridAfter w:val="1"/>
          <w:wAfter w:w="8" w:type="dxa"/>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C9C27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15.07</w:t>
            </w:r>
          </w:p>
        </w:tc>
        <w:tc>
          <w:tcPr>
            <w:tcW w:w="1620" w:type="dxa"/>
            <w:tcBorders>
              <w:top w:val="nil"/>
              <w:left w:val="nil"/>
              <w:bottom w:val="single" w:sz="4" w:space="0" w:color="auto"/>
              <w:right w:val="single" w:sz="4" w:space="0" w:color="auto"/>
            </w:tcBorders>
            <w:shd w:val="clear" w:color="auto" w:fill="auto"/>
            <w:vAlign w:val="center"/>
            <w:hideMark/>
          </w:tcPr>
          <w:p w14:paraId="0E355F3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18.005.0013-0</w:t>
            </w:r>
          </w:p>
        </w:tc>
        <w:tc>
          <w:tcPr>
            <w:tcW w:w="5264" w:type="dxa"/>
            <w:tcBorders>
              <w:top w:val="nil"/>
              <w:left w:val="nil"/>
              <w:bottom w:val="single" w:sz="4" w:space="0" w:color="auto"/>
              <w:right w:val="single" w:sz="4" w:space="0" w:color="auto"/>
            </w:tcBorders>
            <w:shd w:val="clear" w:color="000000" w:fill="FFFFFF"/>
            <w:hideMark/>
          </w:tcPr>
          <w:p w14:paraId="3092859E"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Porta papel higiênico em plástico ABS. FORNECIMENTO e COLOCAÇÃO</w:t>
            </w:r>
          </w:p>
        </w:tc>
        <w:tc>
          <w:tcPr>
            <w:tcW w:w="753" w:type="dxa"/>
            <w:tcBorders>
              <w:top w:val="nil"/>
              <w:left w:val="nil"/>
              <w:bottom w:val="single" w:sz="4" w:space="0" w:color="auto"/>
              <w:right w:val="single" w:sz="4" w:space="0" w:color="auto"/>
            </w:tcBorders>
            <w:shd w:val="clear" w:color="auto" w:fill="auto"/>
            <w:vAlign w:val="center"/>
            <w:hideMark/>
          </w:tcPr>
          <w:p w14:paraId="001CC09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6A1416B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16,00</w:t>
            </w:r>
          </w:p>
        </w:tc>
        <w:tc>
          <w:tcPr>
            <w:tcW w:w="1242" w:type="dxa"/>
            <w:tcBorders>
              <w:top w:val="nil"/>
              <w:left w:val="nil"/>
              <w:bottom w:val="single" w:sz="4" w:space="0" w:color="auto"/>
              <w:right w:val="single" w:sz="4" w:space="0" w:color="auto"/>
            </w:tcBorders>
            <w:shd w:val="clear" w:color="000000" w:fill="FFFFFF"/>
            <w:vAlign w:val="center"/>
            <w:hideMark/>
          </w:tcPr>
          <w:p w14:paraId="1FB7A85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63C12B1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049F721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73E7C60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16F33D49" w14:textId="77777777" w:rsidTr="00847BEA">
        <w:trPr>
          <w:gridAfter w:val="1"/>
          <w:wAfter w:w="8" w:type="dxa"/>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D0D0A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15.08</w:t>
            </w:r>
          </w:p>
        </w:tc>
        <w:tc>
          <w:tcPr>
            <w:tcW w:w="1620" w:type="dxa"/>
            <w:tcBorders>
              <w:top w:val="nil"/>
              <w:left w:val="nil"/>
              <w:bottom w:val="single" w:sz="4" w:space="0" w:color="auto"/>
              <w:right w:val="single" w:sz="4" w:space="0" w:color="auto"/>
            </w:tcBorders>
            <w:shd w:val="clear" w:color="auto" w:fill="auto"/>
            <w:vAlign w:val="center"/>
            <w:hideMark/>
          </w:tcPr>
          <w:p w14:paraId="20E0A09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18.002.0028-0</w:t>
            </w:r>
          </w:p>
        </w:tc>
        <w:tc>
          <w:tcPr>
            <w:tcW w:w="5264" w:type="dxa"/>
            <w:tcBorders>
              <w:top w:val="nil"/>
              <w:left w:val="nil"/>
              <w:bottom w:val="single" w:sz="4" w:space="0" w:color="auto"/>
              <w:right w:val="single" w:sz="4" w:space="0" w:color="auto"/>
            </w:tcBorders>
            <w:shd w:val="clear" w:color="000000" w:fill="FFFFFF"/>
            <w:hideMark/>
          </w:tcPr>
          <w:p w14:paraId="647D43C7"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Cuba de louça branca, de sobrepor, </w:t>
            </w:r>
            <w:proofErr w:type="gramStart"/>
            <w:r w:rsidRPr="00847BEA">
              <w:rPr>
                <w:rFonts w:ascii="Cambria" w:hAnsi="Cambria" w:cs="Calibri"/>
                <w:color w:val="auto"/>
                <w:sz w:val="16"/>
                <w:szCs w:val="16"/>
              </w:rPr>
              <w:t>oval,  exclusive</w:t>
            </w:r>
            <w:proofErr w:type="gramEnd"/>
            <w:r w:rsidRPr="00847BEA">
              <w:rPr>
                <w:rFonts w:ascii="Cambria" w:hAnsi="Cambria" w:cs="Calibri"/>
                <w:color w:val="auto"/>
                <w:sz w:val="16"/>
                <w:szCs w:val="16"/>
              </w:rPr>
              <w:t xml:space="preserve"> rabicho, sifão e  torneira. Fornecimento</w:t>
            </w:r>
          </w:p>
        </w:tc>
        <w:tc>
          <w:tcPr>
            <w:tcW w:w="753" w:type="dxa"/>
            <w:tcBorders>
              <w:top w:val="nil"/>
              <w:left w:val="nil"/>
              <w:bottom w:val="single" w:sz="4" w:space="0" w:color="auto"/>
              <w:right w:val="single" w:sz="4" w:space="0" w:color="auto"/>
            </w:tcBorders>
            <w:shd w:val="clear" w:color="auto" w:fill="auto"/>
            <w:vAlign w:val="center"/>
            <w:hideMark/>
          </w:tcPr>
          <w:p w14:paraId="349E065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2D669B7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14,00</w:t>
            </w:r>
          </w:p>
        </w:tc>
        <w:tc>
          <w:tcPr>
            <w:tcW w:w="1242" w:type="dxa"/>
            <w:tcBorders>
              <w:top w:val="nil"/>
              <w:left w:val="nil"/>
              <w:bottom w:val="single" w:sz="4" w:space="0" w:color="auto"/>
              <w:right w:val="single" w:sz="4" w:space="0" w:color="auto"/>
            </w:tcBorders>
            <w:shd w:val="clear" w:color="000000" w:fill="FFFFFF"/>
            <w:vAlign w:val="center"/>
            <w:hideMark/>
          </w:tcPr>
          <w:p w14:paraId="5466E5D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0A8D53F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6ADBB85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0A3B107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23420F9C" w14:textId="77777777" w:rsidTr="00847BEA">
        <w:trPr>
          <w:gridAfter w:val="1"/>
          <w:wAfter w:w="8" w:type="dxa"/>
          <w:trHeight w:val="8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82D8C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15.09</w:t>
            </w:r>
          </w:p>
        </w:tc>
        <w:tc>
          <w:tcPr>
            <w:tcW w:w="1620" w:type="dxa"/>
            <w:tcBorders>
              <w:top w:val="nil"/>
              <w:left w:val="nil"/>
              <w:bottom w:val="single" w:sz="4" w:space="0" w:color="auto"/>
              <w:right w:val="single" w:sz="4" w:space="0" w:color="auto"/>
            </w:tcBorders>
            <w:shd w:val="clear" w:color="auto" w:fill="auto"/>
            <w:vAlign w:val="center"/>
            <w:hideMark/>
          </w:tcPr>
          <w:p w14:paraId="12C2700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18.003.0003-0</w:t>
            </w:r>
          </w:p>
        </w:tc>
        <w:tc>
          <w:tcPr>
            <w:tcW w:w="5264" w:type="dxa"/>
            <w:tcBorders>
              <w:top w:val="nil"/>
              <w:left w:val="nil"/>
              <w:bottom w:val="single" w:sz="4" w:space="0" w:color="auto"/>
              <w:right w:val="single" w:sz="4" w:space="0" w:color="auto"/>
            </w:tcBorders>
            <w:shd w:val="clear" w:color="000000" w:fill="FFFFFF"/>
            <w:vAlign w:val="center"/>
            <w:hideMark/>
          </w:tcPr>
          <w:p w14:paraId="484FB4EC"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Válvula de descarga de 1.1/2”, registro integrado, sistema hidromecânico (isenta de golpe de aríete), corpo em latão, </w:t>
            </w:r>
            <w:proofErr w:type="spellStart"/>
            <w:r w:rsidRPr="00847BEA">
              <w:rPr>
                <w:rFonts w:ascii="Cambria" w:hAnsi="Cambria" w:cs="Calibri"/>
                <w:color w:val="auto"/>
                <w:sz w:val="16"/>
                <w:szCs w:val="16"/>
              </w:rPr>
              <w:t>canopla</w:t>
            </w:r>
            <w:proofErr w:type="spellEnd"/>
            <w:r w:rsidRPr="00847BEA">
              <w:rPr>
                <w:rFonts w:ascii="Cambria" w:hAnsi="Cambria" w:cs="Calibri"/>
                <w:color w:val="auto"/>
                <w:sz w:val="16"/>
                <w:szCs w:val="16"/>
              </w:rPr>
              <w:t xml:space="preserve"> e botão em metal cromado, de embutir. Fornecimento.</w:t>
            </w:r>
          </w:p>
        </w:tc>
        <w:tc>
          <w:tcPr>
            <w:tcW w:w="753" w:type="dxa"/>
            <w:tcBorders>
              <w:top w:val="nil"/>
              <w:left w:val="nil"/>
              <w:bottom w:val="single" w:sz="4" w:space="0" w:color="auto"/>
              <w:right w:val="single" w:sz="4" w:space="0" w:color="auto"/>
            </w:tcBorders>
            <w:shd w:val="clear" w:color="auto" w:fill="auto"/>
            <w:vAlign w:val="center"/>
            <w:hideMark/>
          </w:tcPr>
          <w:p w14:paraId="34DCA46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0F9C58D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16,00</w:t>
            </w:r>
          </w:p>
        </w:tc>
        <w:tc>
          <w:tcPr>
            <w:tcW w:w="1242" w:type="dxa"/>
            <w:tcBorders>
              <w:top w:val="nil"/>
              <w:left w:val="nil"/>
              <w:bottom w:val="single" w:sz="4" w:space="0" w:color="auto"/>
              <w:right w:val="single" w:sz="4" w:space="0" w:color="auto"/>
            </w:tcBorders>
            <w:shd w:val="clear" w:color="000000" w:fill="FFFFFF"/>
            <w:vAlign w:val="center"/>
            <w:hideMark/>
          </w:tcPr>
          <w:p w14:paraId="7C08096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5B5D156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1D0ABC6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3FEA86C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6CF3A07C" w14:textId="77777777" w:rsidTr="00847BEA">
        <w:trPr>
          <w:gridAfter w:val="1"/>
          <w:wAfter w:w="8" w:type="dxa"/>
          <w:trHeight w:val="4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5DA2C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15.10</w:t>
            </w:r>
          </w:p>
        </w:tc>
        <w:tc>
          <w:tcPr>
            <w:tcW w:w="1620" w:type="dxa"/>
            <w:tcBorders>
              <w:top w:val="nil"/>
              <w:left w:val="nil"/>
              <w:bottom w:val="single" w:sz="4" w:space="0" w:color="auto"/>
              <w:right w:val="single" w:sz="4" w:space="0" w:color="auto"/>
            </w:tcBorders>
            <w:shd w:val="clear" w:color="auto" w:fill="auto"/>
            <w:vAlign w:val="center"/>
            <w:hideMark/>
          </w:tcPr>
          <w:p w14:paraId="7B3B3EC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18.005.0010-0</w:t>
            </w:r>
          </w:p>
        </w:tc>
        <w:tc>
          <w:tcPr>
            <w:tcW w:w="5264" w:type="dxa"/>
            <w:tcBorders>
              <w:top w:val="nil"/>
              <w:left w:val="nil"/>
              <w:bottom w:val="single" w:sz="4" w:space="0" w:color="auto"/>
              <w:right w:val="single" w:sz="4" w:space="0" w:color="auto"/>
            </w:tcBorders>
            <w:shd w:val="clear" w:color="000000" w:fill="FFFFFF"/>
            <w:vAlign w:val="center"/>
            <w:hideMark/>
          </w:tcPr>
          <w:p w14:paraId="2AE3595E"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Saboneteira em plástico </w:t>
            </w:r>
            <w:proofErr w:type="spellStart"/>
            <w:r w:rsidRPr="00847BEA">
              <w:rPr>
                <w:rFonts w:ascii="Cambria" w:hAnsi="Cambria" w:cs="Calibri"/>
                <w:color w:val="auto"/>
                <w:sz w:val="16"/>
                <w:szCs w:val="16"/>
              </w:rPr>
              <w:t>abs</w:t>
            </w:r>
            <w:proofErr w:type="spellEnd"/>
            <w:r w:rsidRPr="00847BEA">
              <w:rPr>
                <w:rFonts w:ascii="Cambria" w:hAnsi="Cambria" w:cs="Calibri"/>
                <w:color w:val="auto"/>
                <w:sz w:val="16"/>
                <w:szCs w:val="16"/>
              </w:rPr>
              <w:t xml:space="preserve">, para sabonete </w:t>
            </w:r>
            <w:proofErr w:type="spellStart"/>
            <w:r w:rsidRPr="00847BEA">
              <w:rPr>
                <w:rFonts w:ascii="Cambria" w:hAnsi="Cambria" w:cs="Calibri"/>
                <w:color w:val="auto"/>
                <w:sz w:val="16"/>
                <w:szCs w:val="16"/>
              </w:rPr>
              <w:t>liquido</w:t>
            </w:r>
            <w:proofErr w:type="spellEnd"/>
            <w:r w:rsidRPr="00847BEA">
              <w:rPr>
                <w:rFonts w:ascii="Cambria" w:hAnsi="Cambria" w:cs="Calibri"/>
                <w:color w:val="auto"/>
                <w:sz w:val="16"/>
                <w:szCs w:val="16"/>
              </w:rPr>
              <w:t>. Fornecimento e colocação</w:t>
            </w:r>
          </w:p>
        </w:tc>
        <w:tc>
          <w:tcPr>
            <w:tcW w:w="753" w:type="dxa"/>
            <w:tcBorders>
              <w:top w:val="nil"/>
              <w:left w:val="nil"/>
              <w:bottom w:val="single" w:sz="4" w:space="0" w:color="auto"/>
              <w:right w:val="single" w:sz="4" w:space="0" w:color="auto"/>
            </w:tcBorders>
            <w:shd w:val="clear" w:color="auto" w:fill="auto"/>
            <w:vAlign w:val="center"/>
            <w:hideMark/>
          </w:tcPr>
          <w:p w14:paraId="6EE82A4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5BAC1D9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11,00</w:t>
            </w:r>
          </w:p>
        </w:tc>
        <w:tc>
          <w:tcPr>
            <w:tcW w:w="1242" w:type="dxa"/>
            <w:tcBorders>
              <w:top w:val="nil"/>
              <w:left w:val="nil"/>
              <w:bottom w:val="single" w:sz="4" w:space="0" w:color="auto"/>
              <w:right w:val="single" w:sz="4" w:space="0" w:color="auto"/>
            </w:tcBorders>
            <w:shd w:val="clear" w:color="000000" w:fill="FFFFFF"/>
            <w:vAlign w:val="center"/>
            <w:hideMark/>
          </w:tcPr>
          <w:p w14:paraId="74F93F9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1909741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1AB7C0D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166CF4A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11D27317" w14:textId="77777777" w:rsidTr="00847BEA">
        <w:trPr>
          <w:gridAfter w:val="1"/>
          <w:wAfter w:w="8" w:type="dxa"/>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6096C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15.11</w:t>
            </w:r>
          </w:p>
        </w:tc>
        <w:tc>
          <w:tcPr>
            <w:tcW w:w="1620" w:type="dxa"/>
            <w:tcBorders>
              <w:top w:val="nil"/>
              <w:left w:val="nil"/>
              <w:bottom w:val="single" w:sz="4" w:space="0" w:color="auto"/>
              <w:right w:val="single" w:sz="4" w:space="0" w:color="auto"/>
            </w:tcBorders>
            <w:shd w:val="clear" w:color="000000" w:fill="FFFFFF"/>
            <w:vAlign w:val="center"/>
            <w:hideMark/>
          </w:tcPr>
          <w:p w14:paraId="69843E8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18.007.0080-0</w:t>
            </w:r>
          </w:p>
        </w:tc>
        <w:tc>
          <w:tcPr>
            <w:tcW w:w="5264" w:type="dxa"/>
            <w:tcBorders>
              <w:top w:val="nil"/>
              <w:left w:val="nil"/>
              <w:bottom w:val="single" w:sz="4" w:space="0" w:color="auto"/>
              <w:right w:val="single" w:sz="4" w:space="0" w:color="auto"/>
            </w:tcBorders>
            <w:shd w:val="clear" w:color="000000" w:fill="FFFFFF"/>
            <w:vAlign w:val="center"/>
            <w:hideMark/>
          </w:tcPr>
          <w:p w14:paraId="1160C2A1"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Chuveiro elétrico em plástico, em 110/220</w:t>
            </w:r>
            <w:proofErr w:type="gramStart"/>
            <w:r w:rsidRPr="00847BEA">
              <w:rPr>
                <w:rFonts w:ascii="Cambria" w:hAnsi="Cambria" w:cs="Calibri"/>
                <w:color w:val="auto"/>
                <w:sz w:val="16"/>
                <w:szCs w:val="16"/>
              </w:rPr>
              <w:t>v,com</w:t>
            </w:r>
            <w:proofErr w:type="gramEnd"/>
            <w:r w:rsidRPr="00847BEA">
              <w:rPr>
                <w:rFonts w:ascii="Cambria" w:hAnsi="Cambria" w:cs="Calibri"/>
                <w:color w:val="auto"/>
                <w:sz w:val="16"/>
                <w:szCs w:val="16"/>
              </w:rPr>
              <w:t xml:space="preserve"> braço cromado de 1/2" e 1 registro de pressão 1416 de 3/4",com </w:t>
            </w:r>
            <w:proofErr w:type="spellStart"/>
            <w:r w:rsidRPr="00847BEA">
              <w:rPr>
                <w:rFonts w:ascii="Cambria" w:hAnsi="Cambria" w:cs="Calibri"/>
                <w:color w:val="auto"/>
                <w:sz w:val="16"/>
                <w:szCs w:val="16"/>
              </w:rPr>
              <w:t>canopla</w:t>
            </w:r>
            <w:proofErr w:type="spellEnd"/>
            <w:r w:rsidRPr="00847BEA">
              <w:rPr>
                <w:rFonts w:ascii="Cambria" w:hAnsi="Cambria" w:cs="Calibri"/>
                <w:color w:val="auto"/>
                <w:sz w:val="16"/>
                <w:szCs w:val="16"/>
              </w:rPr>
              <w:t xml:space="preserve"> e volante em metal cromado. Fornecimento</w:t>
            </w:r>
          </w:p>
        </w:tc>
        <w:tc>
          <w:tcPr>
            <w:tcW w:w="753" w:type="dxa"/>
            <w:tcBorders>
              <w:top w:val="nil"/>
              <w:left w:val="nil"/>
              <w:bottom w:val="single" w:sz="4" w:space="0" w:color="auto"/>
              <w:right w:val="single" w:sz="4" w:space="0" w:color="auto"/>
            </w:tcBorders>
            <w:shd w:val="clear" w:color="000000" w:fill="FFFFFF"/>
            <w:vAlign w:val="center"/>
            <w:hideMark/>
          </w:tcPr>
          <w:p w14:paraId="4817435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3F7EA0C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33,00</w:t>
            </w:r>
          </w:p>
        </w:tc>
        <w:tc>
          <w:tcPr>
            <w:tcW w:w="1242" w:type="dxa"/>
            <w:tcBorders>
              <w:top w:val="nil"/>
              <w:left w:val="nil"/>
              <w:bottom w:val="single" w:sz="4" w:space="0" w:color="auto"/>
              <w:right w:val="single" w:sz="4" w:space="0" w:color="auto"/>
            </w:tcBorders>
            <w:shd w:val="clear" w:color="000000" w:fill="FFFFFF"/>
            <w:vAlign w:val="center"/>
            <w:hideMark/>
          </w:tcPr>
          <w:p w14:paraId="77EA625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75CB3CA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10E1E01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445F29C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199A6C7A" w14:textId="77777777" w:rsidTr="00847BEA">
        <w:trPr>
          <w:gridAfter w:val="1"/>
          <w:wAfter w:w="8" w:type="dxa"/>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95EAE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15.12</w:t>
            </w:r>
          </w:p>
        </w:tc>
        <w:tc>
          <w:tcPr>
            <w:tcW w:w="1620" w:type="dxa"/>
            <w:tcBorders>
              <w:top w:val="nil"/>
              <w:left w:val="nil"/>
              <w:bottom w:val="single" w:sz="4" w:space="0" w:color="auto"/>
              <w:right w:val="single" w:sz="4" w:space="0" w:color="auto"/>
            </w:tcBorders>
            <w:shd w:val="clear" w:color="000000" w:fill="FFFFFF"/>
            <w:vAlign w:val="center"/>
            <w:hideMark/>
          </w:tcPr>
          <w:p w14:paraId="7F60BC6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18.009.0058-0</w:t>
            </w:r>
          </w:p>
        </w:tc>
        <w:tc>
          <w:tcPr>
            <w:tcW w:w="5264" w:type="dxa"/>
            <w:tcBorders>
              <w:top w:val="nil"/>
              <w:left w:val="nil"/>
              <w:bottom w:val="single" w:sz="4" w:space="0" w:color="auto"/>
              <w:right w:val="single" w:sz="4" w:space="0" w:color="auto"/>
            </w:tcBorders>
            <w:shd w:val="clear" w:color="000000" w:fill="FFFFFF"/>
            <w:vAlign w:val="center"/>
            <w:hideMark/>
          </w:tcPr>
          <w:p w14:paraId="3D28FFF5"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Torneira para pia ou tanque, 1158 de 1/2” x 18cm aproximadamente, em metal cromado. Fornecimento</w:t>
            </w:r>
          </w:p>
        </w:tc>
        <w:tc>
          <w:tcPr>
            <w:tcW w:w="753" w:type="dxa"/>
            <w:tcBorders>
              <w:top w:val="nil"/>
              <w:left w:val="nil"/>
              <w:bottom w:val="single" w:sz="4" w:space="0" w:color="auto"/>
              <w:right w:val="single" w:sz="4" w:space="0" w:color="auto"/>
            </w:tcBorders>
            <w:shd w:val="clear" w:color="000000" w:fill="FFFFFF"/>
            <w:vAlign w:val="center"/>
            <w:hideMark/>
          </w:tcPr>
          <w:p w14:paraId="68F01E9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5ED15BD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33,00</w:t>
            </w:r>
          </w:p>
        </w:tc>
        <w:tc>
          <w:tcPr>
            <w:tcW w:w="1242" w:type="dxa"/>
            <w:tcBorders>
              <w:top w:val="nil"/>
              <w:left w:val="nil"/>
              <w:bottom w:val="single" w:sz="4" w:space="0" w:color="auto"/>
              <w:right w:val="single" w:sz="4" w:space="0" w:color="auto"/>
            </w:tcBorders>
            <w:shd w:val="clear" w:color="000000" w:fill="FFFFFF"/>
            <w:vAlign w:val="center"/>
            <w:hideMark/>
          </w:tcPr>
          <w:p w14:paraId="20BE408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3DBE053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3DDB9D3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2D2C5A8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2A60C5C1" w14:textId="77777777" w:rsidTr="00847BEA">
        <w:trPr>
          <w:gridAfter w:val="1"/>
          <w:wAfter w:w="8" w:type="dxa"/>
          <w:trHeight w:val="54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4403FF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15.13</w:t>
            </w:r>
          </w:p>
        </w:tc>
        <w:tc>
          <w:tcPr>
            <w:tcW w:w="1620" w:type="dxa"/>
            <w:tcBorders>
              <w:top w:val="nil"/>
              <w:left w:val="nil"/>
              <w:bottom w:val="single" w:sz="4" w:space="0" w:color="auto"/>
              <w:right w:val="single" w:sz="4" w:space="0" w:color="auto"/>
            </w:tcBorders>
            <w:shd w:val="clear" w:color="auto" w:fill="auto"/>
            <w:vAlign w:val="center"/>
            <w:hideMark/>
          </w:tcPr>
          <w:p w14:paraId="3FE2B0A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18.008.0005-0</w:t>
            </w:r>
          </w:p>
        </w:tc>
        <w:tc>
          <w:tcPr>
            <w:tcW w:w="5264" w:type="dxa"/>
            <w:tcBorders>
              <w:top w:val="nil"/>
              <w:left w:val="nil"/>
              <w:bottom w:val="single" w:sz="4" w:space="0" w:color="auto"/>
              <w:right w:val="single" w:sz="4" w:space="0" w:color="auto"/>
            </w:tcBorders>
            <w:shd w:val="clear" w:color="000000" w:fill="FFFFFF"/>
            <w:vAlign w:val="center"/>
            <w:hideMark/>
          </w:tcPr>
          <w:p w14:paraId="76A10E20"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Torneira de plástico para lavatório, de 1/2”. FORNECIMENTO</w:t>
            </w:r>
          </w:p>
        </w:tc>
        <w:tc>
          <w:tcPr>
            <w:tcW w:w="753" w:type="dxa"/>
            <w:tcBorders>
              <w:top w:val="nil"/>
              <w:left w:val="nil"/>
              <w:bottom w:val="single" w:sz="4" w:space="0" w:color="auto"/>
              <w:right w:val="single" w:sz="4" w:space="0" w:color="auto"/>
            </w:tcBorders>
            <w:shd w:val="clear" w:color="auto" w:fill="auto"/>
            <w:noWrap/>
            <w:vAlign w:val="center"/>
            <w:hideMark/>
          </w:tcPr>
          <w:p w14:paraId="1BA7D8B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1130A38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29,00</w:t>
            </w:r>
          </w:p>
        </w:tc>
        <w:tc>
          <w:tcPr>
            <w:tcW w:w="1242" w:type="dxa"/>
            <w:tcBorders>
              <w:top w:val="nil"/>
              <w:left w:val="nil"/>
              <w:bottom w:val="single" w:sz="4" w:space="0" w:color="auto"/>
              <w:right w:val="single" w:sz="4" w:space="0" w:color="auto"/>
            </w:tcBorders>
            <w:shd w:val="clear" w:color="000000" w:fill="FFFFFF"/>
            <w:vAlign w:val="center"/>
            <w:hideMark/>
          </w:tcPr>
          <w:p w14:paraId="11FEC98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768675E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1F65A5F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199CAB3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1E963685" w14:textId="77777777" w:rsidTr="00847BEA">
        <w:trPr>
          <w:gridAfter w:val="1"/>
          <w:wAfter w:w="8" w:type="dxa"/>
          <w:trHeight w:val="58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D8F4B1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15.14</w:t>
            </w:r>
          </w:p>
        </w:tc>
        <w:tc>
          <w:tcPr>
            <w:tcW w:w="1620" w:type="dxa"/>
            <w:tcBorders>
              <w:top w:val="nil"/>
              <w:left w:val="nil"/>
              <w:bottom w:val="single" w:sz="4" w:space="0" w:color="auto"/>
              <w:right w:val="single" w:sz="4" w:space="0" w:color="auto"/>
            </w:tcBorders>
            <w:shd w:val="clear" w:color="auto" w:fill="auto"/>
            <w:noWrap/>
            <w:vAlign w:val="center"/>
            <w:hideMark/>
          </w:tcPr>
          <w:p w14:paraId="5D4174B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18.006.0028-0</w:t>
            </w:r>
          </w:p>
        </w:tc>
        <w:tc>
          <w:tcPr>
            <w:tcW w:w="5264" w:type="dxa"/>
            <w:tcBorders>
              <w:top w:val="nil"/>
              <w:left w:val="nil"/>
              <w:bottom w:val="single" w:sz="4" w:space="0" w:color="auto"/>
              <w:right w:val="single" w:sz="4" w:space="0" w:color="auto"/>
            </w:tcBorders>
            <w:shd w:val="clear" w:color="000000" w:fill="FFFFFF"/>
            <w:hideMark/>
          </w:tcPr>
          <w:p w14:paraId="33289BBA"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Tanque de louça branca, com coluna e medidas em torno de 56 x 48cm, inclusive acessórios de fixação. FORNECIMENTO                                                                              </w:t>
            </w:r>
          </w:p>
        </w:tc>
        <w:tc>
          <w:tcPr>
            <w:tcW w:w="753" w:type="dxa"/>
            <w:tcBorders>
              <w:top w:val="nil"/>
              <w:left w:val="nil"/>
              <w:bottom w:val="single" w:sz="4" w:space="0" w:color="auto"/>
              <w:right w:val="single" w:sz="4" w:space="0" w:color="auto"/>
            </w:tcBorders>
            <w:shd w:val="clear" w:color="auto" w:fill="auto"/>
            <w:noWrap/>
            <w:vAlign w:val="center"/>
            <w:hideMark/>
          </w:tcPr>
          <w:p w14:paraId="37EB0E5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4F918B9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7,00</w:t>
            </w:r>
          </w:p>
        </w:tc>
        <w:tc>
          <w:tcPr>
            <w:tcW w:w="1242" w:type="dxa"/>
            <w:tcBorders>
              <w:top w:val="nil"/>
              <w:left w:val="nil"/>
              <w:bottom w:val="single" w:sz="4" w:space="0" w:color="auto"/>
              <w:right w:val="single" w:sz="4" w:space="0" w:color="auto"/>
            </w:tcBorders>
            <w:shd w:val="clear" w:color="000000" w:fill="FFFFFF"/>
            <w:vAlign w:val="center"/>
            <w:hideMark/>
          </w:tcPr>
          <w:p w14:paraId="1DA559A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6B6E2DA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7CDAE19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740C7FF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6A42DE18" w14:textId="77777777" w:rsidTr="00847BEA">
        <w:trPr>
          <w:gridAfter w:val="1"/>
          <w:wAfter w:w="8" w:type="dxa"/>
          <w:trHeight w:val="34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3B655A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15.15</w:t>
            </w:r>
          </w:p>
        </w:tc>
        <w:tc>
          <w:tcPr>
            <w:tcW w:w="1620" w:type="dxa"/>
            <w:tcBorders>
              <w:top w:val="nil"/>
              <w:left w:val="nil"/>
              <w:bottom w:val="single" w:sz="4" w:space="0" w:color="auto"/>
              <w:right w:val="single" w:sz="4" w:space="0" w:color="auto"/>
            </w:tcBorders>
            <w:shd w:val="clear" w:color="auto" w:fill="auto"/>
            <w:noWrap/>
            <w:vAlign w:val="center"/>
            <w:hideMark/>
          </w:tcPr>
          <w:p w14:paraId="05017AA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18.019.0010-0</w:t>
            </w:r>
          </w:p>
        </w:tc>
        <w:tc>
          <w:tcPr>
            <w:tcW w:w="5264" w:type="dxa"/>
            <w:tcBorders>
              <w:top w:val="nil"/>
              <w:left w:val="nil"/>
              <w:bottom w:val="single" w:sz="4" w:space="0" w:color="auto"/>
              <w:right w:val="single" w:sz="4" w:space="0" w:color="auto"/>
            </w:tcBorders>
            <w:shd w:val="clear" w:color="000000" w:fill="FFFFFF"/>
            <w:hideMark/>
          </w:tcPr>
          <w:p w14:paraId="24CB4A56"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Caixa de descarga de plástico externa. FORNECIMENTO                                                    </w:t>
            </w:r>
          </w:p>
        </w:tc>
        <w:tc>
          <w:tcPr>
            <w:tcW w:w="753" w:type="dxa"/>
            <w:tcBorders>
              <w:top w:val="nil"/>
              <w:left w:val="nil"/>
              <w:bottom w:val="single" w:sz="4" w:space="0" w:color="auto"/>
              <w:right w:val="single" w:sz="4" w:space="0" w:color="auto"/>
            </w:tcBorders>
            <w:shd w:val="clear" w:color="auto" w:fill="auto"/>
            <w:noWrap/>
            <w:vAlign w:val="center"/>
            <w:hideMark/>
          </w:tcPr>
          <w:p w14:paraId="25EF8DC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721EB82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22,00</w:t>
            </w:r>
          </w:p>
        </w:tc>
        <w:tc>
          <w:tcPr>
            <w:tcW w:w="1242" w:type="dxa"/>
            <w:tcBorders>
              <w:top w:val="nil"/>
              <w:left w:val="nil"/>
              <w:bottom w:val="single" w:sz="4" w:space="0" w:color="auto"/>
              <w:right w:val="single" w:sz="4" w:space="0" w:color="auto"/>
            </w:tcBorders>
            <w:shd w:val="clear" w:color="000000" w:fill="FFFFFF"/>
            <w:vAlign w:val="center"/>
            <w:hideMark/>
          </w:tcPr>
          <w:p w14:paraId="1F8C689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6896605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6BFA0B5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72921BD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4D83DA56" w14:textId="77777777" w:rsidTr="00847BEA">
        <w:trPr>
          <w:gridAfter w:val="1"/>
          <w:wAfter w:w="8" w:type="dxa"/>
          <w:trHeight w:val="34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24F3A9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15.16</w:t>
            </w:r>
          </w:p>
        </w:tc>
        <w:tc>
          <w:tcPr>
            <w:tcW w:w="1620" w:type="dxa"/>
            <w:tcBorders>
              <w:top w:val="nil"/>
              <w:left w:val="nil"/>
              <w:bottom w:val="single" w:sz="4" w:space="0" w:color="auto"/>
              <w:right w:val="single" w:sz="4" w:space="0" w:color="auto"/>
            </w:tcBorders>
            <w:shd w:val="clear" w:color="auto" w:fill="auto"/>
            <w:noWrap/>
            <w:vAlign w:val="center"/>
            <w:hideMark/>
          </w:tcPr>
          <w:p w14:paraId="5486FCE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18.013.0123-0</w:t>
            </w:r>
          </w:p>
        </w:tc>
        <w:tc>
          <w:tcPr>
            <w:tcW w:w="5264" w:type="dxa"/>
            <w:tcBorders>
              <w:top w:val="nil"/>
              <w:left w:val="nil"/>
              <w:bottom w:val="single" w:sz="4" w:space="0" w:color="auto"/>
              <w:right w:val="single" w:sz="4" w:space="0" w:color="auto"/>
            </w:tcBorders>
            <w:shd w:val="clear" w:color="000000" w:fill="FFFFFF"/>
            <w:hideMark/>
          </w:tcPr>
          <w:p w14:paraId="59A13283"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Sifão flexível para pia ou lavatório, em PVC. FORNECIMENTO                                                                                                </w:t>
            </w:r>
          </w:p>
        </w:tc>
        <w:tc>
          <w:tcPr>
            <w:tcW w:w="753" w:type="dxa"/>
            <w:tcBorders>
              <w:top w:val="nil"/>
              <w:left w:val="nil"/>
              <w:bottom w:val="single" w:sz="4" w:space="0" w:color="auto"/>
              <w:right w:val="single" w:sz="4" w:space="0" w:color="auto"/>
            </w:tcBorders>
            <w:shd w:val="clear" w:color="auto" w:fill="auto"/>
            <w:noWrap/>
            <w:vAlign w:val="center"/>
            <w:hideMark/>
          </w:tcPr>
          <w:p w14:paraId="181BAA7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7866D5F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84,00</w:t>
            </w:r>
          </w:p>
        </w:tc>
        <w:tc>
          <w:tcPr>
            <w:tcW w:w="1242" w:type="dxa"/>
            <w:tcBorders>
              <w:top w:val="nil"/>
              <w:left w:val="nil"/>
              <w:bottom w:val="single" w:sz="4" w:space="0" w:color="auto"/>
              <w:right w:val="single" w:sz="4" w:space="0" w:color="auto"/>
            </w:tcBorders>
            <w:shd w:val="clear" w:color="000000" w:fill="FFFFFF"/>
            <w:vAlign w:val="center"/>
            <w:hideMark/>
          </w:tcPr>
          <w:p w14:paraId="1C2B5CE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4698645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5F4DFD3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4DF8669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7E914ED8" w14:textId="77777777" w:rsidTr="00847BEA">
        <w:trPr>
          <w:gridAfter w:val="1"/>
          <w:wAfter w:w="8" w:type="dxa"/>
          <w:trHeight w:val="39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65BF34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15.17</w:t>
            </w:r>
          </w:p>
        </w:tc>
        <w:tc>
          <w:tcPr>
            <w:tcW w:w="1620" w:type="dxa"/>
            <w:tcBorders>
              <w:top w:val="nil"/>
              <w:left w:val="nil"/>
              <w:bottom w:val="single" w:sz="4" w:space="0" w:color="auto"/>
              <w:right w:val="single" w:sz="4" w:space="0" w:color="auto"/>
            </w:tcBorders>
            <w:shd w:val="clear" w:color="auto" w:fill="auto"/>
            <w:noWrap/>
            <w:vAlign w:val="center"/>
            <w:hideMark/>
          </w:tcPr>
          <w:p w14:paraId="2090C31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18.013.0133-0</w:t>
            </w:r>
          </w:p>
        </w:tc>
        <w:tc>
          <w:tcPr>
            <w:tcW w:w="5264" w:type="dxa"/>
            <w:tcBorders>
              <w:top w:val="nil"/>
              <w:left w:val="nil"/>
              <w:bottom w:val="single" w:sz="4" w:space="0" w:color="auto"/>
              <w:right w:val="single" w:sz="4" w:space="0" w:color="auto"/>
            </w:tcBorders>
            <w:shd w:val="clear" w:color="000000" w:fill="FFFFFF"/>
            <w:hideMark/>
          </w:tcPr>
          <w:p w14:paraId="6C97EF3D"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Rabicho plástico, de 40cm, com saída de 1/2”. FORNECIMENTO</w:t>
            </w:r>
          </w:p>
        </w:tc>
        <w:tc>
          <w:tcPr>
            <w:tcW w:w="753" w:type="dxa"/>
            <w:tcBorders>
              <w:top w:val="nil"/>
              <w:left w:val="nil"/>
              <w:bottom w:val="single" w:sz="4" w:space="0" w:color="auto"/>
              <w:right w:val="single" w:sz="4" w:space="0" w:color="auto"/>
            </w:tcBorders>
            <w:shd w:val="clear" w:color="auto" w:fill="auto"/>
            <w:noWrap/>
            <w:vAlign w:val="center"/>
            <w:hideMark/>
          </w:tcPr>
          <w:p w14:paraId="1BC1DA5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76E30E8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100,00</w:t>
            </w:r>
          </w:p>
        </w:tc>
        <w:tc>
          <w:tcPr>
            <w:tcW w:w="1242" w:type="dxa"/>
            <w:tcBorders>
              <w:top w:val="nil"/>
              <w:left w:val="nil"/>
              <w:bottom w:val="single" w:sz="4" w:space="0" w:color="auto"/>
              <w:right w:val="single" w:sz="4" w:space="0" w:color="auto"/>
            </w:tcBorders>
            <w:shd w:val="clear" w:color="000000" w:fill="FFFFFF"/>
            <w:vAlign w:val="center"/>
            <w:hideMark/>
          </w:tcPr>
          <w:p w14:paraId="7FB05A3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2B817A1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2135D8A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29C4D0F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790A957A" w14:textId="77777777" w:rsidTr="00847BEA">
        <w:trPr>
          <w:gridAfter w:val="1"/>
          <w:wAfter w:w="8" w:type="dxa"/>
          <w:trHeight w:val="81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78AC0B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lastRenderedPageBreak/>
              <w:t>15.18</w:t>
            </w:r>
          </w:p>
        </w:tc>
        <w:tc>
          <w:tcPr>
            <w:tcW w:w="1620" w:type="dxa"/>
            <w:tcBorders>
              <w:top w:val="nil"/>
              <w:left w:val="nil"/>
              <w:bottom w:val="single" w:sz="4" w:space="0" w:color="auto"/>
              <w:right w:val="single" w:sz="4" w:space="0" w:color="auto"/>
            </w:tcBorders>
            <w:shd w:val="clear" w:color="auto" w:fill="auto"/>
            <w:noWrap/>
            <w:vAlign w:val="center"/>
            <w:hideMark/>
          </w:tcPr>
          <w:p w14:paraId="1110C75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18.016.0100-0</w:t>
            </w:r>
          </w:p>
        </w:tc>
        <w:tc>
          <w:tcPr>
            <w:tcW w:w="5264" w:type="dxa"/>
            <w:tcBorders>
              <w:top w:val="nil"/>
              <w:left w:val="nil"/>
              <w:bottom w:val="single" w:sz="4" w:space="0" w:color="auto"/>
              <w:right w:val="single" w:sz="4" w:space="0" w:color="auto"/>
            </w:tcBorders>
            <w:shd w:val="clear" w:color="000000" w:fill="FFFFFF"/>
            <w:hideMark/>
          </w:tcPr>
          <w:p w14:paraId="4BBBFC51"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Barra de apoio tubular, em aço inoxidável, para lavatório de centro, medindo 63 x 51</w:t>
            </w:r>
            <w:proofErr w:type="gramStart"/>
            <w:r w:rsidRPr="00847BEA">
              <w:rPr>
                <w:rFonts w:ascii="Cambria" w:hAnsi="Cambria" w:cs="Calibri"/>
                <w:color w:val="auto"/>
                <w:sz w:val="16"/>
                <w:szCs w:val="16"/>
              </w:rPr>
              <w:t xml:space="preserve">cm,   </w:t>
            </w:r>
            <w:proofErr w:type="gramEnd"/>
            <w:r w:rsidRPr="00847BEA">
              <w:rPr>
                <w:rFonts w:ascii="Cambria" w:hAnsi="Cambria" w:cs="Calibri"/>
                <w:color w:val="auto"/>
                <w:sz w:val="16"/>
                <w:szCs w:val="16"/>
              </w:rPr>
              <w:t xml:space="preserve">para   pessoas   com   necessidades   específicas.   FORNECIMENTO   e COLOCAÇÃO                                                                                                                        </w:t>
            </w:r>
          </w:p>
        </w:tc>
        <w:tc>
          <w:tcPr>
            <w:tcW w:w="753" w:type="dxa"/>
            <w:tcBorders>
              <w:top w:val="nil"/>
              <w:left w:val="nil"/>
              <w:bottom w:val="single" w:sz="4" w:space="0" w:color="auto"/>
              <w:right w:val="single" w:sz="4" w:space="0" w:color="auto"/>
            </w:tcBorders>
            <w:shd w:val="clear" w:color="auto" w:fill="auto"/>
            <w:noWrap/>
            <w:vAlign w:val="center"/>
            <w:hideMark/>
          </w:tcPr>
          <w:p w14:paraId="05CB939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6DEA758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8,00</w:t>
            </w:r>
          </w:p>
        </w:tc>
        <w:tc>
          <w:tcPr>
            <w:tcW w:w="1242" w:type="dxa"/>
            <w:tcBorders>
              <w:top w:val="nil"/>
              <w:left w:val="nil"/>
              <w:bottom w:val="single" w:sz="4" w:space="0" w:color="auto"/>
              <w:right w:val="single" w:sz="4" w:space="0" w:color="auto"/>
            </w:tcBorders>
            <w:shd w:val="clear" w:color="000000" w:fill="FFFFFF"/>
            <w:vAlign w:val="center"/>
            <w:hideMark/>
          </w:tcPr>
          <w:p w14:paraId="56AB9C2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109345F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7CF0B40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393673F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19DC9F6F" w14:textId="77777777" w:rsidTr="00847BEA">
        <w:trPr>
          <w:gridAfter w:val="1"/>
          <w:wAfter w:w="8" w:type="dxa"/>
          <w:trHeight w:val="4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155A9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15.19</w:t>
            </w:r>
          </w:p>
        </w:tc>
        <w:tc>
          <w:tcPr>
            <w:tcW w:w="1620" w:type="dxa"/>
            <w:tcBorders>
              <w:top w:val="nil"/>
              <w:left w:val="nil"/>
              <w:bottom w:val="single" w:sz="4" w:space="0" w:color="auto"/>
              <w:right w:val="single" w:sz="4" w:space="0" w:color="auto"/>
            </w:tcBorders>
            <w:shd w:val="clear" w:color="auto" w:fill="auto"/>
            <w:vAlign w:val="center"/>
            <w:hideMark/>
          </w:tcPr>
          <w:p w14:paraId="1C42051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18.013.0156-0</w:t>
            </w:r>
          </w:p>
        </w:tc>
        <w:tc>
          <w:tcPr>
            <w:tcW w:w="5264" w:type="dxa"/>
            <w:tcBorders>
              <w:top w:val="nil"/>
              <w:left w:val="nil"/>
              <w:bottom w:val="single" w:sz="4" w:space="0" w:color="auto"/>
              <w:right w:val="single" w:sz="4" w:space="0" w:color="auto"/>
            </w:tcBorders>
            <w:shd w:val="clear" w:color="000000" w:fill="FFFFFF"/>
            <w:vAlign w:val="center"/>
            <w:hideMark/>
          </w:tcPr>
          <w:p w14:paraId="2BCA04D8"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Registro de pressão, 1416 de 3/4</w:t>
            </w:r>
            <w:proofErr w:type="gramStart"/>
            <w:r w:rsidRPr="00847BEA">
              <w:rPr>
                <w:rFonts w:ascii="Cambria" w:hAnsi="Cambria" w:cs="Calibri"/>
                <w:color w:val="auto"/>
                <w:sz w:val="16"/>
                <w:szCs w:val="16"/>
              </w:rPr>
              <w:t>",com</w:t>
            </w:r>
            <w:proofErr w:type="gramEnd"/>
            <w:r w:rsidRPr="00847BEA">
              <w:rPr>
                <w:rFonts w:ascii="Cambria" w:hAnsi="Cambria" w:cs="Calibri"/>
                <w:color w:val="auto"/>
                <w:sz w:val="16"/>
                <w:szCs w:val="16"/>
              </w:rPr>
              <w:t xml:space="preserve"> </w:t>
            </w:r>
            <w:proofErr w:type="spellStart"/>
            <w:r w:rsidRPr="00847BEA">
              <w:rPr>
                <w:rFonts w:ascii="Cambria" w:hAnsi="Cambria" w:cs="Calibri"/>
                <w:color w:val="auto"/>
                <w:sz w:val="16"/>
                <w:szCs w:val="16"/>
              </w:rPr>
              <w:t>canopla</w:t>
            </w:r>
            <w:proofErr w:type="spellEnd"/>
            <w:r w:rsidRPr="00847BEA">
              <w:rPr>
                <w:rFonts w:ascii="Cambria" w:hAnsi="Cambria" w:cs="Calibri"/>
                <w:color w:val="auto"/>
                <w:sz w:val="16"/>
                <w:szCs w:val="16"/>
              </w:rPr>
              <w:t xml:space="preserve"> e volante em metal cromado. Fornecimento</w:t>
            </w:r>
          </w:p>
        </w:tc>
        <w:tc>
          <w:tcPr>
            <w:tcW w:w="753" w:type="dxa"/>
            <w:tcBorders>
              <w:top w:val="nil"/>
              <w:left w:val="nil"/>
              <w:bottom w:val="single" w:sz="4" w:space="0" w:color="auto"/>
              <w:right w:val="single" w:sz="4" w:space="0" w:color="auto"/>
            </w:tcBorders>
            <w:shd w:val="clear" w:color="auto" w:fill="auto"/>
            <w:vAlign w:val="center"/>
            <w:hideMark/>
          </w:tcPr>
          <w:p w14:paraId="0028A2D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31FCF4A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28,00</w:t>
            </w:r>
          </w:p>
        </w:tc>
        <w:tc>
          <w:tcPr>
            <w:tcW w:w="1242" w:type="dxa"/>
            <w:tcBorders>
              <w:top w:val="nil"/>
              <w:left w:val="nil"/>
              <w:bottom w:val="single" w:sz="4" w:space="0" w:color="auto"/>
              <w:right w:val="single" w:sz="4" w:space="0" w:color="auto"/>
            </w:tcBorders>
            <w:shd w:val="clear" w:color="000000" w:fill="FFFFFF"/>
            <w:vAlign w:val="center"/>
            <w:hideMark/>
          </w:tcPr>
          <w:p w14:paraId="50430BA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3723E5F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773AAAD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20B9FAF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5A691D69" w14:textId="77777777" w:rsidTr="00847BEA">
        <w:trPr>
          <w:gridAfter w:val="1"/>
          <w:wAfter w:w="8" w:type="dxa"/>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DD1B6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15.20</w:t>
            </w:r>
          </w:p>
        </w:tc>
        <w:tc>
          <w:tcPr>
            <w:tcW w:w="1620" w:type="dxa"/>
            <w:tcBorders>
              <w:top w:val="nil"/>
              <w:left w:val="nil"/>
              <w:bottom w:val="single" w:sz="4" w:space="0" w:color="auto"/>
              <w:right w:val="single" w:sz="4" w:space="0" w:color="auto"/>
            </w:tcBorders>
            <w:shd w:val="clear" w:color="auto" w:fill="auto"/>
            <w:vAlign w:val="center"/>
            <w:hideMark/>
          </w:tcPr>
          <w:p w14:paraId="2071DD9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18.021.0035-0</w:t>
            </w:r>
          </w:p>
        </w:tc>
        <w:tc>
          <w:tcPr>
            <w:tcW w:w="5264" w:type="dxa"/>
            <w:tcBorders>
              <w:top w:val="nil"/>
              <w:left w:val="nil"/>
              <w:bottom w:val="single" w:sz="4" w:space="0" w:color="auto"/>
              <w:right w:val="single" w:sz="4" w:space="0" w:color="auto"/>
            </w:tcBorders>
            <w:shd w:val="clear" w:color="000000" w:fill="FFFFFF"/>
            <w:vAlign w:val="center"/>
            <w:hideMark/>
          </w:tcPr>
          <w:p w14:paraId="4B4FD901"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Reservatório, em fibra de vidro ou </w:t>
            </w:r>
            <w:proofErr w:type="spellStart"/>
            <w:proofErr w:type="gramStart"/>
            <w:r w:rsidRPr="00847BEA">
              <w:rPr>
                <w:rFonts w:ascii="Cambria" w:hAnsi="Cambria" w:cs="Calibri"/>
                <w:color w:val="auto"/>
                <w:sz w:val="16"/>
                <w:szCs w:val="16"/>
              </w:rPr>
              <w:t>polietileno,com</w:t>
            </w:r>
            <w:proofErr w:type="spellEnd"/>
            <w:proofErr w:type="gramEnd"/>
            <w:r w:rsidRPr="00847BEA">
              <w:rPr>
                <w:rFonts w:ascii="Cambria" w:hAnsi="Cambria" w:cs="Calibri"/>
                <w:color w:val="auto"/>
                <w:sz w:val="16"/>
                <w:szCs w:val="16"/>
              </w:rPr>
              <w:t xml:space="preserve"> capacidade em torno de 1.000l,inclusive tampa de vedação com escotilha e fixadores. Fornecimento</w:t>
            </w:r>
          </w:p>
        </w:tc>
        <w:tc>
          <w:tcPr>
            <w:tcW w:w="753" w:type="dxa"/>
            <w:tcBorders>
              <w:top w:val="nil"/>
              <w:left w:val="nil"/>
              <w:bottom w:val="single" w:sz="4" w:space="0" w:color="auto"/>
              <w:right w:val="single" w:sz="4" w:space="0" w:color="auto"/>
            </w:tcBorders>
            <w:shd w:val="clear" w:color="auto" w:fill="auto"/>
            <w:vAlign w:val="center"/>
            <w:hideMark/>
          </w:tcPr>
          <w:p w14:paraId="5144D6B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58ED7AF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5,00</w:t>
            </w:r>
          </w:p>
        </w:tc>
        <w:tc>
          <w:tcPr>
            <w:tcW w:w="1242" w:type="dxa"/>
            <w:tcBorders>
              <w:top w:val="nil"/>
              <w:left w:val="nil"/>
              <w:bottom w:val="single" w:sz="4" w:space="0" w:color="auto"/>
              <w:right w:val="single" w:sz="4" w:space="0" w:color="auto"/>
            </w:tcBorders>
            <w:shd w:val="clear" w:color="000000" w:fill="FFFFFF"/>
            <w:vAlign w:val="center"/>
            <w:hideMark/>
          </w:tcPr>
          <w:p w14:paraId="29939C8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1EE849A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505F1D8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6BFCC04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04324425" w14:textId="77777777" w:rsidTr="00847BEA">
        <w:trPr>
          <w:gridAfter w:val="1"/>
          <w:wAfter w:w="8" w:type="dxa"/>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9A393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15.21</w:t>
            </w:r>
          </w:p>
        </w:tc>
        <w:tc>
          <w:tcPr>
            <w:tcW w:w="1620" w:type="dxa"/>
            <w:tcBorders>
              <w:top w:val="nil"/>
              <w:left w:val="nil"/>
              <w:bottom w:val="single" w:sz="4" w:space="0" w:color="auto"/>
              <w:right w:val="single" w:sz="4" w:space="0" w:color="auto"/>
            </w:tcBorders>
            <w:shd w:val="clear" w:color="auto" w:fill="auto"/>
            <w:vAlign w:val="center"/>
            <w:hideMark/>
          </w:tcPr>
          <w:p w14:paraId="70918DF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18.021.0040-0</w:t>
            </w:r>
          </w:p>
        </w:tc>
        <w:tc>
          <w:tcPr>
            <w:tcW w:w="5264" w:type="dxa"/>
            <w:tcBorders>
              <w:top w:val="nil"/>
              <w:left w:val="nil"/>
              <w:bottom w:val="single" w:sz="4" w:space="0" w:color="auto"/>
              <w:right w:val="single" w:sz="4" w:space="0" w:color="auto"/>
            </w:tcBorders>
            <w:shd w:val="clear" w:color="000000" w:fill="FFFFFF"/>
            <w:vAlign w:val="center"/>
            <w:hideMark/>
          </w:tcPr>
          <w:p w14:paraId="1AFFB278"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Reservatório, em fibra de vidro ou </w:t>
            </w:r>
            <w:proofErr w:type="spellStart"/>
            <w:proofErr w:type="gramStart"/>
            <w:r w:rsidRPr="00847BEA">
              <w:rPr>
                <w:rFonts w:ascii="Cambria" w:hAnsi="Cambria" w:cs="Calibri"/>
                <w:color w:val="auto"/>
                <w:sz w:val="16"/>
                <w:szCs w:val="16"/>
              </w:rPr>
              <w:t>polietileno,com</w:t>
            </w:r>
            <w:proofErr w:type="spellEnd"/>
            <w:proofErr w:type="gramEnd"/>
            <w:r w:rsidRPr="00847BEA">
              <w:rPr>
                <w:rFonts w:ascii="Cambria" w:hAnsi="Cambria" w:cs="Calibri"/>
                <w:color w:val="auto"/>
                <w:sz w:val="16"/>
                <w:szCs w:val="16"/>
              </w:rPr>
              <w:t xml:space="preserve"> capacidade em torno de 1.500l,inclusive tampa de vedação com escotilha e fixadores. Fornecimento</w:t>
            </w:r>
          </w:p>
        </w:tc>
        <w:tc>
          <w:tcPr>
            <w:tcW w:w="753" w:type="dxa"/>
            <w:tcBorders>
              <w:top w:val="nil"/>
              <w:left w:val="nil"/>
              <w:bottom w:val="single" w:sz="4" w:space="0" w:color="auto"/>
              <w:right w:val="single" w:sz="4" w:space="0" w:color="auto"/>
            </w:tcBorders>
            <w:shd w:val="clear" w:color="auto" w:fill="auto"/>
            <w:vAlign w:val="center"/>
            <w:hideMark/>
          </w:tcPr>
          <w:p w14:paraId="5E6E5D9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4B08517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5,00</w:t>
            </w:r>
          </w:p>
        </w:tc>
        <w:tc>
          <w:tcPr>
            <w:tcW w:w="1242" w:type="dxa"/>
            <w:tcBorders>
              <w:top w:val="nil"/>
              <w:left w:val="nil"/>
              <w:bottom w:val="single" w:sz="4" w:space="0" w:color="auto"/>
              <w:right w:val="single" w:sz="4" w:space="0" w:color="auto"/>
            </w:tcBorders>
            <w:shd w:val="clear" w:color="000000" w:fill="FFFFFF"/>
            <w:vAlign w:val="center"/>
            <w:hideMark/>
          </w:tcPr>
          <w:p w14:paraId="1929977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6BA3D51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0733BE8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6721512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189DBF9C" w14:textId="77777777" w:rsidTr="00847BEA">
        <w:trPr>
          <w:gridAfter w:val="1"/>
          <w:wAfter w:w="8" w:type="dxa"/>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6CFB2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15.22</w:t>
            </w:r>
          </w:p>
        </w:tc>
        <w:tc>
          <w:tcPr>
            <w:tcW w:w="1620" w:type="dxa"/>
            <w:tcBorders>
              <w:top w:val="nil"/>
              <w:left w:val="nil"/>
              <w:bottom w:val="single" w:sz="4" w:space="0" w:color="auto"/>
              <w:right w:val="single" w:sz="4" w:space="0" w:color="auto"/>
            </w:tcBorders>
            <w:shd w:val="clear" w:color="auto" w:fill="auto"/>
            <w:noWrap/>
            <w:vAlign w:val="center"/>
            <w:hideMark/>
          </w:tcPr>
          <w:p w14:paraId="4AEC24D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18.012.0096-0</w:t>
            </w:r>
          </w:p>
        </w:tc>
        <w:tc>
          <w:tcPr>
            <w:tcW w:w="5264" w:type="dxa"/>
            <w:tcBorders>
              <w:top w:val="nil"/>
              <w:left w:val="nil"/>
              <w:bottom w:val="single" w:sz="4" w:space="0" w:color="auto"/>
              <w:right w:val="single" w:sz="4" w:space="0" w:color="auto"/>
            </w:tcBorders>
            <w:shd w:val="clear" w:color="000000" w:fill="FFFFFF"/>
            <w:vAlign w:val="center"/>
            <w:hideMark/>
          </w:tcPr>
          <w:p w14:paraId="604D465B"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Torneira de boia em bronze de pressão de 1.1/4</w:t>
            </w:r>
          </w:p>
        </w:tc>
        <w:tc>
          <w:tcPr>
            <w:tcW w:w="753" w:type="dxa"/>
            <w:tcBorders>
              <w:top w:val="nil"/>
              <w:left w:val="nil"/>
              <w:bottom w:val="single" w:sz="4" w:space="0" w:color="auto"/>
              <w:right w:val="single" w:sz="4" w:space="0" w:color="auto"/>
            </w:tcBorders>
            <w:shd w:val="clear" w:color="auto" w:fill="auto"/>
            <w:noWrap/>
            <w:vAlign w:val="center"/>
            <w:hideMark/>
          </w:tcPr>
          <w:p w14:paraId="0F91087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49FFB82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14,00</w:t>
            </w:r>
          </w:p>
        </w:tc>
        <w:tc>
          <w:tcPr>
            <w:tcW w:w="1242" w:type="dxa"/>
            <w:tcBorders>
              <w:top w:val="nil"/>
              <w:left w:val="nil"/>
              <w:bottom w:val="single" w:sz="4" w:space="0" w:color="auto"/>
              <w:right w:val="single" w:sz="4" w:space="0" w:color="auto"/>
            </w:tcBorders>
            <w:shd w:val="clear" w:color="000000" w:fill="FFFFFF"/>
            <w:vAlign w:val="center"/>
            <w:hideMark/>
          </w:tcPr>
          <w:p w14:paraId="72482C4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55D7422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3E12ED4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77266FD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3647A5BE" w14:textId="77777777" w:rsidTr="00847BEA">
        <w:trPr>
          <w:gridAfter w:val="1"/>
          <w:wAfter w:w="8" w:type="dxa"/>
          <w:trHeight w:val="9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CC8D2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15.23</w:t>
            </w:r>
          </w:p>
        </w:tc>
        <w:tc>
          <w:tcPr>
            <w:tcW w:w="1620" w:type="dxa"/>
            <w:tcBorders>
              <w:top w:val="nil"/>
              <w:left w:val="nil"/>
              <w:bottom w:val="single" w:sz="4" w:space="0" w:color="auto"/>
              <w:right w:val="single" w:sz="4" w:space="0" w:color="auto"/>
            </w:tcBorders>
            <w:shd w:val="clear" w:color="auto" w:fill="auto"/>
            <w:noWrap/>
            <w:vAlign w:val="center"/>
            <w:hideMark/>
          </w:tcPr>
          <w:p w14:paraId="2050D87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18.080.0020-0</w:t>
            </w:r>
          </w:p>
        </w:tc>
        <w:tc>
          <w:tcPr>
            <w:tcW w:w="5264" w:type="dxa"/>
            <w:tcBorders>
              <w:top w:val="nil"/>
              <w:left w:val="nil"/>
              <w:bottom w:val="single" w:sz="4" w:space="0" w:color="auto"/>
              <w:right w:val="single" w:sz="4" w:space="0" w:color="auto"/>
            </w:tcBorders>
            <w:shd w:val="clear" w:color="000000" w:fill="FFFFFF"/>
            <w:vAlign w:val="center"/>
            <w:hideMark/>
          </w:tcPr>
          <w:p w14:paraId="588CC390"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Banca seca de granito preto, com 3cm de espessura e 60cm de largura, sobre </w:t>
            </w:r>
            <w:proofErr w:type="gramStart"/>
            <w:r w:rsidRPr="00847BEA">
              <w:rPr>
                <w:rFonts w:ascii="Cambria" w:hAnsi="Cambria" w:cs="Calibri"/>
                <w:color w:val="auto"/>
                <w:sz w:val="16"/>
                <w:szCs w:val="16"/>
              </w:rPr>
              <w:t>apoios  de</w:t>
            </w:r>
            <w:proofErr w:type="gramEnd"/>
            <w:r w:rsidRPr="00847BEA">
              <w:rPr>
                <w:rFonts w:ascii="Cambria" w:hAnsi="Cambria" w:cs="Calibri"/>
                <w:color w:val="auto"/>
                <w:sz w:val="16"/>
                <w:szCs w:val="16"/>
              </w:rPr>
              <w:t xml:space="preserve">   alvenaria  de  meia  vez  e  verga  de  concreto,  sem  revestimento. FORNECIMENTO e ASSENTAMENTO</w:t>
            </w:r>
          </w:p>
        </w:tc>
        <w:tc>
          <w:tcPr>
            <w:tcW w:w="753" w:type="dxa"/>
            <w:tcBorders>
              <w:top w:val="nil"/>
              <w:left w:val="nil"/>
              <w:bottom w:val="single" w:sz="4" w:space="0" w:color="auto"/>
              <w:right w:val="single" w:sz="4" w:space="0" w:color="auto"/>
            </w:tcBorders>
            <w:shd w:val="clear" w:color="auto" w:fill="auto"/>
            <w:noWrap/>
            <w:vAlign w:val="center"/>
            <w:hideMark/>
          </w:tcPr>
          <w:p w14:paraId="2B375AF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w:t>
            </w:r>
          </w:p>
        </w:tc>
        <w:tc>
          <w:tcPr>
            <w:tcW w:w="793" w:type="dxa"/>
            <w:tcBorders>
              <w:top w:val="nil"/>
              <w:left w:val="nil"/>
              <w:bottom w:val="single" w:sz="4" w:space="0" w:color="auto"/>
              <w:right w:val="single" w:sz="4" w:space="0" w:color="auto"/>
            </w:tcBorders>
            <w:shd w:val="clear" w:color="auto" w:fill="auto"/>
            <w:noWrap/>
            <w:vAlign w:val="center"/>
            <w:hideMark/>
          </w:tcPr>
          <w:p w14:paraId="05A9353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10,00</w:t>
            </w:r>
          </w:p>
        </w:tc>
        <w:tc>
          <w:tcPr>
            <w:tcW w:w="1242" w:type="dxa"/>
            <w:tcBorders>
              <w:top w:val="nil"/>
              <w:left w:val="nil"/>
              <w:bottom w:val="single" w:sz="4" w:space="0" w:color="auto"/>
              <w:right w:val="single" w:sz="4" w:space="0" w:color="auto"/>
            </w:tcBorders>
            <w:shd w:val="clear" w:color="000000" w:fill="FFFFFF"/>
            <w:vAlign w:val="center"/>
            <w:hideMark/>
          </w:tcPr>
          <w:p w14:paraId="476B01A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6F2C385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0E7B44E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2A0FAC0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149BC172" w14:textId="77777777" w:rsidTr="00847BEA">
        <w:trPr>
          <w:gridAfter w:val="1"/>
          <w:wAfter w:w="8" w:type="dxa"/>
          <w:trHeight w:val="14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AE470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15.24</w:t>
            </w:r>
          </w:p>
        </w:tc>
        <w:tc>
          <w:tcPr>
            <w:tcW w:w="1620" w:type="dxa"/>
            <w:tcBorders>
              <w:top w:val="nil"/>
              <w:left w:val="nil"/>
              <w:bottom w:val="single" w:sz="4" w:space="0" w:color="auto"/>
              <w:right w:val="single" w:sz="4" w:space="0" w:color="auto"/>
            </w:tcBorders>
            <w:shd w:val="clear" w:color="auto" w:fill="auto"/>
            <w:vAlign w:val="center"/>
            <w:hideMark/>
          </w:tcPr>
          <w:p w14:paraId="39E7018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15.004.0150-0</w:t>
            </w:r>
          </w:p>
        </w:tc>
        <w:tc>
          <w:tcPr>
            <w:tcW w:w="5264" w:type="dxa"/>
            <w:tcBorders>
              <w:top w:val="nil"/>
              <w:left w:val="nil"/>
              <w:bottom w:val="single" w:sz="4" w:space="0" w:color="auto"/>
              <w:right w:val="single" w:sz="4" w:space="0" w:color="auto"/>
            </w:tcBorders>
            <w:shd w:val="clear" w:color="000000" w:fill="FFFFFF"/>
            <w:vAlign w:val="center"/>
            <w:hideMark/>
          </w:tcPr>
          <w:p w14:paraId="6E325DCC"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Instalação e assentamento de um lavatório ou aparelho de instalação semelhante, em bateria (exclusive fornecimento do aparelho), compreendendo: 1,00m de tubo de  PVC  de  32mm  e  0,60m  de  tubo  de  PVC  de  25mm,  com  conexões  e esgotamento em PVC de 40mm, até o ralo sifonado</w:t>
            </w:r>
          </w:p>
        </w:tc>
        <w:tc>
          <w:tcPr>
            <w:tcW w:w="753" w:type="dxa"/>
            <w:tcBorders>
              <w:top w:val="nil"/>
              <w:left w:val="nil"/>
              <w:bottom w:val="single" w:sz="4" w:space="0" w:color="auto"/>
              <w:right w:val="single" w:sz="4" w:space="0" w:color="auto"/>
            </w:tcBorders>
            <w:shd w:val="clear" w:color="auto" w:fill="auto"/>
            <w:vAlign w:val="center"/>
            <w:hideMark/>
          </w:tcPr>
          <w:p w14:paraId="1D455F6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096AF6C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33,00</w:t>
            </w:r>
          </w:p>
        </w:tc>
        <w:tc>
          <w:tcPr>
            <w:tcW w:w="1242" w:type="dxa"/>
            <w:tcBorders>
              <w:top w:val="nil"/>
              <w:left w:val="nil"/>
              <w:bottom w:val="single" w:sz="4" w:space="0" w:color="auto"/>
              <w:right w:val="single" w:sz="4" w:space="0" w:color="auto"/>
            </w:tcBorders>
            <w:shd w:val="clear" w:color="000000" w:fill="FFFFFF"/>
            <w:vAlign w:val="center"/>
            <w:hideMark/>
          </w:tcPr>
          <w:p w14:paraId="6789CE6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2CC0931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72D7F0B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613A4CA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269CF003" w14:textId="77777777" w:rsidTr="00847BEA">
        <w:trPr>
          <w:gridAfter w:val="1"/>
          <w:wAfter w:w="8" w:type="dxa"/>
          <w:trHeight w:val="5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58E1E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15.25</w:t>
            </w:r>
          </w:p>
        </w:tc>
        <w:tc>
          <w:tcPr>
            <w:tcW w:w="1620" w:type="dxa"/>
            <w:tcBorders>
              <w:top w:val="nil"/>
              <w:left w:val="nil"/>
              <w:bottom w:val="single" w:sz="4" w:space="0" w:color="auto"/>
              <w:right w:val="single" w:sz="4" w:space="0" w:color="auto"/>
            </w:tcBorders>
            <w:shd w:val="clear" w:color="auto" w:fill="auto"/>
            <w:vAlign w:val="center"/>
            <w:hideMark/>
          </w:tcPr>
          <w:p w14:paraId="0ADFD45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15.003.0410-0</w:t>
            </w:r>
          </w:p>
        </w:tc>
        <w:tc>
          <w:tcPr>
            <w:tcW w:w="5264" w:type="dxa"/>
            <w:tcBorders>
              <w:top w:val="nil"/>
              <w:left w:val="nil"/>
              <w:bottom w:val="single" w:sz="4" w:space="0" w:color="auto"/>
              <w:right w:val="single" w:sz="4" w:space="0" w:color="auto"/>
            </w:tcBorders>
            <w:shd w:val="clear" w:color="000000" w:fill="FFFFFF"/>
            <w:vAlign w:val="center"/>
            <w:hideMark/>
          </w:tcPr>
          <w:p w14:paraId="47E274AF"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Retirada  e  reassentamento  de  vaso  sanitário  sifonado,  inclusive  materiais necessários</w:t>
            </w:r>
          </w:p>
        </w:tc>
        <w:tc>
          <w:tcPr>
            <w:tcW w:w="753" w:type="dxa"/>
            <w:tcBorders>
              <w:top w:val="nil"/>
              <w:left w:val="nil"/>
              <w:bottom w:val="single" w:sz="4" w:space="0" w:color="auto"/>
              <w:right w:val="single" w:sz="4" w:space="0" w:color="auto"/>
            </w:tcBorders>
            <w:shd w:val="clear" w:color="auto" w:fill="auto"/>
            <w:vAlign w:val="center"/>
            <w:hideMark/>
          </w:tcPr>
          <w:p w14:paraId="55A33E4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729A234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25,00</w:t>
            </w:r>
          </w:p>
        </w:tc>
        <w:tc>
          <w:tcPr>
            <w:tcW w:w="1242" w:type="dxa"/>
            <w:tcBorders>
              <w:top w:val="nil"/>
              <w:left w:val="nil"/>
              <w:bottom w:val="single" w:sz="4" w:space="0" w:color="auto"/>
              <w:right w:val="single" w:sz="4" w:space="0" w:color="auto"/>
            </w:tcBorders>
            <w:shd w:val="clear" w:color="000000" w:fill="FFFFFF"/>
            <w:vAlign w:val="center"/>
            <w:hideMark/>
          </w:tcPr>
          <w:p w14:paraId="1E485F0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5972F36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29F0780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093A8F6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55EA9502" w14:textId="77777777" w:rsidTr="00847BEA">
        <w:trPr>
          <w:gridAfter w:val="1"/>
          <w:wAfter w:w="8" w:type="dxa"/>
          <w:trHeight w:val="17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B06B6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15.26</w:t>
            </w:r>
          </w:p>
        </w:tc>
        <w:tc>
          <w:tcPr>
            <w:tcW w:w="1620" w:type="dxa"/>
            <w:tcBorders>
              <w:top w:val="nil"/>
              <w:left w:val="nil"/>
              <w:bottom w:val="single" w:sz="4" w:space="0" w:color="auto"/>
              <w:right w:val="single" w:sz="4" w:space="0" w:color="auto"/>
            </w:tcBorders>
            <w:shd w:val="clear" w:color="auto" w:fill="auto"/>
            <w:vAlign w:val="center"/>
            <w:hideMark/>
          </w:tcPr>
          <w:p w14:paraId="2414E66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15.004.0102-1</w:t>
            </w:r>
          </w:p>
        </w:tc>
        <w:tc>
          <w:tcPr>
            <w:tcW w:w="5264" w:type="dxa"/>
            <w:tcBorders>
              <w:top w:val="nil"/>
              <w:left w:val="nil"/>
              <w:bottom w:val="single" w:sz="4" w:space="0" w:color="auto"/>
              <w:right w:val="single" w:sz="4" w:space="0" w:color="auto"/>
            </w:tcBorders>
            <w:shd w:val="clear" w:color="000000" w:fill="FFFFFF"/>
            <w:hideMark/>
          </w:tcPr>
          <w:p w14:paraId="50D78F53"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Instalação e  assentamento de  vaso  sanitário individual e  válvula de  descarga (exclusive estes) em pavimento elevado, compreendendo:   instalação hidráulica com 2,00m de tubo de PVC de 50mm, com conexões, até a válvula e após esta até o vaso, ligação de esgotos com 3,00m de tubo de PVC de 100mm aos tubos de queda e ventilação, inclusive conexões, exclusive os tubos de queda e ventilação </w:t>
            </w:r>
          </w:p>
        </w:tc>
        <w:tc>
          <w:tcPr>
            <w:tcW w:w="753" w:type="dxa"/>
            <w:tcBorders>
              <w:top w:val="nil"/>
              <w:left w:val="nil"/>
              <w:bottom w:val="single" w:sz="4" w:space="0" w:color="auto"/>
              <w:right w:val="single" w:sz="4" w:space="0" w:color="auto"/>
            </w:tcBorders>
            <w:shd w:val="clear" w:color="auto" w:fill="auto"/>
            <w:vAlign w:val="center"/>
            <w:hideMark/>
          </w:tcPr>
          <w:p w14:paraId="78A24CC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056932A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22,00</w:t>
            </w:r>
          </w:p>
        </w:tc>
        <w:tc>
          <w:tcPr>
            <w:tcW w:w="1242" w:type="dxa"/>
            <w:tcBorders>
              <w:top w:val="nil"/>
              <w:left w:val="nil"/>
              <w:bottom w:val="single" w:sz="4" w:space="0" w:color="auto"/>
              <w:right w:val="single" w:sz="4" w:space="0" w:color="auto"/>
            </w:tcBorders>
            <w:shd w:val="clear" w:color="000000" w:fill="FFFFFF"/>
            <w:vAlign w:val="center"/>
            <w:hideMark/>
          </w:tcPr>
          <w:p w14:paraId="2FC93D4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5641D73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36EA38D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5292699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426C0EF4" w14:textId="77777777" w:rsidTr="00847BEA">
        <w:trPr>
          <w:gridAfter w:val="1"/>
          <w:wAfter w:w="8" w:type="dxa"/>
          <w:trHeight w:val="17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6359E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lastRenderedPageBreak/>
              <w:t>15.27</w:t>
            </w:r>
          </w:p>
        </w:tc>
        <w:tc>
          <w:tcPr>
            <w:tcW w:w="1620" w:type="dxa"/>
            <w:tcBorders>
              <w:top w:val="nil"/>
              <w:left w:val="nil"/>
              <w:bottom w:val="single" w:sz="4" w:space="0" w:color="auto"/>
              <w:right w:val="single" w:sz="4" w:space="0" w:color="auto"/>
            </w:tcBorders>
            <w:shd w:val="clear" w:color="auto" w:fill="auto"/>
            <w:vAlign w:val="center"/>
            <w:hideMark/>
          </w:tcPr>
          <w:p w14:paraId="357D97A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15.004.0103-0</w:t>
            </w:r>
          </w:p>
        </w:tc>
        <w:tc>
          <w:tcPr>
            <w:tcW w:w="5264" w:type="dxa"/>
            <w:tcBorders>
              <w:top w:val="nil"/>
              <w:left w:val="nil"/>
              <w:bottom w:val="single" w:sz="4" w:space="0" w:color="auto"/>
              <w:right w:val="single" w:sz="4" w:space="0" w:color="auto"/>
            </w:tcBorders>
            <w:shd w:val="clear" w:color="000000" w:fill="FFFFFF"/>
            <w:hideMark/>
          </w:tcPr>
          <w:p w14:paraId="2E3021EF"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Instalação e  assentamento de  vaso  sanitário com caixa acoplada e  válvula de  descarga (exclusive estes) em pavimento elevado, compreendendo:   instalação hidráulica com 2,00m de tubo de PVC de 25mm, com conexões, até a válvula e após esta até o vaso, ligação de esgotos com 3,00m de tubo de PVC de 100mm aos tubos de queda e ventilação, inclusive conexões, exclusive os tubos de queda e ventilação </w:t>
            </w:r>
          </w:p>
        </w:tc>
        <w:tc>
          <w:tcPr>
            <w:tcW w:w="753" w:type="dxa"/>
            <w:tcBorders>
              <w:top w:val="nil"/>
              <w:left w:val="nil"/>
              <w:bottom w:val="single" w:sz="4" w:space="0" w:color="auto"/>
              <w:right w:val="single" w:sz="4" w:space="0" w:color="auto"/>
            </w:tcBorders>
            <w:shd w:val="clear" w:color="auto" w:fill="auto"/>
            <w:vAlign w:val="center"/>
            <w:hideMark/>
          </w:tcPr>
          <w:p w14:paraId="0792AB1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20BB307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22,00</w:t>
            </w:r>
          </w:p>
        </w:tc>
        <w:tc>
          <w:tcPr>
            <w:tcW w:w="1242" w:type="dxa"/>
            <w:tcBorders>
              <w:top w:val="nil"/>
              <w:left w:val="nil"/>
              <w:bottom w:val="single" w:sz="4" w:space="0" w:color="auto"/>
              <w:right w:val="single" w:sz="4" w:space="0" w:color="auto"/>
            </w:tcBorders>
            <w:shd w:val="clear" w:color="000000" w:fill="FFFFFF"/>
            <w:vAlign w:val="center"/>
            <w:hideMark/>
          </w:tcPr>
          <w:p w14:paraId="483FBA5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4FDBBB3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3BAB497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352E0B1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2E944B85" w14:textId="77777777" w:rsidTr="00847BEA">
        <w:trPr>
          <w:gridAfter w:val="1"/>
          <w:wAfter w:w="8" w:type="dxa"/>
          <w:trHeight w:val="10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8676D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15.28</w:t>
            </w:r>
          </w:p>
        </w:tc>
        <w:tc>
          <w:tcPr>
            <w:tcW w:w="1620" w:type="dxa"/>
            <w:tcBorders>
              <w:top w:val="nil"/>
              <w:left w:val="nil"/>
              <w:bottom w:val="single" w:sz="4" w:space="0" w:color="auto"/>
              <w:right w:val="single" w:sz="4" w:space="0" w:color="auto"/>
            </w:tcBorders>
            <w:shd w:val="clear" w:color="auto" w:fill="auto"/>
            <w:vAlign w:val="center"/>
            <w:hideMark/>
          </w:tcPr>
          <w:p w14:paraId="2F88F10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15.004.0160-0</w:t>
            </w:r>
          </w:p>
        </w:tc>
        <w:tc>
          <w:tcPr>
            <w:tcW w:w="5264" w:type="dxa"/>
            <w:tcBorders>
              <w:top w:val="nil"/>
              <w:left w:val="nil"/>
              <w:bottom w:val="single" w:sz="4" w:space="0" w:color="auto"/>
              <w:right w:val="single" w:sz="4" w:space="0" w:color="auto"/>
            </w:tcBorders>
            <w:shd w:val="clear" w:color="000000" w:fill="FFFFFF"/>
            <w:vAlign w:val="center"/>
            <w:hideMark/>
          </w:tcPr>
          <w:p w14:paraId="3393E08E"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Instalação  hidráulica  e  assentamento  de  um  chuveiro  em  bateria  (exclusive fornecimento do aparelho e registro), até 4 chuveiros, compreendendo:  1,50m de</w:t>
            </w:r>
            <w:r w:rsidRPr="00847BEA">
              <w:rPr>
                <w:rFonts w:ascii="Cambria" w:hAnsi="Cambria" w:cs="Calibri"/>
                <w:color w:val="auto"/>
                <w:sz w:val="16"/>
                <w:szCs w:val="16"/>
              </w:rPr>
              <w:br/>
              <w:t>tubo de PVC de 32mm e 1,00m de tubo de PVC de 25mm</w:t>
            </w:r>
          </w:p>
        </w:tc>
        <w:tc>
          <w:tcPr>
            <w:tcW w:w="753" w:type="dxa"/>
            <w:tcBorders>
              <w:top w:val="nil"/>
              <w:left w:val="nil"/>
              <w:bottom w:val="single" w:sz="4" w:space="0" w:color="auto"/>
              <w:right w:val="single" w:sz="4" w:space="0" w:color="auto"/>
            </w:tcBorders>
            <w:shd w:val="clear" w:color="auto" w:fill="auto"/>
            <w:vAlign w:val="center"/>
            <w:hideMark/>
          </w:tcPr>
          <w:p w14:paraId="4B1A6BD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4FA8298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33,00</w:t>
            </w:r>
          </w:p>
        </w:tc>
        <w:tc>
          <w:tcPr>
            <w:tcW w:w="1242" w:type="dxa"/>
            <w:tcBorders>
              <w:top w:val="nil"/>
              <w:left w:val="nil"/>
              <w:bottom w:val="single" w:sz="4" w:space="0" w:color="auto"/>
              <w:right w:val="single" w:sz="4" w:space="0" w:color="auto"/>
            </w:tcBorders>
            <w:shd w:val="clear" w:color="000000" w:fill="FFFFFF"/>
            <w:vAlign w:val="center"/>
            <w:hideMark/>
          </w:tcPr>
          <w:p w14:paraId="014D83F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15CBB05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4238896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0DFC995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502A51E5" w14:textId="77777777" w:rsidTr="00847BEA">
        <w:trPr>
          <w:gridAfter w:val="1"/>
          <w:wAfter w:w="8" w:type="dxa"/>
          <w:trHeight w:val="10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21F2C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15.29</w:t>
            </w:r>
          </w:p>
        </w:tc>
        <w:tc>
          <w:tcPr>
            <w:tcW w:w="1620" w:type="dxa"/>
            <w:tcBorders>
              <w:top w:val="nil"/>
              <w:left w:val="nil"/>
              <w:bottom w:val="single" w:sz="4" w:space="0" w:color="auto"/>
              <w:right w:val="single" w:sz="4" w:space="0" w:color="auto"/>
            </w:tcBorders>
            <w:shd w:val="clear" w:color="auto" w:fill="auto"/>
            <w:vAlign w:val="center"/>
            <w:hideMark/>
          </w:tcPr>
          <w:p w14:paraId="536B7E6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15.004.0060-1</w:t>
            </w:r>
          </w:p>
        </w:tc>
        <w:tc>
          <w:tcPr>
            <w:tcW w:w="5264" w:type="dxa"/>
            <w:tcBorders>
              <w:top w:val="nil"/>
              <w:left w:val="nil"/>
              <w:bottom w:val="single" w:sz="4" w:space="0" w:color="auto"/>
              <w:right w:val="single" w:sz="4" w:space="0" w:color="auto"/>
            </w:tcBorders>
            <w:shd w:val="clear" w:color="000000" w:fill="FFFFFF"/>
            <w:vAlign w:val="center"/>
            <w:hideMark/>
          </w:tcPr>
          <w:p w14:paraId="5DDC3105"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Instalação  e  assentamento  de  pia  com  1  cuba  (exclusive  fornecimento  do aparelho), compreendendo: 3,00m de tubo de PVC de 25mm, 3,00m de tubo PVC</w:t>
            </w:r>
            <w:r w:rsidRPr="00847BEA">
              <w:rPr>
                <w:rFonts w:ascii="Cambria" w:hAnsi="Cambria" w:cs="Calibri"/>
                <w:color w:val="auto"/>
                <w:sz w:val="16"/>
                <w:szCs w:val="16"/>
              </w:rPr>
              <w:br/>
              <w:t>de 50mm e conexões</w:t>
            </w:r>
          </w:p>
        </w:tc>
        <w:tc>
          <w:tcPr>
            <w:tcW w:w="753" w:type="dxa"/>
            <w:tcBorders>
              <w:top w:val="nil"/>
              <w:left w:val="nil"/>
              <w:bottom w:val="single" w:sz="4" w:space="0" w:color="auto"/>
              <w:right w:val="single" w:sz="4" w:space="0" w:color="auto"/>
            </w:tcBorders>
            <w:shd w:val="clear" w:color="auto" w:fill="auto"/>
            <w:vAlign w:val="center"/>
            <w:hideMark/>
          </w:tcPr>
          <w:p w14:paraId="6351683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451869F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14,00</w:t>
            </w:r>
          </w:p>
        </w:tc>
        <w:tc>
          <w:tcPr>
            <w:tcW w:w="1242" w:type="dxa"/>
            <w:tcBorders>
              <w:top w:val="nil"/>
              <w:left w:val="nil"/>
              <w:bottom w:val="single" w:sz="4" w:space="0" w:color="auto"/>
              <w:right w:val="single" w:sz="4" w:space="0" w:color="auto"/>
            </w:tcBorders>
            <w:shd w:val="clear" w:color="000000" w:fill="FFFFFF"/>
            <w:vAlign w:val="center"/>
            <w:hideMark/>
          </w:tcPr>
          <w:p w14:paraId="54A6DE7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20B2112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6A48609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75AEDB9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5AC46726" w14:textId="77777777" w:rsidTr="00847BEA">
        <w:trPr>
          <w:gridAfter w:val="1"/>
          <w:wAfter w:w="8" w:type="dxa"/>
          <w:trHeight w:val="9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94A0B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15.30</w:t>
            </w:r>
          </w:p>
        </w:tc>
        <w:tc>
          <w:tcPr>
            <w:tcW w:w="1620" w:type="dxa"/>
            <w:tcBorders>
              <w:top w:val="nil"/>
              <w:left w:val="nil"/>
              <w:bottom w:val="single" w:sz="4" w:space="0" w:color="auto"/>
              <w:right w:val="single" w:sz="4" w:space="0" w:color="auto"/>
            </w:tcBorders>
            <w:shd w:val="clear" w:color="auto" w:fill="auto"/>
            <w:vAlign w:val="center"/>
            <w:hideMark/>
          </w:tcPr>
          <w:p w14:paraId="1AE6AD9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15.004.0070-0</w:t>
            </w:r>
          </w:p>
        </w:tc>
        <w:tc>
          <w:tcPr>
            <w:tcW w:w="5264" w:type="dxa"/>
            <w:tcBorders>
              <w:top w:val="nil"/>
              <w:left w:val="nil"/>
              <w:bottom w:val="single" w:sz="4" w:space="0" w:color="auto"/>
              <w:right w:val="single" w:sz="4" w:space="0" w:color="auto"/>
            </w:tcBorders>
            <w:shd w:val="clear" w:color="000000" w:fill="FFFFFF"/>
            <w:vAlign w:val="center"/>
            <w:hideMark/>
          </w:tcPr>
          <w:p w14:paraId="1E9DCE7A"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Instalação  e  assentamento  de  tanque  de  serviço  (exclusive  fornecimento  do aparelho), compreendendo:  3,00m de tubo de PVC de 25mm, 3,00m de tubo de PVC de 50mm e conexões </w:t>
            </w:r>
          </w:p>
        </w:tc>
        <w:tc>
          <w:tcPr>
            <w:tcW w:w="753" w:type="dxa"/>
            <w:tcBorders>
              <w:top w:val="nil"/>
              <w:left w:val="nil"/>
              <w:bottom w:val="single" w:sz="4" w:space="0" w:color="auto"/>
              <w:right w:val="single" w:sz="4" w:space="0" w:color="auto"/>
            </w:tcBorders>
            <w:shd w:val="clear" w:color="000000" w:fill="FFFFFF"/>
            <w:vAlign w:val="center"/>
            <w:hideMark/>
          </w:tcPr>
          <w:p w14:paraId="2706E24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4E23B45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7,00</w:t>
            </w:r>
          </w:p>
        </w:tc>
        <w:tc>
          <w:tcPr>
            <w:tcW w:w="1242" w:type="dxa"/>
            <w:tcBorders>
              <w:top w:val="nil"/>
              <w:left w:val="nil"/>
              <w:bottom w:val="single" w:sz="4" w:space="0" w:color="auto"/>
              <w:right w:val="single" w:sz="4" w:space="0" w:color="auto"/>
            </w:tcBorders>
            <w:shd w:val="clear" w:color="000000" w:fill="FFFFFF"/>
            <w:vAlign w:val="center"/>
            <w:hideMark/>
          </w:tcPr>
          <w:p w14:paraId="4AC9E1F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3DEFA13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2D07BF6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1D477E4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6E989B31" w14:textId="77777777" w:rsidTr="00847BEA">
        <w:trPr>
          <w:gridAfter w:val="1"/>
          <w:wAfter w:w="8" w:type="dxa"/>
          <w:trHeight w:val="9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B5F23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15.31</w:t>
            </w:r>
          </w:p>
        </w:tc>
        <w:tc>
          <w:tcPr>
            <w:tcW w:w="1620" w:type="dxa"/>
            <w:tcBorders>
              <w:top w:val="nil"/>
              <w:left w:val="nil"/>
              <w:bottom w:val="single" w:sz="4" w:space="0" w:color="auto"/>
              <w:right w:val="single" w:sz="4" w:space="0" w:color="auto"/>
            </w:tcBorders>
            <w:shd w:val="clear" w:color="auto" w:fill="auto"/>
            <w:vAlign w:val="center"/>
            <w:hideMark/>
          </w:tcPr>
          <w:p w14:paraId="4E1A513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15.004.0050-0</w:t>
            </w:r>
          </w:p>
        </w:tc>
        <w:tc>
          <w:tcPr>
            <w:tcW w:w="5264" w:type="dxa"/>
            <w:tcBorders>
              <w:top w:val="nil"/>
              <w:left w:val="nil"/>
              <w:bottom w:val="single" w:sz="4" w:space="0" w:color="auto"/>
              <w:right w:val="single" w:sz="4" w:space="0" w:color="auto"/>
            </w:tcBorders>
            <w:shd w:val="clear" w:color="000000" w:fill="FFFFFF"/>
            <w:vAlign w:val="center"/>
            <w:hideMark/>
          </w:tcPr>
          <w:p w14:paraId="62AB9DE0"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Instalação e assentamento de </w:t>
            </w:r>
            <w:proofErr w:type="spellStart"/>
            <w:r w:rsidRPr="00847BEA">
              <w:rPr>
                <w:rFonts w:ascii="Cambria" w:hAnsi="Cambria" w:cs="Calibri"/>
                <w:color w:val="auto"/>
                <w:sz w:val="16"/>
                <w:szCs w:val="16"/>
              </w:rPr>
              <w:t>Mictorio</w:t>
            </w:r>
            <w:proofErr w:type="spellEnd"/>
            <w:r w:rsidRPr="00847BEA">
              <w:rPr>
                <w:rFonts w:ascii="Cambria" w:hAnsi="Cambria" w:cs="Calibri"/>
                <w:color w:val="auto"/>
                <w:sz w:val="16"/>
                <w:szCs w:val="16"/>
              </w:rPr>
              <w:t xml:space="preserve"> compreendendo: 3,00 de tubo de </w:t>
            </w:r>
            <w:proofErr w:type="spellStart"/>
            <w:r w:rsidRPr="00847BEA">
              <w:rPr>
                <w:rFonts w:ascii="Cambria" w:hAnsi="Cambria" w:cs="Calibri"/>
                <w:color w:val="auto"/>
                <w:sz w:val="16"/>
                <w:szCs w:val="16"/>
              </w:rPr>
              <w:t>pvc</w:t>
            </w:r>
            <w:proofErr w:type="spellEnd"/>
            <w:r w:rsidRPr="00847BEA">
              <w:rPr>
                <w:rFonts w:ascii="Cambria" w:hAnsi="Cambria" w:cs="Calibri"/>
                <w:color w:val="auto"/>
                <w:sz w:val="16"/>
                <w:szCs w:val="16"/>
              </w:rPr>
              <w:t xml:space="preserve"> de 25mm, 1,50 m de tubo </w:t>
            </w:r>
            <w:proofErr w:type="spellStart"/>
            <w:r w:rsidRPr="00847BEA">
              <w:rPr>
                <w:rFonts w:ascii="Cambria" w:hAnsi="Cambria" w:cs="Calibri"/>
                <w:color w:val="auto"/>
                <w:sz w:val="16"/>
                <w:szCs w:val="16"/>
              </w:rPr>
              <w:t>dePVC</w:t>
            </w:r>
            <w:proofErr w:type="spellEnd"/>
            <w:r w:rsidRPr="00847BEA">
              <w:rPr>
                <w:rFonts w:ascii="Cambria" w:hAnsi="Cambria" w:cs="Calibri"/>
                <w:color w:val="auto"/>
                <w:sz w:val="16"/>
                <w:szCs w:val="16"/>
              </w:rPr>
              <w:t xml:space="preserve"> de 40mm e 50mm, cada, conexões e ralo sifonado </w:t>
            </w:r>
            <w:proofErr w:type="spellStart"/>
            <w:r w:rsidRPr="00847BEA">
              <w:rPr>
                <w:rFonts w:ascii="Cambria" w:hAnsi="Cambria" w:cs="Calibri"/>
                <w:color w:val="auto"/>
                <w:sz w:val="16"/>
                <w:szCs w:val="16"/>
              </w:rPr>
              <w:t>comm</w:t>
            </w:r>
            <w:proofErr w:type="spellEnd"/>
            <w:r w:rsidRPr="00847BEA">
              <w:rPr>
                <w:rFonts w:ascii="Cambria" w:hAnsi="Cambria" w:cs="Calibri"/>
                <w:color w:val="auto"/>
                <w:sz w:val="16"/>
                <w:szCs w:val="16"/>
              </w:rPr>
              <w:t xml:space="preserve"> 100x100x50mmcom tampa cega.</w:t>
            </w:r>
          </w:p>
        </w:tc>
        <w:tc>
          <w:tcPr>
            <w:tcW w:w="753" w:type="dxa"/>
            <w:tcBorders>
              <w:top w:val="nil"/>
              <w:left w:val="nil"/>
              <w:bottom w:val="single" w:sz="4" w:space="0" w:color="auto"/>
              <w:right w:val="single" w:sz="4" w:space="0" w:color="auto"/>
            </w:tcBorders>
            <w:shd w:val="clear" w:color="000000" w:fill="FFFFFF"/>
            <w:vAlign w:val="center"/>
            <w:hideMark/>
          </w:tcPr>
          <w:p w14:paraId="6CD478D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2E2D6BA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8,00</w:t>
            </w:r>
          </w:p>
        </w:tc>
        <w:tc>
          <w:tcPr>
            <w:tcW w:w="1242" w:type="dxa"/>
            <w:tcBorders>
              <w:top w:val="nil"/>
              <w:left w:val="nil"/>
              <w:bottom w:val="single" w:sz="4" w:space="0" w:color="auto"/>
              <w:right w:val="single" w:sz="4" w:space="0" w:color="auto"/>
            </w:tcBorders>
            <w:shd w:val="clear" w:color="000000" w:fill="FFFFFF"/>
            <w:vAlign w:val="center"/>
            <w:hideMark/>
          </w:tcPr>
          <w:p w14:paraId="1F870C4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1AEEE54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59DD797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208A242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7FC2136C" w14:textId="77777777" w:rsidTr="00847BEA">
        <w:trPr>
          <w:gridAfter w:val="1"/>
          <w:wAfter w:w="8" w:type="dxa"/>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86902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15.32</w:t>
            </w:r>
          </w:p>
        </w:tc>
        <w:tc>
          <w:tcPr>
            <w:tcW w:w="1620" w:type="dxa"/>
            <w:tcBorders>
              <w:top w:val="nil"/>
              <w:left w:val="nil"/>
              <w:bottom w:val="single" w:sz="4" w:space="0" w:color="auto"/>
              <w:right w:val="single" w:sz="4" w:space="0" w:color="auto"/>
            </w:tcBorders>
            <w:shd w:val="clear" w:color="auto" w:fill="auto"/>
            <w:vAlign w:val="center"/>
            <w:hideMark/>
          </w:tcPr>
          <w:p w14:paraId="1854EAA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15.004.0085-0</w:t>
            </w:r>
          </w:p>
        </w:tc>
        <w:tc>
          <w:tcPr>
            <w:tcW w:w="5264" w:type="dxa"/>
            <w:tcBorders>
              <w:top w:val="nil"/>
              <w:left w:val="nil"/>
              <w:bottom w:val="single" w:sz="4" w:space="0" w:color="auto"/>
              <w:right w:val="single" w:sz="4" w:space="0" w:color="auto"/>
            </w:tcBorders>
            <w:shd w:val="clear" w:color="000000" w:fill="FFFFFF"/>
            <w:vAlign w:val="center"/>
            <w:hideMark/>
          </w:tcPr>
          <w:p w14:paraId="0CBA00D4"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Instalação e Assentamento </w:t>
            </w:r>
            <w:proofErr w:type="spellStart"/>
            <w:r w:rsidRPr="00847BEA">
              <w:rPr>
                <w:rFonts w:ascii="Cambria" w:hAnsi="Cambria" w:cs="Calibri"/>
                <w:color w:val="auto"/>
                <w:sz w:val="16"/>
                <w:szCs w:val="16"/>
              </w:rPr>
              <w:t>valvula</w:t>
            </w:r>
            <w:proofErr w:type="spellEnd"/>
            <w:r w:rsidRPr="00847BEA">
              <w:rPr>
                <w:rFonts w:ascii="Cambria" w:hAnsi="Cambria" w:cs="Calibri"/>
                <w:color w:val="auto"/>
                <w:sz w:val="16"/>
                <w:szCs w:val="16"/>
              </w:rPr>
              <w:t xml:space="preserve"> de descarga, compreendendo 3,00 de tubo de </w:t>
            </w:r>
            <w:proofErr w:type="spellStart"/>
            <w:r w:rsidRPr="00847BEA">
              <w:rPr>
                <w:rFonts w:ascii="Cambria" w:hAnsi="Cambria" w:cs="Calibri"/>
                <w:color w:val="auto"/>
                <w:sz w:val="16"/>
                <w:szCs w:val="16"/>
              </w:rPr>
              <w:t>pvc</w:t>
            </w:r>
            <w:proofErr w:type="spellEnd"/>
            <w:r w:rsidRPr="00847BEA">
              <w:rPr>
                <w:rFonts w:ascii="Cambria" w:hAnsi="Cambria" w:cs="Calibri"/>
                <w:color w:val="auto"/>
                <w:sz w:val="16"/>
                <w:szCs w:val="16"/>
              </w:rPr>
              <w:t xml:space="preserve"> de 50mm conexões e montagem</w:t>
            </w:r>
          </w:p>
        </w:tc>
        <w:tc>
          <w:tcPr>
            <w:tcW w:w="753" w:type="dxa"/>
            <w:tcBorders>
              <w:top w:val="nil"/>
              <w:left w:val="nil"/>
              <w:bottom w:val="single" w:sz="4" w:space="0" w:color="auto"/>
              <w:right w:val="single" w:sz="4" w:space="0" w:color="auto"/>
            </w:tcBorders>
            <w:shd w:val="clear" w:color="000000" w:fill="FFFFFF"/>
            <w:vAlign w:val="center"/>
            <w:hideMark/>
          </w:tcPr>
          <w:p w14:paraId="56BE6C6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UM</w:t>
            </w:r>
          </w:p>
        </w:tc>
        <w:tc>
          <w:tcPr>
            <w:tcW w:w="793" w:type="dxa"/>
            <w:tcBorders>
              <w:top w:val="nil"/>
              <w:left w:val="nil"/>
              <w:bottom w:val="single" w:sz="4" w:space="0" w:color="auto"/>
              <w:right w:val="single" w:sz="4" w:space="0" w:color="auto"/>
            </w:tcBorders>
            <w:shd w:val="clear" w:color="auto" w:fill="auto"/>
            <w:noWrap/>
            <w:vAlign w:val="center"/>
            <w:hideMark/>
          </w:tcPr>
          <w:p w14:paraId="6252804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16,00</w:t>
            </w:r>
          </w:p>
        </w:tc>
        <w:tc>
          <w:tcPr>
            <w:tcW w:w="1242" w:type="dxa"/>
            <w:tcBorders>
              <w:top w:val="nil"/>
              <w:left w:val="nil"/>
              <w:bottom w:val="single" w:sz="4" w:space="0" w:color="auto"/>
              <w:right w:val="single" w:sz="4" w:space="0" w:color="auto"/>
            </w:tcBorders>
            <w:shd w:val="clear" w:color="000000" w:fill="FFFFFF"/>
            <w:vAlign w:val="center"/>
            <w:hideMark/>
          </w:tcPr>
          <w:p w14:paraId="120F956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7AE3956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07E7ED2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6781F5D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056FC7EB" w14:textId="77777777" w:rsidTr="00847BEA">
        <w:trPr>
          <w:gridAfter w:val="1"/>
          <w:wAfter w:w="8" w:type="dxa"/>
          <w:trHeight w:val="8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7004E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15.33</w:t>
            </w:r>
          </w:p>
        </w:tc>
        <w:tc>
          <w:tcPr>
            <w:tcW w:w="1620" w:type="dxa"/>
            <w:tcBorders>
              <w:top w:val="nil"/>
              <w:left w:val="nil"/>
              <w:bottom w:val="single" w:sz="4" w:space="0" w:color="auto"/>
              <w:right w:val="single" w:sz="4" w:space="0" w:color="auto"/>
            </w:tcBorders>
            <w:shd w:val="clear" w:color="auto" w:fill="auto"/>
            <w:vAlign w:val="center"/>
            <w:hideMark/>
          </w:tcPr>
          <w:p w14:paraId="0B78F6B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15.028.0010-0</w:t>
            </w:r>
          </w:p>
        </w:tc>
        <w:tc>
          <w:tcPr>
            <w:tcW w:w="5264" w:type="dxa"/>
            <w:tcBorders>
              <w:top w:val="nil"/>
              <w:left w:val="nil"/>
              <w:bottom w:val="single" w:sz="4" w:space="0" w:color="auto"/>
              <w:right w:val="single" w:sz="4" w:space="0" w:color="auto"/>
            </w:tcBorders>
            <w:shd w:val="clear" w:color="000000" w:fill="FFFFFF"/>
            <w:vAlign w:val="center"/>
            <w:hideMark/>
          </w:tcPr>
          <w:p w14:paraId="3A9CF044"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Colocação de </w:t>
            </w:r>
            <w:proofErr w:type="spellStart"/>
            <w:r w:rsidRPr="00847BEA">
              <w:rPr>
                <w:rFonts w:ascii="Cambria" w:hAnsi="Cambria" w:cs="Calibri"/>
                <w:color w:val="auto"/>
                <w:sz w:val="16"/>
                <w:szCs w:val="16"/>
              </w:rPr>
              <w:t>reservatorio</w:t>
            </w:r>
            <w:proofErr w:type="spellEnd"/>
            <w:r w:rsidRPr="00847BEA">
              <w:rPr>
                <w:rFonts w:ascii="Cambria" w:hAnsi="Cambria" w:cs="Calibri"/>
                <w:color w:val="auto"/>
                <w:sz w:val="16"/>
                <w:szCs w:val="16"/>
              </w:rPr>
              <w:t xml:space="preserve"> de fibrocimento, fibra de vidro ou semelhante com 1000L, inclusive peças de apoio em alvenaria  e madeira serrada e flanges de ligação </w:t>
            </w:r>
            <w:proofErr w:type="spellStart"/>
            <w:r w:rsidRPr="00847BEA">
              <w:rPr>
                <w:rFonts w:ascii="Cambria" w:hAnsi="Cambria" w:cs="Calibri"/>
                <w:color w:val="auto"/>
                <w:sz w:val="16"/>
                <w:szCs w:val="16"/>
              </w:rPr>
              <w:t>hidraulica</w:t>
            </w:r>
            <w:proofErr w:type="spellEnd"/>
            <w:r w:rsidRPr="00847BEA">
              <w:rPr>
                <w:rFonts w:ascii="Cambria" w:hAnsi="Cambria" w:cs="Calibri"/>
                <w:color w:val="auto"/>
                <w:sz w:val="16"/>
                <w:szCs w:val="16"/>
              </w:rPr>
              <w:t xml:space="preserve">, fornecimento do </w:t>
            </w:r>
            <w:proofErr w:type="spellStart"/>
            <w:r w:rsidRPr="00847BEA">
              <w:rPr>
                <w:rFonts w:ascii="Cambria" w:hAnsi="Cambria" w:cs="Calibri"/>
                <w:color w:val="auto"/>
                <w:sz w:val="16"/>
                <w:szCs w:val="16"/>
              </w:rPr>
              <w:t>reservatorio</w:t>
            </w:r>
            <w:proofErr w:type="spellEnd"/>
          </w:p>
        </w:tc>
        <w:tc>
          <w:tcPr>
            <w:tcW w:w="753" w:type="dxa"/>
            <w:tcBorders>
              <w:top w:val="nil"/>
              <w:left w:val="nil"/>
              <w:bottom w:val="single" w:sz="4" w:space="0" w:color="auto"/>
              <w:right w:val="single" w:sz="4" w:space="0" w:color="auto"/>
            </w:tcBorders>
            <w:shd w:val="clear" w:color="auto" w:fill="auto"/>
            <w:vAlign w:val="center"/>
            <w:hideMark/>
          </w:tcPr>
          <w:p w14:paraId="31BA463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522523F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5,00</w:t>
            </w:r>
          </w:p>
        </w:tc>
        <w:tc>
          <w:tcPr>
            <w:tcW w:w="1242" w:type="dxa"/>
            <w:tcBorders>
              <w:top w:val="nil"/>
              <w:left w:val="nil"/>
              <w:bottom w:val="single" w:sz="4" w:space="0" w:color="auto"/>
              <w:right w:val="single" w:sz="4" w:space="0" w:color="auto"/>
            </w:tcBorders>
            <w:shd w:val="clear" w:color="000000" w:fill="FFFFFF"/>
            <w:vAlign w:val="center"/>
            <w:hideMark/>
          </w:tcPr>
          <w:p w14:paraId="75E2A9F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139ED7F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4FCF44B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5D8D011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10F6B2DE" w14:textId="77777777" w:rsidTr="00847BEA">
        <w:trPr>
          <w:gridAfter w:val="1"/>
          <w:wAfter w:w="8" w:type="dxa"/>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553FD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lastRenderedPageBreak/>
              <w:t>15.34</w:t>
            </w:r>
          </w:p>
        </w:tc>
        <w:tc>
          <w:tcPr>
            <w:tcW w:w="1620" w:type="dxa"/>
            <w:tcBorders>
              <w:top w:val="nil"/>
              <w:left w:val="nil"/>
              <w:bottom w:val="single" w:sz="4" w:space="0" w:color="auto"/>
              <w:right w:val="single" w:sz="4" w:space="0" w:color="auto"/>
            </w:tcBorders>
            <w:shd w:val="clear" w:color="auto" w:fill="auto"/>
            <w:vAlign w:val="center"/>
            <w:hideMark/>
          </w:tcPr>
          <w:p w14:paraId="5D7DE64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15.003.0379-0</w:t>
            </w:r>
          </w:p>
        </w:tc>
        <w:tc>
          <w:tcPr>
            <w:tcW w:w="5264" w:type="dxa"/>
            <w:tcBorders>
              <w:top w:val="nil"/>
              <w:left w:val="nil"/>
              <w:bottom w:val="single" w:sz="4" w:space="0" w:color="auto"/>
              <w:right w:val="single" w:sz="4" w:space="0" w:color="auto"/>
            </w:tcBorders>
            <w:shd w:val="clear" w:color="000000" w:fill="FFFFFF"/>
            <w:hideMark/>
          </w:tcPr>
          <w:p w14:paraId="41F90CB6"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Assentamento  de  torneira  (exclusive  fornecimento  do  aparelho),  inclusive materiais necessários                                                                                                               </w:t>
            </w:r>
          </w:p>
        </w:tc>
        <w:tc>
          <w:tcPr>
            <w:tcW w:w="753" w:type="dxa"/>
            <w:tcBorders>
              <w:top w:val="nil"/>
              <w:left w:val="nil"/>
              <w:bottom w:val="single" w:sz="4" w:space="0" w:color="auto"/>
              <w:right w:val="single" w:sz="4" w:space="0" w:color="auto"/>
            </w:tcBorders>
            <w:shd w:val="clear" w:color="auto" w:fill="auto"/>
            <w:vAlign w:val="center"/>
            <w:hideMark/>
          </w:tcPr>
          <w:p w14:paraId="0A697BC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0BBF77F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33,00</w:t>
            </w:r>
          </w:p>
        </w:tc>
        <w:tc>
          <w:tcPr>
            <w:tcW w:w="1242" w:type="dxa"/>
            <w:tcBorders>
              <w:top w:val="nil"/>
              <w:left w:val="nil"/>
              <w:bottom w:val="single" w:sz="4" w:space="0" w:color="auto"/>
              <w:right w:val="single" w:sz="4" w:space="0" w:color="auto"/>
            </w:tcBorders>
            <w:shd w:val="clear" w:color="000000" w:fill="FFFFFF"/>
            <w:vAlign w:val="center"/>
            <w:hideMark/>
          </w:tcPr>
          <w:p w14:paraId="4B68ED7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136A6EF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753065F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5CC51D0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64C97F7C" w14:textId="77777777" w:rsidTr="00847BEA">
        <w:trPr>
          <w:gridAfter w:val="1"/>
          <w:wAfter w:w="8" w:type="dxa"/>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3899A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15.35</w:t>
            </w:r>
          </w:p>
        </w:tc>
        <w:tc>
          <w:tcPr>
            <w:tcW w:w="1620" w:type="dxa"/>
            <w:tcBorders>
              <w:top w:val="nil"/>
              <w:left w:val="nil"/>
              <w:bottom w:val="single" w:sz="4" w:space="0" w:color="auto"/>
              <w:right w:val="single" w:sz="4" w:space="0" w:color="auto"/>
            </w:tcBorders>
            <w:shd w:val="clear" w:color="auto" w:fill="auto"/>
            <w:vAlign w:val="center"/>
            <w:hideMark/>
          </w:tcPr>
          <w:p w14:paraId="0D6BA5E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15.004.0075-0</w:t>
            </w:r>
          </w:p>
        </w:tc>
        <w:tc>
          <w:tcPr>
            <w:tcW w:w="5264" w:type="dxa"/>
            <w:tcBorders>
              <w:top w:val="nil"/>
              <w:left w:val="nil"/>
              <w:bottom w:val="single" w:sz="4" w:space="0" w:color="auto"/>
              <w:right w:val="single" w:sz="4" w:space="0" w:color="auto"/>
            </w:tcBorders>
            <w:shd w:val="clear" w:color="000000" w:fill="FFFFFF"/>
            <w:hideMark/>
          </w:tcPr>
          <w:p w14:paraId="75C8BA5A"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Instalação e assentamento de caixa de descarga elevada (exclusive fornecimento da  caixa),  compreendendo:    2,00m  de  tubo  de  PVC  de  25mm,  conexões  e montagem</w:t>
            </w:r>
          </w:p>
        </w:tc>
        <w:tc>
          <w:tcPr>
            <w:tcW w:w="753" w:type="dxa"/>
            <w:tcBorders>
              <w:top w:val="nil"/>
              <w:left w:val="nil"/>
              <w:bottom w:val="single" w:sz="4" w:space="0" w:color="auto"/>
              <w:right w:val="single" w:sz="4" w:space="0" w:color="auto"/>
            </w:tcBorders>
            <w:shd w:val="clear" w:color="auto" w:fill="auto"/>
            <w:vAlign w:val="center"/>
            <w:hideMark/>
          </w:tcPr>
          <w:p w14:paraId="30A1FF5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51CC7A3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22,00</w:t>
            </w:r>
          </w:p>
        </w:tc>
        <w:tc>
          <w:tcPr>
            <w:tcW w:w="1242" w:type="dxa"/>
            <w:tcBorders>
              <w:top w:val="nil"/>
              <w:left w:val="nil"/>
              <w:bottom w:val="single" w:sz="4" w:space="0" w:color="auto"/>
              <w:right w:val="single" w:sz="4" w:space="0" w:color="auto"/>
            </w:tcBorders>
            <w:shd w:val="clear" w:color="000000" w:fill="FFFFFF"/>
            <w:vAlign w:val="center"/>
            <w:hideMark/>
          </w:tcPr>
          <w:p w14:paraId="2C78E41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34D275C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08FE55E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203322C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2C58B6A4" w14:textId="77777777" w:rsidTr="00847BEA">
        <w:trPr>
          <w:gridAfter w:val="1"/>
          <w:wAfter w:w="8" w:type="dxa"/>
          <w:trHeight w:val="4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2CA06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15.36</w:t>
            </w:r>
          </w:p>
        </w:tc>
        <w:tc>
          <w:tcPr>
            <w:tcW w:w="1620" w:type="dxa"/>
            <w:tcBorders>
              <w:top w:val="nil"/>
              <w:left w:val="nil"/>
              <w:bottom w:val="single" w:sz="4" w:space="0" w:color="auto"/>
              <w:right w:val="single" w:sz="4" w:space="0" w:color="auto"/>
            </w:tcBorders>
            <w:shd w:val="clear" w:color="000000" w:fill="FFFFFF"/>
            <w:vAlign w:val="center"/>
            <w:hideMark/>
          </w:tcPr>
          <w:p w14:paraId="48132A0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15.004.0202-0</w:t>
            </w:r>
          </w:p>
        </w:tc>
        <w:tc>
          <w:tcPr>
            <w:tcW w:w="5264" w:type="dxa"/>
            <w:tcBorders>
              <w:top w:val="nil"/>
              <w:left w:val="nil"/>
              <w:bottom w:val="single" w:sz="4" w:space="0" w:color="auto"/>
              <w:right w:val="single" w:sz="4" w:space="0" w:color="auto"/>
            </w:tcBorders>
            <w:shd w:val="clear" w:color="000000" w:fill="FFFFFF"/>
            <w:vAlign w:val="center"/>
            <w:hideMark/>
          </w:tcPr>
          <w:p w14:paraId="2240EDE5"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Tubo de queda em </w:t>
            </w:r>
            <w:proofErr w:type="spellStart"/>
            <w:r w:rsidRPr="00847BEA">
              <w:rPr>
                <w:rFonts w:ascii="Cambria" w:hAnsi="Cambria" w:cs="Calibri"/>
                <w:color w:val="auto"/>
                <w:sz w:val="16"/>
                <w:szCs w:val="16"/>
              </w:rPr>
              <w:t>pvc</w:t>
            </w:r>
            <w:proofErr w:type="spellEnd"/>
            <w:r w:rsidRPr="00847BEA">
              <w:rPr>
                <w:rFonts w:ascii="Cambria" w:hAnsi="Cambria" w:cs="Calibri"/>
                <w:color w:val="auto"/>
                <w:sz w:val="16"/>
                <w:szCs w:val="16"/>
              </w:rPr>
              <w:t xml:space="preserve"> de 100</w:t>
            </w:r>
            <w:proofErr w:type="gramStart"/>
            <w:r w:rsidRPr="00847BEA">
              <w:rPr>
                <w:rFonts w:ascii="Cambria" w:hAnsi="Cambria" w:cs="Calibri"/>
                <w:color w:val="auto"/>
                <w:sz w:val="16"/>
                <w:szCs w:val="16"/>
              </w:rPr>
              <w:t>mm,inclusive</w:t>
            </w:r>
            <w:proofErr w:type="gramEnd"/>
            <w:r w:rsidRPr="00847BEA">
              <w:rPr>
                <w:rFonts w:ascii="Cambria" w:hAnsi="Cambria" w:cs="Calibri"/>
                <w:color w:val="auto"/>
                <w:sz w:val="16"/>
                <w:szCs w:val="16"/>
              </w:rPr>
              <w:t xml:space="preserve"> "t" sanitário. Fornecimento e Assentamento.</w:t>
            </w:r>
          </w:p>
        </w:tc>
        <w:tc>
          <w:tcPr>
            <w:tcW w:w="753" w:type="dxa"/>
            <w:tcBorders>
              <w:top w:val="nil"/>
              <w:left w:val="nil"/>
              <w:bottom w:val="single" w:sz="4" w:space="0" w:color="auto"/>
              <w:right w:val="single" w:sz="4" w:space="0" w:color="auto"/>
            </w:tcBorders>
            <w:shd w:val="clear" w:color="000000" w:fill="FFFFFF"/>
            <w:vAlign w:val="center"/>
            <w:hideMark/>
          </w:tcPr>
          <w:p w14:paraId="2FF3345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w:t>
            </w:r>
          </w:p>
        </w:tc>
        <w:tc>
          <w:tcPr>
            <w:tcW w:w="793" w:type="dxa"/>
            <w:tcBorders>
              <w:top w:val="nil"/>
              <w:left w:val="nil"/>
              <w:bottom w:val="single" w:sz="4" w:space="0" w:color="auto"/>
              <w:right w:val="single" w:sz="4" w:space="0" w:color="auto"/>
            </w:tcBorders>
            <w:shd w:val="clear" w:color="auto" w:fill="auto"/>
            <w:noWrap/>
            <w:vAlign w:val="center"/>
            <w:hideMark/>
          </w:tcPr>
          <w:p w14:paraId="202CF39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39,00</w:t>
            </w:r>
          </w:p>
        </w:tc>
        <w:tc>
          <w:tcPr>
            <w:tcW w:w="1242" w:type="dxa"/>
            <w:tcBorders>
              <w:top w:val="nil"/>
              <w:left w:val="nil"/>
              <w:bottom w:val="single" w:sz="4" w:space="0" w:color="auto"/>
              <w:right w:val="single" w:sz="4" w:space="0" w:color="auto"/>
            </w:tcBorders>
            <w:shd w:val="clear" w:color="000000" w:fill="FFFFFF"/>
            <w:vAlign w:val="center"/>
            <w:hideMark/>
          </w:tcPr>
          <w:p w14:paraId="778A6C0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145E556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01FE3D3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117E10D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02CA33EE" w14:textId="77777777" w:rsidTr="00847BEA">
        <w:trPr>
          <w:gridAfter w:val="1"/>
          <w:wAfter w:w="8" w:type="dxa"/>
          <w:trHeight w:val="4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63745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15.37</w:t>
            </w:r>
          </w:p>
        </w:tc>
        <w:tc>
          <w:tcPr>
            <w:tcW w:w="1620" w:type="dxa"/>
            <w:tcBorders>
              <w:top w:val="nil"/>
              <w:left w:val="nil"/>
              <w:bottom w:val="single" w:sz="4" w:space="0" w:color="auto"/>
              <w:right w:val="single" w:sz="4" w:space="0" w:color="auto"/>
            </w:tcBorders>
            <w:shd w:val="clear" w:color="000000" w:fill="FFFFFF"/>
            <w:vAlign w:val="center"/>
            <w:hideMark/>
          </w:tcPr>
          <w:p w14:paraId="1C73016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15.004.0204-0</w:t>
            </w:r>
          </w:p>
        </w:tc>
        <w:tc>
          <w:tcPr>
            <w:tcW w:w="5264" w:type="dxa"/>
            <w:tcBorders>
              <w:top w:val="nil"/>
              <w:left w:val="nil"/>
              <w:bottom w:val="single" w:sz="4" w:space="0" w:color="auto"/>
              <w:right w:val="single" w:sz="4" w:space="0" w:color="auto"/>
            </w:tcBorders>
            <w:shd w:val="clear" w:color="000000" w:fill="FFFFFF"/>
            <w:vAlign w:val="center"/>
            <w:hideMark/>
          </w:tcPr>
          <w:p w14:paraId="03089C91"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Tubo de queda em </w:t>
            </w:r>
            <w:proofErr w:type="spellStart"/>
            <w:r w:rsidRPr="00847BEA">
              <w:rPr>
                <w:rFonts w:ascii="Cambria" w:hAnsi="Cambria" w:cs="Calibri"/>
                <w:color w:val="auto"/>
                <w:sz w:val="16"/>
                <w:szCs w:val="16"/>
              </w:rPr>
              <w:t>pvc</w:t>
            </w:r>
            <w:proofErr w:type="spellEnd"/>
            <w:r w:rsidRPr="00847BEA">
              <w:rPr>
                <w:rFonts w:ascii="Cambria" w:hAnsi="Cambria" w:cs="Calibri"/>
                <w:color w:val="auto"/>
                <w:sz w:val="16"/>
                <w:szCs w:val="16"/>
              </w:rPr>
              <w:t xml:space="preserve"> de 75</w:t>
            </w:r>
            <w:proofErr w:type="gramStart"/>
            <w:r w:rsidRPr="00847BEA">
              <w:rPr>
                <w:rFonts w:ascii="Cambria" w:hAnsi="Cambria" w:cs="Calibri"/>
                <w:color w:val="auto"/>
                <w:sz w:val="16"/>
                <w:szCs w:val="16"/>
              </w:rPr>
              <w:t>mm,inclusive</w:t>
            </w:r>
            <w:proofErr w:type="gramEnd"/>
            <w:r w:rsidRPr="00847BEA">
              <w:rPr>
                <w:rFonts w:ascii="Cambria" w:hAnsi="Cambria" w:cs="Calibri"/>
                <w:color w:val="auto"/>
                <w:sz w:val="16"/>
                <w:szCs w:val="16"/>
              </w:rPr>
              <w:t xml:space="preserve"> "t" sanitário. Fornecimento e Assentamento.</w:t>
            </w:r>
          </w:p>
        </w:tc>
        <w:tc>
          <w:tcPr>
            <w:tcW w:w="753" w:type="dxa"/>
            <w:tcBorders>
              <w:top w:val="nil"/>
              <w:left w:val="nil"/>
              <w:bottom w:val="single" w:sz="4" w:space="0" w:color="auto"/>
              <w:right w:val="single" w:sz="4" w:space="0" w:color="auto"/>
            </w:tcBorders>
            <w:shd w:val="clear" w:color="000000" w:fill="FFFFFF"/>
            <w:vAlign w:val="center"/>
            <w:hideMark/>
          </w:tcPr>
          <w:p w14:paraId="7C6B0E3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w:t>
            </w:r>
          </w:p>
        </w:tc>
        <w:tc>
          <w:tcPr>
            <w:tcW w:w="793" w:type="dxa"/>
            <w:tcBorders>
              <w:top w:val="nil"/>
              <w:left w:val="nil"/>
              <w:bottom w:val="single" w:sz="4" w:space="0" w:color="auto"/>
              <w:right w:val="single" w:sz="4" w:space="0" w:color="auto"/>
            </w:tcBorders>
            <w:shd w:val="clear" w:color="auto" w:fill="auto"/>
            <w:noWrap/>
            <w:vAlign w:val="center"/>
            <w:hideMark/>
          </w:tcPr>
          <w:p w14:paraId="320E106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33,00</w:t>
            </w:r>
          </w:p>
        </w:tc>
        <w:tc>
          <w:tcPr>
            <w:tcW w:w="1242" w:type="dxa"/>
            <w:tcBorders>
              <w:top w:val="nil"/>
              <w:left w:val="nil"/>
              <w:bottom w:val="single" w:sz="4" w:space="0" w:color="auto"/>
              <w:right w:val="single" w:sz="4" w:space="0" w:color="auto"/>
            </w:tcBorders>
            <w:shd w:val="clear" w:color="000000" w:fill="FFFFFF"/>
            <w:vAlign w:val="center"/>
            <w:hideMark/>
          </w:tcPr>
          <w:p w14:paraId="609832E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49E4DE6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6C35924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5E3A6F3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3E7AFCEC" w14:textId="77777777" w:rsidTr="00847BEA">
        <w:trPr>
          <w:gridAfter w:val="1"/>
          <w:wAfter w:w="8" w:type="dxa"/>
          <w:trHeight w:val="8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36F0D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15.38</w:t>
            </w:r>
          </w:p>
        </w:tc>
        <w:tc>
          <w:tcPr>
            <w:tcW w:w="1620" w:type="dxa"/>
            <w:tcBorders>
              <w:top w:val="nil"/>
              <w:left w:val="nil"/>
              <w:bottom w:val="single" w:sz="4" w:space="0" w:color="auto"/>
              <w:right w:val="single" w:sz="4" w:space="0" w:color="auto"/>
            </w:tcBorders>
            <w:shd w:val="clear" w:color="000000" w:fill="FFFFFF"/>
            <w:vAlign w:val="center"/>
            <w:hideMark/>
          </w:tcPr>
          <w:p w14:paraId="30C2A84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15.004.0170-0</w:t>
            </w:r>
          </w:p>
        </w:tc>
        <w:tc>
          <w:tcPr>
            <w:tcW w:w="5264" w:type="dxa"/>
            <w:tcBorders>
              <w:top w:val="nil"/>
              <w:left w:val="nil"/>
              <w:bottom w:val="single" w:sz="4" w:space="0" w:color="auto"/>
              <w:right w:val="single" w:sz="4" w:space="0" w:color="auto"/>
            </w:tcBorders>
            <w:shd w:val="clear" w:color="000000" w:fill="FFFFFF"/>
            <w:vAlign w:val="center"/>
            <w:hideMark/>
          </w:tcPr>
          <w:p w14:paraId="36BF58EE"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Ralo seco (simples) de PVC (100 </w:t>
            </w:r>
            <w:proofErr w:type="gramStart"/>
            <w:r w:rsidRPr="00847BEA">
              <w:rPr>
                <w:rFonts w:ascii="Cambria" w:hAnsi="Cambria" w:cs="Calibri"/>
                <w:color w:val="auto"/>
                <w:sz w:val="16"/>
                <w:szCs w:val="16"/>
              </w:rPr>
              <w:t>x</w:t>
            </w:r>
            <w:proofErr w:type="gramEnd"/>
            <w:r w:rsidRPr="00847BEA">
              <w:rPr>
                <w:rFonts w:ascii="Cambria" w:hAnsi="Cambria" w:cs="Calibri"/>
                <w:color w:val="auto"/>
                <w:sz w:val="16"/>
                <w:szCs w:val="16"/>
              </w:rPr>
              <w:t xml:space="preserve"> 53) x 40mm, com grelha, compreendendo: efluente de 40mm soldável em PVC com 2,00m de extensão e ligação ao ralo sifonado.  Fornecimento e Instalação.</w:t>
            </w:r>
          </w:p>
        </w:tc>
        <w:tc>
          <w:tcPr>
            <w:tcW w:w="753" w:type="dxa"/>
            <w:tcBorders>
              <w:top w:val="nil"/>
              <w:left w:val="nil"/>
              <w:bottom w:val="single" w:sz="4" w:space="0" w:color="auto"/>
              <w:right w:val="single" w:sz="4" w:space="0" w:color="auto"/>
            </w:tcBorders>
            <w:shd w:val="clear" w:color="000000" w:fill="FFFFFF"/>
            <w:vAlign w:val="center"/>
            <w:hideMark/>
          </w:tcPr>
          <w:p w14:paraId="65C37CD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179886B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25,00</w:t>
            </w:r>
          </w:p>
        </w:tc>
        <w:tc>
          <w:tcPr>
            <w:tcW w:w="1242" w:type="dxa"/>
            <w:tcBorders>
              <w:top w:val="nil"/>
              <w:left w:val="nil"/>
              <w:bottom w:val="single" w:sz="4" w:space="0" w:color="auto"/>
              <w:right w:val="single" w:sz="4" w:space="0" w:color="auto"/>
            </w:tcBorders>
            <w:shd w:val="clear" w:color="000000" w:fill="FFFFFF"/>
            <w:vAlign w:val="center"/>
            <w:hideMark/>
          </w:tcPr>
          <w:p w14:paraId="5175E39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32A8028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7275A82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26C068A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5E703489" w14:textId="77777777" w:rsidTr="00847BEA">
        <w:trPr>
          <w:gridAfter w:val="1"/>
          <w:wAfter w:w="8" w:type="dxa"/>
          <w:trHeight w:val="10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45BD0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15.39</w:t>
            </w:r>
          </w:p>
        </w:tc>
        <w:tc>
          <w:tcPr>
            <w:tcW w:w="1620" w:type="dxa"/>
            <w:tcBorders>
              <w:top w:val="nil"/>
              <w:left w:val="nil"/>
              <w:bottom w:val="single" w:sz="4" w:space="0" w:color="auto"/>
              <w:right w:val="single" w:sz="4" w:space="0" w:color="auto"/>
            </w:tcBorders>
            <w:shd w:val="clear" w:color="000000" w:fill="FFFFFF"/>
            <w:vAlign w:val="center"/>
            <w:hideMark/>
          </w:tcPr>
          <w:p w14:paraId="01729B5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15.004.0175-1</w:t>
            </w:r>
          </w:p>
        </w:tc>
        <w:tc>
          <w:tcPr>
            <w:tcW w:w="5264" w:type="dxa"/>
            <w:tcBorders>
              <w:top w:val="nil"/>
              <w:left w:val="nil"/>
              <w:bottom w:val="single" w:sz="4" w:space="0" w:color="auto"/>
              <w:right w:val="single" w:sz="4" w:space="0" w:color="auto"/>
            </w:tcBorders>
            <w:shd w:val="clear" w:color="000000" w:fill="FFFFFF"/>
            <w:vAlign w:val="center"/>
            <w:hideMark/>
          </w:tcPr>
          <w:p w14:paraId="24BDA5CE"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Ralo sifonado de PVC (150 </w:t>
            </w:r>
            <w:proofErr w:type="gramStart"/>
            <w:r w:rsidRPr="00847BEA">
              <w:rPr>
                <w:rFonts w:ascii="Cambria" w:hAnsi="Cambria" w:cs="Calibri"/>
                <w:color w:val="auto"/>
                <w:sz w:val="16"/>
                <w:szCs w:val="16"/>
              </w:rPr>
              <w:t>x</w:t>
            </w:r>
            <w:proofErr w:type="gramEnd"/>
            <w:r w:rsidRPr="00847BEA">
              <w:rPr>
                <w:rFonts w:ascii="Cambria" w:hAnsi="Cambria" w:cs="Calibri"/>
                <w:color w:val="auto"/>
                <w:sz w:val="16"/>
                <w:szCs w:val="16"/>
              </w:rPr>
              <w:t xml:space="preserve"> 185) x 75mm rígido em pavimento elevado, com saída de 75mm soldável, grelha redonda e porta-grelha, compreendendo:  3,00m de tubo de PVC de 75mm e sua ligação ao ramal de queda e ventilação.  Fornecimento e Instalação.</w:t>
            </w:r>
          </w:p>
        </w:tc>
        <w:tc>
          <w:tcPr>
            <w:tcW w:w="753" w:type="dxa"/>
            <w:tcBorders>
              <w:top w:val="nil"/>
              <w:left w:val="nil"/>
              <w:bottom w:val="single" w:sz="4" w:space="0" w:color="auto"/>
              <w:right w:val="single" w:sz="4" w:space="0" w:color="auto"/>
            </w:tcBorders>
            <w:shd w:val="clear" w:color="000000" w:fill="FFFFFF"/>
            <w:vAlign w:val="center"/>
            <w:hideMark/>
          </w:tcPr>
          <w:p w14:paraId="1A8EA3D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6D2FF91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19,00</w:t>
            </w:r>
          </w:p>
        </w:tc>
        <w:tc>
          <w:tcPr>
            <w:tcW w:w="1242" w:type="dxa"/>
            <w:tcBorders>
              <w:top w:val="nil"/>
              <w:left w:val="nil"/>
              <w:bottom w:val="single" w:sz="4" w:space="0" w:color="auto"/>
              <w:right w:val="single" w:sz="4" w:space="0" w:color="auto"/>
            </w:tcBorders>
            <w:shd w:val="clear" w:color="000000" w:fill="FFFFFF"/>
            <w:vAlign w:val="center"/>
            <w:hideMark/>
          </w:tcPr>
          <w:p w14:paraId="6474776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6314C27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2E76381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0852757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660AEE9A" w14:textId="77777777" w:rsidTr="00847BEA">
        <w:trPr>
          <w:gridAfter w:val="1"/>
          <w:wAfter w:w="8" w:type="dxa"/>
          <w:trHeight w:val="126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19C465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15.40</w:t>
            </w:r>
          </w:p>
        </w:tc>
        <w:tc>
          <w:tcPr>
            <w:tcW w:w="1620" w:type="dxa"/>
            <w:tcBorders>
              <w:top w:val="nil"/>
              <w:left w:val="nil"/>
              <w:bottom w:val="single" w:sz="4" w:space="0" w:color="auto"/>
              <w:right w:val="single" w:sz="4" w:space="0" w:color="auto"/>
            </w:tcBorders>
            <w:shd w:val="clear" w:color="auto" w:fill="auto"/>
            <w:vAlign w:val="center"/>
            <w:hideMark/>
          </w:tcPr>
          <w:p w14:paraId="3344020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06.016.0010-0</w:t>
            </w:r>
          </w:p>
        </w:tc>
        <w:tc>
          <w:tcPr>
            <w:tcW w:w="5264" w:type="dxa"/>
            <w:tcBorders>
              <w:top w:val="nil"/>
              <w:left w:val="nil"/>
              <w:bottom w:val="single" w:sz="4" w:space="0" w:color="auto"/>
              <w:right w:val="single" w:sz="4" w:space="0" w:color="auto"/>
            </w:tcBorders>
            <w:shd w:val="clear" w:color="000000" w:fill="FFFFFF"/>
            <w:vAlign w:val="center"/>
            <w:hideMark/>
          </w:tcPr>
          <w:p w14:paraId="530F8344"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Grelha (ralo para </w:t>
            </w:r>
            <w:proofErr w:type="spellStart"/>
            <w:r w:rsidRPr="00847BEA">
              <w:rPr>
                <w:rFonts w:ascii="Cambria" w:hAnsi="Cambria" w:cs="Calibri"/>
                <w:color w:val="auto"/>
                <w:sz w:val="16"/>
                <w:szCs w:val="16"/>
              </w:rPr>
              <w:t>sargeta</w:t>
            </w:r>
            <w:proofErr w:type="spellEnd"/>
            <w:r w:rsidRPr="00847BEA">
              <w:rPr>
                <w:rFonts w:ascii="Cambria" w:hAnsi="Cambria" w:cs="Calibri"/>
                <w:color w:val="auto"/>
                <w:sz w:val="16"/>
                <w:szCs w:val="16"/>
              </w:rPr>
              <w:t>) completa de ferro fundido, de 30 x 90cm, GR-95, carga mínima para teste 25t, resistência máxima de rompimento 27,5t e flecha residual máxima 17mm, assentada com argamassa de cimento e areia, no traço 1:4 em</w:t>
            </w:r>
            <w:r w:rsidRPr="00847BEA">
              <w:rPr>
                <w:rFonts w:ascii="Cambria" w:hAnsi="Cambria" w:cs="Calibri"/>
                <w:color w:val="auto"/>
                <w:sz w:val="16"/>
                <w:szCs w:val="16"/>
              </w:rPr>
              <w:br/>
              <w:t>volume. FORNECIMENTO e ASSENTAMENTO</w:t>
            </w:r>
          </w:p>
        </w:tc>
        <w:tc>
          <w:tcPr>
            <w:tcW w:w="753" w:type="dxa"/>
            <w:tcBorders>
              <w:top w:val="nil"/>
              <w:left w:val="nil"/>
              <w:bottom w:val="single" w:sz="4" w:space="0" w:color="auto"/>
              <w:right w:val="single" w:sz="4" w:space="0" w:color="auto"/>
            </w:tcBorders>
            <w:shd w:val="clear" w:color="auto" w:fill="auto"/>
            <w:vAlign w:val="center"/>
            <w:hideMark/>
          </w:tcPr>
          <w:p w14:paraId="152B99A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nil"/>
              <w:left w:val="nil"/>
              <w:bottom w:val="single" w:sz="4" w:space="0" w:color="auto"/>
              <w:right w:val="single" w:sz="4" w:space="0" w:color="auto"/>
            </w:tcBorders>
            <w:shd w:val="clear" w:color="auto" w:fill="auto"/>
            <w:noWrap/>
            <w:vAlign w:val="center"/>
            <w:hideMark/>
          </w:tcPr>
          <w:p w14:paraId="44B350B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14,00</w:t>
            </w:r>
          </w:p>
        </w:tc>
        <w:tc>
          <w:tcPr>
            <w:tcW w:w="1242" w:type="dxa"/>
            <w:tcBorders>
              <w:top w:val="nil"/>
              <w:left w:val="nil"/>
              <w:bottom w:val="single" w:sz="4" w:space="0" w:color="auto"/>
              <w:right w:val="single" w:sz="4" w:space="0" w:color="auto"/>
            </w:tcBorders>
            <w:shd w:val="clear" w:color="000000" w:fill="FFFFFF"/>
            <w:vAlign w:val="center"/>
            <w:hideMark/>
          </w:tcPr>
          <w:p w14:paraId="2E2D937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2580160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3DD9C86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66EB258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2F733321" w14:textId="77777777" w:rsidTr="00847BEA">
        <w:trPr>
          <w:gridAfter w:val="1"/>
          <w:wAfter w:w="8" w:type="dxa"/>
          <w:trHeight w:val="300"/>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065E2" w14:textId="77777777" w:rsidR="00847BEA" w:rsidRPr="00847BEA" w:rsidRDefault="00847BEA" w:rsidP="00847BEA">
            <w:pPr>
              <w:spacing w:after="0" w:line="240" w:lineRule="auto"/>
              <w:ind w:left="0" w:right="0" w:firstLine="0"/>
              <w:jc w:val="right"/>
              <w:rPr>
                <w:rFonts w:ascii="Cambria" w:hAnsi="Cambria" w:cs="Calibri"/>
                <w:b/>
                <w:bCs/>
                <w:color w:val="auto"/>
                <w:sz w:val="16"/>
                <w:szCs w:val="16"/>
              </w:rPr>
            </w:pPr>
            <w:r w:rsidRPr="00847BEA">
              <w:rPr>
                <w:rFonts w:ascii="Cambria" w:hAnsi="Cambria" w:cs="Calibri"/>
                <w:b/>
                <w:bCs/>
                <w:color w:val="auto"/>
                <w:sz w:val="16"/>
                <w:szCs w:val="16"/>
              </w:rPr>
              <w:t>SUBTOTAL</w:t>
            </w:r>
          </w:p>
        </w:tc>
        <w:tc>
          <w:tcPr>
            <w:tcW w:w="1275" w:type="dxa"/>
            <w:tcBorders>
              <w:top w:val="nil"/>
              <w:left w:val="nil"/>
              <w:bottom w:val="single" w:sz="4" w:space="0" w:color="auto"/>
              <w:right w:val="single" w:sz="4" w:space="0" w:color="auto"/>
            </w:tcBorders>
            <w:shd w:val="clear" w:color="auto" w:fill="auto"/>
            <w:noWrap/>
            <w:vAlign w:val="bottom"/>
            <w:hideMark/>
          </w:tcPr>
          <w:p w14:paraId="0F016413" w14:textId="77777777" w:rsidR="00847BEA" w:rsidRPr="00847BEA" w:rsidRDefault="00847BEA" w:rsidP="00847BEA">
            <w:pPr>
              <w:spacing w:after="0" w:line="240" w:lineRule="auto"/>
              <w:ind w:left="0" w:right="0" w:firstLine="0"/>
              <w:jc w:val="right"/>
              <w:rPr>
                <w:rFonts w:ascii="Cambria" w:hAnsi="Cambria" w:cs="Calibri"/>
                <w:b/>
                <w:bCs/>
                <w:color w:val="auto"/>
                <w:sz w:val="16"/>
                <w:szCs w:val="16"/>
              </w:rPr>
            </w:pPr>
            <w:r w:rsidRPr="00847BEA">
              <w:rPr>
                <w:rFonts w:ascii="Cambria" w:hAnsi="Cambria" w:cs="Calibri"/>
                <w:b/>
                <w:bCs/>
                <w:color w:val="auto"/>
                <w:sz w:val="16"/>
                <w:szCs w:val="16"/>
              </w:rPr>
              <w:t xml:space="preserve"> R$                                               -   </w:t>
            </w:r>
          </w:p>
        </w:tc>
        <w:tc>
          <w:tcPr>
            <w:tcW w:w="1203" w:type="dxa"/>
            <w:tcBorders>
              <w:top w:val="nil"/>
              <w:left w:val="nil"/>
              <w:bottom w:val="single" w:sz="4" w:space="0" w:color="auto"/>
              <w:right w:val="single" w:sz="4" w:space="0" w:color="auto"/>
            </w:tcBorders>
            <w:shd w:val="clear" w:color="auto" w:fill="auto"/>
            <w:noWrap/>
            <w:vAlign w:val="center"/>
            <w:hideMark/>
          </w:tcPr>
          <w:p w14:paraId="4368DFA1"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SUBTOTAL</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2957FC35"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 xml:space="preserve"> R$                                                -   </w:t>
            </w:r>
          </w:p>
        </w:tc>
      </w:tr>
      <w:tr w:rsidR="00847BEA" w:rsidRPr="00847BEA" w14:paraId="0EFC798C" w14:textId="77777777" w:rsidTr="00847BEA">
        <w:trPr>
          <w:gridAfter w:val="1"/>
          <w:wAfter w:w="8" w:type="dxa"/>
          <w:trHeight w:val="300"/>
        </w:trPr>
        <w:tc>
          <w:tcPr>
            <w:tcW w:w="960" w:type="dxa"/>
            <w:tcBorders>
              <w:top w:val="nil"/>
              <w:left w:val="single" w:sz="4" w:space="0" w:color="auto"/>
              <w:bottom w:val="single" w:sz="4" w:space="0" w:color="auto"/>
              <w:right w:val="single" w:sz="4" w:space="0" w:color="auto"/>
            </w:tcBorders>
            <w:shd w:val="clear" w:color="000000" w:fill="AEAAAA"/>
            <w:vAlign w:val="center"/>
            <w:hideMark/>
          </w:tcPr>
          <w:p w14:paraId="717D4377"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16</w:t>
            </w:r>
          </w:p>
        </w:tc>
        <w:tc>
          <w:tcPr>
            <w:tcW w:w="9672" w:type="dxa"/>
            <w:gridSpan w:val="5"/>
            <w:tcBorders>
              <w:top w:val="single" w:sz="4" w:space="0" w:color="auto"/>
              <w:left w:val="nil"/>
              <w:bottom w:val="single" w:sz="4" w:space="0" w:color="auto"/>
              <w:right w:val="single" w:sz="4" w:space="0" w:color="auto"/>
            </w:tcBorders>
            <w:shd w:val="clear" w:color="000000" w:fill="AEAAAA"/>
            <w:vAlign w:val="center"/>
            <w:hideMark/>
          </w:tcPr>
          <w:p w14:paraId="6D921B32"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REFERÊNCIA DE TELHA DE CERAMICA</w:t>
            </w:r>
          </w:p>
        </w:tc>
        <w:tc>
          <w:tcPr>
            <w:tcW w:w="1275" w:type="dxa"/>
            <w:tcBorders>
              <w:top w:val="nil"/>
              <w:left w:val="nil"/>
              <w:bottom w:val="single" w:sz="4" w:space="0" w:color="auto"/>
              <w:right w:val="single" w:sz="4" w:space="0" w:color="auto"/>
            </w:tcBorders>
            <w:shd w:val="clear" w:color="000000" w:fill="AEAAAA"/>
            <w:vAlign w:val="center"/>
            <w:hideMark/>
          </w:tcPr>
          <w:p w14:paraId="192A4DD2"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 </w:t>
            </w:r>
          </w:p>
        </w:tc>
        <w:tc>
          <w:tcPr>
            <w:tcW w:w="1203" w:type="dxa"/>
            <w:tcBorders>
              <w:top w:val="nil"/>
              <w:left w:val="nil"/>
              <w:bottom w:val="single" w:sz="4" w:space="0" w:color="auto"/>
              <w:right w:val="single" w:sz="4" w:space="0" w:color="auto"/>
            </w:tcBorders>
            <w:shd w:val="clear" w:color="000000" w:fill="AEAAAA"/>
            <w:vAlign w:val="center"/>
            <w:hideMark/>
          </w:tcPr>
          <w:p w14:paraId="06F82020"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 </w:t>
            </w:r>
          </w:p>
        </w:tc>
        <w:tc>
          <w:tcPr>
            <w:tcW w:w="2004" w:type="dxa"/>
            <w:gridSpan w:val="2"/>
            <w:tcBorders>
              <w:top w:val="nil"/>
              <w:left w:val="nil"/>
              <w:bottom w:val="single" w:sz="4" w:space="0" w:color="auto"/>
              <w:right w:val="single" w:sz="4" w:space="0" w:color="auto"/>
            </w:tcBorders>
            <w:shd w:val="clear" w:color="000000" w:fill="AEAAAA"/>
            <w:noWrap/>
            <w:vAlign w:val="center"/>
            <w:hideMark/>
          </w:tcPr>
          <w:p w14:paraId="77F50CE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35856AF0" w14:textId="77777777" w:rsidTr="00847BEA">
        <w:trPr>
          <w:gridAfter w:val="1"/>
          <w:wAfter w:w="8" w:type="dxa"/>
          <w:trHeight w:val="10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CFA6E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16.01</w:t>
            </w:r>
          </w:p>
        </w:tc>
        <w:tc>
          <w:tcPr>
            <w:tcW w:w="1620" w:type="dxa"/>
            <w:tcBorders>
              <w:top w:val="nil"/>
              <w:left w:val="nil"/>
              <w:bottom w:val="single" w:sz="4" w:space="0" w:color="auto"/>
              <w:right w:val="single" w:sz="4" w:space="0" w:color="auto"/>
            </w:tcBorders>
            <w:shd w:val="clear" w:color="000000" w:fill="FFFFFF"/>
            <w:vAlign w:val="center"/>
            <w:hideMark/>
          </w:tcPr>
          <w:p w14:paraId="6743E5B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16.001.0050-0</w:t>
            </w:r>
          </w:p>
        </w:tc>
        <w:tc>
          <w:tcPr>
            <w:tcW w:w="5264" w:type="dxa"/>
            <w:tcBorders>
              <w:top w:val="nil"/>
              <w:left w:val="nil"/>
              <w:bottom w:val="single" w:sz="4" w:space="0" w:color="auto"/>
              <w:right w:val="single" w:sz="4" w:space="0" w:color="auto"/>
            </w:tcBorders>
            <w:shd w:val="clear" w:color="000000" w:fill="FFFFFF"/>
            <w:vAlign w:val="center"/>
            <w:hideMark/>
          </w:tcPr>
          <w:p w14:paraId="32D02426"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Madeiramento para cobertura em duas águas em telhas cerâmicas, constituído de cumeeira e terças de 3” x 4.1/2”, caibros de 3” x 1.1/2”, ripas de 1,5 x 4cm, tudo em madeira serrada, sem tesoura ou pontalete, medido pela área real do madeiramento. Fornecimento e colocação.</w:t>
            </w:r>
          </w:p>
        </w:tc>
        <w:tc>
          <w:tcPr>
            <w:tcW w:w="753" w:type="dxa"/>
            <w:tcBorders>
              <w:top w:val="nil"/>
              <w:left w:val="nil"/>
              <w:bottom w:val="single" w:sz="4" w:space="0" w:color="auto"/>
              <w:right w:val="single" w:sz="4" w:space="0" w:color="auto"/>
            </w:tcBorders>
            <w:shd w:val="clear" w:color="000000" w:fill="FFFFFF"/>
            <w:vAlign w:val="center"/>
            <w:hideMark/>
          </w:tcPr>
          <w:p w14:paraId="7607A60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M2</w:t>
            </w:r>
          </w:p>
        </w:tc>
        <w:tc>
          <w:tcPr>
            <w:tcW w:w="793" w:type="dxa"/>
            <w:tcBorders>
              <w:top w:val="nil"/>
              <w:left w:val="nil"/>
              <w:bottom w:val="single" w:sz="4" w:space="0" w:color="auto"/>
              <w:right w:val="single" w:sz="4" w:space="0" w:color="auto"/>
            </w:tcBorders>
            <w:shd w:val="clear" w:color="auto" w:fill="auto"/>
            <w:noWrap/>
            <w:vAlign w:val="center"/>
            <w:hideMark/>
          </w:tcPr>
          <w:p w14:paraId="1E78A39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100,00</w:t>
            </w:r>
          </w:p>
        </w:tc>
        <w:tc>
          <w:tcPr>
            <w:tcW w:w="1242" w:type="dxa"/>
            <w:tcBorders>
              <w:top w:val="nil"/>
              <w:left w:val="nil"/>
              <w:bottom w:val="single" w:sz="4" w:space="0" w:color="auto"/>
              <w:right w:val="single" w:sz="4" w:space="0" w:color="auto"/>
            </w:tcBorders>
            <w:shd w:val="clear" w:color="000000" w:fill="FFFFFF"/>
            <w:vAlign w:val="center"/>
            <w:hideMark/>
          </w:tcPr>
          <w:p w14:paraId="1529DF3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0264C2E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6E96F3A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300E740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6D21062A" w14:textId="77777777" w:rsidTr="00847BEA">
        <w:trPr>
          <w:gridAfter w:val="1"/>
          <w:wAfter w:w="8" w:type="dxa"/>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64367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lastRenderedPageBreak/>
              <w:t>16.02</w:t>
            </w:r>
          </w:p>
        </w:tc>
        <w:tc>
          <w:tcPr>
            <w:tcW w:w="1620" w:type="dxa"/>
            <w:tcBorders>
              <w:top w:val="nil"/>
              <w:left w:val="nil"/>
              <w:bottom w:val="single" w:sz="4" w:space="0" w:color="auto"/>
              <w:right w:val="single" w:sz="4" w:space="0" w:color="auto"/>
            </w:tcBorders>
            <w:shd w:val="clear" w:color="000000" w:fill="FFFFFF"/>
            <w:vAlign w:val="center"/>
            <w:hideMark/>
          </w:tcPr>
          <w:p w14:paraId="518AD67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16.002.0005-0</w:t>
            </w:r>
          </w:p>
        </w:tc>
        <w:tc>
          <w:tcPr>
            <w:tcW w:w="5264" w:type="dxa"/>
            <w:tcBorders>
              <w:top w:val="nil"/>
              <w:left w:val="nil"/>
              <w:bottom w:val="single" w:sz="4" w:space="0" w:color="auto"/>
              <w:right w:val="single" w:sz="4" w:space="0" w:color="auto"/>
            </w:tcBorders>
            <w:shd w:val="clear" w:color="000000" w:fill="FFFFFF"/>
            <w:vAlign w:val="center"/>
            <w:hideMark/>
          </w:tcPr>
          <w:p w14:paraId="56535007"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Cobertura em telha cerâmica francesa, exclusive cumeeira e madeiramento. Medida pela área real da cobertura. Fornecimento e colocação.</w:t>
            </w:r>
          </w:p>
        </w:tc>
        <w:tc>
          <w:tcPr>
            <w:tcW w:w="753" w:type="dxa"/>
            <w:tcBorders>
              <w:top w:val="nil"/>
              <w:left w:val="nil"/>
              <w:bottom w:val="single" w:sz="4" w:space="0" w:color="auto"/>
              <w:right w:val="single" w:sz="4" w:space="0" w:color="auto"/>
            </w:tcBorders>
            <w:shd w:val="clear" w:color="000000" w:fill="FFFFFF"/>
            <w:vAlign w:val="center"/>
            <w:hideMark/>
          </w:tcPr>
          <w:p w14:paraId="5531F57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M2</w:t>
            </w:r>
          </w:p>
        </w:tc>
        <w:tc>
          <w:tcPr>
            <w:tcW w:w="793" w:type="dxa"/>
            <w:tcBorders>
              <w:top w:val="nil"/>
              <w:left w:val="nil"/>
              <w:bottom w:val="single" w:sz="4" w:space="0" w:color="auto"/>
              <w:right w:val="single" w:sz="4" w:space="0" w:color="auto"/>
            </w:tcBorders>
            <w:shd w:val="clear" w:color="auto" w:fill="auto"/>
            <w:noWrap/>
            <w:vAlign w:val="center"/>
            <w:hideMark/>
          </w:tcPr>
          <w:p w14:paraId="78A360D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100,00</w:t>
            </w:r>
          </w:p>
        </w:tc>
        <w:tc>
          <w:tcPr>
            <w:tcW w:w="1242" w:type="dxa"/>
            <w:tcBorders>
              <w:top w:val="nil"/>
              <w:left w:val="nil"/>
              <w:bottom w:val="single" w:sz="4" w:space="0" w:color="auto"/>
              <w:right w:val="single" w:sz="4" w:space="0" w:color="auto"/>
            </w:tcBorders>
            <w:shd w:val="clear" w:color="000000" w:fill="FFFFFF"/>
            <w:vAlign w:val="center"/>
            <w:hideMark/>
          </w:tcPr>
          <w:p w14:paraId="2EC6632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0BD5D92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25F8AA2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4FA44CB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754F27E5" w14:textId="77777777" w:rsidTr="00847BEA">
        <w:trPr>
          <w:gridAfter w:val="1"/>
          <w:wAfter w:w="8" w:type="dxa"/>
          <w:trHeight w:val="5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F65DB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16.03</w:t>
            </w:r>
          </w:p>
        </w:tc>
        <w:tc>
          <w:tcPr>
            <w:tcW w:w="1620" w:type="dxa"/>
            <w:tcBorders>
              <w:top w:val="nil"/>
              <w:left w:val="nil"/>
              <w:bottom w:val="single" w:sz="4" w:space="0" w:color="auto"/>
              <w:right w:val="single" w:sz="4" w:space="0" w:color="auto"/>
            </w:tcBorders>
            <w:shd w:val="clear" w:color="000000" w:fill="FFFFFF"/>
            <w:vAlign w:val="center"/>
            <w:hideMark/>
          </w:tcPr>
          <w:p w14:paraId="5476E57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16.002.0015-0</w:t>
            </w:r>
          </w:p>
        </w:tc>
        <w:tc>
          <w:tcPr>
            <w:tcW w:w="5264" w:type="dxa"/>
            <w:tcBorders>
              <w:top w:val="nil"/>
              <w:left w:val="nil"/>
              <w:bottom w:val="single" w:sz="4" w:space="0" w:color="auto"/>
              <w:right w:val="single" w:sz="4" w:space="0" w:color="auto"/>
            </w:tcBorders>
            <w:shd w:val="clear" w:color="000000" w:fill="FFFFFF"/>
            <w:vAlign w:val="center"/>
            <w:hideMark/>
          </w:tcPr>
          <w:p w14:paraId="704DDCD8"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Cumeeira para cobertura em telhas francesas, coloniais, romana ou portuguesa. Fornecimento e colocação.</w:t>
            </w:r>
          </w:p>
        </w:tc>
        <w:tc>
          <w:tcPr>
            <w:tcW w:w="753" w:type="dxa"/>
            <w:tcBorders>
              <w:top w:val="nil"/>
              <w:left w:val="nil"/>
              <w:bottom w:val="single" w:sz="4" w:space="0" w:color="auto"/>
              <w:right w:val="single" w:sz="4" w:space="0" w:color="auto"/>
            </w:tcBorders>
            <w:shd w:val="clear" w:color="000000" w:fill="FFFFFF"/>
            <w:vAlign w:val="center"/>
            <w:hideMark/>
          </w:tcPr>
          <w:p w14:paraId="761E49C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w:t>
            </w:r>
          </w:p>
        </w:tc>
        <w:tc>
          <w:tcPr>
            <w:tcW w:w="793" w:type="dxa"/>
            <w:tcBorders>
              <w:top w:val="nil"/>
              <w:left w:val="nil"/>
              <w:bottom w:val="single" w:sz="4" w:space="0" w:color="auto"/>
              <w:right w:val="single" w:sz="4" w:space="0" w:color="auto"/>
            </w:tcBorders>
            <w:shd w:val="clear" w:color="auto" w:fill="auto"/>
            <w:noWrap/>
            <w:vAlign w:val="center"/>
            <w:hideMark/>
          </w:tcPr>
          <w:p w14:paraId="0300FBC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28,00</w:t>
            </w:r>
          </w:p>
        </w:tc>
        <w:tc>
          <w:tcPr>
            <w:tcW w:w="1242" w:type="dxa"/>
            <w:tcBorders>
              <w:top w:val="nil"/>
              <w:left w:val="nil"/>
              <w:bottom w:val="single" w:sz="4" w:space="0" w:color="auto"/>
              <w:right w:val="single" w:sz="4" w:space="0" w:color="auto"/>
            </w:tcBorders>
            <w:shd w:val="clear" w:color="000000" w:fill="FFFFFF"/>
            <w:vAlign w:val="center"/>
            <w:hideMark/>
          </w:tcPr>
          <w:p w14:paraId="57C8132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3194984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2CA331C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0BB9E33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3051173D" w14:textId="77777777" w:rsidTr="00847BEA">
        <w:trPr>
          <w:gridAfter w:val="1"/>
          <w:wAfter w:w="8" w:type="dxa"/>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BA77B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16.04</w:t>
            </w:r>
          </w:p>
        </w:tc>
        <w:tc>
          <w:tcPr>
            <w:tcW w:w="1620" w:type="dxa"/>
            <w:tcBorders>
              <w:top w:val="nil"/>
              <w:left w:val="nil"/>
              <w:bottom w:val="single" w:sz="4" w:space="0" w:color="auto"/>
              <w:right w:val="single" w:sz="4" w:space="0" w:color="auto"/>
            </w:tcBorders>
            <w:shd w:val="clear" w:color="auto" w:fill="auto"/>
            <w:vAlign w:val="center"/>
            <w:hideMark/>
          </w:tcPr>
          <w:p w14:paraId="2490C87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16.002.0010-0</w:t>
            </w:r>
          </w:p>
        </w:tc>
        <w:tc>
          <w:tcPr>
            <w:tcW w:w="5264" w:type="dxa"/>
            <w:tcBorders>
              <w:top w:val="nil"/>
              <w:left w:val="nil"/>
              <w:bottom w:val="single" w:sz="4" w:space="0" w:color="auto"/>
              <w:right w:val="single" w:sz="4" w:space="0" w:color="auto"/>
            </w:tcBorders>
            <w:shd w:val="clear" w:color="auto" w:fill="auto"/>
            <w:vAlign w:val="center"/>
            <w:hideMark/>
          </w:tcPr>
          <w:p w14:paraId="616703E6"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proofErr w:type="gramStart"/>
            <w:r w:rsidRPr="00847BEA">
              <w:rPr>
                <w:rFonts w:ascii="Cambria" w:hAnsi="Cambria" w:cs="Calibri"/>
                <w:color w:val="auto"/>
                <w:sz w:val="16"/>
                <w:szCs w:val="16"/>
              </w:rPr>
              <w:t>Cobertura  em</w:t>
            </w:r>
            <w:proofErr w:type="gramEnd"/>
            <w:r w:rsidRPr="00847BEA">
              <w:rPr>
                <w:rFonts w:ascii="Cambria" w:hAnsi="Cambria" w:cs="Calibri"/>
                <w:color w:val="auto"/>
                <w:sz w:val="16"/>
                <w:szCs w:val="16"/>
              </w:rPr>
              <w:t xml:space="preserve">  telha  cerâmica  colonial,  exclusive  cumeeira  e  </w:t>
            </w:r>
            <w:proofErr w:type="spellStart"/>
            <w:r w:rsidRPr="00847BEA">
              <w:rPr>
                <w:rFonts w:ascii="Cambria" w:hAnsi="Cambria" w:cs="Calibri"/>
                <w:color w:val="auto"/>
                <w:sz w:val="16"/>
                <w:szCs w:val="16"/>
              </w:rPr>
              <w:t>madeiramento.Medida</w:t>
            </w:r>
            <w:proofErr w:type="spellEnd"/>
            <w:r w:rsidRPr="00847BEA">
              <w:rPr>
                <w:rFonts w:ascii="Cambria" w:hAnsi="Cambria" w:cs="Calibri"/>
                <w:color w:val="auto"/>
                <w:sz w:val="16"/>
                <w:szCs w:val="16"/>
              </w:rPr>
              <w:t xml:space="preserve"> pela área real de cobertura. FORNECIMENTO e COLOCAÇÃO    </w:t>
            </w:r>
          </w:p>
        </w:tc>
        <w:tc>
          <w:tcPr>
            <w:tcW w:w="753" w:type="dxa"/>
            <w:tcBorders>
              <w:top w:val="nil"/>
              <w:left w:val="nil"/>
              <w:bottom w:val="single" w:sz="4" w:space="0" w:color="auto"/>
              <w:right w:val="single" w:sz="4" w:space="0" w:color="auto"/>
            </w:tcBorders>
            <w:shd w:val="clear" w:color="auto" w:fill="auto"/>
            <w:vAlign w:val="center"/>
            <w:hideMark/>
          </w:tcPr>
          <w:p w14:paraId="480D6EC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M2</w:t>
            </w:r>
          </w:p>
        </w:tc>
        <w:tc>
          <w:tcPr>
            <w:tcW w:w="793" w:type="dxa"/>
            <w:tcBorders>
              <w:top w:val="nil"/>
              <w:left w:val="nil"/>
              <w:bottom w:val="single" w:sz="4" w:space="0" w:color="auto"/>
              <w:right w:val="single" w:sz="4" w:space="0" w:color="auto"/>
            </w:tcBorders>
            <w:shd w:val="clear" w:color="auto" w:fill="auto"/>
            <w:noWrap/>
            <w:vAlign w:val="center"/>
            <w:hideMark/>
          </w:tcPr>
          <w:p w14:paraId="465F115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84,00</w:t>
            </w:r>
          </w:p>
        </w:tc>
        <w:tc>
          <w:tcPr>
            <w:tcW w:w="1242" w:type="dxa"/>
            <w:tcBorders>
              <w:top w:val="nil"/>
              <w:left w:val="nil"/>
              <w:bottom w:val="single" w:sz="4" w:space="0" w:color="auto"/>
              <w:right w:val="single" w:sz="4" w:space="0" w:color="auto"/>
            </w:tcBorders>
            <w:shd w:val="clear" w:color="000000" w:fill="FFFFFF"/>
            <w:vAlign w:val="center"/>
            <w:hideMark/>
          </w:tcPr>
          <w:p w14:paraId="482A3DE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1794CED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42CEAE8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0E09FD8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3B6F5911" w14:textId="77777777" w:rsidTr="00847BEA">
        <w:trPr>
          <w:gridAfter w:val="1"/>
          <w:wAfter w:w="8" w:type="dxa"/>
          <w:trHeight w:val="300"/>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55328" w14:textId="77777777" w:rsidR="00847BEA" w:rsidRPr="00847BEA" w:rsidRDefault="00847BEA" w:rsidP="00847BEA">
            <w:pPr>
              <w:spacing w:after="0" w:line="240" w:lineRule="auto"/>
              <w:ind w:left="0" w:right="0" w:firstLine="0"/>
              <w:jc w:val="right"/>
              <w:rPr>
                <w:rFonts w:ascii="Cambria" w:hAnsi="Cambria" w:cs="Calibri"/>
                <w:b/>
                <w:bCs/>
                <w:color w:val="auto"/>
                <w:sz w:val="16"/>
                <w:szCs w:val="16"/>
              </w:rPr>
            </w:pPr>
            <w:r w:rsidRPr="00847BEA">
              <w:rPr>
                <w:rFonts w:ascii="Cambria" w:hAnsi="Cambria" w:cs="Calibri"/>
                <w:b/>
                <w:bCs/>
                <w:color w:val="auto"/>
                <w:sz w:val="16"/>
                <w:szCs w:val="16"/>
              </w:rPr>
              <w:t>SUBTOTAL</w:t>
            </w:r>
          </w:p>
        </w:tc>
        <w:tc>
          <w:tcPr>
            <w:tcW w:w="1275" w:type="dxa"/>
            <w:tcBorders>
              <w:top w:val="nil"/>
              <w:left w:val="nil"/>
              <w:bottom w:val="single" w:sz="4" w:space="0" w:color="auto"/>
              <w:right w:val="single" w:sz="4" w:space="0" w:color="auto"/>
            </w:tcBorders>
            <w:shd w:val="clear" w:color="auto" w:fill="auto"/>
            <w:noWrap/>
            <w:vAlign w:val="bottom"/>
            <w:hideMark/>
          </w:tcPr>
          <w:p w14:paraId="2B83F0C3" w14:textId="77777777" w:rsidR="00847BEA" w:rsidRPr="00847BEA" w:rsidRDefault="00847BEA" w:rsidP="00847BEA">
            <w:pPr>
              <w:spacing w:after="0" w:line="240" w:lineRule="auto"/>
              <w:ind w:left="0" w:right="0" w:firstLine="0"/>
              <w:jc w:val="right"/>
              <w:rPr>
                <w:rFonts w:ascii="Cambria" w:hAnsi="Cambria" w:cs="Calibri"/>
                <w:b/>
                <w:bCs/>
                <w:color w:val="auto"/>
                <w:sz w:val="16"/>
                <w:szCs w:val="16"/>
              </w:rPr>
            </w:pPr>
            <w:r w:rsidRPr="00847BEA">
              <w:rPr>
                <w:rFonts w:ascii="Cambria" w:hAnsi="Cambria" w:cs="Calibri"/>
                <w:b/>
                <w:bCs/>
                <w:color w:val="auto"/>
                <w:sz w:val="16"/>
                <w:szCs w:val="16"/>
              </w:rPr>
              <w:t xml:space="preserve"> R$                                               -   </w:t>
            </w:r>
          </w:p>
        </w:tc>
        <w:tc>
          <w:tcPr>
            <w:tcW w:w="1203" w:type="dxa"/>
            <w:tcBorders>
              <w:top w:val="nil"/>
              <w:left w:val="nil"/>
              <w:bottom w:val="single" w:sz="4" w:space="0" w:color="auto"/>
              <w:right w:val="single" w:sz="4" w:space="0" w:color="auto"/>
            </w:tcBorders>
            <w:shd w:val="clear" w:color="auto" w:fill="auto"/>
            <w:noWrap/>
            <w:vAlign w:val="center"/>
            <w:hideMark/>
          </w:tcPr>
          <w:p w14:paraId="7FB82A66"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SUBTOTAL</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573F88C9"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 xml:space="preserve"> R$                                                -   </w:t>
            </w:r>
          </w:p>
        </w:tc>
      </w:tr>
      <w:tr w:rsidR="00847BEA" w:rsidRPr="00847BEA" w14:paraId="51596ACF" w14:textId="77777777" w:rsidTr="00847BEA">
        <w:trPr>
          <w:trHeight w:val="300"/>
        </w:trPr>
        <w:tc>
          <w:tcPr>
            <w:tcW w:w="960" w:type="dxa"/>
            <w:tcBorders>
              <w:top w:val="nil"/>
              <w:left w:val="single" w:sz="4" w:space="0" w:color="auto"/>
              <w:bottom w:val="single" w:sz="4" w:space="0" w:color="auto"/>
              <w:right w:val="single" w:sz="4" w:space="0" w:color="auto"/>
            </w:tcBorders>
            <w:shd w:val="clear" w:color="000000" w:fill="AEAAAA"/>
            <w:vAlign w:val="center"/>
            <w:hideMark/>
          </w:tcPr>
          <w:p w14:paraId="39B8B70B"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17</w:t>
            </w:r>
          </w:p>
        </w:tc>
        <w:tc>
          <w:tcPr>
            <w:tcW w:w="14162" w:type="dxa"/>
            <w:gridSpan w:val="10"/>
            <w:tcBorders>
              <w:top w:val="single" w:sz="4" w:space="0" w:color="auto"/>
              <w:left w:val="nil"/>
              <w:bottom w:val="single" w:sz="4" w:space="0" w:color="auto"/>
              <w:right w:val="nil"/>
            </w:tcBorders>
            <w:shd w:val="clear" w:color="000000" w:fill="AEAAAA"/>
            <w:vAlign w:val="center"/>
            <w:hideMark/>
          </w:tcPr>
          <w:p w14:paraId="7E5300FA"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REFERÊNCIA DE TELHA DE FIBROCIMENTO</w:t>
            </w:r>
          </w:p>
        </w:tc>
      </w:tr>
      <w:tr w:rsidR="00847BEA" w:rsidRPr="00847BEA" w14:paraId="3AD4B498" w14:textId="77777777" w:rsidTr="00847BEA">
        <w:trPr>
          <w:gridAfter w:val="1"/>
          <w:wAfter w:w="8" w:type="dxa"/>
          <w:trHeight w:val="8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6367E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17.01</w:t>
            </w:r>
          </w:p>
        </w:tc>
        <w:tc>
          <w:tcPr>
            <w:tcW w:w="1620" w:type="dxa"/>
            <w:tcBorders>
              <w:top w:val="nil"/>
              <w:left w:val="nil"/>
              <w:bottom w:val="single" w:sz="4" w:space="0" w:color="auto"/>
              <w:right w:val="single" w:sz="4" w:space="0" w:color="auto"/>
            </w:tcBorders>
            <w:shd w:val="clear" w:color="000000" w:fill="FFFFFF"/>
            <w:vAlign w:val="center"/>
            <w:hideMark/>
          </w:tcPr>
          <w:p w14:paraId="7697026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16.001.0061-0</w:t>
            </w:r>
          </w:p>
        </w:tc>
        <w:tc>
          <w:tcPr>
            <w:tcW w:w="5264" w:type="dxa"/>
            <w:tcBorders>
              <w:top w:val="nil"/>
              <w:left w:val="nil"/>
              <w:bottom w:val="single" w:sz="4" w:space="0" w:color="auto"/>
              <w:right w:val="single" w:sz="4" w:space="0" w:color="auto"/>
            </w:tcBorders>
            <w:shd w:val="clear" w:color="000000" w:fill="FFFFFF"/>
            <w:vAlign w:val="center"/>
            <w:hideMark/>
          </w:tcPr>
          <w:p w14:paraId="1A442DD2"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Madeiramento para cobertura em telhas onduladas, </w:t>
            </w:r>
            <w:proofErr w:type="spellStart"/>
            <w:r w:rsidRPr="00847BEA">
              <w:rPr>
                <w:rFonts w:ascii="Cambria" w:hAnsi="Cambria" w:cs="Calibri"/>
                <w:color w:val="auto"/>
                <w:sz w:val="16"/>
                <w:szCs w:val="16"/>
              </w:rPr>
              <w:t>constituidode</w:t>
            </w:r>
            <w:proofErr w:type="spellEnd"/>
            <w:r w:rsidRPr="00847BEA">
              <w:rPr>
                <w:rFonts w:ascii="Cambria" w:hAnsi="Cambria" w:cs="Calibri"/>
                <w:color w:val="auto"/>
                <w:sz w:val="16"/>
                <w:szCs w:val="16"/>
              </w:rPr>
              <w:t xml:space="preserve"> </w:t>
            </w:r>
            <w:proofErr w:type="spellStart"/>
            <w:r w:rsidRPr="00847BEA">
              <w:rPr>
                <w:rFonts w:ascii="Cambria" w:hAnsi="Cambria" w:cs="Calibri"/>
                <w:color w:val="auto"/>
                <w:sz w:val="16"/>
                <w:szCs w:val="16"/>
              </w:rPr>
              <w:t>pecas</w:t>
            </w:r>
            <w:proofErr w:type="spellEnd"/>
            <w:r w:rsidRPr="00847BEA">
              <w:rPr>
                <w:rFonts w:ascii="Cambria" w:hAnsi="Cambria" w:cs="Calibri"/>
                <w:color w:val="auto"/>
                <w:sz w:val="16"/>
                <w:szCs w:val="16"/>
              </w:rPr>
              <w:t xml:space="preserve"> de 3"x3" e 3"x4.1/2", em madeira aparelhada, sem tesoura ou pontalete, medido pela área real do madeiramento. Fornecimento e colocação.</w:t>
            </w:r>
          </w:p>
        </w:tc>
        <w:tc>
          <w:tcPr>
            <w:tcW w:w="753" w:type="dxa"/>
            <w:tcBorders>
              <w:top w:val="nil"/>
              <w:left w:val="nil"/>
              <w:bottom w:val="single" w:sz="4" w:space="0" w:color="auto"/>
              <w:right w:val="single" w:sz="4" w:space="0" w:color="auto"/>
            </w:tcBorders>
            <w:shd w:val="clear" w:color="000000" w:fill="FFFFFF"/>
            <w:vAlign w:val="center"/>
            <w:hideMark/>
          </w:tcPr>
          <w:p w14:paraId="449E834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M2</w:t>
            </w:r>
          </w:p>
        </w:tc>
        <w:tc>
          <w:tcPr>
            <w:tcW w:w="793" w:type="dxa"/>
            <w:tcBorders>
              <w:top w:val="nil"/>
              <w:left w:val="nil"/>
              <w:bottom w:val="single" w:sz="4" w:space="0" w:color="auto"/>
              <w:right w:val="single" w:sz="4" w:space="0" w:color="auto"/>
            </w:tcBorders>
            <w:shd w:val="clear" w:color="auto" w:fill="auto"/>
            <w:noWrap/>
            <w:vAlign w:val="center"/>
            <w:hideMark/>
          </w:tcPr>
          <w:p w14:paraId="101EA77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147,00</w:t>
            </w:r>
          </w:p>
        </w:tc>
        <w:tc>
          <w:tcPr>
            <w:tcW w:w="1242" w:type="dxa"/>
            <w:tcBorders>
              <w:top w:val="nil"/>
              <w:left w:val="nil"/>
              <w:bottom w:val="single" w:sz="4" w:space="0" w:color="auto"/>
              <w:right w:val="single" w:sz="4" w:space="0" w:color="auto"/>
            </w:tcBorders>
            <w:shd w:val="clear" w:color="000000" w:fill="FFFFFF"/>
            <w:vAlign w:val="center"/>
            <w:hideMark/>
          </w:tcPr>
          <w:p w14:paraId="030B38F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6094AF5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4318BB5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26D7AB5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079D444B" w14:textId="77777777" w:rsidTr="00847BEA">
        <w:trPr>
          <w:gridAfter w:val="1"/>
          <w:wAfter w:w="8" w:type="dxa"/>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1077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17.02</w:t>
            </w:r>
          </w:p>
        </w:tc>
        <w:tc>
          <w:tcPr>
            <w:tcW w:w="1620" w:type="dxa"/>
            <w:tcBorders>
              <w:top w:val="nil"/>
              <w:left w:val="nil"/>
              <w:bottom w:val="single" w:sz="4" w:space="0" w:color="auto"/>
              <w:right w:val="single" w:sz="4" w:space="0" w:color="auto"/>
            </w:tcBorders>
            <w:shd w:val="clear" w:color="000000" w:fill="FFFFFF"/>
            <w:vAlign w:val="center"/>
            <w:hideMark/>
          </w:tcPr>
          <w:p w14:paraId="4727DDF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16.004.0018-0</w:t>
            </w:r>
          </w:p>
        </w:tc>
        <w:tc>
          <w:tcPr>
            <w:tcW w:w="5264" w:type="dxa"/>
            <w:tcBorders>
              <w:top w:val="nil"/>
              <w:left w:val="nil"/>
              <w:bottom w:val="single" w:sz="4" w:space="0" w:color="auto"/>
              <w:right w:val="single" w:sz="4" w:space="0" w:color="auto"/>
            </w:tcBorders>
            <w:shd w:val="clear" w:color="000000" w:fill="FFFFFF"/>
            <w:vAlign w:val="center"/>
            <w:hideMark/>
          </w:tcPr>
          <w:p w14:paraId="5F7BD527"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Cobertura em telhas onduladas de cimento, sem amianto, reforçado com fios sintéticos (</w:t>
            </w:r>
            <w:proofErr w:type="spellStart"/>
            <w:r w:rsidRPr="00847BEA">
              <w:rPr>
                <w:rFonts w:ascii="Cambria" w:hAnsi="Cambria" w:cs="Calibri"/>
                <w:color w:val="auto"/>
                <w:sz w:val="16"/>
                <w:szCs w:val="16"/>
              </w:rPr>
              <w:t>crfs</w:t>
            </w:r>
            <w:proofErr w:type="spellEnd"/>
            <w:r w:rsidRPr="00847BEA">
              <w:rPr>
                <w:rFonts w:ascii="Cambria" w:hAnsi="Cambria" w:cs="Calibri"/>
                <w:color w:val="auto"/>
                <w:sz w:val="16"/>
                <w:szCs w:val="16"/>
              </w:rPr>
              <w:t>), com espessura de 8mm, exclusive madeiramento. Fornecimento e colocação.</w:t>
            </w:r>
          </w:p>
        </w:tc>
        <w:tc>
          <w:tcPr>
            <w:tcW w:w="753" w:type="dxa"/>
            <w:tcBorders>
              <w:top w:val="nil"/>
              <w:left w:val="nil"/>
              <w:bottom w:val="single" w:sz="4" w:space="0" w:color="auto"/>
              <w:right w:val="single" w:sz="4" w:space="0" w:color="auto"/>
            </w:tcBorders>
            <w:shd w:val="clear" w:color="000000" w:fill="FFFFFF"/>
            <w:vAlign w:val="center"/>
            <w:hideMark/>
          </w:tcPr>
          <w:p w14:paraId="2CAD136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M2</w:t>
            </w:r>
          </w:p>
        </w:tc>
        <w:tc>
          <w:tcPr>
            <w:tcW w:w="793" w:type="dxa"/>
            <w:tcBorders>
              <w:top w:val="nil"/>
              <w:left w:val="nil"/>
              <w:bottom w:val="single" w:sz="4" w:space="0" w:color="auto"/>
              <w:right w:val="single" w:sz="4" w:space="0" w:color="auto"/>
            </w:tcBorders>
            <w:shd w:val="clear" w:color="auto" w:fill="auto"/>
            <w:noWrap/>
            <w:vAlign w:val="center"/>
            <w:hideMark/>
          </w:tcPr>
          <w:p w14:paraId="06CD64C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147,00</w:t>
            </w:r>
          </w:p>
        </w:tc>
        <w:tc>
          <w:tcPr>
            <w:tcW w:w="1242" w:type="dxa"/>
            <w:tcBorders>
              <w:top w:val="nil"/>
              <w:left w:val="nil"/>
              <w:bottom w:val="single" w:sz="4" w:space="0" w:color="auto"/>
              <w:right w:val="single" w:sz="4" w:space="0" w:color="auto"/>
            </w:tcBorders>
            <w:shd w:val="clear" w:color="000000" w:fill="FFFFFF"/>
            <w:vAlign w:val="center"/>
            <w:hideMark/>
          </w:tcPr>
          <w:p w14:paraId="109F04E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3F8BBBA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6EAAD62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2AE7546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144E7FBD" w14:textId="77777777" w:rsidTr="00847BEA">
        <w:trPr>
          <w:gridAfter w:val="1"/>
          <w:wAfter w:w="8" w:type="dxa"/>
          <w:trHeight w:val="8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519B0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17.03</w:t>
            </w:r>
          </w:p>
        </w:tc>
        <w:tc>
          <w:tcPr>
            <w:tcW w:w="1620" w:type="dxa"/>
            <w:tcBorders>
              <w:top w:val="nil"/>
              <w:left w:val="nil"/>
              <w:bottom w:val="single" w:sz="4" w:space="0" w:color="auto"/>
              <w:right w:val="single" w:sz="4" w:space="0" w:color="auto"/>
            </w:tcBorders>
            <w:shd w:val="clear" w:color="000000" w:fill="FFFFFF"/>
            <w:vAlign w:val="center"/>
            <w:hideMark/>
          </w:tcPr>
          <w:p w14:paraId="50B64F9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16.004.0035-0</w:t>
            </w:r>
          </w:p>
        </w:tc>
        <w:tc>
          <w:tcPr>
            <w:tcW w:w="5264" w:type="dxa"/>
            <w:tcBorders>
              <w:top w:val="nil"/>
              <w:left w:val="nil"/>
              <w:bottom w:val="single" w:sz="4" w:space="0" w:color="auto"/>
              <w:right w:val="single" w:sz="4" w:space="0" w:color="auto"/>
            </w:tcBorders>
            <w:shd w:val="clear" w:color="000000" w:fill="FFFFFF"/>
            <w:vAlign w:val="center"/>
            <w:hideMark/>
          </w:tcPr>
          <w:p w14:paraId="7D171B3B"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Cumeeira articulada superior e inferior, de cimento, sem amianto, reforçado com fios sintéticos (CRFS), para telhas onduladas de 1,10m de largura, inclusive acessórios de fixação e vedação. Fornecimento e colocação.</w:t>
            </w:r>
          </w:p>
        </w:tc>
        <w:tc>
          <w:tcPr>
            <w:tcW w:w="753" w:type="dxa"/>
            <w:tcBorders>
              <w:top w:val="nil"/>
              <w:left w:val="nil"/>
              <w:bottom w:val="single" w:sz="4" w:space="0" w:color="auto"/>
              <w:right w:val="single" w:sz="4" w:space="0" w:color="auto"/>
            </w:tcBorders>
            <w:shd w:val="clear" w:color="000000" w:fill="FFFFFF"/>
            <w:vAlign w:val="center"/>
            <w:hideMark/>
          </w:tcPr>
          <w:p w14:paraId="7A7C910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w:t>
            </w:r>
          </w:p>
        </w:tc>
        <w:tc>
          <w:tcPr>
            <w:tcW w:w="793" w:type="dxa"/>
            <w:tcBorders>
              <w:top w:val="nil"/>
              <w:left w:val="nil"/>
              <w:bottom w:val="single" w:sz="4" w:space="0" w:color="auto"/>
              <w:right w:val="single" w:sz="4" w:space="0" w:color="auto"/>
            </w:tcBorders>
            <w:shd w:val="clear" w:color="auto" w:fill="auto"/>
            <w:noWrap/>
            <w:vAlign w:val="center"/>
            <w:hideMark/>
          </w:tcPr>
          <w:p w14:paraId="17D5B23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22,00</w:t>
            </w:r>
          </w:p>
        </w:tc>
        <w:tc>
          <w:tcPr>
            <w:tcW w:w="1242" w:type="dxa"/>
            <w:tcBorders>
              <w:top w:val="nil"/>
              <w:left w:val="nil"/>
              <w:bottom w:val="single" w:sz="4" w:space="0" w:color="auto"/>
              <w:right w:val="single" w:sz="4" w:space="0" w:color="auto"/>
            </w:tcBorders>
            <w:shd w:val="clear" w:color="000000" w:fill="FFFFFF"/>
            <w:vAlign w:val="center"/>
            <w:hideMark/>
          </w:tcPr>
          <w:p w14:paraId="7C22794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5193E42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31A45EB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09D3902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2AD83FBF" w14:textId="77777777" w:rsidTr="00847BEA">
        <w:trPr>
          <w:gridAfter w:val="1"/>
          <w:wAfter w:w="8" w:type="dxa"/>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873F6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17.04</w:t>
            </w:r>
          </w:p>
        </w:tc>
        <w:tc>
          <w:tcPr>
            <w:tcW w:w="1620" w:type="dxa"/>
            <w:tcBorders>
              <w:top w:val="nil"/>
              <w:left w:val="nil"/>
              <w:bottom w:val="single" w:sz="4" w:space="0" w:color="auto"/>
              <w:right w:val="single" w:sz="4" w:space="0" w:color="auto"/>
            </w:tcBorders>
            <w:shd w:val="clear" w:color="auto" w:fill="auto"/>
            <w:noWrap/>
            <w:vAlign w:val="center"/>
            <w:hideMark/>
          </w:tcPr>
          <w:p w14:paraId="3997AEF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16.001.0091-0</w:t>
            </w:r>
          </w:p>
        </w:tc>
        <w:tc>
          <w:tcPr>
            <w:tcW w:w="5264" w:type="dxa"/>
            <w:tcBorders>
              <w:top w:val="nil"/>
              <w:left w:val="nil"/>
              <w:bottom w:val="single" w:sz="4" w:space="0" w:color="auto"/>
              <w:right w:val="single" w:sz="4" w:space="0" w:color="auto"/>
            </w:tcBorders>
            <w:shd w:val="clear" w:color="auto" w:fill="auto"/>
            <w:vAlign w:val="center"/>
            <w:hideMark/>
          </w:tcPr>
          <w:p w14:paraId="0B2089E3"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proofErr w:type="spellStart"/>
            <w:r w:rsidRPr="00847BEA">
              <w:rPr>
                <w:rFonts w:ascii="Cambria" w:hAnsi="Cambria" w:cs="Calibri"/>
                <w:color w:val="auto"/>
                <w:sz w:val="16"/>
                <w:szCs w:val="16"/>
              </w:rPr>
              <w:t>Terca</w:t>
            </w:r>
            <w:proofErr w:type="spellEnd"/>
            <w:r w:rsidRPr="00847BEA">
              <w:rPr>
                <w:rFonts w:ascii="Cambria" w:hAnsi="Cambria" w:cs="Calibri"/>
                <w:color w:val="auto"/>
                <w:sz w:val="16"/>
                <w:szCs w:val="16"/>
              </w:rPr>
              <w:t xml:space="preserve"> de madeira </w:t>
            </w:r>
            <w:proofErr w:type="spellStart"/>
            <w:r w:rsidRPr="00847BEA">
              <w:rPr>
                <w:rFonts w:ascii="Cambria" w:hAnsi="Cambria" w:cs="Calibri"/>
                <w:color w:val="auto"/>
                <w:sz w:val="16"/>
                <w:szCs w:val="16"/>
              </w:rPr>
              <w:t>serrada,em</w:t>
            </w:r>
            <w:proofErr w:type="spellEnd"/>
            <w:r w:rsidRPr="00847BEA">
              <w:rPr>
                <w:rFonts w:ascii="Cambria" w:hAnsi="Cambria" w:cs="Calibri"/>
                <w:color w:val="auto"/>
                <w:sz w:val="16"/>
                <w:szCs w:val="16"/>
              </w:rPr>
              <w:t xml:space="preserve"> </w:t>
            </w:r>
            <w:proofErr w:type="spellStart"/>
            <w:r w:rsidRPr="00847BEA">
              <w:rPr>
                <w:rFonts w:ascii="Cambria" w:hAnsi="Cambria" w:cs="Calibri"/>
                <w:color w:val="auto"/>
                <w:sz w:val="16"/>
                <w:szCs w:val="16"/>
              </w:rPr>
              <w:t>pecas</w:t>
            </w:r>
            <w:proofErr w:type="spellEnd"/>
            <w:r w:rsidRPr="00847BEA">
              <w:rPr>
                <w:rFonts w:ascii="Cambria" w:hAnsi="Cambria" w:cs="Calibri"/>
                <w:color w:val="auto"/>
                <w:sz w:val="16"/>
                <w:szCs w:val="16"/>
              </w:rPr>
              <w:t xml:space="preserve"> de 3"x6",para cobertura </w:t>
            </w:r>
            <w:proofErr w:type="spellStart"/>
            <w:r w:rsidRPr="00847BEA">
              <w:rPr>
                <w:rFonts w:ascii="Cambria" w:hAnsi="Cambria" w:cs="Calibri"/>
                <w:color w:val="auto"/>
                <w:sz w:val="16"/>
                <w:szCs w:val="16"/>
              </w:rPr>
              <w:t>dequalquer</w:t>
            </w:r>
            <w:proofErr w:type="spellEnd"/>
            <w:r w:rsidRPr="00847BEA">
              <w:rPr>
                <w:rFonts w:ascii="Cambria" w:hAnsi="Cambria" w:cs="Calibri"/>
                <w:color w:val="auto"/>
                <w:sz w:val="16"/>
                <w:szCs w:val="16"/>
              </w:rPr>
              <w:t xml:space="preserve"> </w:t>
            </w:r>
            <w:proofErr w:type="spellStart"/>
            <w:r w:rsidRPr="00847BEA">
              <w:rPr>
                <w:rFonts w:ascii="Cambria" w:hAnsi="Cambria" w:cs="Calibri"/>
                <w:color w:val="auto"/>
                <w:sz w:val="16"/>
                <w:szCs w:val="16"/>
              </w:rPr>
              <w:t>tipo.fornecimento</w:t>
            </w:r>
            <w:proofErr w:type="spellEnd"/>
            <w:r w:rsidRPr="00847BEA">
              <w:rPr>
                <w:rFonts w:ascii="Cambria" w:hAnsi="Cambria" w:cs="Calibri"/>
                <w:color w:val="auto"/>
                <w:sz w:val="16"/>
                <w:szCs w:val="16"/>
              </w:rPr>
              <w:t xml:space="preserve"> e </w:t>
            </w:r>
            <w:proofErr w:type="spellStart"/>
            <w:r w:rsidRPr="00847BEA">
              <w:rPr>
                <w:rFonts w:ascii="Cambria" w:hAnsi="Cambria" w:cs="Calibri"/>
                <w:color w:val="auto"/>
                <w:sz w:val="16"/>
                <w:szCs w:val="16"/>
              </w:rPr>
              <w:t>colocacao</w:t>
            </w:r>
            <w:proofErr w:type="spellEnd"/>
          </w:p>
        </w:tc>
        <w:tc>
          <w:tcPr>
            <w:tcW w:w="753" w:type="dxa"/>
            <w:tcBorders>
              <w:top w:val="nil"/>
              <w:left w:val="nil"/>
              <w:bottom w:val="single" w:sz="4" w:space="0" w:color="auto"/>
              <w:right w:val="single" w:sz="4" w:space="0" w:color="auto"/>
            </w:tcBorders>
            <w:shd w:val="clear" w:color="auto" w:fill="auto"/>
            <w:noWrap/>
            <w:vAlign w:val="center"/>
            <w:hideMark/>
          </w:tcPr>
          <w:p w14:paraId="7A566D8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w:t>
            </w:r>
          </w:p>
        </w:tc>
        <w:tc>
          <w:tcPr>
            <w:tcW w:w="793" w:type="dxa"/>
            <w:tcBorders>
              <w:top w:val="nil"/>
              <w:left w:val="nil"/>
              <w:bottom w:val="single" w:sz="4" w:space="0" w:color="auto"/>
              <w:right w:val="single" w:sz="4" w:space="0" w:color="auto"/>
            </w:tcBorders>
            <w:shd w:val="clear" w:color="auto" w:fill="auto"/>
            <w:noWrap/>
            <w:vAlign w:val="center"/>
            <w:hideMark/>
          </w:tcPr>
          <w:p w14:paraId="60B3D5D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22,00</w:t>
            </w:r>
          </w:p>
        </w:tc>
        <w:tc>
          <w:tcPr>
            <w:tcW w:w="1242" w:type="dxa"/>
            <w:tcBorders>
              <w:top w:val="nil"/>
              <w:left w:val="nil"/>
              <w:bottom w:val="single" w:sz="4" w:space="0" w:color="auto"/>
              <w:right w:val="single" w:sz="4" w:space="0" w:color="auto"/>
            </w:tcBorders>
            <w:shd w:val="clear" w:color="000000" w:fill="FFFFFF"/>
            <w:vAlign w:val="center"/>
            <w:hideMark/>
          </w:tcPr>
          <w:p w14:paraId="6E205D9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6AB46A8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2667F89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7DB8852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3BD82B21" w14:textId="77777777" w:rsidTr="00847BEA">
        <w:trPr>
          <w:gridAfter w:val="1"/>
          <w:wAfter w:w="8" w:type="dxa"/>
          <w:trHeight w:val="57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12467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17.05</w:t>
            </w:r>
          </w:p>
        </w:tc>
        <w:tc>
          <w:tcPr>
            <w:tcW w:w="1620" w:type="dxa"/>
            <w:tcBorders>
              <w:top w:val="nil"/>
              <w:left w:val="nil"/>
              <w:bottom w:val="single" w:sz="4" w:space="0" w:color="auto"/>
              <w:right w:val="single" w:sz="4" w:space="0" w:color="auto"/>
            </w:tcBorders>
            <w:shd w:val="clear" w:color="auto" w:fill="auto"/>
            <w:noWrap/>
            <w:vAlign w:val="center"/>
            <w:hideMark/>
          </w:tcPr>
          <w:p w14:paraId="6927543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16.007.0027-0</w:t>
            </w:r>
          </w:p>
        </w:tc>
        <w:tc>
          <w:tcPr>
            <w:tcW w:w="5264" w:type="dxa"/>
            <w:tcBorders>
              <w:top w:val="nil"/>
              <w:left w:val="nil"/>
              <w:bottom w:val="single" w:sz="4" w:space="0" w:color="auto"/>
              <w:right w:val="single" w:sz="4" w:space="0" w:color="auto"/>
            </w:tcBorders>
            <w:shd w:val="clear" w:color="auto" w:fill="auto"/>
            <w:vAlign w:val="bottom"/>
            <w:hideMark/>
          </w:tcPr>
          <w:p w14:paraId="24D7D41F"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Calha em chapa de </w:t>
            </w:r>
            <w:proofErr w:type="spellStart"/>
            <w:r w:rsidRPr="00847BEA">
              <w:rPr>
                <w:rFonts w:ascii="Cambria" w:hAnsi="Cambria" w:cs="Calibri"/>
                <w:color w:val="auto"/>
                <w:sz w:val="16"/>
                <w:szCs w:val="16"/>
              </w:rPr>
              <w:t>aco</w:t>
            </w:r>
            <w:proofErr w:type="spellEnd"/>
            <w:r w:rsidRPr="00847BEA">
              <w:rPr>
                <w:rFonts w:ascii="Cambria" w:hAnsi="Cambria" w:cs="Calibri"/>
                <w:color w:val="auto"/>
                <w:sz w:val="16"/>
                <w:szCs w:val="16"/>
              </w:rPr>
              <w:t xml:space="preserve"> galvanizado n°26 com 50cm de </w:t>
            </w:r>
            <w:proofErr w:type="spellStart"/>
            <w:r w:rsidRPr="00847BEA">
              <w:rPr>
                <w:rFonts w:ascii="Cambria" w:hAnsi="Cambria" w:cs="Calibri"/>
                <w:color w:val="auto"/>
                <w:sz w:val="16"/>
                <w:szCs w:val="16"/>
              </w:rPr>
              <w:t>desenvolvimento.fornecimento</w:t>
            </w:r>
            <w:proofErr w:type="spellEnd"/>
            <w:r w:rsidRPr="00847BEA">
              <w:rPr>
                <w:rFonts w:ascii="Cambria" w:hAnsi="Cambria" w:cs="Calibri"/>
                <w:color w:val="auto"/>
                <w:sz w:val="16"/>
                <w:szCs w:val="16"/>
              </w:rPr>
              <w:t xml:space="preserve"> e </w:t>
            </w:r>
            <w:proofErr w:type="spellStart"/>
            <w:r w:rsidRPr="00847BEA">
              <w:rPr>
                <w:rFonts w:ascii="Cambria" w:hAnsi="Cambria" w:cs="Calibri"/>
                <w:color w:val="auto"/>
                <w:sz w:val="16"/>
                <w:szCs w:val="16"/>
              </w:rPr>
              <w:t>colocacao</w:t>
            </w:r>
            <w:proofErr w:type="spellEnd"/>
          </w:p>
        </w:tc>
        <w:tc>
          <w:tcPr>
            <w:tcW w:w="753" w:type="dxa"/>
            <w:tcBorders>
              <w:top w:val="nil"/>
              <w:left w:val="nil"/>
              <w:bottom w:val="single" w:sz="4" w:space="0" w:color="auto"/>
              <w:right w:val="single" w:sz="4" w:space="0" w:color="auto"/>
            </w:tcBorders>
            <w:shd w:val="clear" w:color="auto" w:fill="auto"/>
            <w:noWrap/>
            <w:vAlign w:val="center"/>
            <w:hideMark/>
          </w:tcPr>
          <w:p w14:paraId="06F17DE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w:t>
            </w:r>
          </w:p>
        </w:tc>
        <w:tc>
          <w:tcPr>
            <w:tcW w:w="793" w:type="dxa"/>
            <w:tcBorders>
              <w:top w:val="nil"/>
              <w:left w:val="nil"/>
              <w:bottom w:val="single" w:sz="4" w:space="0" w:color="auto"/>
              <w:right w:val="single" w:sz="4" w:space="0" w:color="auto"/>
            </w:tcBorders>
            <w:shd w:val="clear" w:color="auto" w:fill="auto"/>
            <w:noWrap/>
            <w:vAlign w:val="center"/>
            <w:hideMark/>
          </w:tcPr>
          <w:p w14:paraId="7978F70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28,00</w:t>
            </w:r>
          </w:p>
        </w:tc>
        <w:tc>
          <w:tcPr>
            <w:tcW w:w="1242" w:type="dxa"/>
            <w:tcBorders>
              <w:top w:val="nil"/>
              <w:left w:val="nil"/>
              <w:bottom w:val="single" w:sz="4" w:space="0" w:color="auto"/>
              <w:right w:val="single" w:sz="4" w:space="0" w:color="auto"/>
            </w:tcBorders>
            <w:shd w:val="clear" w:color="000000" w:fill="FFFFFF"/>
            <w:vAlign w:val="center"/>
            <w:hideMark/>
          </w:tcPr>
          <w:p w14:paraId="30AA23D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0A2D7D1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0E25C07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5955638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2DD4BD00" w14:textId="77777777" w:rsidTr="00847BEA">
        <w:trPr>
          <w:gridAfter w:val="1"/>
          <w:wAfter w:w="8" w:type="dxa"/>
          <w:trHeight w:val="300"/>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B58D8" w14:textId="77777777" w:rsidR="00847BEA" w:rsidRPr="00847BEA" w:rsidRDefault="00847BEA" w:rsidP="00847BEA">
            <w:pPr>
              <w:spacing w:after="0" w:line="240" w:lineRule="auto"/>
              <w:ind w:left="0" w:right="0" w:firstLine="0"/>
              <w:jc w:val="right"/>
              <w:rPr>
                <w:rFonts w:ascii="Cambria" w:hAnsi="Cambria" w:cs="Calibri"/>
                <w:b/>
                <w:bCs/>
                <w:color w:val="auto"/>
                <w:sz w:val="16"/>
                <w:szCs w:val="16"/>
              </w:rPr>
            </w:pPr>
            <w:r w:rsidRPr="00847BEA">
              <w:rPr>
                <w:rFonts w:ascii="Cambria" w:hAnsi="Cambria" w:cs="Calibri"/>
                <w:b/>
                <w:bCs/>
                <w:color w:val="auto"/>
                <w:sz w:val="16"/>
                <w:szCs w:val="16"/>
              </w:rPr>
              <w:t>SUBTOTAL</w:t>
            </w:r>
          </w:p>
        </w:tc>
        <w:tc>
          <w:tcPr>
            <w:tcW w:w="1275" w:type="dxa"/>
            <w:tcBorders>
              <w:top w:val="nil"/>
              <w:left w:val="nil"/>
              <w:bottom w:val="single" w:sz="4" w:space="0" w:color="auto"/>
              <w:right w:val="single" w:sz="4" w:space="0" w:color="auto"/>
            </w:tcBorders>
            <w:shd w:val="clear" w:color="auto" w:fill="auto"/>
            <w:noWrap/>
            <w:vAlign w:val="bottom"/>
            <w:hideMark/>
          </w:tcPr>
          <w:p w14:paraId="3B8C37BA" w14:textId="77777777" w:rsidR="00847BEA" w:rsidRPr="00847BEA" w:rsidRDefault="00847BEA" w:rsidP="00847BEA">
            <w:pPr>
              <w:spacing w:after="0" w:line="240" w:lineRule="auto"/>
              <w:ind w:left="0" w:right="0" w:firstLine="0"/>
              <w:jc w:val="right"/>
              <w:rPr>
                <w:rFonts w:ascii="Cambria" w:hAnsi="Cambria" w:cs="Calibri"/>
                <w:b/>
                <w:bCs/>
                <w:color w:val="auto"/>
                <w:sz w:val="16"/>
                <w:szCs w:val="16"/>
              </w:rPr>
            </w:pPr>
            <w:r w:rsidRPr="00847BEA">
              <w:rPr>
                <w:rFonts w:ascii="Cambria" w:hAnsi="Cambria" w:cs="Calibri"/>
                <w:b/>
                <w:bCs/>
                <w:color w:val="auto"/>
                <w:sz w:val="16"/>
                <w:szCs w:val="16"/>
              </w:rPr>
              <w:t xml:space="preserve"> R$                                               -   </w:t>
            </w:r>
          </w:p>
        </w:tc>
        <w:tc>
          <w:tcPr>
            <w:tcW w:w="1203" w:type="dxa"/>
            <w:tcBorders>
              <w:top w:val="nil"/>
              <w:left w:val="nil"/>
              <w:bottom w:val="single" w:sz="4" w:space="0" w:color="auto"/>
              <w:right w:val="single" w:sz="4" w:space="0" w:color="auto"/>
            </w:tcBorders>
            <w:shd w:val="clear" w:color="auto" w:fill="auto"/>
            <w:noWrap/>
            <w:vAlign w:val="center"/>
            <w:hideMark/>
          </w:tcPr>
          <w:p w14:paraId="0D42ABB9"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SUBTOTAL</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51C280D1"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 xml:space="preserve"> R$                                                -   </w:t>
            </w:r>
          </w:p>
        </w:tc>
      </w:tr>
      <w:tr w:rsidR="00847BEA" w:rsidRPr="00847BEA" w14:paraId="1AA1C511" w14:textId="77777777" w:rsidTr="00847BEA">
        <w:trPr>
          <w:trHeight w:val="300"/>
        </w:trPr>
        <w:tc>
          <w:tcPr>
            <w:tcW w:w="960" w:type="dxa"/>
            <w:tcBorders>
              <w:top w:val="nil"/>
              <w:left w:val="single" w:sz="4" w:space="0" w:color="auto"/>
              <w:bottom w:val="single" w:sz="4" w:space="0" w:color="auto"/>
              <w:right w:val="single" w:sz="4" w:space="0" w:color="auto"/>
            </w:tcBorders>
            <w:shd w:val="clear" w:color="000000" w:fill="AEAAAA"/>
            <w:vAlign w:val="center"/>
            <w:hideMark/>
          </w:tcPr>
          <w:p w14:paraId="55637221"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18</w:t>
            </w:r>
          </w:p>
        </w:tc>
        <w:tc>
          <w:tcPr>
            <w:tcW w:w="14162" w:type="dxa"/>
            <w:gridSpan w:val="10"/>
            <w:tcBorders>
              <w:top w:val="single" w:sz="4" w:space="0" w:color="auto"/>
              <w:left w:val="nil"/>
              <w:bottom w:val="single" w:sz="4" w:space="0" w:color="auto"/>
              <w:right w:val="nil"/>
            </w:tcBorders>
            <w:shd w:val="clear" w:color="000000" w:fill="AEAAAA"/>
            <w:vAlign w:val="center"/>
            <w:hideMark/>
          </w:tcPr>
          <w:p w14:paraId="631E409D"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REFERÊNCIA TELHA DE AÇO GALVANIZADO</w:t>
            </w:r>
          </w:p>
        </w:tc>
      </w:tr>
      <w:tr w:rsidR="00847BEA" w:rsidRPr="00847BEA" w14:paraId="66F131DC" w14:textId="77777777" w:rsidTr="00847BEA">
        <w:trPr>
          <w:gridAfter w:val="1"/>
          <w:wAfter w:w="8" w:type="dxa"/>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11E49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18.01</w:t>
            </w:r>
          </w:p>
        </w:tc>
        <w:tc>
          <w:tcPr>
            <w:tcW w:w="1620" w:type="dxa"/>
            <w:tcBorders>
              <w:top w:val="nil"/>
              <w:left w:val="nil"/>
              <w:bottom w:val="single" w:sz="4" w:space="0" w:color="auto"/>
              <w:right w:val="single" w:sz="4" w:space="0" w:color="auto"/>
            </w:tcBorders>
            <w:shd w:val="clear" w:color="auto" w:fill="auto"/>
            <w:vAlign w:val="center"/>
            <w:hideMark/>
          </w:tcPr>
          <w:p w14:paraId="087B05F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16.007.0021-0</w:t>
            </w:r>
          </w:p>
        </w:tc>
        <w:tc>
          <w:tcPr>
            <w:tcW w:w="5264" w:type="dxa"/>
            <w:tcBorders>
              <w:top w:val="nil"/>
              <w:left w:val="nil"/>
              <w:bottom w:val="single" w:sz="4" w:space="0" w:color="auto"/>
              <w:right w:val="single" w:sz="4" w:space="0" w:color="auto"/>
            </w:tcBorders>
            <w:shd w:val="clear" w:color="auto" w:fill="auto"/>
            <w:vAlign w:val="center"/>
            <w:hideMark/>
          </w:tcPr>
          <w:p w14:paraId="729FB1E9"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Cobertura com  telhas  trapezoidais em  aço  galvanizado, espessura de  0,5mm, inclusive fixações e medida pela área real de cobertura</w:t>
            </w:r>
          </w:p>
        </w:tc>
        <w:tc>
          <w:tcPr>
            <w:tcW w:w="753" w:type="dxa"/>
            <w:tcBorders>
              <w:top w:val="nil"/>
              <w:left w:val="nil"/>
              <w:bottom w:val="single" w:sz="4" w:space="0" w:color="auto"/>
              <w:right w:val="single" w:sz="4" w:space="0" w:color="auto"/>
            </w:tcBorders>
            <w:shd w:val="clear" w:color="auto" w:fill="auto"/>
            <w:vAlign w:val="center"/>
            <w:hideMark/>
          </w:tcPr>
          <w:p w14:paraId="73791CC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M2</w:t>
            </w:r>
          </w:p>
        </w:tc>
        <w:tc>
          <w:tcPr>
            <w:tcW w:w="793" w:type="dxa"/>
            <w:tcBorders>
              <w:top w:val="nil"/>
              <w:left w:val="nil"/>
              <w:bottom w:val="single" w:sz="4" w:space="0" w:color="auto"/>
              <w:right w:val="single" w:sz="4" w:space="0" w:color="auto"/>
            </w:tcBorders>
            <w:shd w:val="clear" w:color="auto" w:fill="auto"/>
            <w:noWrap/>
            <w:vAlign w:val="center"/>
            <w:hideMark/>
          </w:tcPr>
          <w:p w14:paraId="0852A05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67,00</w:t>
            </w:r>
          </w:p>
        </w:tc>
        <w:tc>
          <w:tcPr>
            <w:tcW w:w="1242" w:type="dxa"/>
            <w:tcBorders>
              <w:top w:val="nil"/>
              <w:left w:val="nil"/>
              <w:bottom w:val="single" w:sz="4" w:space="0" w:color="auto"/>
              <w:right w:val="single" w:sz="4" w:space="0" w:color="auto"/>
            </w:tcBorders>
            <w:shd w:val="clear" w:color="000000" w:fill="FFFFFF"/>
            <w:vAlign w:val="center"/>
            <w:hideMark/>
          </w:tcPr>
          <w:p w14:paraId="64DE088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34FA754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07728BF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506FAA9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6EC2C1F0" w14:textId="77777777" w:rsidTr="00847BEA">
        <w:trPr>
          <w:gridAfter w:val="1"/>
          <w:wAfter w:w="8" w:type="dxa"/>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12A32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lastRenderedPageBreak/>
              <w:t>18.02</w:t>
            </w:r>
          </w:p>
        </w:tc>
        <w:tc>
          <w:tcPr>
            <w:tcW w:w="1620" w:type="dxa"/>
            <w:tcBorders>
              <w:top w:val="nil"/>
              <w:left w:val="nil"/>
              <w:bottom w:val="single" w:sz="4" w:space="0" w:color="auto"/>
              <w:right w:val="single" w:sz="4" w:space="0" w:color="auto"/>
            </w:tcBorders>
            <w:shd w:val="clear" w:color="auto" w:fill="auto"/>
            <w:vAlign w:val="center"/>
            <w:hideMark/>
          </w:tcPr>
          <w:p w14:paraId="3C0B08E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16.007.0023-0</w:t>
            </w:r>
          </w:p>
        </w:tc>
        <w:tc>
          <w:tcPr>
            <w:tcW w:w="5264" w:type="dxa"/>
            <w:tcBorders>
              <w:top w:val="nil"/>
              <w:left w:val="nil"/>
              <w:bottom w:val="single" w:sz="4" w:space="0" w:color="auto"/>
              <w:right w:val="single" w:sz="4" w:space="0" w:color="auto"/>
            </w:tcBorders>
            <w:shd w:val="clear" w:color="auto" w:fill="auto"/>
            <w:vAlign w:val="center"/>
            <w:hideMark/>
          </w:tcPr>
          <w:p w14:paraId="0E609288"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Cumeeira em chapa de aço galvanizado, com espessura de 0,5mm, 0,30m de aba para cada lado, para telhas trapezoidais. FORNECIMENTO e COLOCAÇÃO                     </w:t>
            </w:r>
          </w:p>
        </w:tc>
        <w:tc>
          <w:tcPr>
            <w:tcW w:w="753" w:type="dxa"/>
            <w:tcBorders>
              <w:top w:val="nil"/>
              <w:left w:val="nil"/>
              <w:bottom w:val="single" w:sz="4" w:space="0" w:color="auto"/>
              <w:right w:val="single" w:sz="4" w:space="0" w:color="auto"/>
            </w:tcBorders>
            <w:shd w:val="clear" w:color="auto" w:fill="auto"/>
            <w:vAlign w:val="center"/>
            <w:hideMark/>
          </w:tcPr>
          <w:p w14:paraId="29E2296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w:t>
            </w:r>
          </w:p>
        </w:tc>
        <w:tc>
          <w:tcPr>
            <w:tcW w:w="793" w:type="dxa"/>
            <w:tcBorders>
              <w:top w:val="nil"/>
              <w:left w:val="nil"/>
              <w:bottom w:val="single" w:sz="4" w:space="0" w:color="auto"/>
              <w:right w:val="single" w:sz="4" w:space="0" w:color="auto"/>
            </w:tcBorders>
            <w:shd w:val="clear" w:color="auto" w:fill="auto"/>
            <w:noWrap/>
            <w:vAlign w:val="center"/>
            <w:hideMark/>
          </w:tcPr>
          <w:p w14:paraId="645A03A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22,00</w:t>
            </w:r>
          </w:p>
        </w:tc>
        <w:tc>
          <w:tcPr>
            <w:tcW w:w="1242" w:type="dxa"/>
            <w:tcBorders>
              <w:top w:val="nil"/>
              <w:left w:val="nil"/>
              <w:bottom w:val="single" w:sz="4" w:space="0" w:color="auto"/>
              <w:right w:val="single" w:sz="4" w:space="0" w:color="auto"/>
            </w:tcBorders>
            <w:shd w:val="clear" w:color="000000" w:fill="FFFFFF"/>
            <w:vAlign w:val="center"/>
            <w:hideMark/>
          </w:tcPr>
          <w:p w14:paraId="6C4B8F0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29BA426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69923AD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29E91B2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59CB3AAF" w14:textId="77777777" w:rsidTr="00847BEA">
        <w:trPr>
          <w:gridAfter w:val="1"/>
          <w:wAfter w:w="8" w:type="dxa"/>
          <w:trHeight w:val="4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97052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18.03</w:t>
            </w:r>
          </w:p>
        </w:tc>
        <w:tc>
          <w:tcPr>
            <w:tcW w:w="1620" w:type="dxa"/>
            <w:tcBorders>
              <w:top w:val="nil"/>
              <w:left w:val="nil"/>
              <w:bottom w:val="single" w:sz="4" w:space="0" w:color="auto"/>
              <w:right w:val="single" w:sz="4" w:space="0" w:color="auto"/>
            </w:tcBorders>
            <w:shd w:val="clear" w:color="auto" w:fill="auto"/>
            <w:vAlign w:val="center"/>
            <w:hideMark/>
          </w:tcPr>
          <w:p w14:paraId="7CAE8C4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16.007.0025-0</w:t>
            </w:r>
          </w:p>
        </w:tc>
        <w:tc>
          <w:tcPr>
            <w:tcW w:w="5264" w:type="dxa"/>
            <w:tcBorders>
              <w:top w:val="nil"/>
              <w:left w:val="nil"/>
              <w:bottom w:val="single" w:sz="4" w:space="0" w:color="auto"/>
              <w:right w:val="single" w:sz="4" w:space="0" w:color="auto"/>
            </w:tcBorders>
            <w:shd w:val="clear" w:color="auto" w:fill="auto"/>
            <w:vAlign w:val="center"/>
            <w:hideMark/>
          </w:tcPr>
          <w:p w14:paraId="4F476B96"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proofErr w:type="gramStart"/>
            <w:r w:rsidRPr="00847BEA">
              <w:rPr>
                <w:rFonts w:ascii="Cambria" w:hAnsi="Cambria" w:cs="Calibri"/>
                <w:color w:val="auto"/>
                <w:sz w:val="16"/>
                <w:szCs w:val="16"/>
              </w:rPr>
              <w:t>Calha  em</w:t>
            </w:r>
            <w:proofErr w:type="gramEnd"/>
            <w:r w:rsidRPr="00847BEA">
              <w:rPr>
                <w:rFonts w:ascii="Cambria" w:hAnsi="Cambria" w:cs="Calibri"/>
                <w:color w:val="auto"/>
                <w:sz w:val="16"/>
                <w:szCs w:val="16"/>
              </w:rPr>
              <w:t xml:space="preserve">  chapa  de  aço  galvanizado  nº  26  com  25cm  de  desenvolvimento. FORNECIMENTO e COLOCAÇÃO                                                                                      </w:t>
            </w:r>
          </w:p>
        </w:tc>
        <w:tc>
          <w:tcPr>
            <w:tcW w:w="753" w:type="dxa"/>
            <w:tcBorders>
              <w:top w:val="nil"/>
              <w:left w:val="nil"/>
              <w:bottom w:val="single" w:sz="4" w:space="0" w:color="auto"/>
              <w:right w:val="single" w:sz="4" w:space="0" w:color="auto"/>
            </w:tcBorders>
            <w:shd w:val="clear" w:color="auto" w:fill="auto"/>
            <w:vAlign w:val="center"/>
            <w:hideMark/>
          </w:tcPr>
          <w:p w14:paraId="01F7288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w:t>
            </w:r>
          </w:p>
        </w:tc>
        <w:tc>
          <w:tcPr>
            <w:tcW w:w="793" w:type="dxa"/>
            <w:tcBorders>
              <w:top w:val="nil"/>
              <w:left w:val="nil"/>
              <w:bottom w:val="single" w:sz="4" w:space="0" w:color="auto"/>
              <w:right w:val="single" w:sz="4" w:space="0" w:color="auto"/>
            </w:tcBorders>
            <w:shd w:val="clear" w:color="auto" w:fill="auto"/>
            <w:noWrap/>
            <w:vAlign w:val="center"/>
            <w:hideMark/>
          </w:tcPr>
          <w:p w14:paraId="01DB282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22,00</w:t>
            </w:r>
          </w:p>
        </w:tc>
        <w:tc>
          <w:tcPr>
            <w:tcW w:w="1242" w:type="dxa"/>
            <w:tcBorders>
              <w:top w:val="nil"/>
              <w:left w:val="nil"/>
              <w:bottom w:val="single" w:sz="4" w:space="0" w:color="auto"/>
              <w:right w:val="single" w:sz="4" w:space="0" w:color="auto"/>
            </w:tcBorders>
            <w:shd w:val="clear" w:color="000000" w:fill="FFFFFF"/>
            <w:vAlign w:val="center"/>
            <w:hideMark/>
          </w:tcPr>
          <w:p w14:paraId="4FA10B5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703D9E0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06E58F4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2FB5500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30165519" w14:textId="77777777" w:rsidTr="00847BEA">
        <w:trPr>
          <w:gridAfter w:val="1"/>
          <w:wAfter w:w="8" w:type="dxa"/>
          <w:trHeight w:val="300"/>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7433C" w14:textId="77777777" w:rsidR="00847BEA" w:rsidRPr="00847BEA" w:rsidRDefault="00847BEA" w:rsidP="00847BEA">
            <w:pPr>
              <w:spacing w:after="0" w:line="240" w:lineRule="auto"/>
              <w:ind w:left="0" w:right="0" w:firstLine="0"/>
              <w:jc w:val="right"/>
              <w:rPr>
                <w:rFonts w:ascii="Cambria" w:hAnsi="Cambria" w:cs="Calibri"/>
                <w:b/>
                <w:bCs/>
                <w:color w:val="auto"/>
                <w:sz w:val="16"/>
                <w:szCs w:val="16"/>
              </w:rPr>
            </w:pPr>
            <w:r w:rsidRPr="00847BEA">
              <w:rPr>
                <w:rFonts w:ascii="Cambria" w:hAnsi="Cambria" w:cs="Calibri"/>
                <w:b/>
                <w:bCs/>
                <w:color w:val="auto"/>
                <w:sz w:val="16"/>
                <w:szCs w:val="16"/>
              </w:rPr>
              <w:t>SUBTOTAL</w:t>
            </w:r>
          </w:p>
        </w:tc>
        <w:tc>
          <w:tcPr>
            <w:tcW w:w="1275" w:type="dxa"/>
            <w:tcBorders>
              <w:top w:val="nil"/>
              <w:left w:val="nil"/>
              <w:bottom w:val="single" w:sz="4" w:space="0" w:color="auto"/>
              <w:right w:val="single" w:sz="4" w:space="0" w:color="auto"/>
            </w:tcBorders>
            <w:shd w:val="clear" w:color="auto" w:fill="auto"/>
            <w:noWrap/>
            <w:vAlign w:val="bottom"/>
            <w:hideMark/>
          </w:tcPr>
          <w:p w14:paraId="19FB31B6" w14:textId="77777777" w:rsidR="00847BEA" w:rsidRPr="00847BEA" w:rsidRDefault="00847BEA" w:rsidP="00847BEA">
            <w:pPr>
              <w:spacing w:after="0" w:line="240" w:lineRule="auto"/>
              <w:ind w:left="0" w:right="0" w:firstLine="0"/>
              <w:jc w:val="right"/>
              <w:rPr>
                <w:rFonts w:ascii="Cambria" w:hAnsi="Cambria" w:cs="Calibri"/>
                <w:b/>
                <w:bCs/>
                <w:color w:val="auto"/>
                <w:sz w:val="16"/>
                <w:szCs w:val="16"/>
              </w:rPr>
            </w:pPr>
            <w:r w:rsidRPr="00847BEA">
              <w:rPr>
                <w:rFonts w:ascii="Cambria" w:hAnsi="Cambria" w:cs="Calibri"/>
                <w:b/>
                <w:bCs/>
                <w:color w:val="auto"/>
                <w:sz w:val="16"/>
                <w:szCs w:val="16"/>
              </w:rPr>
              <w:t xml:space="preserve"> R$                                               -   </w:t>
            </w:r>
          </w:p>
        </w:tc>
        <w:tc>
          <w:tcPr>
            <w:tcW w:w="1203" w:type="dxa"/>
            <w:tcBorders>
              <w:top w:val="nil"/>
              <w:left w:val="nil"/>
              <w:bottom w:val="single" w:sz="4" w:space="0" w:color="auto"/>
              <w:right w:val="single" w:sz="4" w:space="0" w:color="auto"/>
            </w:tcBorders>
            <w:shd w:val="clear" w:color="auto" w:fill="auto"/>
            <w:noWrap/>
            <w:vAlign w:val="center"/>
            <w:hideMark/>
          </w:tcPr>
          <w:p w14:paraId="54AECF95"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SUBTOTAL</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515E775F"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 xml:space="preserve"> R$                                                -   </w:t>
            </w:r>
          </w:p>
        </w:tc>
      </w:tr>
      <w:tr w:rsidR="00847BEA" w:rsidRPr="00847BEA" w14:paraId="2040CC80" w14:textId="77777777" w:rsidTr="00847BEA">
        <w:trPr>
          <w:trHeight w:val="300"/>
        </w:trPr>
        <w:tc>
          <w:tcPr>
            <w:tcW w:w="960" w:type="dxa"/>
            <w:tcBorders>
              <w:top w:val="nil"/>
              <w:left w:val="single" w:sz="4" w:space="0" w:color="auto"/>
              <w:bottom w:val="single" w:sz="4" w:space="0" w:color="auto"/>
              <w:right w:val="single" w:sz="4" w:space="0" w:color="auto"/>
            </w:tcBorders>
            <w:shd w:val="clear" w:color="000000" w:fill="AEAAAA"/>
            <w:vAlign w:val="center"/>
            <w:hideMark/>
          </w:tcPr>
          <w:p w14:paraId="63CB74E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19</w:t>
            </w:r>
          </w:p>
        </w:tc>
        <w:tc>
          <w:tcPr>
            <w:tcW w:w="14162" w:type="dxa"/>
            <w:gridSpan w:val="10"/>
            <w:tcBorders>
              <w:top w:val="single" w:sz="4" w:space="0" w:color="auto"/>
              <w:left w:val="nil"/>
              <w:bottom w:val="single" w:sz="4" w:space="0" w:color="auto"/>
              <w:right w:val="nil"/>
            </w:tcBorders>
            <w:shd w:val="clear" w:color="000000" w:fill="AEAAAA"/>
            <w:vAlign w:val="center"/>
            <w:hideMark/>
          </w:tcPr>
          <w:p w14:paraId="0F508D13"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REFERÊNCIA DE IMPERMEABILIZAÇÃO</w:t>
            </w:r>
          </w:p>
        </w:tc>
      </w:tr>
      <w:tr w:rsidR="00847BEA" w:rsidRPr="00847BEA" w14:paraId="1F68EBAB" w14:textId="77777777" w:rsidTr="00847BEA">
        <w:trPr>
          <w:gridAfter w:val="1"/>
          <w:wAfter w:w="8" w:type="dxa"/>
          <w:trHeight w:val="31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F1FF9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19.01</w:t>
            </w:r>
          </w:p>
        </w:tc>
        <w:tc>
          <w:tcPr>
            <w:tcW w:w="1620" w:type="dxa"/>
            <w:tcBorders>
              <w:top w:val="nil"/>
              <w:left w:val="nil"/>
              <w:bottom w:val="single" w:sz="4" w:space="0" w:color="auto"/>
              <w:right w:val="single" w:sz="4" w:space="0" w:color="auto"/>
            </w:tcBorders>
            <w:shd w:val="clear" w:color="000000" w:fill="FFFFFF"/>
            <w:vAlign w:val="center"/>
            <w:hideMark/>
          </w:tcPr>
          <w:p w14:paraId="0EE86EA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16.020.0003-0</w:t>
            </w:r>
          </w:p>
        </w:tc>
        <w:tc>
          <w:tcPr>
            <w:tcW w:w="5264" w:type="dxa"/>
            <w:tcBorders>
              <w:top w:val="nil"/>
              <w:left w:val="nil"/>
              <w:bottom w:val="single" w:sz="4" w:space="0" w:color="auto"/>
              <w:right w:val="single" w:sz="4" w:space="0" w:color="auto"/>
            </w:tcBorders>
            <w:shd w:val="clear" w:color="000000" w:fill="FFFFFF"/>
            <w:vAlign w:val="center"/>
            <w:hideMark/>
          </w:tcPr>
          <w:p w14:paraId="05E9A1C3"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Impermeabilização com manta a base de asfalto modificado com polímeros, atendendo a norma ABNT-NBR 9952 como tipo IV-A, com espessura de 4,0mm, consumo mínimo de 1,15m²/m², aplicação com chama de maçarico sobre primer asfáltico base água ou base solvente, com consumo de 0,40kg/m², inclusive este, em substrato com caimento de 1%, exclusive regularização, camada separadora e proteção mecânica. CAMPO DE APLICAÇÃO: Terraços, lajes maciças de grandes solicitações, sujeitas a maiores deformações e sobrecargas, estacionamentos, playground, </w:t>
            </w:r>
            <w:proofErr w:type="spellStart"/>
            <w:r w:rsidRPr="00847BEA">
              <w:rPr>
                <w:rFonts w:ascii="Cambria" w:hAnsi="Cambria" w:cs="Calibri"/>
                <w:color w:val="auto"/>
                <w:sz w:val="16"/>
                <w:szCs w:val="16"/>
              </w:rPr>
              <w:t>helipontos</w:t>
            </w:r>
            <w:proofErr w:type="spellEnd"/>
            <w:r w:rsidRPr="00847BEA">
              <w:rPr>
                <w:rFonts w:ascii="Cambria" w:hAnsi="Cambria" w:cs="Calibri"/>
                <w:color w:val="auto"/>
                <w:sz w:val="16"/>
                <w:szCs w:val="16"/>
              </w:rPr>
              <w:t>, rampas, tanques, reservatórios elevados de água potável, piscinas elevadas, em estrutura de difícil manutenção como cortinas, galerias e túneis (face do terreno), cobertura de UTI e em regiões com temperatura até -10°C.</w:t>
            </w:r>
          </w:p>
        </w:tc>
        <w:tc>
          <w:tcPr>
            <w:tcW w:w="753" w:type="dxa"/>
            <w:tcBorders>
              <w:top w:val="nil"/>
              <w:left w:val="nil"/>
              <w:bottom w:val="single" w:sz="4" w:space="0" w:color="auto"/>
              <w:right w:val="single" w:sz="4" w:space="0" w:color="auto"/>
            </w:tcBorders>
            <w:shd w:val="clear" w:color="000000" w:fill="FFFFFF"/>
            <w:vAlign w:val="center"/>
            <w:hideMark/>
          </w:tcPr>
          <w:p w14:paraId="6EEF65F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M2</w:t>
            </w:r>
          </w:p>
        </w:tc>
        <w:tc>
          <w:tcPr>
            <w:tcW w:w="793" w:type="dxa"/>
            <w:tcBorders>
              <w:top w:val="nil"/>
              <w:left w:val="nil"/>
              <w:bottom w:val="single" w:sz="4" w:space="0" w:color="auto"/>
              <w:right w:val="single" w:sz="4" w:space="0" w:color="auto"/>
            </w:tcBorders>
            <w:shd w:val="clear" w:color="auto" w:fill="auto"/>
            <w:noWrap/>
            <w:vAlign w:val="center"/>
            <w:hideMark/>
          </w:tcPr>
          <w:p w14:paraId="7126BFE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84,00</w:t>
            </w:r>
          </w:p>
        </w:tc>
        <w:tc>
          <w:tcPr>
            <w:tcW w:w="1242" w:type="dxa"/>
            <w:tcBorders>
              <w:top w:val="nil"/>
              <w:left w:val="nil"/>
              <w:bottom w:val="single" w:sz="4" w:space="0" w:color="auto"/>
              <w:right w:val="single" w:sz="4" w:space="0" w:color="auto"/>
            </w:tcBorders>
            <w:shd w:val="clear" w:color="000000" w:fill="FFFFFF"/>
            <w:vAlign w:val="center"/>
            <w:hideMark/>
          </w:tcPr>
          <w:p w14:paraId="769D6D7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107D590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33CC4F0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4001C82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0AF8D2FB" w14:textId="77777777" w:rsidTr="00847BEA">
        <w:trPr>
          <w:gridAfter w:val="1"/>
          <w:wAfter w:w="8" w:type="dxa"/>
          <w:trHeight w:val="300"/>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5D4FE" w14:textId="77777777" w:rsidR="00847BEA" w:rsidRPr="00847BEA" w:rsidRDefault="00847BEA" w:rsidP="00847BEA">
            <w:pPr>
              <w:spacing w:after="0" w:line="240" w:lineRule="auto"/>
              <w:ind w:left="0" w:right="0" w:firstLine="0"/>
              <w:jc w:val="right"/>
              <w:rPr>
                <w:rFonts w:ascii="Cambria" w:hAnsi="Cambria" w:cs="Calibri"/>
                <w:b/>
                <w:bCs/>
                <w:color w:val="auto"/>
                <w:sz w:val="16"/>
                <w:szCs w:val="16"/>
              </w:rPr>
            </w:pPr>
            <w:r w:rsidRPr="00847BEA">
              <w:rPr>
                <w:rFonts w:ascii="Cambria" w:hAnsi="Cambria" w:cs="Calibri"/>
                <w:b/>
                <w:bCs/>
                <w:color w:val="auto"/>
                <w:sz w:val="16"/>
                <w:szCs w:val="16"/>
              </w:rPr>
              <w:t>SUBTOTAL</w:t>
            </w:r>
          </w:p>
        </w:tc>
        <w:tc>
          <w:tcPr>
            <w:tcW w:w="1275" w:type="dxa"/>
            <w:tcBorders>
              <w:top w:val="nil"/>
              <w:left w:val="nil"/>
              <w:bottom w:val="single" w:sz="4" w:space="0" w:color="auto"/>
              <w:right w:val="single" w:sz="4" w:space="0" w:color="auto"/>
            </w:tcBorders>
            <w:shd w:val="clear" w:color="auto" w:fill="auto"/>
            <w:noWrap/>
            <w:vAlign w:val="bottom"/>
            <w:hideMark/>
          </w:tcPr>
          <w:p w14:paraId="2168CDE5" w14:textId="77777777" w:rsidR="00847BEA" w:rsidRPr="00847BEA" w:rsidRDefault="00847BEA" w:rsidP="00847BEA">
            <w:pPr>
              <w:spacing w:after="0" w:line="240" w:lineRule="auto"/>
              <w:ind w:left="0" w:right="0" w:firstLine="0"/>
              <w:jc w:val="right"/>
              <w:rPr>
                <w:rFonts w:ascii="Cambria" w:hAnsi="Cambria" w:cs="Calibri"/>
                <w:b/>
                <w:bCs/>
                <w:color w:val="auto"/>
                <w:sz w:val="16"/>
                <w:szCs w:val="16"/>
              </w:rPr>
            </w:pPr>
            <w:r w:rsidRPr="00847BEA">
              <w:rPr>
                <w:rFonts w:ascii="Cambria" w:hAnsi="Cambria" w:cs="Calibri"/>
                <w:b/>
                <w:bCs/>
                <w:color w:val="auto"/>
                <w:sz w:val="16"/>
                <w:szCs w:val="16"/>
              </w:rPr>
              <w:t xml:space="preserve"> R$                                               -   </w:t>
            </w:r>
          </w:p>
        </w:tc>
        <w:tc>
          <w:tcPr>
            <w:tcW w:w="1203" w:type="dxa"/>
            <w:tcBorders>
              <w:top w:val="nil"/>
              <w:left w:val="nil"/>
              <w:bottom w:val="single" w:sz="4" w:space="0" w:color="auto"/>
              <w:right w:val="single" w:sz="4" w:space="0" w:color="auto"/>
            </w:tcBorders>
            <w:shd w:val="clear" w:color="auto" w:fill="auto"/>
            <w:noWrap/>
            <w:vAlign w:val="center"/>
            <w:hideMark/>
          </w:tcPr>
          <w:p w14:paraId="4CAF97D1"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SUBTOTAL</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07600DA9"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 xml:space="preserve"> R$                                                -   </w:t>
            </w:r>
          </w:p>
        </w:tc>
      </w:tr>
      <w:tr w:rsidR="00847BEA" w:rsidRPr="00847BEA" w14:paraId="44C016A9" w14:textId="77777777" w:rsidTr="00847BEA">
        <w:trPr>
          <w:trHeight w:val="300"/>
        </w:trPr>
        <w:tc>
          <w:tcPr>
            <w:tcW w:w="960" w:type="dxa"/>
            <w:tcBorders>
              <w:top w:val="nil"/>
              <w:left w:val="single" w:sz="4" w:space="0" w:color="auto"/>
              <w:bottom w:val="single" w:sz="4" w:space="0" w:color="auto"/>
              <w:right w:val="single" w:sz="4" w:space="0" w:color="auto"/>
            </w:tcBorders>
            <w:shd w:val="clear" w:color="000000" w:fill="AEAAAA"/>
            <w:vAlign w:val="center"/>
            <w:hideMark/>
          </w:tcPr>
          <w:p w14:paraId="06C29EB6"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20</w:t>
            </w:r>
          </w:p>
        </w:tc>
        <w:tc>
          <w:tcPr>
            <w:tcW w:w="14162" w:type="dxa"/>
            <w:gridSpan w:val="10"/>
            <w:tcBorders>
              <w:top w:val="single" w:sz="4" w:space="0" w:color="auto"/>
              <w:left w:val="nil"/>
              <w:bottom w:val="single" w:sz="4" w:space="0" w:color="auto"/>
              <w:right w:val="nil"/>
            </w:tcBorders>
            <w:shd w:val="clear" w:color="000000" w:fill="AEAAAA"/>
            <w:vAlign w:val="center"/>
            <w:hideMark/>
          </w:tcPr>
          <w:p w14:paraId="734F5014"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REFERÊNCIA DE PINTURA</w:t>
            </w:r>
          </w:p>
        </w:tc>
      </w:tr>
      <w:tr w:rsidR="00847BEA" w:rsidRPr="00847BEA" w14:paraId="33168F7E" w14:textId="77777777" w:rsidTr="00847BEA">
        <w:trPr>
          <w:gridAfter w:val="1"/>
          <w:wAfter w:w="8" w:type="dxa"/>
          <w:trHeight w:val="8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3233E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20.01</w:t>
            </w:r>
          </w:p>
        </w:tc>
        <w:tc>
          <w:tcPr>
            <w:tcW w:w="1620" w:type="dxa"/>
            <w:tcBorders>
              <w:top w:val="nil"/>
              <w:left w:val="nil"/>
              <w:bottom w:val="single" w:sz="4" w:space="0" w:color="auto"/>
              <w:right w:val="single" w:sz="4" w:space="0" w:color="auto"/>
            </w:tcBorders>
            <w:shd w:val="clear" w:color="000000" w:fill="FFFFFF"/>
            <w:vAlign w:val="center"/>
            <w:hideMark/>
          </w:tcPr>
          <w:p w14:paraId="58FEDF7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17.017.0100-0</w:t>
            </w:r>
          </w:p>
        </w:tc>
        <w:tc>
          <w:tcPr>
            <w:tcW w:w="5264" w:type="dxa"/>
            <w:tcBorders>
              <w:top w:val="nil"/>
              <w:left w:val="nil"/>
              <w:bottom w:val="single" w:sz="4" w:space="0" w:color="auto"/>
              <w:right w:val="single" w:sz="4" w:space="0" w:color="auto"/>
            </w:tcBorders>
            <w:shd w:val="clear" w:color="000000" w:fill="FFFFFF"/>
            <w:vAlign w:val="center"/>
            <w:hideMark/>
          </w:tcPr>
          <w:p w14:paraId="44CFC64D"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Preparo de madeira nova, inclusive lixamento, limpeza, uma demão de verniz isolante incolor, duas demãos de massa para madeira, lixamento e remoção de pó, e uma demão de fundo sintético.</w:t>
            </w:r>
          </w:p>
        </w:tc>
        <w:tc>
          <w:tcPr>
            <w:tcW w:w="753" w:type="dxa"/>
            <w:tcBorders>
              <w:top w:val="nil"/>
              <w:left w:val="nil"/>
              <w:bottom w:val="single" w:sz="4" w:space="0" w:color="auto"/>
              <w:right w:val="single" w:sz="4" w:space="0" w:color="auto"/>
            </w:tcBorders>
            <w:shd w:val="clear" w:color="000000" w:fill="FFFFFF"/>
            <w:vAlign w:val="center"/>
            <w:hideMark/>
          </w:tcPr>
          <w:p w14:paraId="71F74B4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M2</w:t>
            </w:r>
          </w:p>
        </w:tc>
        <w:tc>
          <w:tcPr>
            <w:tcW w:w="793" w:type="dxa"/>
            <w:tcBorders>
              <w:top w:val="nil"/>
              <w:left w:val="nil"/>
              <w:bottom w:val="single" w:sz="4" w:space="0" w:color="auto"/>
              <w:right w:val="single" w:sz="4" w:space="0" w:color="auto"/>
            </w:tcBorders>
            <w:shd w:val="clear" w:color="auto" w:fill="auto"/>
            <w:noWrap/>
            <w:vAlign w:val="center"/>
            <w:hideMark/>
          </w:tcPr>
          <w:p w14:paraId="3710557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295,45</w:t>
            </w:r>
          </w:p>
        </w:tc>
        <w:tc>
          <w:tcPr>
            <w:tcW w:w="1242" w:type="dxa"/>
            <w:tcBorders>
              <w:top w:val="nil"/>
              <w:left w:val="nil"/>
              <w:bottom w:val="single" w:sz="4" w:space="0" w:color="auto"/>
              <w:right w:val="single" w:sz="4" w:space="0" w:color="auto"/>
            </w:tcBorders>
            <w:shd w:val="clear" w:color="000000" w:fill="FFFFFF"/>
            <w:vAlign w:val="center"/>
            <w:hideMark/>
          </w:tcPr>
          <w:p w14:paraId="08AC5CC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576FF2E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7CC6024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535305E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2EC5C130" w14:textId="77777777" w:rsidTr="00847BEA">
        <w:trPr>
          <w:gridAfter w:val="1"/>
          <w:wAfter w:w="8" w:type="dxa"/>
          <w:trHeight w:val="9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8B921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20.02</w:t>
            </w:r>
          </w:p>
        </w:tc>
        <w:tc>
          <w:tcPr>
            <w:tcW w:w="1620" w:type="dxa"/>
            <w:tcBorders>
              <w:top w:val="nil"/>
              <w:left w:val="nil"/>
              <w:bottom w:val="single" w:sz="4" w:space="0" w:color="auto"/>
              <w:right w:val="single" w:sz="4" w:space="0" w:color="auto"/>
            </w:tcBorders>
            <w:shd w:val="clear" w:color="auto" w:fill="auto"/>
            <w:noWrap/>
            <w:vAlign w:val="center"/>
            <w:hideMark/>
          </w:tcPr>
          <w:p w14:paraId="1C6F5FF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17.017.0176-0</w:t>
            </w:r>
          </w:p>
        </w:tc>
        <w:tc>
          <w:tcPr>
            <w:tcW w:w="5264" w:type="dxa"/>
            <w:tcBorders>
              <w:top w:val="nil"/>
              <w:left w:val="nil"/>
              <w:bottom w:val="single" w:sz="4" w:space="0" w:color="auto"/>
              <w:right w:val="single" w:sz="4" w:space="0" w:color="auto"/>
            </w:tcBorders>
            <w:shd w:val="clear" w:color="auto" w:fill="auto"/>
            <w:vAlign w:val="center"/>
            <w:hideMark/>
          </w:tcPr>
          <w:p w14:paraId="77C1F6CC"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Repintura interna sobre madeira com esmalte </w:t>
            </w:r>
            <w:proofErr w:type="spellStart"/>
            <w:r w:rsidRPr="00847BEA">
              <w:rPr>
                <w:rFonts w:ascii="Cambria" w:hAnsi="Cambria" w:cs="Calibri"/>
                <w:color w:val="auto"/>
                <w:sz w:val="16"/>
                <w:szCs w:val="16"/>
              </w:rPr>
              <w:t>sintetico</w:t>
            </w:r>
            <w:proofErr w:type="spellEnd"/>
            <w:r w:rsidRPr="00847BEA">
              <w:rPr>
                <w:rFonts w:ascii="Cambria" w:hAnsi="Cambria" w:cs="Calibri"/>
                <w:color w:val="auto"/>
                <w:sz w:val="16"/>
                <w:szCs w:val="16"/>
              </w:rPr>
              <w:t xml:space="preserve"> alto brilho ou </w:t>
            </w:r>
            <w:proofErr w:type="spellStart"/>
            <w:r w:rsidRPr="00847BEA">
              <w:rPr>
                <w:rFonts w:ascii="Cambria" w:hAnsi="Cambria" w:cs="Calibri"/>
                <w:color w:val="auto"/>
                <w:sz w:val="16"/>
                <w:szCs w:val="16"/>
              </w:rPr>
              <w:t>acetinado,sobre</w:t>
            </w:r>
            <w:proofErr w:type="spellEnd"/>
            <w:r w:rsidRPr="00847BEA">
              <w:rPr>
                <w:rFonts w:ascii="Cambria" w:hAnsi="Cambria" w:cs="Calibri"/>
                <w:color w:val="auto"/>
                <w:sz w:val="16"/>
                <w:szCs w:val="16"/>
              </w:rPr>
              <w:t xml:space="preserve"> </w:t>
            </w:r>
            <w:proofErr w:type="spellStart"/>
            <w:r w:rsidRPr="00847BEA">
              <w:rPr>
                <w:rFonts w:ascii="Cambria" w:hAnsi="Cambria" w:cs="Calibri"/>
                <w:color w:val="auto"/>
                <w:sz w:val="16"/>
                <w:szCs w:val="16"/>
              </w:rPr>
              <w:t>superficie</w:t>
            </w:r>
            <w:proofErr w:type="spellEnd"/>
            <w:r w:rsidRPr="00847BEA">
              <w:rPr>
                <w:rFonts w:ascii="Cambria" w:hAnsi="Cambria" w:cs="Calibri"/>
                <w:color w:val="auto"/>
                <w:sz w:val="16"/>
                <w:szCs w:val="16"/>
              </w:rPr>
              <w:t xml:space="preserve"> </w:t>
            </w:r>
            <w:proofErr w:type="spellStart"/>
            <w:r w:rsidRPr="00847BEA">
              <w:rPr>
                <w:rFonts w:ascii="Cambria" w:hAnsi="Cambria" w:cs="Calibri"/>
                <w:color w:val="auto"/>
                <w:sz w:val="16"/>
                <w:szCs w:val="16"/>
              </w:rPr>
              <w:t>ja</w:t>
            </w:r>
            <w:proofErr w:type="spellEnd"/>
            <w:r w:rsidRPr="00847BEA">
              <w:rPr>
                <w:rFonts w:ascii="Cambria" w:hAnsi="Cambria" w:cs="Calibri"/>
                <w:color w:val="auto"/>
                <w:sz w:val="16"/>
                <w:szCs w:val="16"/>
              </w:rPr>
              <w:t xml:space="preserve"> pintada em bom </w:t>
            </w:r>
            <w:proofErr w:type="spellStart"/>
            <w:r w:rsidRPr="00847BEA">
              <w:rPr>
                <w:rFonts w:ascii="Cambria" w:hAnsi="Cambria" w:cs="Calibri"/>
                <w:color w:val="auto"/>
                <w:sz w:val="16"/>
                <w:szCs w:val="16"/>
              </w:rPr>
              <w:t>estado,apos</w:t>
            </w:r>
            <w:proofErr w:type="spellEnd"/>
            <w:r w:rsidRPr="00847BEA">
              <w:rPr>
                <w:rFonts w:ascii="Cambria" w:hAnsi="Cambria" w:cs="Calibri"/>
                <w:color w:val="auto"/>
                <w:sz w:val="16"/>
                <w:szCs w:val="16"/>
              </w:rPr>
              <w:t xml:space="preserve"> </w:t>
            </w:r>
            <w:proofErr w:type="spellStart"/>
            <w:r w:rsidRPr="00847BEA">
              <w:rPr>
                <w:rFonts w:ascii="Cambria" w:hAnsi="Cambria" w:cs="Calibri"/>
                <w:color w:val="auto"/>
                <w:sz w:val="16"/>
                <w:szCs w:val="16"/>
              </w:rPr>
              <w:t>lixamento,limpeza,duas</w:t>
            </w:r>
            <w:proofErr w:type="spellEnd"/>
            <w:r w:rsidRPr="00847BEA">
              <w:rPr>
                <w:rFonts w:ascii="Cambria" w:hAnsi="Cambria" w:cs="Calibri"/>
                <w:color w:val="auto"/>
                <w:sz w:val="16"/>
                <w:szCs w:val="16"/>
              </w:rPr>
              <w:t xml:space="preserve"> </w:t>
            </w:r>
            <w:proofErr w:type="spellStart"/>
            <w:r w:rsidRPr="00847BEA">
              <w:rPr>
                <w:rFonts w:ascii="Cambria" w:hAnsi="Cambria" w:cs="Calibri"/>
                <w:color w:val="auto"/>
                <w:sz w:val="16"/>
                <w:szCs w:val="16"/>
              </w:rPr>
              <w:t>demaos</w:t>
            </w:r>
            <w:proofErr w:type="spellEnd"/>
            <w:r w:rsidRPr="00847BEA">
              <w:rPr>
                <w:rFonts w:ascii="Cambria" w:hAnsi="Cambria" w:cs="Calibri"/>
                <w:color w:val="auto"/>
                <w:sz w:val="16"/>
                <w:szCs w:val="16"/>
              </w:rPr>
              <w:t xml:space="preserve"> de acabamento com material da mesma linha de </w:t>
            </w:r>
            <w:proofErr w:type="spellStart"/>
            <w:r w:rsidRPr="00847BEA">
              <w:rPr>
                <w:rFonts w:ascii="Cambria" w:hAnsi="Cambria" w:cs="Calibri"/>
                <w:color w:val="auto"/>
                <w:sz w:val="16"/>
                <w:szCs w:val="16"/>
              </w:rPr>
              <w:t>fabricacao</w:t>
            </w:r>
            <w:proofErr w:type="spellEnd"/>
            <w:r w:rsidRPr="00847BEA">
              <w:rPr>
                <w:rFonts w:ascii="Cambria" w:hAnsi="Cambria" w:cs="Calibri"/>
                <w:color w:val="auto"/>
                <w:sz w:val="16"/>
                <w:szCs w:val="16"/>
              </w:rPr>
              <w:t xml:space="preserve"> e na cor existente</w:t>
            </w:r>
          </w:p>
        </w:tc>
        <w:tc>
          <w:tcPr>
            <w:tcW w:w="753" w:type="dxa"/>
            <w:tcBorders>
              <w:top w:val="nil"/>
              <w:left w:val="nil"/>
              <w:bottom w:val="single" w:sz="4" w:space="0" w:color="auto"/>
              <w:right w:val="single" w:sz="4" w:space="0" w:color="auto"/>
            </w:tcBorders>
            <w:shd w:val="clear" w:color="auto" w:fill="auto"/>
            <w:vAlign w:val="center"/>
            <w:hideMark/>
          </w:tcPr>
          <w:p w14:paraId="6725EF6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M2</w:t>
            </w:r>
          </w:p>
        </w:tc>
        <w:tc>
          <w:tcPr>
            <w:tcW w:w="793" w:type="dxa"/>
            <w:tcBorders>
              <w:top w:val="nil"/>
              <w:left w:val="nil"/>
              <w:bottom w:val="single" w:sz="4" w:space="0" w:color="auto"/>
              <w:right w:val="single" w:sz="4" w:space="0" w:color="auto"/>
            </w:tcBorders>
            <w:shd w:val="clear" w:color="auto" w:fill="auto"/>
            <w:noWrap/>
            <w:vAlign w:val="center"/>
            <w:hideMark/>
          </w:tcPr>
          <w:p w14:paraId="355E805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295,45</w:t>
            </w:r>
          </w:p>
        </w:tc>
        <w:tc>
          <w:tcPr>
            <w:tcW w:w="1242" w:type="dxa"/>
            <w:tcBorders>
              <w:top w:val="nil"/>
              <w:left w:val="nil"/>
              <w:bottom w:val="single" w:sz="4" w:space="0" w:color="auto"/>
              <w:right w:val="single" w:sz="4" w:space="0" w:color="auto"/>
            </w:tcBorders>
            <w:shd w:val="clear" w:color="000000" w:fill="FFFFFF"/>
            <w:vAlign w:val="center"/>
            <w:hideMark/>
          </w:tcPr>
          <w:p w14:paraId="056F34D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164C149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7FBFE7C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002BE39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64EF6FFD" w14:textId="77777777" w:rsidTr="00847BEA">
        <w:trPr>
          <w:gridAfter w:val="1"/>
          <w:wAfter w:w="8" w:type="dxa"/>
          <w:trHeight w:val="73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9118E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lastRenderedPageBreak/>
              <w:t>20.03</w:t>
            </w:r>
          </w:p>
        </w:tc>
        <w:tc>
          <w:tcPr>
            <w:tcW w:w="1620" w:type="dxa"/>
            <w:tcBorders>
              <w:top w:val="nil"/>
              <w:left w:val="nil"/>
              <w:bottom w:val="single" w:sz="4" w:space="0" w:color="auto"/>
              <w:right w:val="single" w:sz="4" w:space="0" w:color="auto"/>
            </w:tcBorders>
            <w:shd w:val="clear" w:color="auto" w:fill="auto"/>
            <w:vAlign w:val="center"/>
            <w:hideMark/>
          </w:tcPr>
          <w:p w14:paraId="2075C65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17.017.0300-1</w:t>
            </w:r>
          </w:p>
        </w:tc>
        <w:tc>
          <w:tcPr>
            <w:tcW w:w="5264" w:type="dxa"/>
            <w:tcBorders>
              <w:top w:val="nil"/>
              <w:left w:val="nil"/>
              <w:bottom w:val="single" w:sz="4" w:space="0" w:color="auto"/>
              <w:right w:val="single" w:sz="4" w:space="0" w:color="auto"/>
            </w:tcBorders>
            <w:shd w:val="clear" w:color="auto" w:fill="auto"/>
            <w:vAlign w:val="center"/>
            <w:hideMark/>
          </w:tcPr>
          <w:p w14:paraId="6147B347"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Pintura interna ou externa sobre ferro com tinta a óleo brilhante, inclusive lixamento, limpeza, uma demão de tinta </w:t>
            </w:r>
            <w:proofErr w:type="spellStart"/>
            <w:r w:rsidRPr="00847BEA">
              <w:rPr>
                <w:rFonts w:ascii="Cambria" w:hAnsi="Cambria" w:cs="Calibri"/>
                <w:color w:val="auto"/>
                <w:sz w:val="16"/>
                <w:szCs w:val="16"/>
              </w:rPr>
              <w:t>antióxido</w:t>
            </w:r>
            <w:proofErr w:type="spellEnd"/>
            <w:r w:rsidRPr="00847BEA">
              <w:rPr>
                <w:rFonts w:ascii="Cambria" w:hAnsi="Cambria" w:cs="Calibri"/>
                <w:color w:val="auto"/>
                <w:sz w:val="16"/>
                <w:szCs w:val="16"/>
              </w:rPr>
              <w:t xml:space="preserve"> e duas demãos de acabamento.</w:t>
            </w:r>
          </w:p>
        </w:tc>
        <w:tc>
          <w:tcPr>
            <w:tcW w:w="753" w:type="dxa"/>
            <w:tcBorders>
              <w:top w:val="nil"/>
              <w:left w:val="nil"/>
              <w:bottom w:val="single" w:sz="4" w:space="0" w:color="auto"/>
              <w:right w:val="single" w:sz="4" w:space="0" w:color="auto"/>
            </w:tcBorders>
            <w:shd w:val="clear" w:color="auto" w:fill="auto"/>
            <w:vAlign w:val="center"/>
            <w:hideMark/>
          </w:tcPr>
          <w:p w14:paraId="16B58E4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M2</w:t>
            </w:r>
          </w:p>
        </w:tc>
        <w:tc>
          <w:tcPr>
            <w:tcW w:w="793" w:type="dxa"/>
            <w:tcBorders>
              <w:top w:val="nil"/>
              <w:left w:val="nil"/>
              <w:bottom w:val="single" w:sz="4" w:space="0" w:color="auto"/>
              <w:right w:val="single" w:sz="4" w:space="0" w:color="auto"/>
            </w:tcBorders>
            <w:shd w:val="clear" w:color="auto" w:fill="auto"/>
            <w:noWrap/>
            <w:vAlign w:val="center"/>
            <w:hideMark/>
          </w:tcPr>
          <w:p w14:paraId="4E20DBD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448,00</w:t>
            </w:r>
          </w:p>
        </w:tc>
        <w:tc>
          <w:tcPr>
            <w:tcW w:w="1242" w:type="dxa"/>
            <w:tcBorders>
              <w:top w:val="nil"/>
              <w:left w:val="nil"/>
              <w:bottom w:val="single" w:sz="4" w:space="0" w:color="auto"/>
              <w:right w:val="single" w:sz="4" w:space="0" w:color="auto"/>
            </w:tcBorders>
            <w:shd w:val="clear" w:color="000000" w:fill="FFFFFF"/>
            <w:vAlign w:val="center"/>
            <w:hideMark/>
          </w:tcPr>
          <w:p w14:paraId="5D9EA5F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2A51CCE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1F2F4B8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74726DE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386FD03D" w14:textId="77777777" w:rsidTr="00847BEA">
        <w:trPr>
          <w:gridAfter w:val="1"/>
          <w:wAfter w:w="8" w:type="dxa"/>
          <w:trHeight w:val="12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A82FE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20.04</w:t>
            </w:r>
          </w:p>
        </w:tc>
        <w:tc>
          <w:tcPr>
            <w:tcW w:w="1620" w:type="dxa"/>
            <w:tcBorders>
              <w:top w:val="nil"/>
              <w:left w:val="nil"/>
              <w:bottom w:val="single" w:sz="4" w:space="0" w:color="auto"/>
              <w:right w:val="single" w:sz="4" w:space="0" w:color="auto"/>
            </w:tcBorders>
            <w:shd w:val="clear" w:color="auto" w:fill="auto"/>
            <w:vAlign w:val="center"/>
            <w:hideMark/>
          </w:tcPr>
          <w:p w14:paraId="5F4369F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17.018.0031-0</w:t>
            </w:r>
          </w:p>
        </w:tc>
        <w:tc>
          <w:tcPr>
            <w:tcW w:w="5264" w:type="dxa"/>
            <w:tcBorders>
              <w:top w:val="nil"/>
              <w:left w:val="nil"/>
              <w:bottom w:val="single" w:sz="4" w:space="0" w:color="auto"/>
              <w:right w:val="single" w:sz="4" w:space="0" w:color="auto"/>
            </w:tcBorders>
            <w:shd w:val="clear" w:color="auto" w:fill="auto"/>
            <w:vAlign w:val="center"/>
            <w:hideMark/>
          </w:tcPr>
          <w:p w14:paraId="384524E3"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Pintura com tinta látex, classificação </w:t>
            </w:r>
            <w:proofErr w:type="spellStart"/>
            <w:r w:rsidRPr="00847BEA">
              <w:rPr>
                <w:rFonts w:ascii="Cambria" w:hAnsi="Cambria" w:cs="Calibri"/>
                <w:color w:val="auto"/>
                <w:sz w:val="16"/>
                <w:szCs w:val="16"/>
              </w:rPr>
              <w:t>premium</w:t>
            </w:r>
            <w:proofErr w:type="spellEnd"/>
            <w:r w:rsidRPr="00847BEA">
              <w:rPr>
                <w:rFonts w:ascii="Cambria" w:hAnsi="Cambria" w:cs="Calibri"/>
                <w:color w:val="auto"/>
                <w:sz w:val="16"/>
                <w:szCs w:val="16"/>
              </w:rPr>
              <w:t xml:space="preserve"> ou standard (NBR 15079), fosco aveludada em  revestimento liso,  interior,  acabamento de  alta  classe,  em  três demãos e mais uma demão de massa corrida e lixamento, sobre a superfície já preparada, conforme o item 17.018.0010, exclusive este preparo</w:t>
            </w:r>
          </w:p>
        </w:tc>
        <w:tc>
          <w:tcPr>
            <w:tcW w:w="753" w:type="dxa"/>
            <w:tcBorders>
              <w:top w:val="nil"/>
              <w:left w:val="nil"/>
              <w:bottom w:val="single" w:sz="4" w:space="0" w:color="auto"/>
              <w:right w:val="single" w:sz="4" w:space="0" w:color="auto"/>
            </w:tcBorders>
            <w:shd w:val="clear" w:color="auto" w:fill="auto"/>
            <w:vAlign w:val="center"/>
            <w:hideMark/>
          </w:tcPr>
          <w:p w14:paraId="4FA4F17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M2</w:t>
            </w:r>
          </w:p>
        </w:tc>
        <w:tc>
          <w:tcPr>
            <w:tcW w:w="793" w:type="dxa"/>
            <w:tcBorders>
              <w:top w:val="nil"/>
              <w:left w:val="nil"/>
              <w:bottom w:val="single" w:sz="4" w:space="0" w:color="auto"/>
              <w:right w:val="single" w:sz="4" w:space="0" w:color="auto"/>
            </w:tcBorders>
            <w:shd w:val="clear" w:color="auto" w:fill="auto"/>
            <w:noWrap/>
            <w:vAlign w:val="center"/>
            <w:hideMark/>
          </w:tcPr>
          <w:p w14:paraId="05D0CD6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14560,00</w:t>
            </w:r>
          </w:p>
        </w:tc>
        <w:tc>
          <w:tcPr>
            <w:tcW w:w="1242" w:type="dxa"/>
            <w:tcBorders>
              <w:top w:val="nil"/>
              <w:left w:val="nil"/>
              <w:bottom w:val="single" w:sz="4" w:space="0" w:color="auto"/>
              <w:right w:val="single" w:sz="4" w:space="0" w:color="auto"/>
            </w:tcBorders>
            <w:shd w:val="clear" w:color="000000" w:fill="FFFFFF"/>
            <w:vAlign w:val="center"/>
            <w:hideMark/>
          </w:tcPr>
          <w:p w14:paraId="3665D55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7BB574E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7B52415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1DA0AF3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74FEE1D0" w14:textId="77777777" w:rsidTr="00847BEA">
        <w:trPr>
          <w:gridAfter w:val="1"/>
          <w:wAfter w:w="8" w:type="dxa"/>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94918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20.05</w:t>
            </w:r>
          </w:p>
        </w:tc>
        <w:tc>
          <w:tcPr>
            <w:tcW w:w="1620" w:type="dxa"/>
            <w:tcBorders>
              <w:top w:val="nil"/>
              <w:left w:val="nil"/>
              <w:bottom w:val="single" w:sz="4" w:space="0" w:color="auto"/>
              <w:right w:val="single" w:sz="4" w:space="0" w:color="auto"/>
            </w:tcBorders>
            <w:shd w:val="clear" w:color="auto" w:fill="auto"/>
            <w:noWrap/>
            <w:vAlign w:val="center"/>
            <w:hideMark/>
          </w:tcPr>
          <w:p w14:paraId="429F819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17.017.0010-0</w:t>
            </w:r>
          </w:p>
        </w:tc>
        <w:tc>
          <w:tcPr>
            <w:tcW w:w="5264" w:type="dxa"/>
            <w:tcBorders>
              <w:top w:val="nil"/>
              <w:left w:val="nil"/>
              <w:bottom w:val="single" w:sz="4" w:space="0" w:color="auto"/>
              <w:right w:val="single" w:sz="4" w:space="0" w:color="auto"/>
            </w:tcBorders>
            <w:shd w:val="clear" w:color="auto" w:fill="auto"/>
            <w:hideMark/>
          </w:tcPr>
          <w:p w14:paraId="7C3B7BBB"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Preparo de </w:t>
            </w:r>
            <w:proofErr w:type="spellStart"/>
            <w:r w:rsidRPr="00847BEA">
              <w:rPr>
                <w:rFonts w:ascii="Cambria" w:hAnsi="Cambria" w:cs="Calibri"/>
                <w:color w:val="auto"/>
                <w:sz w:val="16"/>
                <w:szCs w:val="16"/>
              </w:rPr>
              <w:t>superficies</w:t>
            </w:r>
            <w:proofErr w:type="spellEnd"/>
            <w:r w:rsidRPr="00847BEA">
              <w:rPr>
                <w:rFonts w:ascii="Cambria" w:hAnsi="Cambria" w:cs="Calibri"/>
                <w:color w:val="auto"/>
                <w:sz w:val="16"/>
                <w:szCs w:val="16"/>
              </w:rPr>
              <w:t xml:space="preserve"> </w:t>
            </w:r>
            <w:proofErr w:type="spellStart"/>
            <w:r w:rsidRPr="00847BEA">
              <w:rPr>
                <w:rFonts w:ascii="Cambria" w:hAnsi="Cambria" w:cs="Calibri"/>
                <w:color w:val="auto"/>
                <w:sz w:val="16"/>
                <w:szCs w:val="16"/>
              </w:rPr>
              <w:t>novas,com</w:t>
            </w:r>
            <w:proofErr w:type="spellEnd"/>
            <w:r w:rsidRPr="00847BEA">
              <w:rPr>
                <w:rFonts w:ascii="Cambria" w:hAnsi="Cambria" w:cs="Calibri"/>
                <w:color w:val="auto"/>
                <w:sz w:val="16"/>
                <w:szCs w:val="16"/>
              </w:rPr>
              <w:t xml:space="preserve"> revestimento liso, </w:t>
            </w:r>
            <w:proofErr w:type="spellStart"/>
            <w:r w:rsidRPr="00847BEA">
              <w:rPr>
                <w:rFonts w:ascii="Cambria" w:hAnsi="Cambria" w:cs="Calibri"/>
                <w:color w:val="auto"/>
                <w:sz w:val="16"/>
                <w:szCs w:val="16"/>
              </w:rPr>
              <w:t>inclusivelixamento,limpeza,uma</w:t>
            </w:r>
            <w:proofErr w:type="spellEnd"/>
            <w:r w:rsidRPr="00847BEA">
              <w:rPr>
                <w:rFonts w:ascii="Cambria" w:hAnsi="Cambria" w:cs="Calibri"/>
                <w:color w:val="auto"/>
                <w:sz w:val="16"/>
                <w:szCs w:val="16"/>
              </w:rPr>
              <w:t xml:space="preserve"> </w:t>
            </w:r>
            <w:proofErr w:type="spellStart"/>
            <w:r w:rsidRPr="00847BEA">
              <w:rPr>
                <w:rFonts w:ascii="Cambria" w:hAnsi="Cambria" w:cs="Calibri"/>
                <w:color w:val="auto"/>
                <w:sz w:val="16"/>
                <w:szCs w:val="16"/>
              </w:rPr>
              <w:t>demao</w:t>
            </w:r>
            <w:proofErr w:type="spellEnd"/>
            <w:r w:rsidRPr="00847BEA">
              <w:rPr>
                <w:rFonts w:ascii="Cambria" w:hAnsi="Cambria" w:cs="Calibri"/>
                <w:color w:val="auto"/>
                <w:sz w:val="16"/>
                <w:szCs w:val="16"/>
              </w:rPr>
              <w:t xml:space="preserve"> de selador </w:t>
            </w:r>
            <w:proofErr w:type="spellStart"/>
            <w:r w:rsidRPr="00847BEA">
              <w:rPr>
                <w:rFonts w:ascii="Cambria" w:hAnsi="Cambria" w:cs="Calibri"/>
                <w:color w:val="auto"/>
                <w:sz w:val="16"/>
                <w:szCs w:val="16"/>
              </w:rPr>
              <w:t>acrilico,uma</w:t>
            </w:r>
            <w:proofErr w:type="spellEnd"/>
            <w:r w:rsidRPr="00847BEA">
              <w:rPr>
                <w:rFonts w:ascii="Cambria" w:hAnsi="Cambria" w:cs="Calibri"/>
                <w:color w:val="auto"/>
                <w:sz w:val="16"/>
                <w:szCs w:val="16"/>
              </w:rPr>
              <w:t xml:space="preserve"> </w:t>
            </w:r>
            <w:proofErr w:type="spellStart"/>
            <w:r w:rsidRPr="00847BEA">
              <w:rPr>
                <w:rFonts w:ascii="Cambria" w:hAnsi="Cambria" w:cs="Calibri"/>
                <w:color w:val="auto"/>
                <w:sz w:val="16"/>
                <w:szCs w:val="16"/>
              </w:rPr>
              <w:t>demao</w:t>
            </w:r>
            <w:proofErr w:type="spellEnd"/>
            <w:r w:rsidRPr="00847BEA">
              <w:rPr>
                <w:rFonts w:ascii="Cambria" w:hAnsi="Cambria" w:cs="Calibri"/>
                <w:color w:val="auto"/>
                <w:sz w:val="16"/>
                <w:szCs w:val="16"/>
              </w:rPr>
              <w:t xml:space="preserve"> de massa corrida ou </w:t>
            </w:r>
            <w:proofErr w:type="spellStart"/>
            <w:r w:rsidRPr="00847BEA">
              <w:rPr>
                <w:rFonts w:ascii="Cambria" w:hAnsi="Cambria" w:cs="Calibri"/>
                <w:color w:val="auto"/>
                <w:sz w:val="16"/>
                <w:szCs w:val="16"/>
              </w:rPr>
              <w:t>acrilica</w:t>
            </w:r>
            <w:proofErr w:type="spellEnd"/>
            <w:r w:rsidRPr="00847BEA">
              <w:rPr>
                <w:rFonts w:ascii="Cambria" w:hAnsi="Cambria" w:cs="Calibri"/>
                <w:color w:val="auto"/>
                <w:sz w:val="16"/>
                <w:szCs w:val="16"/>
              </w:rPr>
              <w:t xml:space="preserve"> e novo lixamento com </w:t>
            </w:r>
            <w:proofErr w:type="spellStart"/>
            <w:r w:rsidRPr="00847BEA">
              <w:rPr>
                <w:rFonts w:ascii="Cambria" w:hAnsi="Cambria" w:cs="Calibri"/>
                <w:color w:val="auto"/>
                <w:sz w:val="16"/>
                <w:szCs w:val="16"/>
              </w:rPr>
              <w:t>remocao</w:t>
            </w:r>
            <w:proofErr w:type="spellEnd"/>
            <w:r w:rsidRPr="00847BEA">
              <w:rPr>
                <w:rFonts w:ascii="Cambria" w:hAnsi="Cambria" w:cs="Calibri"/>
                <w:color w:val="auto"/>
                <w:sz w:val="16"/>
                <w:szCs w:val="16"/>
              </w:rPr>
              <w:t xml:space="preserve"> do </w:t>
            </w:r>
            <w:proofErr w:type="spellStart"/>
            <w:r w:rsidRPr="00847BEA">
              <w:rPr>
                <w:rFonts w:ascii="Cambria" w:hAnsi="Cambria" w:cs="Calibri"/>
                <w:color w:val="auto"/>
                <w:sz w:val="16"/>
                <w:szCs w:val="16"/>
              </w:rPr>
              <w:t>po</w:t>
            </w:r>
            <w:proofErr w:type="spellEnd"/>
            <w:r w:rsidRPr="00847BEA">
              <w:rPr>
                <w:rFonts w:ascii="Cambria" w:hAnsi="Cambria" w:cs="Calibri"/>
                <w:color w:val="auto"/>
                <w:sz w:val="16"/>
                <w:szCs w:val="16"/>
              </w:rPr>
              <w:t xml:space="preserve"> residual</w:t>
            </w:r>
          </w:p>
        </w:tc>
        <w:tc>
          <w:tcPr>
            <w:tcW w:w="753" w:type="dxa"/>
            <w:tcBorders>
              <w:top w:val="nil"/>
              <w:left w:val="nil"/>
              <w:bottom w:val="single" w:sz="4" w:space="0" w:color="auto"/>
              <w:right w:val="single" w:sz="4" w:space="0" w:color="auto"/>
            </w:tcBorders>
            <w:shd w:val="clear" w:color="auto" w:fill="auto"/>
            <w:noWrap/>
            <w:vAlign w:val="center"/>
            <w:hideMark/>
          </w:tcPr>
          <w:p w14:paraId="1106BB2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M2</w:t>
            </w:r>
          </w:p>
        </w:tc>
        <w:tc>
          <w:tcPr>
            <w:tcW w:w="793" w:type="dxa"/>
            <w:tcBorders>
              <w:top w:val="nil"/>
              <w:left w:val="nil"/>
              <w:bottom w:val="single" w:sz="4" w:space="0" w:color="auto"/>
              <w:right w:val="single" w:sz="4" w:space="0" w:color="auto"/>
            </w:tcBorders>
            <w:shd w:val="clear" w:color="auto" w:fill="auto"/>
            <w:noWrap/>
            <w:vAlign w:val="center"/>
            <w:hideMark/>
          </w:tcPr>
          <w:p w14:paraId="4A45C71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6552,00</w:t>
            </w:r>
          </w:p>
        </w:tc>
        <w:tc>
          <w:tcPr>
            <w:tcW w:w="1242" w:type="dxa"/>
            <w:tcBorders>
              <w:top w:val="nil"/>
              <w:left w:val="nil"/>
              <w:bottom w:val="single" w:sz="4" w:space="0" w:color="auto"/>
              <w:right w:val="single" w:sz="4" w:space="0" w:color="auto"/>
            </w:tcBorders>
            <w:shd w:val="clear" w:color="000000" w:fill="FFFFFF"/>
            <w:vAlign w:val="center"/>
            <w:hideMark/>
          </w:tcPr>
          <w:p w14:paraId="71F4937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4ECA976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4D1EE31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34F9FA2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37A3C903" w14:textId="77777777" w:rsidTr="00847BEA">
        <w:trPr>
          <w:gridAfter w:val="1"/>
          <w:wAfter w:w="8" w:type="dxa"/>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29F07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20.06</w:t>
            </w:r>
          </w:p>
        </w:tc>
        <w:tc>
          <w:tcPr>
            <w:tcW w:w="1620" w:type="dxa"/>
            <w:tcBorders>
              <w:top w:val="nil"/>
              <w:left w:val="nil"/>
              <w:bottom w:val="single" w:sz="4" w:space="0" w:color="auto"/>
              <w:right w:val="single" w:sz="4" w:space="0" w:color="auto"/>
            </w:tcBorders>
            <w:shd w:val="clear" w:color="auto" w:fill="auto"/>
            <w:noWrap/>
            <w:vAlign w:val="center"/>
            <w:hideMark/>
          </w:tcPr>
          <w:p w14:paraId="70FB8BB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17.035.0040-0</w:t>
            </w:r>
          </w:p>
        </w:tc>
        <w:tc>
          <w:tcPr>
            <w:tcW w:w="5264" w:type="dxa"/>
            <w:tcBorders>
              <w:top w:val="nil"/>
              <w:left w:val="nil"/>
              <w:bottom w:val="single" w:sz="4" w:space="0" w:color="auto"/>
              <w:right w:val="single" w:sz="4" w:space="0" w:color="auto"/>
            </w:tcBorders>
            <w:shd w:val="clear" w:color="auto" w:fill="auto"/>
            <w:vAlign w:val="center"/>
            <w:hideMark/>
          </w:tcPr>
          <w:p w14:paraId="7D2B5D51"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proofErr w:type="spellStart"/>
            <w:r w:rsidRPr="00847BEA">
              <w:rPr>
                <w:rFonts w:ascii="Cambria" w:hAnsi="Cambria" w:cs="Calibri"/>
                <w:color w:val="auto"/>
                <w:sz w:val="16"/>
                <w:szCs w:val="16"/>
              </w:rPr>
              <w:t>Remocao</w:t>
            </w:r>
            <w:proofErr w:type="spellEnd"/>
            <w:r w:rsidRPr="00847BEA">
              <w:rPr>
                <w:rFonts w:ascii="Cambria" w:hAnsi="Cambria" w:cs="Calibri"/>
                <w:color w:val="auto"/>
                <w:sz w:val="16"/>
                <w:szCs w:val="16"/>
              </w:rPr>
              <w:t xml:space="preserve"> de pintura </w:t>
            </w:r>
            <w:proofErr w:type="spellStart"/>
            <w:r w:rsidRPr="00847BEA">
              <w:rPr>
                <w:rFonts w:ascii="Cambria" w:hAnsi="Cambria" w:cs="Calibri"/>
                <w:color w:val="auto"/>
                <w:sz w:val="16"/>
                <w:szCs w:val="16"/>
              </w:rPr>
              <w:t>acrilica,epoxi,borracha</w:t>
            </w:r>
            <w:proofErr w:type="spellEnd"/>
            <w:r w:rsidRPr="00847BEA">
              <w:rPr>
                <w:rFonts w:ascii="Cambria" w:hAnsi="Cambria" w:cs="Calibri"/>
                <w:color w:val="auto"/>
                <w:sz w:val="16"/>
                <w:szCs w:val="16"/>
              </w:rPr>
              <w:t xml:space="preserve"> clorada e semelhantes</w:t>
            </w:r>
          </w:p>
        </w:tc>
        <w:tc>
          <w:tcPr>
            <w:tcW w:w="753" w:type="dxa"/>
            <w:tcBorders>
              <w:top w:val="nil"/>
              <w:left w:val="nil"/>
              <w:bottom w:val="single" w:sz="4" w:space="0" w:color="auto"/>
              <w:right w:val="single" w:sz="4" w:space="0" w:color="auto"/>
            </w:tcBorders>
            <w:shd w:val="clear" w:color="auto" w:fill="auto"/>
            <w:noWrap/>
            <w:vAlign w:val="center"/>
            <w:hideMark/>
          </w:tcPr>
          <w:p w14:paraId="03A7E00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M2</w:t>
            </w:r>
          </w:p>
        </w:tc>
        <w:tc>
          <w:tcPr>
            <w:tcW w:w="793" w:type="dxa"/>
            <w:tcBorders>
              <w:top w:val="nil"/>
              <w:left w:val="nil"/>
              <w:bottom w:val="single" w:sz="4" w:space="0" w:color="auto"/>
              <w:right w:val="single" w:sz="4" w:space="0" w:color="auto"/>
            </w:tcBorders>
            <w:shd w:val="clear" w:color="auto" w:fill="auto"/>
            <w:noWrap/>
            <w:vAlign w:val="center"/>
            <w:hideMark/>
          </w:tcPr>
          <w:p w14:paraId="5A4AC3F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2688,00</w:t>
            </w:r>
          </w:p>
        </w:tc>
        <w:tc>
          <w:tcPr>
            <w:tcW w:w="1242" w:type="dxa"/>
            <w:tcBorders>
              <w:top w:val="nil"/>
              <w:left w:val="nil"/>
              <w:bottom w:val="single" w:sz="4" w:space="0" w:color="auto"/>
              <w:right w:val="single" w:sz="4" w:space="0" w:color="auto"/>
            </w:tcBorders>
            <w:shd w:val="clear" w:color="000000" w:fill="FFFFFF"/>
            <w:vAlign w:val="center"/>
            <w:hideMark/>
          </w:tcPr>
          <w:p w14:paraId="014C968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72376A9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53003F5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4B8B3CA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4C8A27BA" w14:textId="77777777" w:rsidTr="00847BEA">
        <w:trPr>
          <w:gridAfter w:val="1"/>
          <w:wAfter w:w="8" w:type="dxa"/>
          <w:trHeight w:val="10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633DD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20.07</w:t>
            </w:r>
          </w:p>
        </w:tc>
        <w:tc>
          <w:tcPr>
            <w:tcW w:w="1620" w:type="dxa"/>
            <w:tcBorders>
              <w:top w:val="nil"/>
              <w:left w:val="nil"/>
              <w:bottom w:val="single" w:sz="4" w:space="0" w:color="auto"/>
              <w:right w:val="single" w:sz="4" w:space="0" w:color="auto"/>
            </w:tcBorders>
            <w:shd w:val="clear" w:color="auto" w:fill="auto"/>
            <w:noWrap/>
            <w:vAlign w:val="center"/>
            <w:hideMark/>
          </w:tcPr>
          <w:p w14:paraId="77488BC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17.018.0082-0</w:t>
            </w:r>
          </w:p>
        </w:tc>
        <w:tc>
          <w:tcPr>
            <w:tcW w:w="5264" w:type="dxa"/>
            <w:tcBorders>
              <w:top w:val="nil"/>
              <w:left w:val="nil"/>
              <w:bottom w:val="single" w:sz="4" w:space="0" w:color="auto"/>
              <w:right w:val="single" w:sz="4" w:space="0" w:color="auto"/>
            </w:tcBorders>
            <w:shd w:val="clear" w:color="auto" w:fill="auto"/>
            <w:vAlign w:val="bottom"/>
            <w:hideMark/>
          </w:tcPr>
          <w:p w14:paraId="3527BC0B"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Repintura com tinta </w:t>
            </w:r>
            <w:proofErr w:type="spellStart"/>
            <w:r w:rsidRPr="00847BEA">
              <w:rPr>
                <w:rFonts w:ascii="Cambria" w:hAnsi="Cambria" w:cs="Calibri"/>
                <w:color w:val="auto"/>
                <w:sz w:val="16"/>
                <w:szCs w:val="16"/>
              </w:rPr>
              <w:t>latex</w:t>
            </w:r>
            <w:proofErr w:type="spellEnd"/>
            <w:r w:rsidRPr="00847BEA">
              <w:rPr>
                <w:rFonts w:ascii="Cambria" w:hAnsi="Cambria" w:cs="Calibri"/>
                <w:color w:val="auto"/>
                <w:sz w:val="16"/>
                <w:szCs w:val="16"/>
              </w:rPr>
              <w:t xml:space="preserve"> </w:t>
            </w:r>
            <w:proofErr w:type="spellStart"/>
            <w:r w:rsidRPr="00847BEA">
              <w:rPr>
                <w:rFonts w:ascii="Cambria" w:hAnsi="Cambria" w:cs="Calibri"/>
                <w:color w:val="auto"/>
                <w:sz w:val="16"/>
                <w:szCs w:val="16"/>
              </w:rPr>
              <w:t>acetinada,classificacao</w:t>
            </w:r>
            <w:proofErr w:type="spellEnd"/>
            <w:r w:rsidRPr="00847BEA">
              <w:rPr>
                <w:rFonts w:ascii="Cambria" w:hAnsi="Cambria" w:cs="Calibri"/>
                <w:color w:val="auto"/>
                <w:sz w:val="16"/>
                <w:szCs w:val="16"/>
              </w:rPr>
              <w:t xml:space="preserve"> </w:t>
            </w:r>
            <w:proofErr w:type="spellStart"/>
            <w:r w:rsidRPr="00847BEA">
              <w:rPr>
                <w:rFonts w:ascii="Cambria" w:hAnsi="Cambria" w:cs="Calibri"/>
                <w:color w:val="auto"/>
                <w:sz w:val="16"/>
                <w:szCs w:val="16"/>
              </w:rPr>
              <w:t>premium</w:t>
            </w:r>
            <w:proofErr w:type="spellEnd"/>
            <w:r w:rsidRPr="00847BEA">
              <w:rPr>
                <w:rFonts w:ascii="Cambria" w:hAnsi="Cambria" w:cs="Calibri"/>
                <w:color w:val="auto"/>
                <w:sz w:val="16"/>
                <w:szCs w:val="16"/>
              </w:rPr>
              <w:t xml:space="preserve"> </w:t>
            </w:r>
            <w:proofErr w:type="spellStart"/>
            <w:r w:rsidRPr="00847BEA">
              <w:rPr>
                <w:rFonts w:ascii="Cambria" w:hAnsi="Cambria" w:cs="Calibri"/>
                <w:color w:val="auto"/>
                <w:sz w:val="16"/>
                <w:szCs w:val="16"/>
              </w:rPr>
              <w:t>oustandard</w:t>
            </w:r>
            <w:proofErr w:type="spellEnd"/>
            <w:r w:rsidRPr="00847BEA">
              <w:rPr>
                <w:rFonts w:ascii="Cambria" w:hAnsi="Cambria" w:cs="Calibri"/>
                <w:color w:val="auto"/>
                <w:sz w:val="16"/>
                <w:szCs w:val="16"/>
              </w:rPr>
              <w:t xml:space="preserve"> (</w:t>
            </w:r>
            <w:proofErr w:type="spellStart"/>
            <w:r w:rsidRPr="00847BEA">
              <w:rPr>
                <w:rFonts w:ascii="Cambria" w:hAnsi="Cambria" w:cs="Calibri"/>
                <w:color w:val="auto"/>
                <w:sz w:val="16"/>
                <w:szCs w:val="16"/>
              </w:rPr>
              <w:t>nbr</w:t>
            </w:r>
            <w:proofErr w:type="spellEnd"/>
            <w:r w:rsidRPr="00847BEA">
              <w:rPr>
                <w:rFonts w:ascii="Cambria" w:hAnsi="Cambria" w:cs="Calibri"/>
                <w:color w:val="auto"/>
                <w:sz w:val="16"/>
                <w:szCs w:val="16"/>
              </w:rPr>
              <w:t xml:space="preserve"> 15079),para </w:t>
            </w:r>
            <w:proofErr w:type="spellStart"/>
            <w:r w:rsidRPr="00847BEA">
              <w:rPr>
                <w:rFonts w:ascii="Cambria" w:hAnsi="Cambria" w:cs="Calibri"/>
                <w:sz w:val="16"/>
                <w:szCs w:val="16"/>
              </w:rPr>
              <w:t>exterior</w:t>
            </w:r>
            <w:r w:rsidRPr="00847BEA">
              <w:rPr>
                <w:rFonts w:ascii="Cambria" w:hAnsi="Cambria" w:cs="Calibri"/>
                <w:color w:val="auto"/>
                <w:sz w:val="16"/>
                <w:szCs w:val="16"/>
              </w:rPr>
              <w:t>,sobre</w:t>
            </w:r>
            <w:proofErr w:type="spellEnd"/>
            <w:r w:rsidRPr="00847BEA">
              <w:rPr>
                <w:rFonts w:ascii="Cambria" w:hAnsi="Cambria" w:cs="Calibri"/>
                <w:color w:val="auto"/>
                <w:sz w:val="16"/>
                <w:szCs w:val="16"/>
              </w:rPr>
              <w:t xml:space="preserve"> </w:t>
            </w:r>
            <w:proofErr w:type="spellStart"/>
            <w:r w:rsidRPr="00847BEA">
              <w:rPr>
                <w:rFonts w:ascii="Cambria" w:hAnsi="Cambria" w:cs="Calibri"/>
                <w:color w:val="auto"/>
                <w:sz w:val="16"/>
                <w:szCs w:val="16"/>
              </w:rPr>
              <w:t>superficie</w:t>
            </w:r>
            <w:proofErr w:type="spellEnd"/>
            <w:r w:rsidRPr="00847BEA">
              <w:rPr>
                <w:rFonts w:ascii="Cambria" w:hAnsi="Cambria" w:cs="Calibri"/>
                <w:color w:val="auto"/>
                <w:sz w:val="16"/>
                <w:szCs w:val="16"/>
              </w:rPr>
              <w:t xml:space="preserve"> em </w:t>
            </w:r>
            <w:proofErr w:type="spellStart"/>
            <w:r w:rsidRPr="00847BEA">
              <w:rPr>
                <w:rFonts w:ascii="Cambria" w:hAnsi="Cambria" w:cs="Calibri"/>
                <w:color w:val="auto"/>
                <w:sz w:val="16"/>
                <w:szCs w:val="16"/>
              </w:rPr>
              <w:t>bomestado</w:t>
            </w:r>
            <w:proofErr w:type="spellEnd"/>
            <w:r w:rsidRPr="00847BEA">
              <w:rPr>
                <w:rFonts w:ascii="Cambria" w:hAnsi="Cambria" w:cs="Calibri"/>
                <w:color w:val="auto"/>
                <w:sz w:val="16"/>
                <w:szCs w:val="16"/>
              </w:rPr>
              <w:t xml:space="preserve"> e na cor </w:t>
            </w:r>
            <w:proofErr w:type="spellStart"/>
            <w:r w:rsidRPr="00847BEA">
              <w:rPr>
                <w:rFonts w:ascii="Cambria" w:hAnsi="Cambria" w:cs="Calibri"/>
                <w:color w:val="auto"/>
                <w:sz w:val="16"/>
                <w:szCs w:val="16"/>
              </w:rPr>
              <w:t>existente,inclusive</w:t>
            </w:r>
            <w:proofErr w:type="spellEnd"/>
            <w:r w:rsidRPr="00847BEA">
              <w:rPr>
                <w:rFonts w:ascii="Cambria" w:hAnsi="Cambria" w:cs="Calibri"/>
                <w:color w:val="auto"/>
                <w:sz w:val="16"/>
                <w:szCs w:val="16"/>
              </w:rPr>
              <w:t xml:space="preserve"> </w:t>
            </w:r>
            <w:proofErr w:type="spellStart"/>
            <w:r w:rsidRPr="00847BEA">
              <w:rPr>
                <w:rFonts w:ascii="Cambria" w:hAnsi="Cambria" w:cs="Calibri"/>
                <w:color w:val="auto"/>
                <w:sz w:val="16"/>
                <w:szCs w:val="16"/>
              </w:rPr>
              <w:t>limpeza,lixamento</w:t>
            </w:r>
            <w:proofErr w:type="spellEnd"/>
            <w:r w:rsidRPr="00847BEA">
              <w:rPr>
                <w:rFonts w:ascii="Cambria" w:hAnsi="Cambria" w:cs="Calibri"/>
                <w:color w:val="auto"/>
                <w:sz w:val="16"/>
                <w:szCs w:val="16"/>
              </w:rPr>
              <w:t xml:space="preserve"> com lixa </w:t>
            </w:r>
            <w:proofErr w:type="spellStart"/>
            <w:r w:rsidRPr="00847BEA">
              <w:rPr>
                <w:rFonts w:ascii="Cambria" w:hAnsi="Cambria" w:cs="Calibri"/>
                <w:color w:val="auto"/>
                <w:sz w:val="16"/>
                <w:szCs w:val="16"/>
              </w:rPr>
              <w:t>fina,uma</w:t>
            </w:r>
            <w:proofErr w:type="spellEnd"/>
            <w:r w:rsidRPr="00847BEA">
              <w:rPr>
                <w:rFonts w:ascii="Cambria" w:hAnsi="Cambria" w:cs="Calibri"/>
                <w:color w:val="auto"/>
                <w:sz w:val="16"/>
                <w:szCs w:val="16"/>
              </w:rPr>
              <w:t xml:space="preserve"> </w:t>
            </w:r>
            <w:proofErr w:type="spellStart"/>
            <w:r w:rsidRPr="00847BEA">
              <w:rPr>
                <w:rFonts w:ascii="Cambria" w:hAnsi="Cambria" w:cs="Calibri"/>
                <w:color w:val="auto"/>
                <w:sz w:val="16"/>
                <w:szCs w:val="16"/>
              </w:rPr>
              <w:t>demao</w:t>
            </w:r>
            <w:proofErr w:type="spellEnd"/>
            <w:r w:rsidRPr="00847BEA">
              <w:rPr>
                <w:rFonts w:ascii="Cambria" w:hAnsi="Cambria" w:cs="Calibri"/>
                <w:color w:val="auto"/>
                <w:sz w:val="16"/>
                <w:szCs w:val="16"/>
              </w:rPr>
              <w:t xml:space="preserve"> de selador e uma de acabamento</w:t>
            </w:r>
          </w:p>
        </w:tc>
        <w:tc>
          <w:tcPr>
            <w:tcW w:w="753" w:type="dxa"/>
            <w:tcBorders>
              <w:top w:val="nil"/>
              <w:left w:val="nil"/>
              <w:bottom w:val="single" w:sz="4" w:space="0" w:color="auto"/>
              <w:right w:val="single" w:sz="4" w:space="0" w:color="auto"/>
            </w:tcBorders>
            <w:shd w:val="clear" w:color="auto" w:fill="auto"/>
            <w:noWrap/>
            <w:vAlign w:val="center"/>
            <w:hideMark/>
          </w:tcPr>
          <w:p w14:paraId="5065CEF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M2</w:t>
            </w:r>
          </w:p>
        </w:tc>
        <w:tc>
          <w:tcPr>
            <w:tcW w:w="793" w:type="dxa"/>
            <w:tcBorders>
              <w:top w:val="nil"/>
              <w:left w:val="nil"/>
              <w:bottom w:val="single" w:sz="4" w:space="0" w:color="auto"/>
              <w:right w:val="single" w:sz="4" w:space="0" w:color="auto"/>
            </w:tcBorders>
            <w:shd w:val="clear" w:color="auto" w:fill="auto"/>
            <w:noWrap/>
            <w:vAlign w:val="center"/>
            <w:hideMark/>
          </w:tcPr>
          <w:p w14:paraId="6CC25CF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1050,00</w:t>
            </w:r>
          </w:p>
        </w:tc>
        <w:tc>
          <w:tcPr>
            <w:tcW w:w="1242" w:type="dxa"/>
            <w:tcBorders>
              <w:top w:val="nil"/>
              <w:left w:val="nil"/>
              <w:bottom w:val="single" w:sz="4" w:space="0" w:color="auto"/>
              <w:right w:val="single" w:sz="4" w:space="0" w:color="auto"/>
            </w:tcBorders>
            <w:shd w:val="clear" w:color="000000" w:fill="FFFFFF"/>
            <w:vAlign w:val="center"/>
            <w:hideMark/>
          </w:tcPr>
          <w:p w14:paraId="7775F54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03508F6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449907D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3DCF15F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1D564563" w14:textId="77777777" w:rsidTr="00847BEA">
        <w:trPr>
          <w:gridAfter w:val="1"/>
          <w:wAfter w:w="8" w:type="dxa"/>
          <w:trHeight w:val="300"/>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2EE99" w14:textId="77777777" w:rsidR="00847BEA" w:rsidRPr="00847BEA" w:rsidRDefault="00847BEA" w:rsidP="00847BEA">
            <w:pPr>
              <w:spacing w:after="0" w:line="240" w:lineRule="auto"/>
              <w:ind w:left="0" w:right="0" w:firstLine="0"/>
              <w:jc w:val="right"/>
              <w:rPr>
                <w:rFonts w:ascii="Cambria" w:hAnsi="Cambria" w:cs="Calibri"/>
                <w:b/>
                <w:bCs/>
                <w:color w:val="auto"/>
                <w:sz w:val="16"/>
                <w:szCs w:val="16"/>
              </w:rPr>
            </w:pPr>
            <w:r w:rsidRPr="00847BEA">
              <w:rPr>
                <w:rFonts w:ascii="Cambria" w:hAnsi="Cambria" w:cs="Calibri"/>
                <w:b/>
                <w:bCs/>
                <w:color w:val="auto"/>
                <w:sz w:val="16"/>
                <w:szCs w:val="16"/>
              </w:rPr>
              <w:t>SUBTOTAL</w:t>
            </w:r>
          </w:p>
        </w:tc>
        <w:tc>
          <w:tcPr>
            <w:tcW w:w="1275" w:type="dxa"/>
            <w:tcBorders>
              <w:top w:val="nil"/>
              <w:left w:val="nil"/>
              <w:bottom w:val="single" w:sz="4" w:space="0" w:color="auto"/>
              <w:right w:val="single" w:sz="4" w:space="0" w:color="auto"/>
            </w:tcBorders>
            <w:shd w:val="clear" w:color="auto" w:fill="auto"/>
            <w:noWrap/>
            <w:vAlign w:val="bottom"/>
            <w:hideMark/>
          </w:tcPr>
          <w:p w14:paraId="3628503B" w14:textId="77777777" w:rsidR="00847BEA" w:rsidRPr="00847BEA" w:rsidRDefault="00847BEA" w:rsidP="00847BEA">
            <w:pPr>
              <w:spacing w:after="0" w:line="240" w:lineRule="auto"/>
              <w:ind w:left="0" w:right="0" w:firstLine="0"/>
              <w:jc w:val="right"/>
              <w:rPr>
                <w:rFonts w:ascii="Cambria" w:hAnsi="Cambria" w:cs="Calibri"/>
                <w:b/>
                <w:bCs/>
                <w:color w:val="auto"/>
                <w:sz w:val="16"/>
                <w:szCs w:val="16"/>
              </w:rPr>
            </w:pPr>
            <w:r w:rsidRPr="00847BEA">
              <w:rPr>
                <w:rFonts w:ascii="Cambria" w:hAnsi="Cambria" w:cs="Calibri"/>
                <w:b/>
                <w:bCs/>
                <w:color w:val="auto"/>
                <w:sz w:val="16"/>
                <w:szCs w:val="16"/>
              </w:rPr>
              <w:t xml:space="preserve"> R$                                               -   </w:t>
            </w:r>
          </w:p>
        </w:tc>
        <w:tc>
          <w:tcPr>
            <w:tcW w:w="1203" w:type="dxa"/>
            <w:tcBorders>
              <w:top w:val="nil"/>
              <w:left w:val="nil"/>
              <w:bottom w:val="single" w:sz="4" w:space="0" w:color="auto"/>
              <w:right w:val="single" w:sz="4" w:space="0" w:color="auto"/>
            </w:tcBorders>
            <w:shd w:val="clear" w:color="auto" w:fill="auto"/>
            <w:noWrap/>
            <w:vAlign w:val="center"/>
            <w:hideMark/>
          </w:tcPr>
          <w:p w14:paraId="439AA998"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SUBTOTAL</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1F6914F9"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 xml:space="preserve"> R$                                                -   </w:t>
            </w:r>
          </w:p>
        </w:tc>
      </w:tr>
      <w:tr w:rsidR="00847BEA" w:rsidRPr="00847BEA" w14:paraId="5EE9B45F" w14:textId="77777777" w:rsidTr="00847BEA">
        <w:trPr>
          <w:trHeight w:val="300"/>
        </w:trPr>
        <w:tc>
          <w:tcPr>
            <w:tcW w:w="960" w:type="dxa"/>
            <w:tcBorders>
              <w:top w:val="nil"/>
              <w:left w:val="single" w:sz="4" w:space="0" w:color="auto"/>
              <w:bottom w:val="single" w:sz="4" w:space="0" w:color="auto"/>
              <w:right w:val="single" w:sz="4" w:space="0" w:color="auto"/>
            </w:tcBorders>
            <w:shd w:val="clear" w:color="000000" w:fill="AEAAAA"/>
            <w:vAlign w:val="bottom"/>
            <w:hideMark/>
          </w:tcPr>
          <w:p w14:paraId="11B0B1E5"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21</w:t>
            </w:r>
          </w:p>
        </w:tc>
        <w:tc>
          <w:tcPr>
            <w:tcW w:w="14162" w:type="dxa"/>
            <w:gridSpan w:val="10"/>
            <w:tcBorders>
              <w:top w:val="single" w:sz="4" w:space="0" w:color="auto"/>
              <w:left w:val="nil"/>
              <w:bottom w:val="single" w:sz="4" w:space="0" w:color="auto"/>
              <w:right w:val="nil"/>
            </w:tcBorders>
            <w:shd w:val="clear" w:color="000000" w:fill="AEAAAA"/>
            <w:vAlign w:val="bottom"/>
            <w:hideMark/>
          </w:tcPr>
          <w:p w14:paraId="42A56A3E"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MATERIAIS E INSUMOS</w:t>
            </w:r>
          </w:p>
        </w:tc>
      </w:tr>
      <w:tr w:rsidR="00847BEA" w:rsidRPr="00847BEA" w14:paraId="781CD220" w14:textId="77777777" w:rsidTr="00847BEA">
        <w:trPr>
          <w:gridAfter w:val="1"/>
          <w:wAfter w:w="8"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B9974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21.01</w:t>
            </w:r>
          </w:p>
        </w:tc>
        <w:tc>
          <w:tcPr>
            <w:tcW w:w="1620" w:type="dxa"/>
            <w:tcBorders>
              <w:top w:val="nil"/>
              <w:left w:val="nil"/>
              <w:bottom w:val="single" w:sz="4" w:space="0" w:color="auto"/>
              <w:right w:val="single" w:sz="4" w:space="0" w:color="auto"/>
            </w:tcBorders>
            <w:shd w:val="clear" w:color="auto" w:fill="auto"/>
            <w:vAlign w:val="center"/>
            <w:hideMark/>
          </w:tcPr>
          <w:p w14:paraId="58ED2E7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20.104.0001-0</w:t>
            </w:r>
          </w:p>
        </w:tc>
        <w:tc>
          <w:tcPr>
            <w:tcW w:w="5264" w:type="dxa"/>
            <w:tcBorders>
              <w:top w:val="nil"/>
              <w:left w:val="nil"/>
              <w:bottom w:val="single" w:sz="4" w:space="0" w:color="auto"/>
              <w:right w:val="single" w:sz="4" w:space="0" w:color="auto"/>
            </w:tcBorders>
            <w:shd w:val="clear" w:color="auto" w:fill="auto"/>
            <w:vAlign w:val="center"/>
            <w:hideMark/>
          </w:tcPr>
          <w:p w14:paraId="1E1BB956"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Saibro, inclusive transporte.  Fornecimento</w:t>
            </w:r>
          </w:p>
        </w:tc>
        <w:tc>
          <w:tcPr>
            <w:tcW w:w="753" w:type="dxa"/>
            <w:tcBorders>
              <w:top w:val="nil"/>
              <w:left w:val="nil"/>
              <w:bottom w:val="single" w:sz="4" w:space="0" w:color="auto"/>
              <w:right w:val="single" w:sz="4" w:space="0" w:color="auto"/>
            </w:tcBorders>
            <w:shd w:val="clear" w:color="auto" w:fill="auto"/>
            <w:vAlign w:val="center"/>
            <w:hideMark/>
          </w:tcPr>
          <w:p w14:paraId="28A1DDA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M3</w:t>
            </w:r>
          </w:p>
        </w:tc>
        <w:tc>
          <w:tcPr>
            <w:tcW w:w="793" w:type="dxa"/>
            <w:tcBorders>
              <w:top w:val="nil"/>
              <w:left w:val="nil"/>
              <w:bottom w:val="single" w:sz="4" w:space="0" w:color="auto"/>
              <w:right w:val="single" w:sz="4" w:space="0" w:color="auto"/>
            </w:tcBorders>
            <w:shd w:val="clear" w:color="auto" w:fill="auto"/>
            <w:noWrap/>
            <w:vAlign w:val="center"/>
            <w:hideMark/>
          </w:tcPr>
          <w:p w14:paraId="64C0249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49,00</w:t>
            </w:r>
          </w:p>
        </w:tc>
        <w:tc>
          <w:tcPr>
            <w:tcW w:w="1242" w:type="dxa"/>
            <w:tcBorders>
              <w:top w:val="nil"/>
              <w:left w:val="nil"/>
              <w:bottom w:val="single" w:sz="4" w:space="0" w:color="auto"/>
              <w:right w:val="single" w:sz="4" w:space="0" w:color="auto"/>
            </w:tcBorders>
            <w:shd w:val="clear" w:color="000000" w:fill="FFFFFF"/>
            <w:vAlign w:val="center"/>
            <w:hideMark/>
          </w:tcPr>
          <w:p w14:paraId="3A49343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2564D6A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288BB91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134924F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7AE12B20" w14:textId="77777777" w:rsidTr="00847BEA">
        <w:trPr>
          <w:gridAfter w:val="1"/>
          <w:wAfter w:w="8" w:type="dxa"/>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B61C2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21.02</w:t>
            </w:r>
          </w:p>
        </w:tc>
        <w:tc>
          <w:tcPr>
            <w:tcW w:w="1620" w:type="dxa"/>
            <w:tcBorders>
              <w:top w:val="nil"/>
              <w:left w:val="nil"/>
              <w:bottom w:val="single" w:sz="4" w:space="0" w:color="auto"/>
              <w:right w:val="single" w:sz="4" w:space="0" w:color="auto"/>
            </w:tcBorders>
            <w:shd w:val="clear" w:color="000000" w:fill="FFFFFF"/>
            <w:vAlign w:val="center"/>
            <w:hideMark/>
          </w:tcPr>
          <w:p w14:paraId="5961ACE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20.099.0001-0</w:t>
            </w:r>
          </w:p>
        </w:tc>
        <w:tc>
          <w:tcPr>
            <w:tcW w:w="5264" w:type="dxa"/>
            <w:tcBorders>
              <w:top w:val="nil"/>
              <w:left w:val="nil"/>
              <w:bottom w:val="single" w:sz="4" w:space="0" w:color="auto"/>
              <w:right w:val="single" w:sz="4" w:space="0" w:color="auto"/>
            </w:tcBorders>
            <w:shd w:val="clear" w:color="000000" w:fill="FFFFFF"/>
            <w:vAlign w:val="center"/>
            <w:hideMark/>
          </w:tcPr>
          <w:p w14:paraId="1332D304"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Pó de pedra, sem considerar o transporte da pedreira </w:t>
            </w:r>
            <w:proofErr w:type="spellStart"/>
            <w:r w:rsidRPr="00847BEA">
              <w:rPr>
                <w:rFonts w:ascii="Cambria" w:hAnsi="Cambria" w:cs="Calibri"/>
                <w:color w:val="auto"/>
                <w:sz w:val="16"/>
                <w:szCs w:val="16"/>
              </w:rPr>
              <w:t>ate</w:t>
            </w:r>
            <w:proofErr w:type="spellEnd"/>
            <w:r w:rsidRPr="00847BEA">
              <w:rPr>
                <w:rFonts w:ascii="Cambria" w:hAnsi="Cambria" w:cs="Calibri"/>
                <w:color w:val="auto"/>
                <w:sz w:val="16"/>
                <w:szCs w:val="16"/>
              </w:rPr>
              <w:t xml:space="preserve"> o local de utilização, inclusive carga no caminhão. Fornecimento</w:t>
            </w:r>
          </w:p>
        </w:tc>
        <w:tc>
          <w:tcPr>
            <w:tcW w:w="753" w:type="dxa"/>
            <w:tcBorders>
              <w:top w:val="nil"/>
              <w:left w:val="nil"/>
              <w:bottom w:val="single" w:sz="4" w:space="0" w:color="auto"/>
              <w:right w:val="single" w:sz="4" w:space="0" w:color="auto"/>
            </w:tcBorders>
            <w:shd w:val="clear" w:color="000000" w:fill="FFFFFF"/>
            <w:vAlign w:val="center"/>
            <w:hideMark/>
          </w:tcPr>
          <w:p w14:paraId="1FD603A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M3</w:t>
            </w:r>
          </w:p>
        </w:tc>
        <w:tc>
          <w:tcPr>
            <w:tcW w:w="793" w:type="dxa"/>
            <w:tcBorders>
              <w:top w:val="nil"/>
              <w:left w:val="nil"/>
              <w:bottom w:val="single" w:sz="4" w:space="0" w:color="auto"/>
              <w:right w:val="single" w:sz="4" w:space="0" w:color="auto"/>
            </w:tcBorders>
            <w:shd w:val="clear" w:color="auto" w:fill="auto"/>
            <w:noWrap/>
            <w:vAlign w:val="center"/>
            <w:hideMark/>
          </w:tcPr>
          <w:p w14:paraId="705767F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21,00</w:t>
            </w:r>
          </w:p>
        </w:tc>
        <w:tc>
          <w:tcPr>
            <w:tcW w:w="1242" w:type="dxa"/>
            <w:tcBorders>
              <w:top w:val="nil"/>
              <w:left w:val="nil"/>
              <w:bottom w:val="single" w:sz="4" w:space="0" w:color="auto"/>
              <w:right w:val="single" w:sz="4" w:space="0" w:color="auto"/>
            </w:tcBorders>
            <w:shd w:val="clear" w:color="000000" w:fill="FFFFFF"/>
            <w:vAlign w:val="center"/>
            <w:hideMark/>
          </w:tcPr>
          <w:p w14:paraId="643CA5C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05B0B9E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67D8C15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017EDC9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730B1A9F" w14:textId="77777777" w:rsidTr="00847BEA">
        <w:trPr>
          <w:gridAfter w:val="1"/>
          <w:wAfter w:w="8" w:type="dxa"/>
          <w:trHeight w:val="5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40532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21.03</w:t>
            </w:r>
          </w:p>
        </w:tc>
        <w:tc>
          <w:tcPr>
            <w:tcW w:w="1620" w:type="dxa"/>
            <w:tcBorders>
              <w:top w:val="nil"/>
              <w:left w:val="nil"/>
              <w:bottom w:val="single" w:sz="4" w:space="0" w:color="auto"/>
              <w:right w:val="single" w:sz="4" w:space="0" w:color="auto"/>
            </w:tcBorders>
            <w:shd w:val="clear" w:color="000000" w:fill="FFFFFF"/>
            <w:vAlign w:val="center"/>
            <w:hideMark/>
          </w:tcPr>
          <w:p w14:paraId="5DC2CD2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20.097.0001-0</w:t>
            </w:r>
          </w:p>
        </w:tc>
        <w:tc>
          <w:tcPr>
            <w:tcW w:w="5264" w:type="dxa"/>
            <w:tcBorders>
              <w:top w:val="nil"/>
              <w:left w:val="nil"/>
              <w:bottom w:val="single" w:sz="4" w:space="0" w:color="auto"/>
              <w:right w:val="single" w:sz="4" w:space="0" w:color="auto"/>
            </w:tcBorders>
            <w:shd w:val="clear" w:color="000000" w:fill="FFFFFF"/>
            <w:vAlign w:val="center"/>
            <w:hideMark/>
          </w:tcPr>
          <w:p w14:paraId="1545C7D6"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Pedra britada nº</w:t>
            </w:r>
            <w:proofErr w:type="gramStart"/>
            <w:r w:rsidRPr="00847BEA">
              <w:rPr>
                <w:rFonts w:ascii="Cambria" w:hAnsi="Cambria" w:cs="Calibri"/>
                <w:color w:val="auto"/>
                <w:sz w:val="16"/>
                <w:szCs w:val="16"/>
              </w:rPr>
              <w:t>1,inclusive</w:t>
            </w:r>
            <w:proofErr w:type="gramEnd"/>
            <w:r w:rsidRPr="00847BEA">
              <w:rPr>
                <w:rFonts w:ascii="Cambria" w:hAnsi="Cambria" w:cs="Calibri"/>
                <w:color w:val="auto"/>
                <w:sz w:val="16"/>
                <w:szCs w:val="16"/>
              </w:rPr>
              <w:t xml:space="preserve"> transporte, para região metropolitana do rio de janeiro. Fornecimento</w:t>
            </w:r>
          </w:p>
        </w:tc>
        <w:tc>
          <w:tcPr>
            <w:tcW w:w="753" w:type="dxa"/>
            <w:tcBorders>
              <w:top w:val="nil"/>
              <w:left w:val="nil"/>
              <w:bottom w:val="single" w:sz="4" w:space="0" w:color="auto"/>
              <w:right w:val="single" w:sz="4" w:space="0" w:color="auto"/>
            </w:tcBorders>
            <w:shd w:val="clear" w:color="000000" w:fill="FFFFFF"/>
            <w:vAlign w:val="center"/>
            <w:hideMark/>
          </w:tcPr>
          <w:p w14:paraId="31100EB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M3</w:t>
            </w:r>
          </w:p>
        </w:tc>
        <w:tc>
          <w:tcPr>
            <w:tcW w:w="793" w:type="dxa"/>
            <w:tcBorders>
              <w:top w:val="nil"/>
              <w:left w:val="nil"/>
              <w:bottom w:val="single" w:sz="4" w:space="0" w:color="auto"/>
              <w:right w:val="single" w:sz="4" w:space="0" w:color="auto"/>
            </w:tcBorders>
            <w:shd w:val="clear" w:color="auto" w:fill="auto"/>
            <w:noWrap/>
            <w:vAlign w:val="center"/>
            <w:hideMark/>
          </w:tcPr>
          <w:p w14:paraId="5011889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10,50</w:t>
            </w:r>
          </w:p>
        </w:tc>
        <w:tc>
          <w:tcPr>
            <w:tcW w:w="1242" w:type="dxa"/>
            <w:tcBorders>
              <w:top w:val="nil"/>
              <w:left w:val="nil"/>
              <w:bottom w:val="single" w:sz="4" w:space="0" w:color="auto"/>
              <w:right w:val="single" w:sz="4" w:space="0" w:color="auto"/>
            </w:tcBorders>
            <w:shd w:val="clear" w:color="000000" w:fill="FFFFFF"/>
            <w:vAlign w:val="center"/>
            <w:hideMark/>
          </w:tcPr>
          <w:p w14:paraId="4BB25B07"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145B08A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0367410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2B36DEB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7B14EC43" w14:textId="77777777" w:rsidTr="00847BEA">
        <w:trPr>
          <w:gridAfter w:val="1"/>
          <w:wAfter w:w="8" w:type="dxa"/>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09478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21.04</w:t>
            </w:r>
          </w:p>
        </w:tc>
        <w:tc>
          <w:tcPr>
            <w:tcW w:w="1620" w:type="dxa"/>
            <w:tcBorders>
              <w:top w:val="nil"/>
              <w:left w:val="nil"/>
              <w:bottom w:val="single" w:sz="4" w:space="0" w:color="auto"/>
              <w:right w:val="single" w:sz="4" w:space="0" w:color="auto"/>
            </w:tcBorders>
            <w:shd w:val="clear" w:color="000000" w:fill="FFFFFF"/>
            <w:vAlign w:val="center"/>
            <w:hideMark/>
          </w:tcPr>
          <w:p w14:paraId="5B0A43AF"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20.097.0002-0</w:t>
            </w:r>
          </w:p>
        </w:tc>
        <w:tc>
          <w:tcPr>
            <w:tcW w:w="5264" w:type="dxa"/>
            <w:tcBorders>
              <w:top w:val="nil"/>
              <w:left w:val="nil"/>
              <w:bottom w:val="single" w:sz="4" w:space="0" w:color="auto"/>
              <w:right w:val="single" w:sz="4" w:space="0" w:color="auto"/>
            </w:tcBorders>
            <w:shd w:val="clear" w:color="000000" w:fill="FFFFFF"/>
            <w:vAlign w:val="center"/>
            <w:hideMark/>
          </w:tcPr>
          <w:p w14:paraId="33D38683"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Pedra britada nº</w:t>
            </w:r>
            <w:proofErr w:type="gramStart"/>
            <w:r w:rsidRPr="00847BEA">
              <w:rPr>
                <w:rFonts w:ascii="Cambria" w:hAnsi="Cambria" w:cs="Calibri"/>
                <w:color w:val="auto"/>
                <w:sz w:val="16"/>
                <w:szCs w:val="16"/>
              </w:rPr>
              <w:t>2,inclusive</w:t>
            </w:r>
            <w:proofErr w:type="gramEnd"/>
            <w:r w:rsidRPr="00847BEA">
              <w:rPr>
                <w:rFonts w:ascii="Cambria" w:hAnsi="Cambria" w:cs="Calibri"/>
                <w:color w:val="auto"/>
                <w:sz w:val="16"/>
                <w:szCs w:val="16"/>
              </w:rPr>
              <w:t xml:space="preserve"> </w:t>
            </w:r>
            <w:proofErr w:type="spellStart"/>
            <w:r w:rsidRPr="00847BEA">
              <w:rPr>
                <w:rFonts w:ascii="Cambria" w:hAnsi="Cambria" w:cs="Calibri"/>
                <w:color w:val="auto"/>
                <w:sz w:val="16"/>
                <w:szCs w:val="16"/>
              </w:rPr>
              <w:t>transporte,para</w:t>
            </w:r>
            <w:proofErr w:type="spellEnd"/>
            <w:r w:rsidRPr="00847BEA">
              <w:rPr>
                <w:rFonts w:ascii="Cambria" w:hAnsi="Cambria" w:cs="Calibri"/>
                <w:color w:val="auto"/>
                <w:sz w:val="16"/>
                <w:szCs w:val="16"/>
              </w:rPr>
              <w:t xml:space="preserve"> região metropolitana do rio de janeiro. Fornecimento</w:t>
            </w:r>
          </w:p>
        </w:tc>
        <w:tc>
          <w:tcPr>
            <w:tcW w:w="753" w:type="dxa"/>
            <w:tcBorders>
              <w:top w:val="nil"/>
              <w:left w:val="nil"/>
              <w:bottom w:val="single" w:sz="4" w:space="0" w:color="auto"/>
              <w:right w:val="single" w:sz="4" w:space="0" w:color="auto"/>
            </w:tcBorders>
            <w:shd w:val="clear" w:color="000000" w:fill="FFFFFF"/>
            <w:vAlign w:val="center"/>
            <w:hideMark/>
          </w:tcPr>
          <w:p w14:paraId="54DC25A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M3</w:t>
            </w:r>
          </w:p>
        </w:tc>
        <w:tc>
          <w:tcPr>
            <w:tcW w:w="793" w:type="dxa"/>
            <w:tcBorders>
              <w:top w:val="nil"/>
              <w:left w:val="nil"/>
              <w:bottom w:val="single" w:sz="4" w:space="0" w:color="auto"/>
              <w:right w:val="single" w:sz="4" w:space="0" w:color="auto"/>
            </w:tcBorders>
            <w:shd w:val="clear" w:color="auto" w:fill="auto"/>
            <w:noWrap/>
            <w:vAlign w:val="center"/>
            <w:hideMark/>
          </w:tcPr>
          <w:p w14:paraId="1C9E791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14,00</w:t>
            </w:r>
          </w:p>
        </w:tc>
        <w:tc>
          <w:tcPr>
            <w:tcW w:w="1242" w:type="dxa"/>
            <w:tcBorders>
              <w:top w:val="nil"/>
              <w:left w:val="nil"/>
              <w:bottom w:val="single" w:sz="4" w:space="0" w:color="auto"/>
              <w:right w:val="single" w:sz="4" w:space="0" w:color="auto"/>
            </w:tcBorders>
            <w:shd w:val="clear" w:color="000000" w:fill="FFFFFF"/>
            <w:vAlign w:val="center"/>
            <w:hideMark/>
          </w:tcPr>
          <w:p w14:paraId="06989BB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279A509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6613530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0E66068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42F3CCF3" w14:textId="77777777" w:rsidTr="00847BEA">
        <w:trPr>
          <w:gridAfter w:val="1"/>
          <w:wAfter w:w="8" w:type="dxa"/>
          <w:trHeight w:val="4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B8BF4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lastRenderedPageBreak/>
              <w:t>21.05</w:t>
            </w:r>
          </w:p>
        </w:tc>
        <w:tc>
          <w:tcPr>
            <w:tcW w:w="1620" w:type="dxa"/>
            <w:tcBorders>
              <w:top w:val="nil"/>
              <w:left w:val="nil"/>
              <w:bottom w:val="single" w:sz="4" w:space="0" w:color="auto"/>
              <w:right w:val="single" w:sz="4" w:space="0" w:color="auto"/>
            </w:tcBorders>
            <w:shd w:val="clear" w:color="000000" w:fill="FFFFFF"/>
            <w:vAlign w:val="center"/>
            <w:hideMark/>
          </w:tcPr>
          <w:p w14:paraId="068EC0D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20.096.0001-0</w:t>
            </w:r>
          </w:p>
        </w:tc>
        <w:tc>
          <w:tcPr>
            <w:tcW w:w="5264" w:type="dxa"/>
            <w:tcBorders>
              <w:top w:val="nil"/>
              <w:left w:val="nil"/>
              <w:bottom w:val="single" w:sz="4" w:space="0" w:color="auto"/>
              <w:right w:val="single" w:sz="4" w:space="0" w:color="auto"/>
            </w:tcBorders>
            <w:shd w:val="clear" w:color="000000" w:fill="FFFFFF"/>
            <w:vAlign w:val="center"/>
            <w:hideMark/>
          </w:tcPr>
          <w:p w14:paraId="2D89AF6F"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proofErr w:type="spellStart"/>
            <w:r w:rsidRPr="00847BEA">
              <w:rPr>
                <w:rFonts w:ascii="Cambria" w:hAnsi="Cambria" w:cs="Calibri"/>
                <w:color w:val="auto"/>
                <w:sz w:val="16"/>
                <w:szCs w:val="16"/>
              </w:rPr>
              <w:t>Cascalhinho</w:t>
            </w:r>
            <w:proofErr w:type="spellEnd"/>
            <w:r w:rsidRPr="00847BEA">
              <w:rPr>
                <w:rFonts w:ascii="Cambria" w:hAnsi="Cambria" w:cs="Calibri"/>
                <w:color w:val="auto"/>
                <w:sz w:val="16"/>
                <w:szCs w:val="16"/>
              </w:rPr>
              <w:t xml:space="preserve"> (pedra zero), inclusive transporte, para região metropolitana do rio de janeiro. Fornecimento</w:t>
            </w:r>
          </w:p>
        </w:tc>
        <w:tc>
          <w:tcPr>
            <w:tcW w:w="753" w:type="dxa"/>
            <w:tcBorders>
              <w:top w:val="nil"/>
              <w:left w:val="nil"/>
              <w:bottom w:val="single" w:sz="4" w:space="0" w:color="auto"/>
              <w:right w:val="single" w:sz="4" w:space="0" w:color="auto"/>
            </w:tcBorders>
            <w:shd w:val="clear" w:color="000000" w:fill="FFFFFF"/>
            <w:vAlign w:val="center"/>
            <w:hideMark/>
          </w:tcPr>
          <w:p w14:paraId="161C044D"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M3</w:t>
            </w:r>
          </w:p>
        </w:tc>
        <w:tc>
          <w:tcPr>
            <w:tcW w:w="793" w:type="dxa"/>
            <w:tcBorders>
              <w:top w:val="nil"/>
              <w:left w:val="nil"/>
              <w:bottom w:val="single" w:sz="4" w:space="0" w:color="auto"/>
              <w:right w:val="single" w:sz="4" w:space="0" w:color="auto"/>
            </w:tcBorders>
            <w:shd w:val="clear" w:color="auto" w:fill="auto"/>
            <w:noWrap/>
            <w:vAlign w:val="center"/>
            <w:hideMark/>
          </w:tcPr>
          <w:p w14:paraId="4BDDC2A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14,00</w:t>
            </w:r>
          </w:p>
        </w:tc>
        <w:tc>
          <w:tcPr>
            <w:tcW w:w="1242" w:type="dxa"/>
            <w:tcBorders>
              <w:top w:val="nil"/>
              <w:left w:val="nil"/>
              <w:bottom w:val="single" w:sz="4" w:space="0" w:color="auto"/>
              <w:right w:val="single" w:sz="4" w:space="0" w:color="auto"/>
            </w:tcBorders>
            <w:shd w:val="clear" w:color="000000" w:fill="FFFFFF"/>
            <w:vAlign w:val="center"/>
            <w:hideMark/>
          </w:tcPr>
          <w:p w14:paraId="15827CB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49F6EA0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207C997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6718F17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1A10681D" w14:textId="77777777" w:rsidTr="00847BEA">
        <w:trPr>
          <w:gridAfter w:val="1"/>
          <w:wAfter w:w="8" w:type="dxa"/>
          <w:trHeight w:val="4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0A700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21.06</w:t>
            </w:r>
          </w:p>
        </w:tc>
        <w:tc>
          <w:tcPr>
            <w:tcW w:w="1620" w:type="dxa"/>
            <w:tcBorders>
              <w:top w:val="nil"/>
              <w:left w:val="nil"/>
              <w:bottom w:val="single" w:sz="4" w:space="0" w:color="auto"/>
              <w:right w:val="single" w:sz="4" w:space="0" w:color="auto"/>
            </w:tcBorders>
            <w:shd w:val="clear" w:color="000000" w:fill="FFFFFF"/>
            <w:vAlign w:val="center"/>
            <w:hideMark/>
          </w:tcPr>
          <w:p w14:paraId="1177952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20.093.0001-0</w:t>
            </w:r>
          </w:p>
        </w:tc>
        <w:tc>
          <w:tcPr>
            <w:tcW w:w="5264" w:type="dxa"/>
            <w:tcBorders>
              <w:top w:val="nil"/>
              <w:left w:val="nil"/>
              <w:bottom w:val="single" w:sz="4" w:space="0" w:color="auto"/>
              <w:right w:val="single" w:sz="4" w:space="0" w:color="auto"/>
            </w:tcBorders>
            <w:shd w:val="clear" w:color="000000" w:fill="FFFFFF"/>
            <w:vAlign w:val="center"/>
            <w:hideMark/>
          </w:tcPr>
          <w:p w14:paraId="33A1DB40"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r w:rsidRPr="00847BEA">
              <w:rPr>
                <w:rFonts w:ascii="Cambria" w:hAnsi="Cambria" w:cs="Calibri"/>
                <w:color w:val="auto"/>
                <w:sz w:val="16"/>
                <w:szCs w:val="16"/>
              </w:rPr>
              <w:t xml:space="preserve">Cimento </w:t>
            </w:r>
            <w:proofErr w:type="spellStart"/>
            <w:r w:rsidRPr="00847BEA">
              <w:rPr>
                <w:rFonts w:ascii="Cambria" w:hAnsi="Cambria" w:cs="Calibri"/>
                <w:color w:val="auto"/>
                <w:sz w:val="16"/>
                <w:szCs w:val="16"/>
              </w:rPr>
              <w:t>portland</w:t>
            </w:r>
            <w:proofErr w:type="spellEnd"/>
            <w:r w:rsidRPr="00847BEA">
              <w:rPr>
                <w:rFonts w:ascii="Cambria" w:hAnsi="Cambria" w:cs="Calibri"/>
                <w:color w:val="auto"/>
                <w:sz w:val="16"/>
                <w:szCs w:val="16"/>
              </w:rPr>
              <w:t xml:space="preserve"> cp-ii-32, inclusive transporte. Fornecimento</w:t>
            </w:r>
          </w:p>
        </w:tc>
        <w:tc>
          <w:tcPr>
            <w:tcW w:w="753" w:type="dxa"/>
            <w:tcBorders>
              <w:top w:val="nil"/>
              <w:left w:val="nil"/>
              <w:bottom w:val="single" w:sz="4" w:space="0" w:color="auto"/>
              <w:right w:val="single" w:sz="4" w:space="0" w:color="auto"/>
            </w:tcBorders>
            <w:shd w:val="clear" w:color="000000" w:fill="FFFFFF"/>
            <w:vAlign w:val="center"/>
            <w:hideMark/>
          </w:tcPr>
          <w:p w14:paraId="6364F72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KG</w:t>
            </w:r>
          </w:p>
        </w:tc>
        <w:tc>
          <w:tcPr>
            <w:tcW w:w="793" w:type="dxa"/>
            <w:tcBorders>
              <w:top w:val="nil"/>
              <w:left w:val="nil"/>
              <w:bottom w:val="single" w:sz="4" w:space="0" w:color="auto"/>
              <w:right w:val="single" w:sz="4" w:space="0" w:color="auto"/>
            </w:tcBorders>
            <w:shd w:val="clear" w:color="auto" w:fill="auto"/>
            <w:noWrap/>
            <w:vAlign w:val="center"/>
            <w:hideMark/>
          </w:tcPr>
          <w:p w14:paraId="336B336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10030,00</w:t>
            </w:r>
          </w:p>
        </w:tc>
        <w:tc>
          <w:tcPr>
            <w:tcW w:w="1242" w:type="dxa"/>
            <w:tcBorders>
              <w:top w:val="nil"/>
              <w:left w:val="nil"/>
              <w:bottom w:val="single" w:sz="4" w:space="0" w:color="auto"/>
              <w:right w:val="single" w:sz="4" w:space="0" w:color="auto"/>
            </w:tcBorders>
            <w:shd w:val="clear" w:color="000000" w:fill="FFFFFF"/>
            <w:vAlign w:val="center"/>
            <w:hideMark/>
          </w:tcPr>
          <w:p w14:paraId="32A060F2"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4DB3EBE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0A6E8591"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4D06D46E"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487F8E82" w14:textId="77777777" w:rsidTr="00847BEA">
        <w:trPr>
          <w:gridAfter w:val="1"/>
          <w:wAfter w:w="8" w:type="dxa"/>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76E67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21.07</w:t>
            </w:r>
          </w:p>
        </w:tc>
        <w:tc>
          <w:tcPr>
            <w:tcW w:w="1620" w:type="dxa"/>
            <w:tcBorders>
              <w:top w:val="nil"/>
              <w:left w:val="nil"/>
              <w:bottom w:val="single" w:sz="4" w:space="0" w:color="auto"/>
              <w:right w:val="single" w:sz="4" w:space="0" w:color="auto"/>
            </w:tcBorders>
            <w:shd w:val="clear" w:color="000000" w:fill="FFFFFF"/>
            <w:vAlign w:val="center"/>
            <w:hideMark/>
          </w:tcPr>
          <w:p w14:paraId="267368F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20.092.0001-0</w:t>
            </w:r>
          </w:p>
        </w:tc>
        <w:tc>
          <w:tcPr>
            <w:tcW w:w="5264" w:type="dxa"/>
            <w:tcBorders>
              <w:top w:val="nil"/>
              <w:left w:val="nil"/>
              <w:bottom w:val="single" w:sz="4" w:space="0" w:color="auto"/>
              <w:right w:val="single" w:sz="4" w:space="0" w:color="auto"/>
            </w:tcBorders>
            <w:shd w:val="clear" w:color="000000" w:fill="FFFFFF"/>
            <w:vAlign w:val="center"/>
            <w:hideMark/>
          </w:tcPr>
          <w:p w14:paraId="348DFB56"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proofErr w:type="spellStart"/>
            <w:proofErr w:type="gramStart"/>
            <w:r w:rsidRPr="00847BEA">
              <w:rPr>
                <w:rFonts w:ascii="Cambria" w:hAnsi="Cambria" w:cs="Calibri"/>
                <w:color w:val="auto"/>
                <w:sz w:val="16"/>
                <w:szCs w:val="16"/>
              </w:rPr>
              <w:t>areia,inclusive</w:t>
            </w:r>
            <w:proofErr w:type="spellEnd"/>
            <w:proofErr w:type="gramEnd"/>
            <w:r w:rsidRPr="00847BEA">
              <w:rPr>
                <w:rFonts w:ascii="Cambria" w:hAnsi="Cambria" w:cs="Calibri"/>
                <w:color w:val="auto"/>
                <w:sz w:val="16"/>
                <w:szCs w:val="16"/>
              </w:rPr>
              <w:t xml:space="preserve"> transporte, para região metropolitana do rio de janeiro. Fornecimento</w:t>
            </w:r>
          </w:p>
        </w:tc>
        <w:tc>
          <w:tcPr>
            <w:tcW w:w="753" w:type="dxa"/>
            <w:tcBorders>
              <w:top w:val="nil"/>
              <w:left w:val="nil"/>
              <w:bottom w:val="single" w:sz="4" w:space="0" w:color="auto"/>
              <w:right w:val="single" w:sz="4" w:space="0" w:color="auto"/>
            </w:tcBorders>
            <w:shd w:val="clear" w:color="000000" w:fill="FFFFFF"/>
            <w:vAlign w:val="center"/>
            <w:hideMark/>
          </w:tcPr>
          <w:p w14:paraId="45EFE08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M3</w:t>
            </w:r>
          </w:p>
        </w:tc>
        <w:tc>
          <w:tcPr>
            <w:tcW w:w="793" w:type="dxa"/>
            <w:tcBorders>
              <w:top w:val="nil"/>
              <w:left w:val="nil"/>
              <w:bottom w:val="single" w:sz="4" w:space="0" w:color="auto"/>
              <w:right w:val="single" w:sz="4" w:space="0" w:color="auto"/>
            </w:tcBorders>
            <w:shd w:val="clear" w:color="auto" w:fill="auto"/>
            <w:noWrap/>
            <w:vAlign w:val="center"/>
            <w:hideMark/>
          </w:tcPr>
          <w:p w14:paraId="1E86073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39,20</w:t>
            </w:r>
          </w:p>
        </w:tc>
        <w:tc>
          <w:tcPr>
            <w:tcW w:w="1242" w:type="dxa"/>
            <w:tcBorders>
              <w:top w:val="nil"/>
              <w:left w:val="nil"/>
              <w:bottom w:val="single" w:sz="4" w:space="0" w:color="auto"/>
              <w:right w:val="single" w:sz="4" w:space="0" w:color="auto"/>
            </w:tcBorders>
            <w:shd w:val="clear" w:color="000000" w:fill="FFFFFF"/>
            <w:vAlign w:val="center"/>
            <w:hideMark/>
          </w:tcPr>
          <w:p w14:paraId="16CFB73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39B400C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498EF004"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0B9AB0DC"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123CC688" w14:textId="77777777" w:rsidTr="00847BEA">
        <w:trPr>
          <w:gridAfter w:val="1"/>
          <w:wAfter w:w="8" w:type="dxa"/>
          <w:trHeight w:val="315"/>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AFFF8" w14:textId="77777777" w:rsidR="00847BEA" w:rsidRPr="00847BEA" w:rsidRDefault="00847BEA" w:rsidP="00847BEA">
            <w:pPr>
              <w:spacing w:after="0" w:line="240" w:lineRule="auto"/>
              <w:ind w:left="0" w:right="0" w:firstLine="0"/>
              <w:jc w:val="right"/>
              <w:rPr>
                <w:rFonts w:ascii="Cambria" w:hAnsi="Cambria" w:cs="Calibri"/>
                <w:b/>
                <w:bCs/>
                <w:color w:val="auto"/>
                <w:sz w:val="16"/>
                <w:szCs w:val="16"/>
              </w:rPr>
            </w:pPr>
            <w:r w:rsidRPr="00847BEA">
              <w:rPr>
                <w:rFonts w:ascii="Cambria" w:hAnsi="Cambria" w:cs="Calibri"/>
                <w:b/>
                <w:bCs/>
                <w:color w:val="auto"/>
                <w:sz w:val="16"/>
                <w:szCs w:val="16"/>
              </w:rPr>
              <w:t>SUBTOTAL</w:t>
            </w:r>
          </w:p>
        </w:tc>
        <w:tc>
          <w:tcPr>
            <w:tcW w:w="1275" w:type="dxa"/>
            <w:tcBorders>
              <w:top w:val="nil"/>
              <w:left w:val="nil"/>
              <w:bottom w:val="single" w:sz="4" w:space="0" w:color="auto"/>
              <w:right w:val="single" w:sz="4" w:space="0" w:color="auto"/>
            </w:tcBorders>
            <w:shd w:val="clear" w:color="auto" w:fill="auto"/>
            <w:noWrap/>
            <w:vAlign w:val="bottom"/>
            <w:hideMark/>
          </w:tcPr>
          <w:p w14:paraId="4F8AB8C4" w14:textId="77777777" w:rsidR="00847BEA" w:rsidRPr="00847BEA" w:rsidRDefault="00847BEA" w:rsidP="00847BEA">
            <w:pPr>
              <w:spacing w:after="0" w:line="240" w:lineRule="auto"/>
              <w:ind w:left="0" w:right="0" w:firstLine="0"/>
              <w:jc w:val="left"/>
              <w:rPr>
                <w:rFonts w:ascii="Cambria" w:hAnsi="Cambria" w:cs="Calibri"/>
                <w:b/>
                <w:bCs/>
                <w:color w:val="auto"/>
                <w:sz w:val="16"/>
                <w:szCs w:val="16"/>
              </w:rPr>
            </w:pPr>
            <w:r w:rsidRPr="00847BEA">
              <w:rPr>
                <w:rFonts w:ascii="Cambria" w:hAnsi="Cambria" w:cs="Calibri"/>
                <w:b/>
                <w:bCs/>
                <w:color w:val="auto"/>
                <w:sz w:val="16"/>
                <w:szCs w:val="16"/>
              </w:rPr>
              <w:t xml:space="preserve"> R$                                               -   </w:t>
            </w:r>
          </w:p>
        </w:tc>
        <w:tc>
          <w:tcPr>
            <w:tcW w:w="1203" w:type="dxa"/>
            <w:tcBorders>
              <w:top w:val="nil"/>
              <w:left w:val="nil"/>
              <w:bottom w:val="single" w:sz="4" w:space="0" w:color="auto"/>
              <w:right w:val="single" w:sz="4" w:space="0" w:color="auto"/>
            </w:tcBorders>
            <w:shd w:val="clear" w:color="auto" w:fill="auto"/>
            <w:noWrap/>
            <w:vAlign w:val="center"/>
            <w:hideMark/>
          </w:tcPr>
          <w:p w14:paraId="17DF11B8"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SUBTOTAL</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63B78381"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 xml:space="preserve"> R$                                                -   </w:t>
            </w:r>
          </w:p>
        </w:tc>
      </w:tr>
      <w:tr w:rsidR="00847BEA" w:rsidRPr="00847BEA" w14:paraId="33752A59" w14:textId="77777777" w:rsidTr="00847BEA">
        <w:trPr>
          <w:trHeight w:val="315"/>
        </w:trPr>
        <w:tc>
          <w:tcPr>
            <w:tcW w:w="13118" w:type="dxa"/>
            <w:gridSpan w:val="9"/>
            <w:tcBorders>
              <w:top w:val="single" w:sz="4" w:space="0" w:color="auto"/>
              <w:left w:val="single" w:sz="4" w:space="0" w:color="auto"/>
              <w:bottom w:val="single" w:sz="4" w:space="0" w:color="auto"/>
              <w:right w:val="single" w:sz="4" w:space="0" w:color="auto"/>
            </w:tcBorders>
            <w:shd w:val="clear" w:color="000000" w:fill="AEAAAA"/>
            <w:vAlign w:val="bottom"/>
            <w:hideMark/>
          </w:tcPr>
          <w:p w14:paraId="4098FAA4" w14:textId="77777777" w:rsidR="00847BEA" w:rsidRPr="00847BEA" w:rsidRDefault="00847BEA" w:rsidP="00847BEA">
            <w:pPr>
              <w:spacing w:after="0" w:line="240" w:lineRule="auto"/>
              <w:ind w:left="0" w:right="0" w:firstLine="0"/>
              <w:jc w:val="right"/>
              <w:rPr>
                <w:rFonts w:ascii="Cambria" w:hAnsi="Cambria" w:cs="Calibri"/>
                <w:b/>
                <w:bCs/>
                <w:color w:val="auto"/>
                <w:sz w:val="16"/>
                <w:szCs w:val="16"/>
              </w:rPr>
            </w:pPr>
            <w:r w:rsidRPr="00847BEA">
              <w:rPr>
                <w:rFonts w:ascii="Cambria" w:hAnsi="Cambria" w:cs="Calibri"/>
                <w:b/>
                <w:bCs/>
                <w:color w:val="auto"/>
                <w:sz w:val="16"/>
                <w:szCs w:val="16"/>
              </w:rPr>
              <w:t xml:space="preserve">TOTAL S/  BDI </w:t>
            </w:r>
          </w:p>
        </w:tc>
        <w:tc>
          <w:tcPr>
            <w:tcW w:w="2004" w:type="dxa"/>
            <w:gridSpan w:val="2"/>
            <w:tcBorders>
              <w:top w:val="single" w:sz="8" w:space="0" w:color="auto"/>
              <w:left w:val="single" w:sz="8" w:space="0" w:color="auto"/>
              <w:bottom w:val="nil"/>
              <w:right w:val="single" w:sz="8" w:space="0" w:color="auto"/>
            </w:tcBorders>
            <w:shd w:val="clear" w:color="000000" w:fill="AEAAAA"/>
            <w:noWrap/>
            <w:vAlign w:val="bottom"/>
            <w:hideMark/>
          </w:tcPr>
          <w:p w14:paraId="47D43800" w14:textId="77777777" w:rsidR="00847BEA" w:rsidRPr="00847BEA" w:rsidRDefault="00847BEA" w:rsidP="00847BEA">
            <w:pPr>
              <w:spacing w:after="0" w:line="240" w:lineRule="auto"/>
              <w:ind w:left="0" w:right="0" w:firstLine="0"/>
              <w:jc w:val="left"/>
              <w:rPr>
                <w:rFonts w:ascii="Cambria" w:hAnsi="Cambria" w:cs="Calibri"/>
                <w:b/>
                <w:bCs/>
                <w:color w:val="auto"/>
                <w:sz w:val="16"/>
                <w:szCs w:val="16"/>
              </w:rPr>
            </w:pPr>
            <w:r w:rsidRPr="00847BEA">
              <w:rPr>
                <w:rFonts w:ascii="Cambria" w:hAnsi="Cambria" w:cs="Calibri"/>
                <w:b/>
                <w:bCs/>
                <w:color w:val="auto"/>
                <w:sz w:val="16"/>
                <w:szCs w:val="16"/>
              </w:rPr>
              <w:t xml:space="preserve"> R$                                                -   </w:t>
            </w:r>
          </w:p>
        </w:tc>
      </w:tr>
      <w:tr w:rsidR="00847BEA" w:rsidRPr="00847BEA" w14:paraId="44CCD886" w14:textId="77777777" w:rsidTr="00847BEA">
        <w:trPr>
          <w:trHeight w:val="300"/>
        </w:trPr>
        <w:tc>
          <w:tcPr>
            <w:tcW w:w="13118" w:type="dxa"/>
            <w:gridSpan w:val="9"/>
            <w:tcBorders>
              <w:top w:val="single" w:sz="4" w:space="0" w:color="auto"/>
              <w:left w:val="single" w:sz="4" w:space="0" w:color="auto"/>
              <w:bottom w:val="single" w:sz="4" w:space="0" w:color="auto"/>
              <w:right w:val="single" w:sz="4" w:space="0" w:color="auto"/>
            </w:tcBorders>
            <w:shd w:val="clear" w:color="000000" w:fill="AEAAAA"/>
            <w:vAlign w:val="bottom"/>
            <w:hideMark/>
          </w:tcPr>
          <w:p w14:paraId="30E663B6" w14:textId="77777777" w:rsidR="00847BEA" w:rsidRPr="00847BEA" w:rsidRDefault="00847BEA" w:rsidP="00847BEA">
            <w:pPr>
              <w:spacing w:after="0" w:line="240" w:lineRule="auto"/>
              <w:ind w:left="0" w:right="0" w:firstLine="0"/>
              <w:jc w:val="right"/>
              <w:rPr>
                <w:rFonts w:ascii="Cambria" w:hAnsi="Cambria" w:cs="Calibri"/>
                <w:b/>
                <w:bCs/>
                <w:color w:val="auto"/>
                <w:sz w:val="16"/>
                <w:szCs w:val="16"/>
              </w:rPr>
            </w:pPr>
            <w:r w:rsidRPr="00847BEA">
              <w:rPr>
                <w:rFonts w:ascii="Cambria" w:hAnsi="Cambria" w:cs="Calibri"/>
                <w:b/>
                <w:bCs/>
                <w:color w:val="auto"/>
                <w:sz w:val="16"/>
                <w:szCs w:val="16"/>
              </w:rPr>
              <w:t xml:space="preserve">TOTAL COM  BDI </w:t>
            </w:r>
          </w:p>
        </w:tc>
        <w:tc>
          <w:tcPr>
            <w:tcW w:w="2004" w:type="dxa"/>
            <w:gridSpan w:val="2"/>
            <w:tcBorders>
              <w:top w:val="single" w:sz="4" w:space="0" w:color="auto"/>
              <w:left w:val="nil"/>
              <w:bottom w:val="single" w:sz="4" w:space="0" w:color="auto"/>
              <w:right w:val="single" w:sz="4" w:space="0" w:color="auto"/>
            </w:tcBorders>
            <w:shd w:val="clear" w:color="000000" w:fill="AEAAAA"/>
            <w:noWrap/>
            <w:vAlign w:val="bottom"/>
            <w:hideMark/>
          </w:tcPr>
          <w:p w14:paraId="118C0C9F" w14:textId="77777777" w:rsidR="00847BEA" w:rsidRPr="00847BEA" w:rsidRDefault="00847BEA" w:rsidP="00847BEA">
            <w:pPr>
              <w:spacing w:after="0" w:line="240" w:lineRule="auto"/>
              <w:ind w:left="0" w:right="0" w:firstLine="0"/>
              <w:jc w:val="left"/>
              <w:rPr>
                <w:rFonts w:ascii="Cambria" w:hAnsi="Cambria" w:cs="Calibri"/>
                <w:b/>
                <w:bCs/>
                <w:color w:val="auto"/>
                <w:sz w:val="16"/>
                <w:szCs w:val="16"/>
              </w:rPr>
            </w:pPr>
            <w:r w:rsidRPr="00847BEA">
              <w:rPr>
                <w:rFonts w:ascii="Cambria" w:hAnsi="Cambria" w:cs="Calibri"/>
                <w:b/>
                <w:bCs/>
                <w:color w:val="auto"/>
                <w:sz w:val="16"/>
                <w:szCs w:val="16"/>
              </w:rPr>
              <w:t xml:space="preserve"> R$                                                -   </w:t>
            </w:r>
          </w:p>
        </w:tc>
      </w:tr>
      <w:tr w:rsidR="00847BEA" w:rsidRPr="00847BEA" w14:paraId="40A4DA67" w14:textId="77777777" w:rsidTr="00847BEA">
        <w:trPr>
          <w:trHeight w:val="585"/>
        </w:trPr>
        <w:tc>
          <w:tcPr>
            <w:tcW w:w="15122" w:type="dxa"/>
            <w:gridSpan w:val="11"/>
            <w:tcBorders>
              <w:top w:val="nil"/>
              <w:left w:val="single" w:sz="4" w:space="0" w:color="auto"/>
              <w:bottom w:val="single" w:sz="4" w:space="0" w:color="auto"/>
              <w:right w:val="nil"/>
            </w:tcBorders>
            <w:shd w:val="clear" w:color="auto" w:fill="auto"/>
            <w:vAlign w:val="center"/>
            <w:hideMark/>
          </w:tcPr>
          <w:p w14:paraId="019B5F54" w14:textId="77777777" w:rsidR="00847BEA" w:rsidRPr="00847BEA" w:rsidRDefault="00847BEA" w:rsidP="00847BEA">
            <w:pPr>
              <w:spacing w:after="0" w:line="240" w:lineRule="auto"/>
              <w:ind w:left="0" w:right="0" w:firstLine="0"/>
              <w:jc w:val="center"/>
              <w:rPr>
                <w:rFonts w:ascii="Cambria" w:hAnsi="Cambria" w:cs="Calibri"/>
                <w:b/>
                <w:bCs/>
                <w:color w:val="auto"/>
                <w:sz w:val="22"/>
              </w:rPr>
            </w:pPr>
            <w:r w:rsidRPr="00847BEA">
              <w:rPr>
                <w:rFonts w:ascii="Cambria" w:hAnsi="Cambria" w:cs="Calibri"/>
                <w:b/>
                <w:bCs/>
                <w:color w:val="auto"/>
                <w:sz w:val="22"/>
              </w:rPr>
              <w:t>ITEM 2 - MANUTENÇÃO DE AR CONDICIONADO</w:t>
            </w:r>
          </w:p>
        </w:tc>
      </w:tr>
      <w:tr w:rsidR="00847BEA" w:rsidRPr="00847BEA" w14:paraId="100FEC0F" w14:textId="77777777" w:rsidTr="00847BEA">
        <w:trPr>
          <w:gridAfter w:val="1"/>
          <w:wAfter w:w="8" w:type="dxa"/>
          <w:trHeight w:val="420"/>
        </w:trPr>
        <w:tc>
          <w:tcPr>
            <w:tcW w:w="960" w:type="dxa"/>
            <w:tcBorders>
              <w:top w:val="single" w:sz="8" w:space="0" w:color="auto"/>
              <w:left w:val="single" w:sz="8" w:space="0" w:color="auto"/>
              <w:bottom w:val="nil"/>
              <w:right w:val="single" w:sz="4" w:space="0" w:color="auto"/>
            </w:tcBorders>
            <w:shd w:val="clear" w:color="000000" w:fill="AEAAAA"/>
            <w:vAlign w:val="center"/>
            <w:hideMark/>
          </w:tcPr>
          <w:p w14:paraId="0F5B86CD"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ITEM</w:t>
            </w:r>
          </w:p>
        </w:tc>
        <w:tc>
          <w:tcPr>
            <w:tcW w:w="1620" w:type="dxa"/>
            <w:tcBorders>
              <w:top w:val="single" w:sz="8" w:space="0" w:color="auto"/>
              <w:left w:val="nil"/>
              <w:bottom w:val="single" w:sz="8" w:space="0" w:color="auto"/>
              <w:right w:val="single" w:sz="4" w:space="0" w:color="auto"/>
            </w:tcBorders>
            <w:shd w:val="clear" w:color="000000" w:fill="AEAAAA"/>
            <w:vAlign w:val="center"/>
            <w:hideMark/>
          </w:tcPr>
          <w:p w14:paraId="454F1C32"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 xml:space="preserve">COD. EMOP </w:t>
            </w:r>
          </w:p>
        </w:tc>
        <w:tc>
          <w:tcPr>
            <w:tcW w:w="5264" w:type="dxa"/>
            <w:tcBorders>
              <w:top w:val="single" w:sz="8" w:space="0" w:color="auto"/>
              <w:left w:val="nil"/>
              <w:bottom w:val="single" w:sz="8" w:space="0" w:color="auto"/>
              <w:right w:val="single" w:sz="4" w:space="0" w:color="auto"/>
            </w:tcBorders>
            <w:shd w:val="clear" w:color="000000" w:fill="AEAAAA"/>
            <w:vAlign w:val="center"/>
            <w:hideMark/>
          </w:tcPr>
          <w:p w14:paraId="06F98D13"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CATEGORIA PROFISSIONAL</w:t>
            </w:r>
          </w:p>
        </w:tc>
        <w:tc>
          <w:tcPr>
            <w:tcW w:w="753" w:type="dxa"/>
            <w:tcBorders>
              <w:top w:val="single" w:sz="8" w:space="0" w:color="auto"/>
              <w:left w:val="nil"/>
              <w:bottom w:val="single" w:sz="8" w:space="0" w:color="auto"/>
              <w:right w:val="single" w:sz="4" w:space="0" w:color="auto"/>
            </w:tcBorders>
            <w:shd w:val="clear" w:color="000000" w:fill="AEAAAA"/>
            <w:vAlign w:val="center"/>
            <w:hideMark/>
          </w:tcPr>
          <w:p w14:paraId="2EA5BC63"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UNID.</w:t>
            </w:r>
          </w:p>
        </w:tc>
        <w:tc>
          <w:tcPr>
            <w:tcW w:w="793" w:type="dxa"/>
            <w:tcBorders>
              <w:top w:val="single" w:sz="8" w:space="0" w:color="auto"/>
              <w:left w:val="nil"/>
              <w:bottom w:val="single" w:sz="8" w:space="0" w:color="auto"/>
              <w:right w:val="single" w:sz="4" w:space="0" w:color="auto"/>
            </w:tcBorders>
            <w:shd w:val="clear" w:color="000000" w:fill="AEAAAA"/>
            <w:vAlign w:val="center"/>
            <w:hideMark/>
          </w:tcPr>
          <w:p w14:paraId="2738FB6E"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QUANT.</w:t>
            </w:r>
          </w:p>
        </w:tc>
        <w:tc>
          <w:tcPr>
            <w:tcW w:w="1242" w:type="dxa"/>
            <w:tcBorders>
              <w:top w:val="single" w:sz="8" w:space="0" w:color="auto"/>
              <w:left w:val="nil"/>
              <w:bottom w:val="single" w:sz="8" w:space="0" w:color="auto"/>
              <w:right w:val="single" w:sz="4" w:space="0" w:color="auto"/>
            </w:tcBorders>
            <w:shd w:val="clear" w:color="000000" w:fill="AEAAAA"/>
            <w:vAlign w:val="center"/>
            <w:hideMark/>
          </w:tcPr>
          <w:p w14:paraId="50128027"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VALOR UNIT.</w:t>
            </w:r>
          </w:p>
        </w:tc>
        <w:tc>
          <w:tcPr>
            <w:tcW w:w="1275" w:type="dxa"/>
            <w:tcBorders>
              <w:top w:val="single" w:sz="8" w:space="0" w:color="auto"/>
              <w:left w:val="nil"/>
              <w:bottom w:val="single" w:sz="8" w:space="0" w:color="auto"/>
              <w:right w:val="single" w:sz="4" w:space="0" w:color="auto"/>
            </w:tcBorders>
            <w:shd w:val="clear" w:color="000000" w:fill="AEAAAA"/>
            <w:vAlign w:val="center"/>
            <w:hideMark/>
          </w:tcPr>
          <w:p w14:paraId="70CB4629"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 </w:t>
            </w:r>
          </w:p>
        </w:tc>
        <w:tc>
          <w:tcPr>
            <w:tcW w:w="1203" w:type="dxa"/>
            <w:tcBorders>
              <w:top w:val="single" w:sz="8" w:space="0" w:color="auto"/>
              <w:left w:val="nil"/>
              <w:bottom w:val="single" w:sz="8" w:space="0" w:color="auto"/>
              <w:right w:val="single" w:sz="4" w:space="0" w:color="auto"/>
            </w:tcBorders>
            <w:shd w:val="clear" w:color="000000" w:fill="AEAAAA"/>
            <w:vAlign w:val="center"/>
            <w:hideMark/>
          </w:tcPr>
          <w:p w14:paraId="414F859C"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 </w:t>
            </w:r>
          </w:p>
        </w:tc>
        <w:tc>
          <w:tcPr>
            <w:tcW w:w="2004" w:type="dxa"/>
            <w:gridSpan w:val="2"/>
            <w:tcBorders>
              <w:top w:val="single" w:sz="8" w:space="0" w:color="auto"/>
              <w:left w:val="nil"/>
              <w:bottom w:val="single" w:sz="8" w:space="0" w:color="auto"/>
              <w:right w:val="single" w:sz="4" w:space="0" w:color="auto"/>
            </w:tcBorders>
            <w:shd w:val="clear" w:color="000000" w:fill="AEAAAA"/>
            <w:vAlign w:val="center"/>
            <w:hideMark/>
          </w:tcPr>
          <w:p w14:paraId="22C58F1C"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 xml:space="preserve"> TOTAL </w:t>
            </w:r>
          </w:p>
        </w:tc>
      </w:tr>
      <w:tr w:rsidR="00847BEA" w:rsidRPr="00847BEA" w14:paraId="61922F8D" w14:textId="77777777" w:rsidTr="00847BEA">
        <w:trPr>
          <w:gridAfter w:val="1"/>
          <w:wAfter w:w="8" w:type="dxa"/>
          <w:trHeight w:val="1313"/>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FA87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22.01</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184F56E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MP 14.10.0050 (SCO RIO)</w:t>
            </w:r>
          </w:p>
        </w:tc>
        <w:tc>
          <w:tcPr>
            <w:tcW w:w="5264" w:type="dxa"/>
            <w:tcBorders>
              <w:top w:val="single" w:sz="4" w:space="0" w:color="auto"/>
              <w:left w:val="nil"/>
              <w:bottom w:val="single" w:sz="4" w:space="0" w:color="auto"/>
              <w:right w:val="single" w:sz="4" w:space="0" w:color="auto"/>
            </w:tcBorders>
            <w:shd w:val="clear" w:color="auto" w:fill="auto"/>
            <w:vAlign w:val="center"/>
            <w:hideMark/>
          </w:tcPr>
          <w:p w14:paraId="36C54B5C"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proofErr w:type="spellStart"/>
            <w:r w:rsidRPr="00847BEA">
              <w:rPr>
                <w:rFonts w:ascii="Cambria" w:hAnsi="Cambria" w:cs="Calibri"/>
                <w:color w:val="auto"/>
                <w:sz w:val="16"/>
                <w:szCs w:val="16"/>
              </w:rPr>
              <w:t>Servicos</w:t>
            </w:r>
            <w:proofErr w:type="spellEnd"/>
            <w:r w:rsidRPr="00847BEA">
              <w:rPr>
                <w:rFonts w:ascii="Cambria" w:hAnsi="Cambria" w:cs="Calibri"/>
                <w:color w:val="auto"/>
                <w:sz w:val="16"/>
                <w:szCs w:val="16"/>
              </w:rPr>
              <w:t xml:space="preserve"> de </w:t>
            </w:r>
            <w:proofErr w:type="spellStart"/>
            <w:r w:rsidRPr="00847BEA">
              <w:rPr>
                <w:rFonts w:ascii="Cambria" w:hAnsi="Cambria" w:cs="Calibri"/>
                <w:color w:val="auto"/>
                <w:sz w:val="16"/>
                <w:szCs w:val="16"/>
              </w:rPr>
              <w:t>manutencao</w:t>
            </w:r>
            <w:proofErr w:type="spellEnd"/>
            <w:r w:rsidRPr="00847BEA">
              <w:rPr>
                <w:rFonts w:ascii="Cambria" w:hAnsi="Cambria" w:cs="Calibri"/>
                <w:color w:val="auto"/>
                <w:sz w:val="16"/>
                <w:szCs w:val="16"/>
              </w:rPr>
              <w:t xml:space="preserve"> preventiva de sistema de </w:t>
            </w:r>
            <w:proofErr w:type="spellStart"/>
            <w:r w:rsidRPr="00847BEA">
              <w:rPr>
                <w:rFonts w:ascii="Cambria" w:hAnsi="Cambria" w:cs="Calibri"/>
                <w:color w:val="auto"/>
                <w:sz w:val="16"/>
                <w:szCs w:val="16"/>
              </w:rPr>
              <w:t>refrigeracao</w:t>
            </w:r>
            <w:proofErr w:type="spellEnd"/>
            <w:r w:rsidRPr="00847BEA">
              <w:rPr>
                <w:rFonts w:ascii="Cambria" w:hAnsi="Cambria" w:cs="Calibri"/>
                <w:color w:val="auto"/>
                <w:sz w:val="16"/>
                <w:szCs w:val="16"/>
              </w:rPr>
              <w:t xml:space="preserve">, constando de fornecimento de todos os materiais </w:t>
            </w:r>
            <w:proofErr w:type="spellStart"/>
            <w:r w:rsidRPr="00847BEA">
              <w:rPr>
                <w:rFonts w:ascii="Cambria" w:hAnsi="Cambria" w:cs="Calibri"/>
                <w:color w:val="auto"/>
                <w:sz w:val="16"/>
                <w:szCs w:val="16"/>
              </w:rPr>
              <w:t>necessarios</w:t>
            </w:r>
            <w:proofErr w:type="spellEnd"/>
            <w:r w:rsidRPr="00847BEA">
              <w:rPr>
                <w:rFonts w:ascii="Cambria" w:hAnsi="Cambria" w:cs="Calibri"/>
                <w:color w:val="auto"/>
                <w:sz w:val="16"/>
                <w:szCs w:val="16"/>
              </w:rPr>
              <w:t xml:space="preserve"> para sua </w:t>
            </w:r>
            <w:proofErr w:type="spellStart"/>
            <w:r w:rsidRPr="00847BEA">
              <w:rPr>
                <w:rFonts w:ascii="Cambria" w:hAnsi="Cambria" w:cs="Calibri"/>
                <w:color w:val="auto"/>
                <w:sz w:val="16"/>
                <w:szCs w:val="16"/>
              </w:rPr>
              <w:t>execucao</w:t>
            </w:r>
            <w:proofErr w:type="spellEnd"/>
            <w:r w:rsidRPr="00847BEA">
              <w:rPr>
                <w:rFonts w:ascii="Cambria" w:hAnsi="Cambria" w:cs="Calibri"/>
                <w:color w:val="auto"/>
                <w:sz w:val="16"/>
                <w:szCs w:val="16"/>
              </w:rPr>
              <w:t xml:space="preserve">, incluindo </w:t>
            </w:r>
            <w:proofErr w:type="spellStart"/>
            <w:r w:rsidRPr="00847BEA">
              <w:rPr>
                <w:rFonts w:ascii="Cambria" w:hAnsi="Cambria" w:cs="Calibri"/>
                <w:color w:val="auto"/>
                <w:sz w:val="16"/>
                <w:szCs w:val="16"/>
              </w:rPr>
              <w:t>substituicao</w:t>
            </w:r>
            <w:proofErr w:type="spellEnd"/>
            <w:r w:rsidRPr="00847BEA">
              <w:rPr>
                <w:rFonts w:ascii="Cambria" w:hAnsi="Cambria" w:cs="Calibri"/>
                <w:color w:val="auto"/>
                <w:sz w:val="16"/>
                <w:szCs w:val="16"/>
              </w:rPr>
              <w:t xml:space="preserve"> e/ou </w:t>
            </w:r>
            <w:proofErr w:type="spellStart"/>
            <w:r w:rsidRPr="00847BEA">
              <w:rPr>
                <w:rFonts w:ascii="Cambria" w:hAnsi="Cambria" w:cs="Calibri"/>
                <w:color w:val="auto"/>
                <w:sz w:val="16"/>
                <w:szCs w:val="16"/>
              </w:rPr>
              <w:t>recuperacao</w:t>
            </w:r>
            <w:proofErr w:type="spellEnd"/>
            <w:r w:rsidRPr="00847BEA">
              <w:rPr>
                <w:rFonts w:ascii="Cambria" w:hAnsi="Cambria" w:cs="Calibri"/>
                <w:color w:val="auto"/>
                <w:sz w:val="16"/>
                <w:szCs w:val="16"/>
              </w:rPr>
              <w:t xml:space="preserve"> dos elementos que </w:t>
            </w:r>
            <w:proofErr w:type="spellStart"/>
            <w:r w:rsidRPr="00847BEA">
              <w:rPr>
                <w:rFonts w:ascii="Cambria" w:hAnsi="Cambria" w:cs="Calibri"/>
                <w:color w:val="auto"/>
                <w:sz w:val="16"/>
                <w:szCs w:val="16"/>
              </w:rPr>
              <w:t>compoe</w:t>
            </w:r>
            <w:proofErr w:type="spellEnd"/>
            <w:r w:rsidRPr="00847BEA">
              <w:rPr>
                <w:rFonts w:ascii="Cambria" w:hAnsi="Cambria" w:cs="Calibri"/>
                <w:color w:val="auto"/>
                <w:sz w:val="16"/>
                <w:szCs w:val="16"/>
              </w:rPr>
              <w:t xml:space="preserve"> o sistema. Executando </w:t>
            </w:r>
            <w:proofErr w:type="spellStart"/>
            <w:r w:rsidRPr="00847BEA">
              <w:rPr>
                <w:rFonts w:ascii="Cambria" w:hAnsi="Cambria" w:cs="Calibri"/>
                <w:color w:val="auto"/>
                <w:sz w:val="16"/>
                <w:szCs w:val="16"/>
              </w:rPr>
              <w:t>substituicao</w:t>
            </w:r>
            <w:proofErr w:type="spellEnd"/>
            <w:r w:rsidRPr="00847BEA">
              <w:rPr>
                <w:rFonts w:ascii="Cambria" w:hAnsi="Cambria" w:cs="Calibri"/>
                <w:color w:val="auto"/>
                <w:sz w:val="16"/>
                <w:szCs w:val="16"/>
              </w:rPr>
              <w:t xml:space="preserve"> e/ou </w:t>
            </w:r>
            <w:proofErr w:type="spellStart"/>
            <w:r w:rsidRPr="00847BEA">
              <w:rPr>
                <w:rFonts w:ascii="Cambria" w:hAnsi="Cambria" w:cs="Calibri"/>
                <w:color w:val="auto"/>
                <w:sz w:val="16"/>
                <w:szCs w:val="16"/>
              </w:rPr>
              <w:t>recuperacao</w:t>
            </w:r>
            <w:proofErr w:type="spellEnd"/>
            <w:r w:rsidRPr="00847BEA">
              <w:rPr>
                <w:rFonts w:ascii="Cambria" w:hAnsi="Cambria" w:cs="Calibri"/>
                <w:color w:val="auto"/>
                <w:sz w:val="16"/>
                <w:szCs w:val="16"/>
              </w:rPr>
              <w:t xml:space="preserve"> de: serpentinas, trocador </w:t>
            </w:r>
            <w:proofErr w:type="spellStart"/>
            <w:r w:rsidRPr="00847BEA">
              <w:rPr>
                <w:rFonts w:ascii="Cambria" w:hAnsi="Cambria" w:cs="Calibri"/>
                <w:color w:val="auto"/>
                <w:sz w:val="16"/>
                <w:szCs w:val="16"/>
              </w:rPr>
              <w:t>shell</w:t>
            </w:r>
            <w:proofErr w:type="spellEnd"/>
            <w:r w:rsidRPr="00847BEA">
              <w:rPr>
                <w:rFonts w:ascii="Cambria" w:hAnsi="Cambria" w:cs="Calibri"/>
                <w:color w:val="auto"/>
                <w:sz w:val="16"/>
                <w:szCs w:val="16"/>
              </w:rPr>
              <w:t xml:space="preserve"> </w:t>
            </w:r>
            <w:proofErr w:type="spellStart"/>
            <w:r w:rsidRPr="00847BEA">
              <w:rPr>
                <w:rFonts w:ascii="Cambria" w:hAnsi="Cambria" w:cs="Calibri"/>
                <w:color w:val="auto"/>
                <w:sz w:val="16"/>
                <w:szCs w:val="16"/>
              </w:rPr>
              <w:t>and</w:t>
            </w:r>
            <w:proofErr w:type="spellEnd"/>
            <w:r w:rsidRPr="00847BEA">
              <w:rPr>
                <w:rFonts w:ascii="Cambria" w:hAnsi="Cambria" w:cs="Calibri"/>
                <w:color w:val="auto"/>
                <w:sz w:val="16"/>
                <w:szCs w:val="16"/>
              </w:rPr>
              <w:t xml:space="preserve"> tube, compressor, </w:t>
            </w:r>
            <w:proofErr w:type="spellStart"/>
            <w:r w:rsidRPr="00847BEA">
              <w:rPr>
                <w:rFonts w:ascii="Cambria" w:hAnsi="Cambria" w:cs="Calibri"/>
                <w:color w:val="auto"/>
                <w:sz w:val="16"/>
                <w:szCs w:val="16"/>
              </w:rPr>
              <w:t>valvulas</w:t>
            </w:r>
            <w:proofErr w:type="spellEnd"/>
            <w:r w:rsidRPr="00847BEA">
              <w:rPr>
                <w:rFonts w:ascii="Cambria" w:hAnsi="Cambria" w:cs="Calibri"/>
                <w:color w:val="auto"/>
                <w:sz w:val="16"/>
                <w:szCs w:val="16"/>
              </w:rPr>
              <w:t xml:space="preserve"> 3 vias, </w:t>
            </w:r>
            <w:proofErr w:type="spellStart"/>
            <w:r w:rsidRPr="00847BEA">
              <w:rPr>
                <w:rFonts w:ascii="Cambria" w:hAnsi="Cambria" w:cs="Calibri"/>
                <w:color w:val="auto"/>
                <w:sz w:val="16"/>
                <w:szCs w:val="16"/>
              </w:rPr>
              <w:t>valvulas</w:t>
            </w:r>
            <w:proofErr w:type="spellEnd"/>
            <w:r w:rsidRPr="00847BEA">
              <w:rPr>
                <w:rFonts w:ascii="Cambria" w:hAnsi="Cambria" w:cs="Calibri"/>
                <w:color w:val="auto"/>
                <w:sz w:val="16"/>
                <w:szCs w:val="16"/>
              </w:rPr>
              <w:t xml:space="preserve"> de </w:t>
            </w:r>
            <w:proofErr w:type="spellStart"/>
            <w:r w:rsidRPr="00847BEA">
              <w:rPr>
                <w:rFonts w:ascii="Cambria" w:hAnsi="Cambria" w:cs="Calibri"/>
                <w:color w:val="auto"/>
                <w:sz w:val="16"/>
                <w:szCs w:val="16"/>
              </w:rPr>
              <w:t>expansao</w:t>
            </w:r>
            <w:proofErr w:type="spellEnd"/>
            <w:r w:rsidRPr="00847BEA">
              <w:rPr>
                <w:rFonts w:ascii="Cambria" w:hAnsi="Cambria" w:cs="Calibri"/>
                <w:color w:val="auto"/>
                <w:sz w:val="16"/>
                <w:szCs w:val="16"/>
              </w:rPr>
              <w:t xml:space="preserve">, conjunto de </w:t>
            </w:r>
            <w:proofErr w:type="spellStart"/>
            <w:r w:rsidRPr="00847BEA">
              <w:rPr>
                <w:rFonts w:ascii="Cambria" w:hAnsi="Cambria" w:cs="Calibri"/>
                <w:color w:val="auto"/>
                <w:sz w:val="16"/>
                <w:szCs w:val="16"/>
              </w:rPr>
              <w:t>ventilacao</w:t>
            </w:r>
            <w:proofErr w:type="spellEnd"/>
            <w:r w:rsidRPr="00847BEA">
              <w:rPr>
                <w:rFonts w:ascii="Cambria" w:hAnsi="Cambria" w:cs="Calibri"/>
                <w:color w:val="auto"/>
                <w:sz w:val="16"/>
                <w:szCs w:val="16"/>
              </w:rPr>
              <w:t xml:space="preserve"> e placas </w:t>
            </w:r>
            <w:proofErr w:type="spellStart"/>
            <w:r w:rsidRPr="00847BEA">
              <w:rPr>
                <w:rFonts w:ascii="Cambria" w:hAnsi="Cambria" w:cs="Calibri"/>
                <w:color w:val="auto"/>
                <w:sz w:val="16"/>
                <w:szCs w:val="16"/>
              </w:rPr>
              <w:t>eletronicas</w:t>
            </w:r>
            <w:proofErr w:type="spellEnd"/>
            <w:r w:rsidRPr="00847BEA">
              <w:rPr>
                <w:rFonts w:ascii="Cambria" w:hAnsi="Cambria" w:cs="Calibri"/>
                <w:color w:val="auto"/>
                <w:sz w:val="16"/>
                <w:szCs w:val="16"/>
              </w:rPr>
              <w:t>, para equipamentos com capacidade superior a 7,5TR.</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49E8DCC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UN</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14:paraId="056B1F7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1238,00</w:t>
            </w:r>
          </w:p>
        </w:tc>
        <w:tc>
          <w:tcPr>
            <w:tcW w:w="1242" w:type="dxa"/>
            <w:tcBorders>
              <w:top w:val="single" w:sz="4" w:space="0" w:color="auto"/>
              <w:left w:val="nil"/>
              <w:bottom w:val="single" w:sz="4" w:space="0" w:color="auto"/>
              <w:right w:val="single" w:sz="4" w:space="0" w:color="auto"/>
            </w:tcBorders>
            <w:shd w:val="clear" w:color="000000" w:fill="FFFFFF"/>
            <w:vAlign w:val="center"/>
            <w:hideMark/>
          </w:tcPr>
          <w:p w14:paraId="79A27875"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8F4201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single" w:sz="4" w:space="0" w:color="auto"/>
              <w:left w:val="nil"/>
              <w:bottom w:val="single" w:sz="4" w:space="0" w:color="auto"/>
              <w:right w:val="single" w:sz="4" w:space="0" w:color="auto"/>
            </w:tcBorders>
            <w:shd w:val="clear" w:color="000000" w:fill="FFFFFF"/>
            <w:vAlign w:val="center"/>
            <w:hideMark/>
          </w:tcPr>
          <w:p w14:paraId="7880928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826CBB"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2A4D3725" w14:textId="77777777" w:rsidTr="00847BEA">
        <w:trPr>
          <w:gridAfter w:val="1"/>
          <w:wAfter w:w="8" w:type="dxa"/>
          <w:trHeight w:val="912"/>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372A8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22.02</w:t>
            </w:r>
          </w:p>
        </w:tc>
        <w:tc>
          <w:tcPr>
            <w:tcW w:w="1620" w:type="dxa"/>
            <w:tcBorders>
              <w:top w:val="nil"/>
              <w:left w:val="nil"/>
              <w:bottom w:val="single" w:sz="4" w:space="0" w:color="auto"/>
              <w:right w:val="single" w:sz="4" w:space="0" w:color="auto"/>
            </w:tcBorders>
            <w:shd w:val="clear" w:color="auto" w:fill="auto"/>
            <w:vAlign w:val="center"/>
            <w:hideMark/>
          </w:tcPr>
          <w:p w14:paraId="1F679C58"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MP 14.10.0200 (SCO RIO)</w:t>
            </w:r>
          </w:p>
        </w:tc>
        <w:tc>
          <w:tcPr>
            <w:tcW w:w="5264" w:type="dxa"/>
            <w:tcBorders>
              <w:top w:val="nil"/>
              <w:left w:val="nil"/>
              <w:bottom w:val="single" w:sz="4" w:space="0" w:color="auto"/>
              <w:right w:val="single" w:sz="4" w:space="0" w:color="auto"/>
            </w:tcBorders>
            <w:shd w:val="clear" w:color="auto" w:fill="auto"/>
            <w:vAlign w:val="center"/>
            <w:hideMark/>
          </w:tcPr>
          <w:p w14:paraId="64E595E3" w14:textId="77777777" w:rsidR="00847BEA" w:rsidRPr="00847BEA" w:rsidRDefault="00847BEA" w:rsidP="00847BEA">
            <w:pPr>
              <w:spacing w:after="0" w:line="240" w:lineRule="auto"/>
              <w:ind w:left="0" w:right="0" w:firstLine="0"/>
              <w:jc w:val="left"/>
              <w:rPr>
                <w:rFonts w:ascii="Cambria" w:hAnsi="Cambria" w:cs="Calibri"/>
                <w:color w:val="auto"/>
                <w:sz w:val="16"/>
                <w:szCs w:val="16"/>
              </w:rPr>
            </w:pPr>
            <w:proofErr w:type="spellStart"/>
            <w:r w:rsidRPr="00847BEA">
              <w:rPr>
                <w:rFonts w:ascii="Cambria" w:hAnsi="Cambria" w:cs="Calibri"/>
                <w:color w:val="auto"/>
                <w:sz w:val="16"/>
                <w:szCs w:val="16"/>
              </w:rPr>
              <w:t>Execucao</w:t>
            </w:r>
            <w:proofErr w:type="spellEnd"/>
            <w:r w:rsidRPr="00847BEA">
              <w:rPr>
                <w:rFonts w:ascii="Cambria" w:hAnsi="Cambria" w:cs="Calibri"/>
                <w:color w:val="auto"/>
                <w:sz w:val="16"/>
                <w:szCs w:val="16"/>
              </w:rPr>
              <w:t xml:space="preserve"> de limpeza, </w:t>
            </w:r>
            <w:proofErr w:type="spellStart"/>
            <w:r w:rsidRPr="00847BEA">
              <w:rPr>
                <w:rFonts w:ascii="Cambria" w:hAnsi="Cambria" w:cs="Calibri"/>
                <w:color w:val="auto"/>
                <w:sz w:val="16"/>
                <w:szCs w:val="16"/>
              </w:rPr>
              <w:t>higienizacao</w:t>
            </w:r>
            <w:proofErr w:type="spellEnd"/>
            <w:r w:rsidRPr="00847BEA">
              <w:rPr>
                <w:rFonts w:ascii="Cambria" w:hAnsi="Cambria" w:cs="Calibri"/>
                <w:color w:val="auto"/>
                <w:sz w:val="16"/>
                <w:szCs w:val="16"/>
              </w:rPr>
              <w:t xml:space="preserve"> e </w:t>
            </w:r>
            <w:proofErr w:type="spellStart"/>
            <w:r w:rsidRPr="00847BEA">
              <w:rPr>
                <w:rFonts w:ascii="Cambria" w:hAnsi="Cambria" w:cs="Calibri"/>
                <w:color w:val="auto"/>
                <w:sz w:val="16"/>
                <w:szCs w:val="16"/>
              </w:rPr>
              <w:t>descontaminacao</w:t>
            </w:r>
            <w:proofErr w:type="spellEnd"/>
            <w:r w:rsidRPr="00847BEA">
              <w:rPr>
                <w:rFonts w:ascii="Cambria" w:hAnsi="Cambria" w:cs="Calibri"/>
                <w:color w:val="auto"/>
                <w:sz w:val="16"/>
                <w:szCs w:val="16"/>
              </w:rPr>
              <w:t xml:space="preserve"> de rede de dutos dos sistemas de ar condicionado, conforme Portaria 3523 do </w:t>
            </w:r>
            <w:proofErr w:type="spellStart"/>
            <w:r w:rsidRPr="00847BEA">
              <w:rPr>
                <w:rFonts w:ascii="Cambria" w:hAnsi="Cambria" w:cs="Calibri"/>
                <w:color w:val="auto"/>
                <w:sz w:val="16"/>
                <w:szCs w:val="16"/>
              </w:rPr>
              <w:t>Ministerio</w:t>
            </w:r>
            <w:proofErr w:type="spellEnd"/>
            <w:r w:rsidRPr="00847BEA">
              <w:rPr>
                <w:rFonts w:ascii="Cambria" w:hAnsi="Cambria" w:cs="Calibri"/>
                <w:color w:val="auto"/>
                <w:sz w:val="16"/>
                <w:szCs w:val="16"/>
              </w:rPr>
              <w:t xml:space="preserve"> da </w:t>
            </w:r>
            <w:proofErr w:type="spellStart"/>
            <w:r w:rsidRPr="00847BEA">
              <w:rPr>
                <w:rFonts w:ascii="Cambria" w:hAnsi="Cambria" w:cs="Calibri"/>
                <w:color w:val="auto"/>
                <w:sz w:val="16"/>
                <w:szCs w:val="16"/>
              </w:rPr>
              <w:t>Saude</w:t>
            </w:r>
            <w:proofErr w:type="spellEnd"/>
            <w:r w:rsidRPr="00847BEA">
              <w:rPr>
                <w:rFonts w:ascii="Cambria" w:hAnsi="Cambria" w:cs="Calibri"/>
                <w:color w:val="auto"/>
                <w:sz w:val="16"/>
                <w:szCs w:val="16"/>
              </w:rPr>
              <w:t xml:space="preserve"> e Norma </w:t>
            </w:r>
            <w:proofErr w:type="spellStart"/>
            <w:r w:rsidRPr="00847BEA">
              <w:rPr>
                <w:rFonts w:ascii="Cambria" w:hAnsi="Cambria" w:cs="Calibri"/>
                <w:color w:val="auto"/>
                <w:sz w:val="16"/>
                <w:szCs w:val="16"/>
              </w:rPr>
              <w:t>Tecnica</w:t>
            </w:r>
            <w:proofErr w:type="spellEnd"/>
            <w:r w:rsidRPr="00847BEA">
              <w:rPr>
                <w:rFonts w:ascii="Cambria" w:hAnsi="Cambria" w:cs="Calibri"/>
                <w:color w:val="auto"/>
                <w:sz w:val="16"/>
                <w:szCs w:val="16"/>
              </w:rPr>
              <w:t xml:space="preserve"> RE-09, bem como posteriores, incluindo </w:t>
            </w:r>
            <w:proofErr w:type="spellStart"/>
            <w:r w:rsidRPr="00847BEA">
              <w:rPr>
                <w:rFonts w:ascii="Cambria" w:hAnsi="Cambria" w:cs="Calibri"/>
                <w:color w:val="auto"/>
                <w:sz w:val="16"/>
                <w:szCs w:val="16"/>
              </w:rPr>
              <w:t>relatorio</w:t>
            </w:r>
            <w:proofErr w:type="spellEnd"/>
            <w:r w:rsidRPr="00847BEA">
              <w:rPr>
                <w:rFonts w:ascii="Cambria" w:hAnsi="Cambria" w:cs="Calibri"/>
                <w:color w:val="auto"/>
                <w:sz w:val="16"/>
                <w:szCs w:val="16"/>
              </w:rPr>
              <w:t xml:space="preserve"> </w:t>
            </w:r>
            <w:proofErr w:type="spellStart"/>
            <w:r w:rsidRPr="00847BEA">
              <w:rPr>
                <w:rFonts w:ascii="Cambria" w:hAnsi="Cambria" w:cs="Calibri"/>
                <w:color w:val="auto"/>
                <w:sz w:val="16"/>
                <w:szCs w:val="16"/>
              </w:rPr>
              <w:t>tecnico</w:t>
            </w:r>
            <w:proofErr w:type="spellEnd"/>
            <w:r w:rsidRPr="00847BEA">
              <w:rPr>
                <w:rFonts w:ascii="Cambria" w:hAnsi="Cambria" w:cs="Calibri"/>
                <w:color w:val="auto"/>
                <w:sz w:val="16"/>
                <w:szCs w:val="16"/>
              </w:rPr>
              <w:t>.</w:t>
            </w:r>
          </w:p>
        </w:tc>
        <w:tc>
          <w:tcPr>
            <w:tcW w:w="753" w:type="dxa"/>
            <w:tcBorders>
              <w:top w:val="nil"/>
              <w:left w:val="nil"/>
              <w:bottom w:val="single" w:sz="4" w:space="0" w:color="auto"/>
              <w:right w:val="single" w:sz="4" w:space="0" w:color="auto"/>
            </w:tcBorders>
            <w:shd w:val="clear" w:color="auto" w:fill="auto"/>
            <w:vAlign w:val="center"/>
            <w:hideMark/>
          </w:tcPr>
          <w:p w14:paraId="56B40EF6"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M</w:t>
            </w:r>
          </w:p>
        </w:tc>
        <w:tc>
          <w:tcPr>
            <w:tcW w:w="793" w:type="dxa"/>
            <w:tcBorders>
              <w:top w:val="nil"/>
              <w:left w:val="nil"/>
              <w:bottom w:val="single" w:sz="4" w:space="0" w:color="auto"/>
              <w:right w:val="single" w:sz="4" w:space="0" w:color="auto"/>
            </w:tcBorders>
            <w:shd w:val="clear" w:color="auto" w:fill="auto"/>
            <w:noWrap/>
            <w:vAlign w:val="center"/>
            <w:hideMark/>
          </w:tcPr>
          <w:p w14:paraId="54AEE9FA"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3870,00</w:t>
            </w:r>
          </w:p>
        </w:tc>
        <w:tc>
          <w:tcPr>
            <w:tcW w:w="1242" w:type="dxa"/>
            <w:tcBorders>
              <w:top w:val="nil"/>
              <w:left w:val="nil"/>
              <w:bottom w:val="single" w:sz="4" w:space="0" w:color="auto"/>
              <w:right w:val="single" w:sz="4" w:space="0" w:color="auto"/>
            </w:tcBorders>
            <w:shd w:val="clear" w:color="000000" w:fill="FFFFFF"/>
            <w:vAlign w:val="center"/>
            <w:hideMark/>
          </w:tcPr>
          <w:p w14:paraId="55530A43"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6DBDA28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1203" w:type="dxa"/>
            <w:tcBorders>
              <w:top w:val="nil"/>
              <w:left w:val="nil"/>
              <w:bottom w:val="single" w:sz="4" w:space="0" w:color="auto"/>
              <w:right w:val="single" w:sz="4" w:space="0" w:color="auto"/>
            </w:tcBorders>
            <w:shd w:val="clear" w:color="000000" w:fill="FFFFFF"/>
            <w:vAlign w:val="center"/>
            <w:hideMark/>
          </w:tcPr>
          <w:p w14:paraId="1F0FF380"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c>
          <w:tcPr>
            <w:tcW w:w="2004" w:type="dxa"/>
            <w:gridSpan w:val="2"/>
            <w:tcBorders>
              <w:top w:val="nil"/>
              <w:left w:val="nil"/>
              <w:bottom w:val="single" w:sz="4" w:space="0" w:color="auto"/>
              <w:right w:val="single" w:sz="4" w:space="0" w:color="auto"/>
            </w:tcBorders>
            <w:shd w:val="clear" w:color="auto" w:fill="auto"/>
            <w:noWrap/>
            <w:vAlign w:val="center"/>
            <w:hideMark/>
          </w:tcPr>
          <w:p w14:paraId="41FD37A9" w14:textId="77777777" w:rsidR="00847BEA" w:rsidRPr="00847BEA" w:rsidRDefault="00847BEA" w:rsidP="00847BEA">
            <w:pPr>
              <w:spacing w:after="0" w:line="240" w:lineRule="auto"/>
              <w:ind w:left="0" w:right="0" w:firstLine="0"/>
              <w:jc w:val="center"/>
              <w:rPr>
                <w:rFonts w:ascii="Cambria" w:hAnsi="Cambria" w:cs="Calibri"/>
                <w:color w:val="auto"/>
                <w:sz w:val="16"/>
                <w:szCs w:val="16"/>
              </w:rPr>
            </w:pPr>
            <w:r w:rsidRPr="00847BEA">
              <w:rPr>
                <w:rFonts w:ascii="Cambria" w:hAnsi="Cambria" w:cs="Calibri"/>
                <w:color w:val="auto"/>
                <w:sz w:val="16"/>
                <w:szCs w:val="16"/>
              </w:rPr>
              <w:t> </w:t>
            </w:r>
          </w:p>
        </w:tc>
      </w:tr>
      <w:tr w:rsidR="00847BEA" w:rsidRPr="00847BEA" w14:paraId="0C9F26E2" w14:textId="77777777" w:rsidTr="00847BEA">
        <w:trPr>
          <w:gridAfter w:val="1"/>
          <w:wAfter w:w="8" w:type="dxa"/>
          <w:trHeight w:val="70"/>
        </w:trPr>
        <w:tc>
          <w:tcPr>
            <w:tcW w:w="10632" w:type="dxa"/>
            <w:gridSpan w:val="6"/>
            <w:tcBorders>
              <w:top w:val="single" w:sz="4" w:space="0" w:color="auto"/>
              <w:left w:val="single" w:sz="4" w:space="0" w:color="auto"/>
              <w:bottom w:val="single" w:sz="4" w:space="0" w:color="auto"/>
              <w:right w:val="nil"/>
            </w:tcBorders>
            <w:shd w:val="clear" w:color="auto" w:fill="auto"/>
            <w:noWrap/>
            <w:vAlign w:val="center"/>
            <w:hideMark/>
          </w:tcPr>
          <w:p w14:paraId="6F495DBB" w14:textId="77777777" w:rsidR="00847BEA" w:rsidRPr="00847BEA" w:rsidRDefault="00847BEA" w:rsidP="00847BEA">
            <w:pPr>
              <w:spacing w:after="0" w:line="240" w:lineRule="auto"/>
              <w:ind w:left="0" w:right="0" w:firstLine="0"/>
              <w:jc w:val="right"/>
              <w:rPr>
                <w:rFonts w:ascii="Cambria" w:hAnsi="Cambria" w:cs="Calibri"/>
                <w:b/>
                <w:bCs/>
                <w:color w:val="auto"/>
                <w:sz w:val="16"/>
                <w:szCs w:val="16"/>
              </w:rPr>
            </w:pPr>
            <w:r w:rsidRPr="00847BEA">
              <w:rPr>
                <w:rFonts w:ascii="Cambria" w:hAnsi="Cambria" w:cs="Calibri"/>
                <w:b/>
                <w:bCs/>
                <w:color w:val="auto"/>
                <w:sz w:val="16"/>
                <w:szCs w:val="16"/>
              </w:rPr>
              <w:t>SUBTOTAL</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C9DC039" w14:textId="76434385"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 xml:space="preserve"> R$  </w:t>
            </w:r>
            <w:r>
              <w:rPr>
                <w:rFonts w:ascii="Cambria" w:hAnsi="Cambria" w:cs="Calibri"/>
                <w:b/>
                <w:bCs/>
                <w:color w:val="auto"/>
                <w:sz w:val="16"/>
                <w:szCs w:val="16"/>
              </w:rPr>
              <w:t xml:space="preserve">          </w:t>
            </w:r>
            <w:r w:rsidRPr="00847BEA">
              <w:rPr>
                <w:rFonts w:ascii="Cambria" w:hAnsi="Cambria" w:cs="Calibri"/>
                <w:b/>
                <w:bCs/>
                <w:color w:val="auto"/>
                <w:sz w:val="16"/>
                <w:szCs w:val="16"/>
              </w:rPr>
              <w:t xml:space="preserve">-   </w:t>
            </w:r>
          </w:p>
        </w:tc>
        <w:tc>
          <w:tcPr>
            <w:tcW w:w="1203" w:type="dxa"/>
            <w:tcBorders>
              <w:top w:val="nil"/>
              <w:left w:val="nil"/>
              <w:bottom w:val="single" w:sz="4" w:space="0" w:color="auto"/>
              <w:right w:val="single" w:sz="4" w:space="0" w:color="auto"/>
            </w:tcBorders>
            <w:shd w:val="clear" w:color="auto" w:fill="auto"/>
            <w:noWrap/>
            <w:vAlign w:val="center"/>
            <w:hideMark/>
          </w:tcPr>
          <w:p w14:paraId="7AE43D1F"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SUBTOTAL</w:t>
            </w:r>
          </w:p>
        </w:tc>
        <w:tc>
          <w:tcPr>
            <w:tcW w:w="2004" w:type="dxa"/>
            <w:gridSpan w:val="2"/>
            <w:tcBorders>
              <w:top w:val="nil"/>
              <w:left w:val="nil"/>
              <w:bottom w:val="nil"/>
              <w:right w:val="single" w:sz="4" w:space="0" w:color="auto"/>
            </w:tcBorders>
            <w:shd w:val="clear" w:color="auto" w:fill="auto"/>
            <w:noWrap/>
            <w:vAlign w:val="center"/>
            <w:hideMark/>
          </w:tcPr>
          <w:p w14:paraId="2109B631" w14:textId="3F0C1BDC"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 xml:space="preserve"> R$                </w:t>
            </w:r>
            <w:r>
              <w:rPr>
                <w:rFonts w:ascii="Cambria" w:hAnsi="Cambria" w:cs="Calibri"/>
                <w:b/>
                <w:bCs/>
                <w:color w:val="auto"/>
                <w:sz w:val="16"/>
                <w:szCs w:val="16"/>
              </w:rPr>
              <w:t xml:space="preserve">            </w:t>
            </w:r>
            <w:r w:rsidRPr="00847BEA">
              <w:rPr>
                <w:rFonts w:ascii="Cambria" w:hAnsi="Cambria" w:cs="Calibri"/>
                <w:b/>
                <w:bCs/>
                <w:color w:val="auto"/>
                <w:sz w:val="16"/>
                <w:szCs w:val="16"/>
              </w:rPr>
              <w:t xml:space="preserve">-   </w:t>
            </w:r>
          </w:p>
        </w:tc>
      </w:tr>
      <w:tr w:rsidR="00847BEA" w:rsidRPr="00847BEA" w14:paraId="5D837B7F" w14:textId="77777777" w:rsidTr="00847BEA">
        <w:trPr>
          <w:trHeight w:val="70"/>
        </w:trPr>
        <w:tc>
          <w:tcPr>
            <w:tcW w:w="13118" w:type="dxa"/>
            <w:gridSpan w:val="9"/>
            <w:tcBorders>
              <w:top w:val="single" w:sz="4" w:space="0" w:color="auto"/>
              <w:left w:val="single" w:sz="4" w:space="0" w:color="auto"/>
              <w:bottom w:val="nil"/>
              <w:right w:val="nil"/>
            </w:tcBorders>
            <w:shd w:val="clear" w:color="000000" w:fill="AEAAAA"/>
            <w:vAlign w:val="center"/>
            <w:hideMark/>
          </w:tcPr>
          <w:p w14:paraId="50A35E9A" w14:textId="55EDD30D"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TOTAL S/  BDI</w:t>
            </w:r>
          </w:p>
        </w:tc>
        <w:tc>
          <w:tcPr>
            <w:tcW w:w="2004" w:type="dxa"/>
            <w:gridSpan w:val="2"/>
            <w:tcBorders>
              <w:top w:val="single" w:sz="4" w:space="0" w:color="auto"/>
              <w:left w:val="single" w:sz="4" w:space="0" w:color="auto"/>
              <w:bottom w:val="single" w:sz="4" w:space="0" w:color="auto"/>
              <w:right w:val="single" w:sz="8" w:space="0" w:color="auto"/>
            </w:tcBorders>
            <w:shd w:val="clear" w:color="000000" w:fill="AEAAAA"/>
            <w:noWrap/>
            <w:vAlign w:val="center"/>
            <w:hideMark/>
          </w:tcPr>
          <w:p w14:paraId="2671241F" w14:textId="5E10C50D" w:rsidR="00847BEA" w:rsidRPr="00847BEA" w:rsidRDefault="00847BEA" w:rsidP="00847BEA">
            <w:pPr>
              <w:spacing w:after="0" w:line="240" w:lineRule="auto"/>
              <w:ind w:left="0" w:right="0" w:firstLine="0"/>
              <w:jc w:val="center"/>
              <w:rPr>
                <w:rFonts w:ascii="Cambria" w:hAnsi="Cambria" w:cs="Calibri"/>
                <w:b/>
                <w:bCs/>
                <w:color w:val="auto"/>
                <w:sz w:val="16"/>
                <w:szCs w:val="16"/>
              </w:rPr>
            </w:pPr>
            <w:r>
              <w:rPr>
                <w:rFonts w:ascii="Cambria" w:hAnsi="Cambria" w:cs="Calibri"/>
                <w:b/>
                <w:bCs/>
                <w:color w:val="auto"/>
                <w:sz w:val="16"/>
                <w:szCs w:val="16"/>
              </w:rPr>
              <w:t xml:space="preserve">R$ </w:t>
            </w:r>
            <w:r w:rsidRPr="00847BEA">
              <w:rPr>
                <w:rFonts w:ascii="Cambria" w:hAnsi="Cambria" w:cs="Calibri"/>
                <w:b/>
                <w:bCs/>
                <w:color w:val="auto"/>
                <w:sz w:val="16"/>
                <w:szCs w:val="16"/>
              </w:rPr>
              <w:t>-</w:t>
            </w:r>
          </w:p>
        </w:tc>
      </w:tr>
      <w:tr w:rsidR="00847BEA" w:rsidRPr="00847BEA" w14:paraId="5C32BB3C" w14:textId="77777777" w:rsidTr="00847BEA">
        <w:trPr>
          <w:trHeight w:val="70"/>
        </w:trPr>
        <w:tc>
          <w:tcPr>
            <w:tcW w:w="13118" w:type="dxa"/>
            <w:gridSpan w:val="9"/>
            <w:tcBorders>
              <w:top w:val="single" w:sz="4" w:space="0" w:color="auto"/>
              <w:left w:val="single" w:sz="4" w:space="0" w:color="auto"/>
              <w:bottom w:val="single" w:sz="4" w:space="0" w:color="auto"/>
              <w:right w:val="single" w:sz="4" w:space="0" w:color="auto"/>
            </w:tcBorders>
            <w:shd w:val="clear" w:color="000000" w:fill="AEAAAA"/>
            <w:vAlign w:val="center"/>
            <w:hideMark/>
          </w:tcPr>
          <w:p w14:paraId="1825A6DC" w14:textId="228B2A50"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TOTAL COM  BDI</w:t>
            </w:r>
          </w:p>
        </w:tc>
        <w:tc>
          <w:tcPr>
            <w:tcW w:w="2004" w:type="dxa"/>
            <w:gridSpan w:val="2"/>
            <w:tcBorders>
              <w:top w:val="nil"/>
              <w:left w:val="nil"/>
              <w:bottom w:val="single" w:sz="4" w:space="0" w:color="auto"/>
              <w:right w:val="single" w:sz="8" w:space="0" w:color="auto"/>
            </w:tcBorders>
            <w:shd w:val="clear" w:color="000000" w:fill="AEAAAA"/>
            <w:noWrap/>
            <w:vAlign w:val="center"/>
            <w:hideMark/>
          </w:tcPr>
          <w:p w14:paraId="777EF2BA" w14:textId="44646175"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R$ -</w:t>
            </w:r>
          </w:p>
        </w:tc>
      </w:tr>
      <w:tr w:rsidR="00847BEA" w:rsidRPr="00847BEA" w14:paraId="30222FB4" w14:textId="77777777" w:rsidTr="00847BEA">
        <w:trPr>
          <w:gridAfter w:val="1"/>
          <w:wAfter w:w="8" w:type="dxa"/>
          <w:trHeight w:val="70"/>
        </w:trPr>
        <w:tc>
          <w:tcPr>
            <w:tcW w:w="960" w:type="dxa"/>
            <w:tcBorders>
              <w:top w:val="nil"/>
              <w:left w:val="nil"/>
              <w:bottom w:val="nil"/>
              <w:right w:val="nil"/>
            </w:tcBorders>
            <w:shd w:val="clear" w:color="auto" w:fill="auto"/>
            <w:noWrap/>
            <w:vAlign w:val="bottom"/>
            <w:hideMark/>
          </w:tcPr>
          <w:p w14:paraId="2145DBC5" w14:textId="77777777" w:rsidR="00847BEA" w:rsidRPr="00847BEA" w:rsidRDefault="00847BEA" w:rsidP="00847BEA">
            <w:pPr>
              <w:spacing w:after="0" w:line="240" w:lineRule="auto"/>
              <w:ind w:left="0" w:right="0" w:firstLine="0"/>
              <w:jc w:val="left"/>
              <w:rPr>
                <w:rFonts w:ascii="Cambria" w:hAnsi="Cambria" w:cs="Calibri"/>
                <w:b/>
                <w:bCs/>
                <w:color w:val="auto"/>
                <w:sz w:val="16"/>
                <w:szCs w:val="16"/>
              </w:rPr>
            </w:pPr>
          </w:p>
        </w:tc>
        <w:tc>
          <w:tcPr>
            <w:tcW w:w="1620" w:type="dxa"/>
            <w:tcBorders>
              <w:top w:val="nil"/>
              <w:left w:val="nil"/>
              <w:bottom w:val="nil"/>
              <w:right w:val="nil"/>
            </w:tcBorders>
            <w:shd w:val="clear" w:color="auto" w:fill="auto"/>
            <w:noWrap/>
            <w:vAlign w:val="bottom"/>
            <w:hideMark/>
          </w:tcPr>
          <w:p w14:paraId="100CC86C" w14:textId="77777777" w:rsidR="00847BEA" w:rsidRPr="00847BEA" w:rsidRDefault="00847BEA" w:rsidP="00847BEA">
            <w:pPr>
              <w:spacing w:after="0" w:line="240" w:lineRule="auto"/>
              <w:ind w:left="0" w:right="0" w:firstLine="0"/>
              <w:jc w:val="left"/>
              <w:rPr>
                <w:color w:val="auto"/>
                <w:sz w:val="20"/>
                <w:szCs w:val="20"/>
              </w:rPr>
            </w:pPr>
          </w:p>
        </w:tc>
        <w:tc>
          <w:tcPr>
            <w:tcW w:w="5264" w:type="dxa"/>
            <w:tcBorders>
              <w:top w:val="nil"/>
              <w:left w:val="nil"/>
              <w:bottom w:val="nil"/>
              <w:right w:val="nil"/>
            </w:tcBorders>
            <w:shd w:val="clear" w:color="auto" w:fill="auto"/>
            <w:noWrap/>
            <w:vAlign w:val="bottom"/>
            <w:hideMark/>
          </w:tcPr>
          <w:p w14:paraId="55717F05" w14:textId="77777777" w:rsidR="00847BEA" w:rsidRPr="00847BEA" w:rsidRDefault="00847BEA" w:rsidP="00847BEA">
            <w:pPr>
              <w:spacing w:after="0" w:line="240" w:lineRule="auto"/>
              <w:ind w:left="0" w:right="0" w:firstLine="0"/>
              <w:jc w:val="left"/>
              <w:rPr>
                <w:color w:val="auto"/>
                <w:sz w:val="20"/>
                <w:szCs w:val="20"/>
              </w:rPr>
            </w:pPr>
          </w:p>
        </w:tc>
        <w:tc>
          <w:tcPr>
            <w:tcW w:w="753" w:type="dxa"/>
            <w:tcBorders>
              <w:top w:val="nil"/>
              <w:left w:val="nil"/>
              <w:bottom w:val="nil"/>
              <w:right w:val="nil"/>
            </w:tcBorders>
            <w:shd w:val="clear" w:color="auto" w:fill="auto"/>
            <w:noWrap/>
            <w:vAlign w:val="bottom"/>
            <w:hideMark/>
          </w:tcPr>
          <w:p w14:paraId="7E22CDF6" w14:textId="77777777" w:rsidR="00847BEA" w:rsidRPr="00847BEA" w:rsidRDefault="00847BEA" w:rsidP="00847BEA">
            <w:pPr>
              <w:spacing w:after="0" w:line="240" w:lineRule="auto"/>
              <w:ind w:left="0" w:right="0" w:firstLine="0"/>
              <w:jc w:val="left"/>
              <w:rPr>
                <w:color w:val="auto"/>
                <w:sz w:val="20"/>
                <w:szCs w:val="20"/>
              </w:rPr>
            </w:pPr>
          </w:p>
        </w:tc>
        <w:tc>
          <w:tcPr>
            <w:tcW w:w="793" w:type="dxa"/>
            <w:tcBorders>
              <w:top w:val="nil"/>
              <w:left w:val="nil"/>
              <w:bottom w:val="nil"/>
              <w:right w:val="nil"/>
            </w:tcBorders>
            <w:shd w:val="clear" w:color="auto" w:fill="auto"/>
            <w:noWrap/>
            <w:vAlign w:val="bottom"/>
            <w:hideMark/>
          </w:tcPr>
          <w:p w14:paraId="18444CD5" w14:textId="77777777" w:rsidR="00847BEA" w:rsidRPr="00847BEA" w:rsidRDefault="00847BEA" w:rsidP="00847BEA">
            <w:pPr>
              <w:spacing w:after="0" w:line="240" w:lineRule="auto"/>
              <w:ind w:left="0" w:right="0" w:firstLine="0"/>
              <w:jc w:val="left"/>
              <w:rPr>
                <w:color w:val="auto"/>
                <w:sz w:val="20"/>
                <w:szCs w:val="20"/>
              </w:rPr>
            </w:pPr>
          </w:p>
        </w:tc>
        <w:tc>
          <w:tcPr>
            <w:tcW w:w="1242" w:type="dxa"/>
            <w:tcBorders>
              <w:top w:val="nil"/>
              <w:left w:val="nil"/>
              <w:bottom w:val="nil"/>
              <w:right w:val="nil"/>
            </w:tcBorders>
            <w:shd w:val="clear" w:color="auto" w:fill="auto"/>
            <w:noWrap/>
            <w:vAlign w:val="bottom"/>
            <w:hideMark/>
          </w:tcPr>
          <w:p w14:paraId="0F44419A" w14:textId="77777777" w:rsidR="00847BEA" w:rsidRPr="00847BEA" w:rsidRDefault="00847BEA" w:rsidP="00847BEA">
            <w:pPr>
              <w:spacing w:after="0" w:line="240" w:lineRule="auto"/>
              <w:ind w:left="0" w:right="0" w:firstLine="0"/>
              <w:jc w:val="left"/>
              <w:rPr>
                <w:color w:val="auto"/>
                <w:sz w:val="20"/>
                <w:szCs w:val="20"/>
              </w:rPr>
            </w:pPr>
          </w:p>
        </w:tc>
        <w:tc>
          <w:tcPr>
            <w:tcW w:w="1275" w:type="dxa"/>
            <w:tcBorders>
              <w:top w:val="nil"/>
              <w:left w:val="nil"/>
              <w:bottom w:val="nil"/>
              <w:right w:val="nil"/>
            </w:tcBorders>
            <w:shd w:val="clear" w:color="auto" w:fill="auto"/>
            <w:noWrap/>
            <w:vAlign w:val="bottom"/>
            <w:hideMark/>
          </w:tcPr>
          <w:p w14:paraId="48956997" w14:textId="77777777" w:rsidR="00847BEA" w:rsidRPr="00847BEA" w:rsidRDefault="00847BEA" w:rsidP="00847BEA">
            <w:pPr>
              <w:spacing w:after="0" w:line="240" w:lineRule="auto"/>
              <w:ind w:left="0" w:right="0" w:firstLine="0"/>
              <w:jc w:val="left"/>
              <w:rPr>
                <w:color w:val="auto"/>
                <w:sz w:val="20"/>
                <w:szCs w:val="20"/>
              </w:rPr>
            </w:pPr>
          </w:p>
        </w:tc>
        <w:tc>
          <w:tcPr>
            <w:tcW w:w="1203" w:type="dxa"/>
            <w:tcBorders>
              <w:top w:val="nil"/>
              <w:left w:val="nil"/>
              <w:bottom w:val="nil"/>
              <w:right w:val="nil"/>
            </w:tcBorders>
            <w:shd w:val="clear" w:color="auto" w:fill="auto"/>
            <w:noWrap/>
            <w:vAlign w:val="bottom"/>
            <w:hideMark/>
          </w:tcPr>
          <w:p w14:paraId="2700ABFC" w14:textId="77777777" w:rsidR="00847BEA" w:rsidRPr="00847BEA" w:rsidRDefault="00847BEA" w:rsidP="00847BEA">
            <w:pPr>
              <w:spacing w:after="0" w:line="240" w:lineRule="auto"/>
              <w:ind w:left="0" w:right="0" w:firstLine="0"/>
              <w:jc w:val="left"/>
              <w:rPr>
                <w:color w:val="auto"/>
                <w:sz w:val="20"/>
                <w:szCs w:val="20"/>
              </w:rPr>
            </w:pPr>
          </w:p>
        </w:tc>
        <w:tc>
          <w:tcPr>
            <w:tcW w:w="2004" w:type="dxa"/>
            <w:gridSpan w:val="2"/>
            <w:tcBorders>
              <w:top w:val="nil"/>
              <w:left w:val="nil"/>
              <w:bottom w:val="nil"/>
              <w:right w:val="nil"/>
            </w:tcBorders>
            <w:shd w:val="clear" w:color="auto" w:fill="auto"/>
            <w:noWrap/>
            <w:vAlign w:val="bottom"/>
            <w:hideMark/>
          </w:tcPr>
          <w:p w14:paraId="5FD2AC20" w14:textId="77777777" w:rsidR="00847BEA" w:rsidRPr="00847BEA" w:rsidRDefault="00847BEA" w:rsidP="00847BEA">
            <w:pPr>
              <w:spacing w:after="0" w:line="240" w:lineRule="auto"/>
              <w:ind w:left="0" w:right="0" w:firstLine="0"/>
              <w:jc w:val="left"/>
              <w:rPr>
                <w:color w:val="auto"/>
                <w:sz w:val="20"/>
                <w:szCs w:val="20"/>
              </w:rPr>
            </w:pPr>
          </w:p>
        </w:tc>
      </w:tr>
      <w:tr w:rsidR="00847BEA" w:rsidRPr="00847BEA" w14:paraId="0CB56174" w14:textId="77777777" w:rsidTr="00847BEA">
        <w:trPr>
          <w:trHeight w:val="70"/>
        </w:trPr>
        <w:tc>
          <w:tcPr>
            <w:tcW w:w="13118" w:type="dxa"/>
            <w:gridSpan w:val="9"/>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2A8CCB55" w14:textId="77777777"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 xml:space="preserve">TOTAL GERAL DO ORÇAMENTO C/ BDI </w:t>
            </w:r>
          </w:p>
        </w:tc>
        <w:tc>
          <w:tcPr>
            <w:tcW w:w="2004" w:type="dxa"/>
            <w:gridSpan w:val="2"/>
            <w:tcBorders>
              <w:top w:val="single" w:sz="4" w:space="0" w:color="auto"/>
              <w:left w:val="nil"/>
              <w:bottom w:val="single" w:sz="4" w:space="0" w:color="auto"/>
              <w:right w:val="single" w:sz="4" w:space="0" w:color="auto"/>
            </w:tcBorders>
            <w:shd w:val="clear" w:color="000000" w:fill="A6A6A6"/>
            <w:noWrap/>
            <w:vAlign w:val="center"/>
            <w:hideMark/>
          </w:tcPr>
          <w:p w14:paraId="76614588" w14:textId="2727C9AC" w:rsidR="00847BEA" w:rsidRPr="00847BEA" w:rsidRDefault="00847BEA" w:rsidP="00847BEA">
            <w:pPr>
              <w:spacing w:after="0" w:line="240" w:lineRule="auto"/>
              <w:ind w:left="0" w:right="0" w:firstLine="0"/>
              <w:jc w:val="center"/>
              <w:rPr>
                <w:rFonts w:ascii="Cambria" w:hAnsi="Cambria" w:cs="Calibri"/>
                <w:b/>
                <w:bCs/>
                <w:color w:val="auto"/>
                <w:sz w:val="16"/>
                <w:szCs w:val="16"/>
              </w:rPr>
            </w:pPr>
            <w:r w:rsidRPr="00847BEA">
              <w:rPr>
                <w:rFonts w:ascii="Cambria" w:hAnsi="Cambria" w:cs="Calibri"/>
                <w:b/>
                <w:bCs/>
                <w:color w:val="auto"/>
                <w:sz w:val="16"/>
                <w:szCs w:val="16"/>
              </w:rPr>
              <w:t>R</w:t>
            </w:r>
            <w:r>
              <w:rPr>
                <w:rFonts w:ascii="Cambria" w:hAnsi="Cambria" w:cs="Calibri"/>
                <w:b/>
                <w:bCs/>
                <w:color w:val="auto"/>
                <w:sz w:val="16"/>
                <w:szCs w:val="16"/>
              </w:rPr>
              <w:t>$ -</w:t>
            </w:r>
          </w:p>
        </w:tc>
      </w:tr>
    </w:tbl>
    <w:p w14:paraId="7BD20CC4" w14:textId="77777777" w:rsidR="00847BEA" w:rsidRPr="00583C17" w:rsidRDefault="00847BEA" w:rsidP="00133D47">
      <w:pPr>
        <w:widowControl w:val="0"/>
        <w:overflowPunct w:val="0"/>
        <w:adjustRightInd w:val="0"/>
        <w:spacing w:after="0"/>
        <w:ind w:right="70"/>
        <w:rPr>
          <w:b/>
          <w:szCs w:val="24"/>
        </w:rPr>
      </w:pPr>
    </w:p>
    <w:p w14:paraId="1F81243F" w14:textId="77777777" w:rsidR="00583C17" w:rsidRPr="00583C17" w:rsidRDefault="00583C17" w:rsidP="00133D47">
      <w:pPr>
        <w:widowControl w:val="0"/>
        <w:overflowPunct w:val="0"/>
        <w:adjustRightInd w:val="0"/>
        <w:spacing w:after="0"/>
        <w:ind w:right="70"/>
        <w:rPr>
          <w:b/>
          <w:szCs w:val="24"/>
        </w:rPr>
      </w:pPr>
    </w:p>
    <w:p w14:paraId="5C208C99" w14:textId="37324B57" w:rsidR="00133D47" w:rsidRPr="00583C17" w:rsidRDefault="00133D47" w:rsidP="00133D47">
      <w:pPr>
        <w:widowControl w:val="0"/>
        <w:overflowPunct w:val="0"/>
        <w:adjustRightInd w:val="0"/>
        <w:spacing w:after="0"/>
        <w:ind w:right="70"/>
        <w:rPr>
          <w:b/>
          <w:szCs w:val="24"/>
        </w:rPr>
      </w:pPr>
      <w:r w:rsidRPr="00583C17">
        <w:rPr>
          <w:b/>
          <w:szCs w:val="24"/>
        </w:rPr>
        <w:lastRenderedPageBreak/>
        <w:t xml:space="preserve">OBS: A CONTRATADA deverá apresentar planilha detalhada que expressem todos os custos unitários para a contratação do serviço, como mão de obra, encargos sociais, insumos, dentre outros que se fizerem necessários.                                  </w:t>
      </w:r>
    </w:p>
    <w:p w14:paraId="166C43B2" w14:textId="1AE1E78C" w:rsidR="00133D47" w:rsidRDefault="00133D47" w:rsidP="005960AF">
      <w:pPr>
        <w:widowControl w:val="0"/>
        <w:overflowPunct w:val="0"/>
        <w:adjustRightInd w:val="0"/>
        <w:spacing w:after="0"/>
        <w:ind w:right="70"/>
        <w:rPr>
          <w:b/>
          <w:szCs w:val="24"/>
        </w:rPr>
      </w:pPr>
      <w:proofErr w:type="gramStart"/>
      <w:r w:rsidRPr="00583C17">
        <w:rPr>
          <w:b/>
          <w:szCs w:val="24"/>
        </w:rPr>
        <w:t>(  )</w:t>
      </w:r>
      <w:proofErr w:type="gramEnd"/>
      <w:r w:rsidR="005960AF">
        <w:rPr>
          <w:b/>
          <w:szCs w:val="24"/>
        </w:rPr>
        <w:t xml:space="preserve"> Optante pelo Simples Nacional                        </w:t>
      </w:r>
      <w:r w:rsidRPr="00583C17">
        <w:rPr>
          <w:b/>
          <w:szCs w:val="24"/>
        </w:rPr>
        <w:t>(  ) Não Optante pelo Simples Nacional</w:t>
      </w:r>
    </w:p>
    <w:p w14:paraId="677CA2ED" w14:textId="3383395D" w:rsidR="005960AF" w:rsidRDefault="005960AF" w:rsidP="005960AF">
      <w:pPr>
        <w:widowControl w:val="0"/>
        <w:overflowPunct w:val="0"/>
        <w:adjustRightInd w:val="0"/>
        <w:spacing w:after="0"/>
        <w:ind w:right="70"/>
        <w:rPr>
          <w:b/>
          <w:szCs w:val="24"/>
        </w:rPr>
      </w:pPr>
    </w:p>
    <w:p w14:paraId="4C3C6167" w14:textId="77777777" w:rsidR="005960AF" w:rsidRPr="00583C17" w:rsidRDefault="005960AF" w:rsidP="005960AF">
      <w:pPr>
        <w:widowControl w:val="0"/>
        <w:overflowPunct w:val="0"/>
        <w:adjustRightInd w:val="0"/>
        <w:spacing w:after="0"/>
        <w:ind w:right="70"/>
        <w:rPr>
          <w:b/>
          <w:szCs w:val="24"/>
        </w:rPr>
      </w:pPr>
    </w:p>
    <w:p w14:paraId="564B6F6C" w14:textId="61BDA6B8" w:rsidR="00133D47" w:rsidRDefault="00133D47" w:rsidP="005960AF">
      <w:pPr>
        <w:widowControl w:val="0"/>
        <w:overflowPunct w:val="0"/>
        <w:adjustRightInd w:val="0"/>
        <w:spacing w:after="0"/>
        <w:ind w:right="11"/>
        <w:rPr>
          <w:b/>
          <w:szCs w:val="24"/>
        </w:rPr>
      </w:pPr>
      <w:r w:rsidRPr="00583C17">
        <w:rPr>
          <w:b/>
          <w:szCs w:val="24"/>
        </w:rPr>
        <w:t xml:space="preserve">DECLARO, que </w:t>
      </w:r>
      <w:proofErr w:type="gramStart"/>
      <w:r w:rsidRPr="00583C17">
        <w:rPr>
          <w:b/>
          <w:szCs w:val="24"/>
        </w:rPr>
        <w:t>o(</w:t>
      </w:r>
      <w:proofErr w:type="gramEnd"/>
      <w:r w:rsidRPr="00583C17">
        <w:rPr>
          <w:b/>
          <w:szCs w:val="24"/>
        </w:rPr>
        <w:t>s) item(</w:t>
      </w:r>
      <w:proofErr w:type="spellStart"/>
      <w:r w:rsidRPr="00583C17">
        <w:rPr>
          <w:b/>
          <w:szCs w:val="24"/>
        </w:rPr>
        <w:t>ns</w:t>
      </w:r>
      <w:proofErr w:type="spellEnd"/>
      <w:r w:rsidRPr="00583C17">
        <w:rPr>
          <w:b/>
          <w:szCs w:val="24"/>
        </w:rPr>
        <w:t>) ofertado(s) está(</w:t>
      </w:r>
      <w:proofErr w:type="spellStart"/>
      <w:r w:rsidRPr="00583C17">
        <w:rPr>
          <w:b/>
          <w:szCs w:val="24"/>
        </w:rPr>
        <w:t>ão</w:t>
      </w:r>
      <w:proofErr w:type="spellEnd"/>
      <w:r w:rsidRPr="00583C17">
        <w:rPr>
          <w:b/>
          <w:szCs w:val="24"/>
        </w:rPr>
        <w:t xml:space="preserve">) em conformidade com as especificações contidas no ANEXO 8 – Termo de Referência do Objeto deste Edital. </w:t>
      </w:r>
    </w:p>
    <w:p w14:paraId="43B1BC55" w14:textId="77777777" w:rsidR="005960AF" w:rsidRPr="00583C17" w:rsidRDefault="005960AF" w:rsidP="005960AF">
      <w:pPr>
        <w:widowControl w:val="0"/>
        <w:overflowPunct w:val="0"/>
        <w:adjustRightInd w:val="0"/>
        <w:spacing w:after="0"/>
        <w:ind w:right="11"/>
        <w:rPr>
          <w:b/>
          <w:szCs w:val="24"/>
        </w:rPr>
      </w:pPr>
    </w:p>
    <w:p w14:paraId="076F92F5" w14:textId="22FB4549" w:rsidR="00133D47" w:rsidRPr="00583C17" w:rsidRDefault="005960AF" w:rsidP="005960AF">
      <w:pPr>
        <w:widowControl w:val="0"/>
        <w:overflowPunct w:val="0"/>
        <w:adjustRightInd w:val="0"/>
        <w:spacing w:after="0"/>
        <w:ind w:right="11" w:hanging="854"/>
        <w:rPr>
          <w:b/>
          <w:szCs w:val="24"/>
        </w:rPr>
      </w:pPr>
      <w:r>
        <w:rPr>
          <w:b/>
          <w:szCs w:val="24"/>
        </w:rPr>
        <w:t xml:space="preserve">             </w:t>
      </w:r>
      <w:r w:rsidR="00CD25CE" w:rsidRPr="00583C17">
        <w:rPr>
          <w:b/>
          <w:szCs w:val="24"/>
        </w:rPr>
        <w:t xml:space="preserve"> </w:t>
      </w:r>
      <w:r w:rsidR="00133D47" w:rsidRPr="00583C17">
        <w:rPr>
          <w:b/>
          <w:szCs w:val="24"/>
        </w:rPr>
        <w:t xml:space="preserve">DECLARO, ainda, que nos preços estão inclusos todos os custos diretos e indiretos indispensáveis à perfeita execução do objeto deste Edital, assim como abrange todos os custos com materiais e serviços necessários à entrega </w:t>
      </w:r>
      <w:proofErr w:type="gramStart"/>
      <w:r w:rsidR="00133D47" w:rsidRPr="00583C17">
        <w:rPr>
          <w:b/>
          <w:szCs w:val="24"/>
        </w:rPr>
        <w:t>do(</w:t>
      </w:r>
      <w:proofErr w:type="gramEnd"/>
      <w:r w:rsidR="00133D47" w:rsidRPr="00583C17">
        <w:rPr>
          <w:b/>
          <w:szCs w:val="24"/>
        </w:rPr>
        <w:t>s) item(</w:t>
      </w:r>
      <w:proofErr w:type="spellStart"/>
      <w:r w:rsidR="00133D47" w:rsidRPr="00583C17">
        <w:rPr>
          <w:b/>
          <w:szCs w:val="24"/>
        </w:rPr>
        <w:t>ns</w:t>
      </w:r>
      <w:proofErr w:type="spellEnd"/>
      <w:r w:rsidR="00133D47" w:rsidRPr="00583C17">
        <w:rPr>
          <w:b/>
          <w:szCs w:val="24"/>
        </w:rPr>
        <w:t xml:space="preserve">) em perfeitas condições de uso, eventual substituição de unidades defeituosas e/ou entrega de itens faltantes. </w:t>
      </w:r>
    </w:p>
    <w:p w14:paraId="5E6573BB" w14:textId="77777777" w:rsidR="00133D47" w:rsidRPr="00583C17" w:rsidRDefault="00133D47" w:rsidP="005960AF">
      <w:pPr>
        <w:widowControl w:val="0"/>
        <w:overflowPunct w:val="0"/>
        <w:adjustRightInd w:val="0"/>
        <w:spacing w:after="0"/>
        <w:ind w:right="11"/>
        <w:rPr>
          <w:b/>
          <w:szCs w:val="24"/>
        </w:rPr>
      </w:pPr>
      <w:r w:rsidRPr="00583C17">
        <w:rPr>
          <w:b/>
          <w:szCs w:val="24"/>
        </w:rPr>
        <w:t xml:space="preserve">Essa proposta tem validade de 60 (sessenta) dias. </w:t>
      </w:r>
    </w:p>
    <w:p w14:paraId="7515A5A5" w14:textId="77777777" w:rsidR="00133D47" w:rsidRPr="00583C17" w:rsidRDefault="00133D47" w:rsidP="00133D47">
      <w:pPr>
        <w:widowControl w:val="0"/>
        <w:overflowPunct w:val="0"/>
        <w:adjustRightInd w:val="0"/>
        <w:spacing w:after="0"/>
        <w:ind w:right="70"/>
        <w:jc w:val="center"/>
        <w:rPr>
          <w:b/>
          <w:szCs w:val="24"/>
        </w:rPr>
      </w:pPr>
    </w:p>
    <w:p w14:paraId="15A05A4D" w14:textId="77777777" w:rsidR="00133D47" w:rsidRPr="00583C17" w:rsidRDefault="00133D47" w:rsidP="00133D47">
      <w:pPr>
        <w:widowControl w:val="0"/>
        <w:overflowPunct w:val="0"/>
        <w:adjustRightInd w:val="0"/>
        <w:spacing w:after="0"/>
        <w:ind w:right="70"/>
        <w:jc w:val="center"/>
        <w:rPr>
          <w:b/>
          <w:szCs w:val="24"/>
        </w:rPr>
      </w:pPr>
      <w:r w:rsidRPr="00583C17">
        <w:rPr>
          <w:b/>
          <w:szCs w:val="24"/>
        </w:rPr>
        <w:t xml:space="preserve">Niterói, ___ de ______________ </w:t>
      </w:r>
      <w:proofErr w:type="spellStart"/>
      <w:r w:rsidRPr="00583C17">
        <w:rPr>
          <w:b/>
          <w:szCs w:val="24"/>
        </w:rPr>
        <w:t>de</w:t>
      </w:r>
      <w:proofErr w:type="spellEnd"/>
      <w:r w:rsidRPr="00583C17">
        <w:rPr>
          <w:b/>
          <w:szCs w:val="24"/>
        </w:rPr>
        <w:t xml:space="preserve"> 20__.</w:t>
      </w:r>
    </w:p>
    <w:p w14:paraId="5B723E08" w14:textId="6F1C51AC" w:rsidR="006C6191" w:rsidRPr="00583C17" w:rsidRDefault="006C6191" w:rsidP="00133D47">
      <w:pPr>
        <w:widowControl w:val="0"/>
        <w:overflowPunct w:val="0"/>
        <w:adjustRightInd w:val="0"/>
        <w:spacing w:after="0"/>
        <w:ind w:right="70"/>
        <w:jc w:val="center"/>
        <w:rPr>
          <w:b/>
          <w:szCs w:val="24"/>
        </w:rPr>
      </w:pPr>
      <w:r w:rsidRPr="00583C17">
        <w:rPr>
          <w:b/>
          <w:szCs w:val="24"/>
        </w:rPr>
        <w:t>________________________________________</w:t>
      </w:r>
    </w:p>
    <w:p w14:paraId="20174FE3" w14:textId="58612C25" w:rsidR="00847BEA" w:rsidRDefault="006C6191" w:rsidP="00847BEA">
      <w:pPr>
        <w:widowControl w:val="0"/>
        <w:overflowPunct w:val="0"/>
        <w:adjustRightInd w:val="0"/>
        <w:spacing w:after="0"/>
        <w:ind w:right="70"/>
        <w:jc w:val="center"/>
        <w:rPr>
          <w:b/>
          <w:szCs w:val="24"/>
        </w:rPr>
      </w:pPr>
      <w:r w:rsidRPr="00583C17">
        <w:rPr>
          <w:b/>
          <w:szCs w:val="24"/>
        </w:rPr>
        <w:t>(Nome e Assinatura do representante legal)</w:t>
      </w:r>
    </w:p>
    <w:p w14:paraId="6B5EB124" w14:textId="77777777" w:rsidR="00847BEA" w:rsidRDefault="00847BEA" w:rsidP="00847BEA">
      <w:pPr>
        <w:widowControl w:val="0"/>
        <w:overflowPunct w:val="0"/>
        <w:adjustRightInd w:val="0"/>
        <w:spacing w:after="0"/>
        <w:ind w:right="70"/>
        <w:jc w:val="center"/>
        <w:rPr>
          <w:b/>
          <w:szCs w:val="24"/>
        </w:rPr>
        <w:sectPr w:rsidR="00847BEA" w:rsidSect="00847BEA">
          <w:pgSz w:w="16838" w:h="11906" w:orient="landscape"/>
          <w:pgMar w:top="1690" w:right="2127" w:bottom="1274" w:left="1276" w:header="708" w:footer="707" w:gutter="0"/>
          <w:cols w:space="720"/>
          <w:docGrid w:linePitch="326"/>
        </w:sectPr>
      </w:pPr>
    </w:p>
    <w:p w14:paraId="63FAF229" w14:textId="4791BDB0" w:rsidR="00133D47" w:rsidRPr="00583C17" w:rsidRDefault="00583C17" w:rsidP="00847BEA">
      <w:pPr>
        <w:pStyle w:val="Pargrafo"/>
        <w:spacing w:line="288" w:lineRule="auto"/>
        <w:jc w:val="center"/>
        <w:rPr>
          <w:rFonts w:ascii="Times New Roman" w:hAnsi="Times New Roman"/>
          <w:szCs w:val="24"/>
        </w:rPr>
      </w:pPr>
      <w:r w:rsidRPr="00583C17">
        <w:rPr>
          <w:rFonts w:ascii="Times New Roman" w:hAnsi="Times New Roman"/>
          <w:b/>
          <w:szCs w:val="24"/>
        </w:rPr>
        <w:lastRenderedPageBreak/>
        <w:t>ANEXO</w:t>
      </w:r>
      <w:r w:rsidR="00133D47" w:rsidRPr="00583C17">
        <w:rPr>
          <w:rFonts w:ascii="Times New Roman" w:hAnsi="Times New Roman"/>
          <w:b/>
          <w:szCs w:val="24"/>
        </w:rPr>
        <w:t xml:space="preserve"> 5</w:t>
      </w:r>
      <w:r>
        <w:rPr>
          <w:rFonts w:ascii="Times New Roman" w:hAnsi="Times New Roman"/>
          <w:b/>
          <w:szCs w:val="24"/>
        </w:rPr>
        <w:t xml:space="preserve"> - </w:t>
      </w:r>
      <w:r w:rsidR="00133D47" w:rsidRPr="00583C17">
        <w:rPr>
          <w:rFonts w:ascii="Times New Roman" w:hAnsi="Times New Roman"/>
          <w:b/>
          <w:szCs w:val="24"/>
        </w:rPr>
        <w:t>DECLARAÇÃO DE INEXISTÊNCIA DE PENALIDADE</w:t>
      </w:r>
    </w:p>
    <w:p w14:paraId="2D28F6D2" w14:textId="77777777" w:rsidR="00133D47" w:rsidRPr="00583C17" w:rsidRDefault="00133D47" w:rsidP="00133D47">
      <w:pPr>
        <w:pStyle w:val="Default"/>
        <w:spacing w:line="288" w:lineRule="auto"/>
        <w:jc w:val="center"/>
        <w:rPr>
          <w:rFonts w:ascii="Times New Roman" w:hAnsi="Times New Roman" w:cs="Times New Roman"/>
          <w:b/>
          <w:color w:val="auto"/>
        </w:rPr>
      </w:pPr>
    </w:p>
    <w:p w14:paraId="1791ADA9" w14:textId="77777777" w:rsidR="00133D47" w:rsidRPr="00583C17" w:rsidRDefault="00133D47" w:rsidP="00133D47">
      <w:pPr>
        <w:pStyle w:val="Pargrafo"/>
        <w:spacing w:line="288" w:lineRule="auto"/>
        <w:jc w:val="center"/>
        <w:rPr>
          <w:rFonts w:ascii="Times New Roman" w:hAnsi="Times New Roman"/>
          <w:szCs w:val="24"/>
        </w:rPr>
      </w:pPr>
    </w:p>
    <w:p w14:paraId="4ABFD7ED" w14:textId="77777777" w:rsidR="00133D47" w:rsidRPr="00583C17" w:rsidRDefault="00133D47" w:rsidP="00133D47">
      <w:pPr>
        <w:spacing w:line="240" w:lineRule="auto"/>
        <w:rPr>
          <w:szCs w:val="24"/>
        </w:rPr>
      </w:pPr>
      <w:r w:rsidRPr="00583C17">
        <w:rPr>
          <w:szCs w:val="24"/>
        </w:rPr>
        <w:t>Local e data</w:t>
      </w:r>
    </w:p>
    <w:p w14:paraId="3CCB8D65" w14:textId="77777777" w:rsidR="00133D47" w:rsidRPr="00583C17" w:rsidRDefault="00133D47" w:rsidP="00133D47">
      <w:pPr>
        <w:spacing w:line="240" w:lineRule="auto"/>
        <w:rPr>
          <w:szCs w:val="24"/>
        </w:rPr>
      </w:pPr>
      <w:r w:rsidRPr="00583C17">
        <w:rPr>
          <w:szCs w:val="24"/>
        </w:rPr>
        <w:t xml:space="preserve">À/Ao </w:t>
      </w:r>
    </w:p>
    <w:p w14:paraId="67FC1D8D" w14:textId="77777777" w:rsidR="00133D47" w:rsidRPr="00583C17" w:rsidRDefault="00133D47" w:rsidP="00133D47">
      <w:pPr>
        <w:spacing w:line="240" w:lineRule="auto"/>
        <w:rPr>
          <w:b/>
          <w:bCs/>
          <w:szCs w:val="24"/>
        </w:rPr>
      </w:pPr>
      <w:r w:rsidRPr="00583C17">
        <w:rPr>
          <w:b/>
          <w:bCs/>
          <w:szCs w:val="24"/>
        </w:rPr>
        <w:t xml:space="preserve">Comissão de Licitação </w:t>
      </w:r>
      <w:r w:rsidRPr="00583C17">
        <w:rPr>
          <w:bCs/>
          <w:szCs w:val="24"/>
        </w:rPr>
        <w:t>ou</w:t>
      </w:r>
      <w:r w:rsidRPr="00583C17">
        <w:rPr>
          <w:b/>
          <w:bCs/>
          <w:szCs w:val="24"/>
        </w:rPr>
        <w:t xml:space="preserve"> Pregoeiro </w:t>
      </w:r>
    </w:p>
    <w:p w14:paraId="4E069D76" w14:textId="77777777" w:rsidR="00133D47" w:rsidRPr="00583C17" w:rsidRDefault="00133D47" w:rsidP="00133D47">
      <w:pPr>
        <w:spacing w:line="240" w:lineRule="auto"/>
        <w:rPr>
          <w:szCs w:val="24"/>
        </w:rPr>
      </w:pPr>
      <w:proofErr w:type="gramStart"/>
      <w:r w:rsidRPr="00583C17">
        <w:rPr>
          <w:szCs w:val="24"/>
        </w:rPr>
        <w:t>a</w:t>
      </w:r>
      <w:proofErr w:type="gramEnd"/>
      <w:r w:rsidRPr="00583C17">
        <w:rPr>
          <w:szCs w:val="24"/>
        </w:rPr>
        <w:t xml:space="preserve">/c Sr.               </w:t>
      </w:r>
    </w:p>
    <w:p w14:paraId="6ED39FA4" w14:textId="77777777" w:rsidR="00133D47" w:rsidRPr="00583C17" w:rsidRDefault="00133D47" w:rsidP="00133D47">
      <w:pPr>
        <w:spacing w:line="240" w:lineRule="auto"/>
        <w:rPr>
          <w:szCs w:val="24"/>
        </w:rPr>
      </w:pPr>
      <w:r w:rsidRPr="00583C17">
        <w:rPr>
          <w:szCs w:val="24"/>
        </w:rPr>
        <w:t>Presidente da Comissão ou Pregoeiro</w:t>
      </w:r>
    </w:p>
    <w:p w14:paraId="47A0465F" w14:textId="77777777" w:rsidR="00133D47" w:rsidRPr="00583C17" w:rsidRDefault="00133D47" w:rsidP="00133D47">
      <w:pPr>
        <w:tabs>
          <w:tab w:val="left" w:pos="2880"/>
        </w:tabs>
        <w:spacing w:line="240" w:lineRule="auto"/>
        <w:rPr>
          <w:szCs w:val="24"/>
        </w:rPr>
      </w:pPr>
      <w:r w:rsidRPr="00583C17">
        <w:rPr>
          <w:szCs w:val="24"/>
        </w:rPr>
        <w:t xml:space="preserve">Ref. (Concorrência/Pregão/Edital ...) nº </w:t>
      </w:r>
      <w:proofErr w:type="spellStart"/>
      <w:r w:rsidRPr="00583C17">
        <w:rPr>
          <w:szCs w:val="24"/>
        </w:rPr>
        <w:t>xx</w:t>
      </w:r>
      <w:proofErr w:type="spellEnd"/>
      <w:r w:rsidRPr="00583C17">
        <w:rPr>
          <w:szCs w:val="24"/>
        </w:rPr>
        <w:t>/20xx</w:t>
      </w:r>
    </w:p>
    <w:p w14:paraId="6AB884A6" w14:textId="77777777" w:rsidR="00133D47" w:rsidRPr="00583C17" w:rsidRDefault="00133D47" w:rsidP="00133D47">
      <w:pPr>
        <w:pStyle w:val="Default"/>
        <w:spacing w:line="288" w:lineRule="auto"/>
        <w:jc w:val="center"/>
        <w:rPr>
          <w:rFonts w:ascii="Times New Roman" w:hAnsi="Times New Roman" w:cs="Times New Roman"/>
          <w:b/>
          <w:color w:val="auto"/>
        </w:rPr>
      </w:pPr>
    </w:p>
    <w:p w14:paraId="43C5C1DA" w14:textId="300941F4" w:rsidR="00133D47" w:rsidRPr="00583C17" w:rsidRDefault="00133D47" w:rsidP="00133D47">
      <w:pPr>
        <w:spacing w:line="288" w:lineRule="auto"/>
        <w:ind w:firstLine="708"/>
        <w:rPr>
          <w:szCs w:val="24"/>
        </w:rPr>
      </w:pPr>
      <w:r w:rsidRPr="00583C17">
        <w:rPr>
          <w:szCs w:val="24"/>
          <w:u w:val="single"/>
        </w:rPr>
        <w:t xml:space="preserve">              (Entidade) ___      ,</w:t>
      </w:r>
      <w:r w:rsidRPr="00583C17">
        <w:rPr>
          <w:szCs w:val="24"/>
        </w:rPr>
        <w:t xml:space="preserve"> inscrita no CNPJ sob o nº ___________, sediada na </w:t>
      </w:r>
      <w:r w:rsidRPr="00583C17">
        <w:rPr>
          <w:szCs w:val="24"/>
          <w:u w:val="single"/>
        </w:rPr>
        <w:t xml:space="preserve">____           </w:t>
      </w:r>
      <w:r w:rsidRPr="00583C17">
        <w:rPr>
          <w:szCs w:val="24"/>
        </w:rPr>
        <w:t xml:space="preserve">, neste ato representada pelo seu representante legal, o(a)  Sr.(a) ___________,  inscrito(a) no CPF sob o nº _______, portador(a) da cédula de identidade nº ____, expedida por _____________, </w:t>
      </w:r>
      <w:r w:rsidRPr="00583C17">
        <w:rPr>
          <w:b/>
          <w:szCs w:val="24"/>
        </w:rPr>
        <w:t>DECLARA</w:t>
      </w:r>
      <w:r w:rsidRPr="00583C17">
        <w:rPr>
          <w:szCs w:val="24"/>
        </w:rPr>
        <w:t xml:space="preserve">, sob as penas da Lei, que não </w:t>
      </w:r>
      <w:r w:rsidRPr="00583C17">
        <w:rPr>
          <w:rFonts w:eastAsia="Arial"/>
          <w:szCs w:val="24"/>
        </w:rPr>
        <w:t xml:space="preserve">foram aplicadas penalidades de </w:t>
      </w:r>
      <w:r w:rsidRPr="00583C17">
        <w:rPr>
          <w:szCs w:val="24"/>
        </w:rPr>
        <w:t xml:space="preserve"> declaração de inidoneidade para licitar e contratar por qualquer Ente ou Entidade da Administração Federal, Estadual, Distrital e Municipal cujos efeitos ainda vigorem. </w:t>
      </w:r>
    </w:p>
    <w:p w14:paraId="14AA911A" w14:textId="77777777" w:rsidR="00133D47" w:rsidRPr="00583C17" w:rsidRDefault="00133D47" w:rsidP="00133D47">
      <w:pPr>
        <w:spacing w:line="288" w:lineRule="auto"/>
        <w:jc w:val="center"/>
        <w:rPr>
          <w:szCs w:val="24"/>
        </w:rPr>
      </w:pPr>
      <w:r w:rsidRPr="00583C17">
        <w:rPr>
          <w:szCs w:val="24"/>
        </w:rPr>
        <w:t>______________________________</w:t>
      </w:r>
    </w:p>
    <w:p w14:paraId="6E8D622B" w14:textId="77777777" w:rsidR="00133D47" w:rsidRPr="00583C17" w:rsidRDefault="00133D47" w:rsidP="00133D47">
      <w:pPr>
        <w:spacing w:line="288" w:lineRule="auto"/>
        <w:jc w:val="center"/>
        <w:rPr>
          <w:szCs w:val="24"/>
        </w:rPr>
      </w:pPr>
      <w:r w:rsidRPr="00583C17">
        <w:rPr>
          <w:szCs w:val="24"/>
        </w:rPr>
        <w:t>ENTIDADE</w:t>
      </w:r>
    </w:p>
    <w:p w14:paraId="40FBEFA7" w14:textId="04044737" w:rsidR="00133D47" w:rsidRPr="00583C17" w:rsidRDefault="00133D47" w:rsidP="00133D47">
      <w:pPr>
        <w:spacing w:line="288" w:lineRule="auto"/>
        <w:jc w:val="center"/>
        <w:rPr>
          <w:szCs w:val="24"/>
        </w:rPr>
      </w:pPr>
      <w:r w:rsidRPr="00583C17">
        <w:rPr>
          <w:szCs w:val="24"/>
        </w:rPr>
        <w:t>(</w:t>
      </w:r>
      <w:proofErr w:type="gramStart"/>
      <w:r w:rsidRPr="00583C17">
        <w:rPr>
          <w:szCs w:val="24"/>
        </w:rPr>
        <w:t>nome</w:t>
      </w:r>
      <w:proofErr w:type="gramEnd"/>
      <w:r w:rsidRPr="00583C17">
        <w:rPr>
          <w:szCs w:val="24"/>
        </w:rPr>
        <w:t xml:space="preserve"> da entidade com assinatura do(s) seu(s) representante(s) legal(</w:t>
      </w:r>
      <w:proofErr w:type="spellStart"/>
      <w:r w:rsidRPr="00583C17">
        <w:rPr>
          <w:szCs w:val="24"/>
        </w:rPr>
        <w:t>is</w:t>
      </w:r>
      <w:proofErr w:type="spellEnd"/>
      <w:r w:rsidRPr="00583C17">
        <w:rPr>
          <w:szCs w:val="24"/>
        </w:rPr>
        <w:t>)</w:t>
      </w:r>
    </w:p>
    <w:p w14:paraId="1C25A007" w14:textId="77777777" w:rsidR="00133D47" w:rsidRPr="00583C17" w:rsidRDefault="00133D47" w:rsidP="00133D47">
      <w:pPr>
        <w:spacing w:line="288" w:lineRule="auto"/>
        <w:rPr>
          <w:szCs w:val="24"/>
        </w:rPr>
      </w:pPr>
    </w:p>
    <w:p w14:paraId="6A78F585" w14:textId="77777777" w:rsidR="00133D47" w:rsidRPr="00583C17" w:rsidRDefault="00133D47" w:rsidP="00133D47">
      <w:pPr>
        <w:spacing w:line="288" w:lineRule="auto"/>
        <w:rPr>
          <w:szCs w:val="24"/>
        </w:rPr>
      </w:pPr>
      <w:r w:rsidRPr="00583C17">
        <w:rPr>
          <w:szCs w:val="24"/>
        </w:rPr>
        <w:t>CARIMBO DA PESSOA JURÍDICA COM CNPJ (dispensado em caso de papel timbrado c/ CNPJ)</w:t>
      </w:r>
    </w:p>
    <w:p w14:paraId="3D6FEC5F" w14:textId="77777777" w:rsidR="00133D47" w:rsidRPr="00583C17" w:rsidRDefault="00133D47" w:rsidP="00133D47">
      <w:pPr>
        <w:widowControl w:val="0"/>
        <w:overflowPunct w:val="0"/>
        <w:adjustRightInd w:val="0"/>
        <w:spacing w:after="0"/>
        <w:ind w:right="70"/>
        <w:jc w:val="center"/>
        <w:rPr>
          <w:b/>
          <w:szCs w:val="24"/>
        </w:rPr>
      </w:pPr>
    </w:p>
    <w:p w14:paraId="64312FFA" w14:textId="77777777" w:rsidR="00A27080" w:rsidRPr="00583C17" w:rsidRDefault="00A27080">
      <w:pPr>
        <w:spacing w:after="160" w:line="259" w:lineRule="auto"/>
        <w:ind w:left="0" w:right="0" w:firstLine="0"/>
        <w:jc w:val="left"/>
        <w:rPr>
          <w:b/>
          <w:color w:val="auto"/>
          <w:szCs w:val="24"/>
          <w:lang w:eastAsia="en-US"/>
        </w:rPr>
      </w:pPr>
      <w:r w:rsidRPr="00583C17">
        <w:rPr>
          <w:b/>
          <w:color w:val="auto"/>
          <w:szCs w:val="24"/>
        </w:rPr>
        <w:br w:type="page"/>
      </w:r>
    </w:p>
    <w:p w14:paraId="42E17074" w14:textId="5EB0C6B9" w:rsidR="00133D47" w:rsidRPr="00583C17" w:rsidRDefault="00583C17" w:rsidP="00583C17">
      <w:pPr>
        <w:pStyle w:val="Default"/>
        <w:spacing w:line="288" w:lineRule="auto"/>
        <w:jc w:val="center"/>
        <w:rPr>
          <w:rFonts w:ascii="Times New Roman" w:hAnsi="Times New Roman" w:cs="Times New Roman"/>
          <w:b/>
        </w:rPr>
      </w:pPr>
      <w:r w:rsidRPr="00583C17">
        <w:rPr>
          <w:rFonts w:ascii="Times New Roman" w:hAnsi="Times New Roman" w:cs="Times New Roman"/>
          <w:b/>
          <w:color w:val="auto"/>
        </w:rPr>
        <w:lastRenderedPageBreak/>
        <w:t>ANEXO</w:t>
      </w:r>
      <w:r w:rsidR="00133D47" w:rsidRPr="00583C17">
        <w:rPr>
          <w:rFonts w:ascii="Times New Roman" w:hAnsi="Times New Roman" w:cs="Times New Roman"/>
          <w:b/>
          <w:color w:val="auto"/>
        </w:rPr>
        <w:t xml:space="preserve"> 6</w:t>
      </w:r>
      <w:r>
        <w:rPr>
          <w:rFonts w:ascii="Times New Roman" w:hAnsi="Times New Roman" w:cs="Times New Roman"/>
          <w:b/>
          <w:color w:val="auto"/>
        </w:rPr>
        <w:t xml:space="preserve"> - </w:t>
      </w:r>
      <w:r w:rsidR="00133D47" w:rsidRPr="00583C17">
        <w:rPr>
          <w:rFonts w:ascii="Times New Roman" w:hAnsi="Times New Roman" w:cs="Times New Roman"/>
          <w:b/>
        </w:rPr>
        <w:t xml:space="preserve">DECLARAÇÃO </w:t>
      </w:r>
      <w:r w:rsidR="00133D47" w:rsidRPr="00583C17">
        <w:rPr>
          <w:rFonts w:ascii="Times New Roman" w:hAnsi="Times New Roman" w:cs="Times New Roman"/>
          <w:b/>
          <w:bCs/>
        </w:rPr>
        <w:t xml:space="preserve">PARA MICROEMPRESA, EMPRESA DE PEQUENO PORTE, </w:t>
      </w:r>
      <w:r w:rsidR="00133D47" w:rsidRPr="00583C17">
        <w:rPr>
          <w:rFonts w:ascii="Times New Roman" w:hAnsi="Times New Roman" w:cs="Times New Roman"/>
          <w:b/>
        </w:rPr>
        <w:t xml:space="preserve">EMPRESÁRIO INDIVIDUAL E COOPERATIVAS ENQUADRADAS </w:t>
      </w:r>
    </w:p>
    <w:p w14:paraId="5DA3F6FE" w14:textId="77777777" w:rsidR="00133D47" w:rsidRPr="00583C17" w:rsidRDefault="00133D47" w:rsidP="00133D47">
      <w:pPr>
        <w:spacing w:after="0" w:line="288" w:lineRule="auto"/>
        <w:jc w:val="center"/>
        <w:rPr>
          <w:b/>
          <w:szCs w:val="24"/>
        </w:rPr>
      </w:pPr>
      <w:r w:rsidRPr="00583C17">
        <w:rPr>
          <w:b/>
          <w:szCs w:val="24"/>
        </w:rPr>
        <w:t>NO ART. 34, DA LEI Nº 11.488, DE 2007</w:t>
      </w:r>
    </w:p>
    <w:p w14:paraId="76475AD7" w14:textId="77777777" w:rsidR="00133D47" w:rsidRPr="00583C17" w:rsidRDefault="00133D47" w:rsidP="00133D47">
      <w:pPr>
        <w:spacing w:after="0" w:line="288" w:lineRule="auto"/>
        <w:rPr>
          <w:szCs w:val="24"/>
        </w:rPr>
      </w:pPr>
    </w:p>
    <w:p w14:paraId="2A74F1E1" w14:textId="77777777" w:rsidR="00133D47" w:rsidRPr="00583C17" w:rsidRDefault="00133D47" w:rsidP="00133D47">
      <w:pPr>
        <w:spacing w:after="0" w:line="288" w:lineRule="auto"/>
        <w:rPr>
          <w:szCs w:val="24"/>
        </w:rPr>
      </w:pPr>
    </w:p>
    <w:p w14:paraId="636FFD4F" w14:textId="77777777" w:rsidR="00133D47" w:rsidRPr="00583C17" w:rsidRDefault="00133D47" w:rsidP="00133D47">
      <w:pPr>
        <w:spacing w:after="0" w:line="288" w:lineRule="auto"/>
        <w:rPr>
          <w:szCs w:val="24"/>
        </w:rPr>
      </w:pPr>
      <w:r w:rsidRPr="00583C17">
        <w:rPr>
          <w:szCs w:val="24"/>
        </w:rPr>
        <w:t>Local e data</w:t>
      </w:r>
    </w:p>
    <w:p w14:paraId="5A559EDB" w14:textId="77777777" w:rsidR="00133D47" w:rsidRPr="00583C17" w:rsidRDefault="00133D47" w:rsidP="00133D47">
      <w:pPr>
        <w:spacing w:after="0" w:line="288" w:lineRule="auto"/>
        <w:rPr>
          <w:szCs w:val="24"/>
        </w:rPr>
      </w:pPr>
      <w:r w:rsidRPr="00583C17">
        <w:rPr>
          <w:szCs w:val="24"/>
        </w:rPr>
        <w:t xml:space="preserve">À/Ao </w:t>
      </w:r>
    </w:p>
    <w:p w14:paraId="21BC2BA0" w14:textId="77777777" w:rsidR="00133D47" w:rsidRPr="00583C17" w:rsidRDefault="00133D47" w:rsidP="00133D47">
      <w:pPr>
        <w:spacing w:after="0" w:line="288" w:lineRule="auto"/>
        <w:rPr>
          <w:b/>
          <w:bCs/>
          <w:szCs w:val="24"/>
        </w:rPr>
      </w:pPr>
      <w:r w:rsidRPr="00583C17">
        <w:rPr>
          <w:b/>
          <w:bCs/>
          <w:szCs w:val="24"/>
        </w:rPr>
        <w:t xml:space="preserve">Comissão de Licitação </w:t>
      </w:r>
      <w:r w:rsidRPr="00583C17">
        <w:rPr>
          <w:bCs/>
          <w:szCs w:val="24"/>
        </w:rPr>
        <w:t>ou</w:t>
      </w:r>
      <w:r w:rsidRPr="00583C17">
        <w:rPr>
          <w:b/>
          <w:bCs/>
          <w:szCs w:val="24"/>
        </w:rPr>
        <w:t xml:space="preserve"> Pregoeiro </w:t>
      </w:r>
    </w:p>
    <w:p w14:paraId="4AE25A76" w14:textId="77777777" w:rsidR="00133D47" w:rsidRPr="00583C17" w:rsidRDefault="00133D47" w:rsidP="00133D47">
      <w:pPr>
        <w:spacing w:after="0" w:line="288" w:lineRule="auto"/>
        <w:rPr>
          <w:szCs w:val="24"/>
        </w:rPr>
      </w:pPr>
      <w:proofErr w:type="gramStart"/>
      <w:r w:rsidRPr="00583C17">
        <w:rPr>
          <w:szCs w:val="24"/>
        </w:rPr>
        <w:t>a</w:t>
      </w:r>
      <w:proofErr w:type="gramEnd"/>
      <w:r w:rsidRPr="00583C17">
        <w:rPr>
          <w:szCs w:val="24"/>
        </w:rPr>
        <w:t xml:space="preserve">/c Sr.               </w:t>
      </w:r>
    </w:p>
    <w:p w14:paraId="68B549B1" w14:textId="77777777" w:rsidR="00133D47" w:rsidRPr="00583C17" w:rsidRDefault="00133D47" w:rsidP="00133D47">
      <w:pPr>
        <w:spacing w:after="0" w:line="288" w:lineRule="auto"/>
        <w:rPr>
          <w:szCs w:val="24"/>
        </w:rPr>
      </w:pPr>
      <w:r w:rsidRPr="00583C17">
        <w:rPr>
          <w:szCs w:val="24"/>
        </w:rPr>
        <w:t>Presidente da Comissão ou Pregoeiro</w:t>
      </w:r>
    </w:p>
    <w:p w14:paraId="0DD8E990" w14:textId="77777777" w:rsidR="00133D47" w:rsidRPr="00583C17" w:rsidRDefault="00133D47" w:rsidP="00133D47">
      <w:pPr>
        <w:tabs>
          <w:tab w:val="left" w:pos="2880"/>
        </w:tabs>
        <w:spacing w:after="0" w:line="288" w:lineRule="auto"/>
        <w:rPr>
          <w:szCs w:val="24"/>
        </w:rPr>
      </w:pPr>
      <w:r w:rsidRPr="00583C17">
        <w:rPr>
          <w:szCs w:val="24"/>
        </w:rPr>
        <w:t xml:space="preserve">Ref. (Concorrência/Pregão/Edital) nº </w:t>
      </w:r>
      <w:proofErr w:type="spellStart"/>
      <w:r w:rsidRPr="00583C17">
        <w:rPr>
          <w:szCs w:val="24"/>
        </w:rPr>
        <w:t>xx</w:t>
      </w:r>
      <w:proofErr w:type="spellEnd"/>
      <w:r w:rsidRPr="00583C17">
        <w:rPr>
          <w:szCs w:val="24"/>
        </w:rPr>
        <w:t>/20xx</w:t>
      </w:r>
    </w:p>
    <w:p w14:paraId="5585001E" w14:textId="77777777" w:rsidR="00133D47" w:rsidRPr="00583C17" w:rsidRDefault="00133D47" w:rsidP="00133D47">
      <w:pPr>
        <w:pStyle w:val="western"/>
        <w:spacing w:before="0" w:beforeAutospacing="0" w:after="0" w:line="288" w:lineRule="auto"/>
        <w:jc w:val="both"/>
        <w:rPr>
          <w:rFonts w:eastAsiaTheme="minorHAnsi"/>
          <w:lang w:eastAsia="en-US"/>
        </w:rPr>
      </w:pPr>
    </w:p>
    <w:p w14:paraId="6A6271B0" w14:textId="77777777" w:rsidR="00133D47" w:rsidRPr="00583C17" w:rsidRDefault="00133D47" w:rsidP="00133D47">
      <w:pPr>
        <w:pStyle w:val="western"/>
        <w:spacing w:before="0" w:beforeAutospacing="0" w:after="0" w:line="288" w:lineRule="auto"/>
        <w:jc w:val="both"/>
        <w:rPr>
          <w:rFonts w:eastAsiaTheme="minorHAnsi"/>
          <w:lang w:eastAsia="en-US"/>
        </w:rPr>
      </w:pPr>
    </w:p>
    <w:p w14:paraId="5DB05144" w14:textId="77777777" w:rsidR="00133D47" w:rsidRPr="00583C17" w:rsidRDefault="00133D47" w:rsidP="00133D47">
      <w:pPr>
        <w:pStyle w:val="western"/>
        <w:spacing w:before="0" w:beforeAutospacing="0" w:after="0" w:line="288" w:lineRule="auto"/>
        <w:ind w:firstLine="708"/>
        <w:jc w:val="both"/>
      </w:pPr>
      <w:r w:rsidRPr="00583C17">
        <w:rPr>
          <w:color w:val="000000"/>
          <w:u w:val="single"/>
        </w:rPr>
        <w:t xml:space="preserve">              (Entidade)      ,</w:t>
      </w:r>
      <w:r w:rsidRPr="00583C17">
        <w:rPr>
          <w:color w:val="000000"/>
        </w:rPr>
        <w:t xml:space="preserve"> inscrita no CNPJ sob o nº ___________, sediada na </w:t>
      </w:r>
      <w:r w:rsidRPr="00583C17">
        <w:rPr>
          <w:color w:val="000000"/>
          <w:u w:val="single"/>
        </w:rPr>
        <w:t xml:space="preserve">____________           </w:t>
      </w:r>
      <w:r w:rsidRPr="00583C17">
        <w:rPr>
          <w:color w:val="000000"/>
        </w:rPr>
        <w:t>, neste ato representada pelo seu representante legal, o</w:t>
      </w:r>
      <w:r w:rsidRPr="00583C17">
        <w:t>(a)</w:t>
      </w:r>
      <w:r w:rsidRPr="00583C17">
        <w:rPr>
          <w:color w:val="000000"/>
        </w:rPr>
        <w:t xml:space="preserve"> Sr.(a) ___________, </w:t>
      </w:r>
      <w:r w:rsidRPr="00583C17">
        <w:t xml:space="preserve"> inscrito(a) no CPF sob o nº _______, portador(a) da cédula de identidade nº _______, </w:t>
      </w:r>
      <w:r w:rsidRPr="00583C17">
        <w:rPr>
          <w:b/>
        </w:rPr>
        <w:t>DECLARA</w:t>
      </w:r>
      <w:r w:rsidRPr="00583C17">
        <w:t xml:space="preserve"> que é microempresa, empresa de pequeno porte, empresário individual ou cooperativa enquadrada no </w:t>
      </w:r>
      <w:r w:rsidRPr="00583C17">
        <w:rPr>
          <w:color w:val="000000"/>
        </w:rPr>
        <w:t xml:space="preserve">artigo 34 da Lei nº 11.488, de 2007, cumprindo, assim, os </w:t>
      </w:r>
      <w:r w:rsidRPr="00583C17">
        <w:t xml:space="preserve">requisitos legais para tal qualificação, nos termos da Lei Complementar nº 123/06, e que não possui quaisquer dos impedimentos da referida norma, estando apta a exercer o direito de tratamento privilegiado na forma prevista pela legislação em vigor. </w:t>
      </w:r>
    </w:p>
    <w:p w14:paraId="502A7FDC" w14:textId="77777777" w:rsidR="00133D47" w:rsidRPr="00583C17" w:rsidRDefault="00133D47" w:rsidP="00133D47">
      <w:pPr>
        <w:spacing w:after="0" w:line="288" w:lineRule="auto"/>
        <w:rPr>
          <w:szCs w:val="24"/>
        </w:rPr>
      </w:pPr>
    </w:p>
    <w:p w14:paraId="0977F2D1" w14:textId="77777777" w:rsidR="00133D47" w:rsidRPr="00583C17" w:rsidRDefault="00133D47" w:rsidP="00133D47">
      <w:pPr>
        <w:spacing w:after="0" w:line="288" w:lineRule="auto"/>
        <w:rPr>
          <w:szCs w:val="24"/>
        </w:rPr>
      </w:pPr>
    </w:p>
    <w:p w14:paraId="59AAF1DF" w14:textId="77777777" w:rsidR="00133D47" w:rsidRPr="00583C17" w:rsidRDefault="00133D47" w:rsidP="00133D47">
      <w:pPr>
        <w:spacing w:after="0" w:line="288" w:lineRule="auto"/>
        <w:jc w:val="center"/>
        <w:rPr>
          <w:szCs w:val="24"/>
        </w:rPr>
      </w:pPr>
      <w:r w:rsidRPr="00583C17">
        <w:rPr>
          <w:szCs w:val="24"/>
        </w:rPr>
        <w:t>______________________________</w:t>
      </w:r>
    </w:p>
    <w:p w14:paraId="0E0DEFD3" w14:textId="77777777" w:rsidR="00133D47" w:rsidRPr="00583C17" w:rsidRDefault="00133D47" w:rsidP="00133D47">
      <w:pPr>
        <w:spacing w:after="0" w:line="288" w:lineRule="auto"/>
        <w:jc w:val="center"/>
        <w:rPr>
          <w:szCs w:val="24"/>
        </w:rPr>
      </w:pPr>
      <w:r w:rsidRPr="00583C17">
        <w:rPr>
          <w:szCs w:val="24"/>
        </w:rPr>
        <w:t>ENTIDADE</w:t>
      </w:r>
    </w:p>
    <w:p w14:paraId="47B63623" w14:textId="77777777" w:rsidR="00133D47" w:rsidRPr="00583C17" w:rsidRDefault="00133D47" w:rsidP="00133D47">
      <w:pPr>
        <w:spacing w:after="0" w:line="288" w:lineRule="auto"/>
        <w:jc w:val="center"/>
        <w:rPr>
          <w:szCs w:val="24"/>
        </w:rPr>
      </w:pPr>
      <w:r w:rsidRPr="00583C17">
        <w:rPr>
          <w:szCs w:val="24"/>
        </w:rPr>
        <w:t>(</w:t>
      </w:r>
      <w:proofErr w:type="gramStart"/>
      <w:r w:rsidRPr="00583C17">
        <w:rPr>
          <w:szCs w:val="24"/>
        </w:rPr>
        <w:t>nome</w:t>
      </w:r>
      <w:proofErr w:type="gramEnd"/>
      <w:r w:rsidRPr="00583C17">
        <w:rPr>
          <w:szCs w:val="24"/>
        </w:rPr>
        <w:t xml:space="preserve"> da entidade com assinatura do(s) seu(s) representante(s) legal(</w:t>
      </w:r>
      <w:proofErr w:type="spellStart"/>
      <w:r w:rsidRPr="00583C17">
        <w:rPr>
          <w:szCs w:val="24"/>
        </w:rPr>
        <w:t>is</w:t>
      </w:r>
      <w:proofErr w:type="spellEnd"/>
      <w:r w:rsidRPr="00583C17">
        <w:rPr>
          <w:szCs w:val="24"/>
        </w:rPr>
        <w:t>))</w:t>
      </w:r>
    </w:p>
    <w:p w14:paraId="3447B74E" w14:textId="77777777" w:rsidR="00133D47" w:rsidRPr="00583C17" w:rsidRDefault="00133D47" w:rsidP="00133D47">
      <w:pPr>
        <w:spacing w:after="0" w:line="288" w:lineRule="auto"/>
        <w:rPr>
          <w:szCs w:val="24"/>
        </w:rPr>
      </w:pPr>
    </w:p>
    <w:p w14:paraId="3E4FF5F7" w14:textId="77777777" w:rsidR="00133D47" w:rsidRPr="00583C17" w:rsidRDefault="00133D47" w:rsidP="00133D47">
      <w:pPr>
        <w:spacing w:after="0" w:line="288" w:lineRule="auto"/>
        <w:rPr>
          <w:szCs w:val="24"/>
        </w:rPr>
      </w:pPr>
    </w:p>
    <w:p w14:paraId="1C9BDB46" w14:textId="77777777" w:rsidR="00133D47" w:rsidRPr="00583C17" w:rsidRDefault="00133D47" w:rsidP="00133D47">
      <w:pPr>
        <w:spacing w:after="0" w:line="288" w:lineRule="auto"/>
        <w:rPr>
          <w:szCs w:val="24"/>
        </w:rPr>
      </w:pPr>
    </w:p>
    <w:p w14:paraId="2237DE67" w14:textId="77777777" w:rsidR="00133D47" w:rsidRPr="00583C17" w:rsidRDefault="00133D47" w:rsidP="00133D47">
      <w:pPr>
        <w:spacing w:after="0" w:line="288" w:lineRule="auto"/>
        <w:rPr>
          <w:b/>
          <w:szCs w:val="24"/>
        </w:rPr>
      </w:pPr>
      <w:r w:rsidRPr="00583C17">
        <w:rPr>
          <w:szCs w:val="24"/>
        </w:rPr>
        <w:t>CARIMBO DA PESSOA JURÍDICA COM CNPJ (dispensado em caso de papel timbrado com CNPJ)</w:t>
      </w:r>
    </w:p>
    <w:p w14:paraId="6452DB87" w14:textId="719347DB" w:rsidR="00133D47" w:rsidRPr="00583C17" w:rsidRDefault="00133D47" w:rsidP="00133D47">
      <w:pPr>
        <w:widowControl w:val="0"/>
        <w:overflowPunct w:val="0"/>
        <w:adjustRightInd w:val="0"/>
        <w:spacing w:after="0"/>
        <w:ind w:right="70"/>
        <w:jc w:val="center"/>
        <w:rPr>
          <w:b/>
          <w:szCs w:val="24"/>
        </w:rPr>
      </w:pPr>
    </w:p>
    <w:p w14:paraId="7EE35B0C" w14:textId="77777777" w:rsidR="00A27080" w:rsidRPr="00583C17" w:rsidRDefault="00A27080">
      <w:pPr>
        <w:spacing w:after="160" w:line="259" w:lineRule="auto"/>
        <w:ind w:left="0" w:right="0" w:firstLine="0"/>
        <w:jc w:val="left"/>
        <w:rPr>
          <w:b/>
          <w:szCs w:val="24"/>
        </w:rPr>
      </w:pPr>
      <w:r w:rsidRPr="00583C17">
        <w:rPr>
          <w:b/>
          <w:szCs w:val="24"/>
        </w:rPr>
        <w:br w:type="page"/>
      </w:r>
    </w:p>
    <w:p w14:paraId="4EA76F24" w14:textId="2414C598" w:rsidR="00133D47" w:rsidRPr="00583C17" w:rsidRDefault="00583C17" w:rsidP="00133D47">
      <w:pPr>
        <w:autoSpaceDE w:val="0"/>
        <w:autoSpaceDN w:val="0"/>
        <w:adjustRightInd w:val="0"/>
        <w:spacing w:after="0" w:line="240" w:lineRule="auto"/>
        <w:jc w:val="center"/>
        <w:rPr>
          <w:szCs w:val="24"/>
        </w:rPr>
      </w:pPr>
      <w:r w:rsidRPr="00583C17">
        <w:rPr>
          <w:b/>
          <w:szCs w:val="24"/>
        </w:rPr>
        <w:lastRenderedPageBreak/>
        <w:t>ANEXO</w:t>
      </w:r>
      <w:r w:rsidR="00133D47" w:rsidRPr="00583C17">
        <w:rPr>
          <w:b/>
          <w:szCs w:val="24"/>
        </w:rPr>
        <w:t xml:space="preserve"> 7</w:t>
      </w:r>
      <w:r>
        <w:rPr>
          <w:b/>
          <w:szCs w:val="24"/>
        </w:rPr>
        <w:t xml:space="preserve"> - </w:t>
      </w:r>
      <w:r w:rsidR="00133D47" w:rsidRPr="00583C17">
        <w:rPr>
          <w:b/>
          <w:szCs w:val="24"/>
        </w:rPr>
        <w:t xml:space="preserve">DECLARAÇÃO DE </w:t>
      </w:r>
      <w:r w:rsidR="00133D47" w:rsidRPr="00583C17">
        <w:rPr>
          <w:b/>
          <w:bCs/>
          <w:color w:val="231F20"/>
          <w:szCs w:val="24"/>
        </w:rPr>
        <w:t xml:space="preserve">ELABORAÇÃO INDEPENDENTE DE PROPOSTA </w:t>
      </w:r>
    </w:p>
    <w:p w14:paraId="085F8D0D" w14:textId="77777777" w:rsidR="00133D47" w:rsidRPr="00583C17" w:rsidRDefault="00133D47" w:rsidP="00133D47">
      <w:pPr>
        <w:pStyle w:val="Default"/>
        <w:jc w:val="center"/>
        <w:rPr>
          <w:rFonts w:ascii="Times New Roman" w:hAnsi="Times New Roman" w:cs="Times New Roman"/>
        </w:rPr>
      </w:pPr>
    </w:p>
    <w:p w14:paraId="6D0CBA7D" w14:textId="77777777" w:rsidR="00133D47" w:rsidRPr="00583C17" w:rsidRDefault="00133D47" w:rsidP="00133D47">
      <w:pPr>
        <w:spacing w:after="0" w:line="240" w:lineRule="auto"/>
        <w:rPr>
          <w:szCs w:val="24"/>
        </w:rPr>
      </w:pPr>
      <w:r w:rsidRPr="00583C17">
        <w:rPr>
          <w:szCs w:val="24"/>
        </w:rPr>
        <w:t>Local e data</w:t>
      </w:r>
    </w:p>
    <w:p w14:paraId="1C5B5003" w14:textId="77777777" w:rsidR="00133D47" w:rsidRPr="00583C17" w:rsidRDefault="00133D47" w:rsidP="00133D47">
      <w:pPr>
        <w:spacing w:after="0" w:line="240" w:lineRule="auto"/>
        <w:rPr>
          <w:szCs w:val="24"/>
        </w:rPr>
      </w:pPr>
      <w:r w:rsidRPr="00583C17">
        <w:rPr>
          <w:szCs w:val="24"/>
        </w:rPr>
        <w:t xml:space="preserve">À/Ao </w:t>
      </w:r>
    </w:p>
    <w:p w14:paraId="76194DA4" w14:textId="77777777" w:rsidR="00133D47" w:rsidRPr="00583C17" w:rsidRDefault="00133D47" w:rsidP="00133D47">
      <w:pPr>
        <w:spacing w:after="0" w:line="240" w:lineRule="auto"/>
        <w:rPr>
          <w:b/>
          <w:bCs/>
          <w:szCs w:val="24"/>
        </w:rPr>
      </w:pPr>
      <w:r w:rsidRPr="00583C17">
        <w:rPr>
          <w:b/>
          <w:bCs/>
          <w:szCs w:val="24"/>
        </w:rPr>
        <w:t xml:space="preserve">Comissão de Licitação </w:t>
      </w:r>
      <w:r w:rsidRPr="00583C17">
        <w:rPr>
          <w:bCs/>
          <w:szCs w:val="24"/>
        </w:rPr>
        <w:t>ou</w:t>
      </w:r>
      <w:r w:rsidRPr="00583C17">
        <w:rPr>
          <w:b/>
          <w:bCs/>
          <w:szCs w:val="24"/>
        </w:rPr>
        <w:t xml:space="preserve"> Pregoeiro </w:t>
      </w:r>
    </w:p>
    <w:p w14:paraId="43C48284" w14:textId="77777777" w:rsidR="00133D47" w:rsidRPr="00583C17" w:rsidRDefault="00133D47" w:rsidP="00133D47">
      <w:pPr>
        <w:spacing w:after="0" w:line="240" w:lineRule="auto"/>
        <w:rPr>
          <w:szCs w:val="24"/>
        </w:rPr>
      </w:pPr>
      <w:proofErr w:type="gramStart"/>
      <w:r w:rsidRPr="00583C17">
        <w:rPr>
          <w:szCs w:val="24"/>
        </w:rPr>
        <w:t>a</w:t>
      </w:r>
      <w:proofErr w:type="gramEnd"/>
      <w:r w:rsidRPr="00583C17">
        <w:rPr>
          <w:szCs w:val="24"/>
        </w:rPr>
        <w:t xml:space="preserve">/c Sr.               </w:t>
      </w:r>
    </w:p>
    <w:p w14:paraId="64CFD832" w14:textId="77777777" w:rsidR="00133D47" w:rsidRPr="00583C17" w:rsidRDefault="00133D47" w:rsidP="00133D47">
      <w:pPr>
        <w:spacing w:after="0" w:line="240" w:lineRule="auto"/>
        <w:rPr>
          <w:szCs w:val="24"/>
        </w:rPr>
      </w:pPr>
      <w:r w:rsidRPr="00583C17">
        <w:rPr>
          <w:szCs w:val="24"/>
        </w:rPr>
        <w:t>Presidente da Comissão ou Pregoeiro</w:t>
      </w:r>
    </w:p>
    <w:p w14:paraId="14A5D2A1" w14:textId="77777777" w:rsidR="00133D47" w:rsidRPr="00583C17" w:rsidRDefault="00133D47" w:rsidP="00133D47">
      <w:pPr>
        <w:tabs>
          <w:tab w:val="left" w:pos="2880"/>
        </w:tabs>
        <w:spacing w:after="0" w:line="240" w:lineRule="auto"/>
        <w:rPr>
          <w:szCs w:val="24"/>
        </w:rPr>
      </w:pPr>
      <w:r w:rsidRPr="00583C17">
        <w:rPr>
          <w:szCs w:val="24"/>
        </w:rPr>
        <w:t xml:space="preserve">Ref. (Concorrência/Pregão/Edital ...) nº </w:t>
      </w:r>
      <w:proofErr w:type="spellStart"/>
      <w:r w:rsidRPr="00583C17">
        <w:rPr>
          <w:szCs w:val="24"/>
        </w:rPr>
        <w:t>xx</w:t>
      </w:r>
      <w:proofErr w:type="spellEnd"/>
      <w:r w:rsidRPr="00583C17">
        <w:rPr>
          <w:szCs w:val="24"/>
        </w:rPr>
        <w:t>/20xx</w:t>
      </w:r>
    </w:p>
    <w:p w14:paraId="388E2382" w14:textId="77777777" w:rsidR="00133D47" w:rsidRPr="00583C17" w:rsidRDefault="00133D47" w:rsidP="00133D47">
      <w:pPr>
        <w:pStyle w:val="Ttulo1"/>
        <w:spacing w:line="288" w:lineRule="auto"/>
        <w:rPr>
          <w:b w:val="0"/>
          <w:szCs w:val="24"/>
          <w:u w:val="single"/>
        </w:rPr>
      </w:pPr>
    </w:p>
    <w:p w14:paraId="382D0AB8" w14:textId="77777777" w:rsidR="00133D47" w:rsidRPr="00583C17" w:rsidRDefault="00133D47" w:rsidP="00133D47">
      <w:pPr>
        <w:pStyle w:val="Ttulo1"/>
        <w:spacing w:line="288" w:lineRule="auto"/>
        <w:ind w:firstLine="708"/>
        <w:rPr>
          <w:b w:val="0"/>
          <w:color w:val="auto"/>
          <w:szCs w:val="24"/>
        </w:rPr>
      </w:pPr>
      <w:r w:rsidRPr="00583C17">
        <w:rPr>
          <w:b w:val="0"/>
          <w:szCs w:val="24"/>
          <w:u w:val="single"/>
        </w:rPr>
        <w:t xml:space="preserve">              </w:t>
      </w:r>
      <w:r w:rsidRPr="00583C17">
        <w:rPr>
          <w:b w:val="0"/>
          <w:color w:val="auto"/>
          <w:szCs w:val="24"/>
          <w:u w:val="single"/>
        </w:rPr>
        <w:t>(</w:t>
      </w:r>
      <w:proofErr w:type="gramStart"/>
      <w:r w:rsidRPr="00583C17">
        <w:rPr>
          <w:b w:val="0"/>
          <w:color w:val="auto"/>
          <w:szCs w:val="24"/>
          <w:u w:val="single"/>
        </w:rPr>
        <w:t xml:space="preserve">Entidade)   </w:t>
      </w:r>
      <w:proofErr w:type="gramEnd"/>
      <w:r w:rsidRPr="00583C17">
        <w:rPr>
          <w:b w:val="0"/>
          <w:color w:val="auto"/>
          <w:szCs w:val="24"/>
          <w:u w:val="single"/>
        </w:rPr>
        <w:t xml:space="preserve">   ,</w:t>
      </w:r>
      <w:r w:rsidRPr="00583C17">
        <w:rPr>
          <w:b w:val="0"/>
          <w:color w:val="auto"/>
          <w:szCs w:val="24"/>
        </w:rPr>
        <w:t xml:space="preserve"> inscrita no CNPJ sob o nº ___________, sediada na </w:t>
      </w:r>
      <w:r w:rsidRPr="00583C17">
        <w:rPr>
          <w:b w:val="0"/>
          <w:color w:val="auto"/>
          <w:szCs w:val="24"/>
          <w:u w:val="single"/>
        </w:rPr>
        <w:t>___________</w:t>
      </w:r>
      <w:r w:rsidRPr="00583C17">
        <w:rPr>
          <w:b w:val="0"/>
          <w:color w:val="auto"/>
          <w:szCs w:val="24"/>
        </w:rPr>
        <w:t xml:space="preserve">, neste ato representada pelo seu representante legal, o(a)  Sr.(a) ___________,  inscrito(a) no CPF sob o nº _______, portador(a)  da cédula de identidade nº _______,  </w:t>
      </w:r>
      <w:r w:rsidRPr="00583C17">
        <w:rPr>
          <w:color w:val="auto"/>
          <w:szCs w:val="24"/>
        </w:rPr>
        <w:t>DECLARA</w:t>
      </w:r>
      <w:r w:rsidRPr="00583C17">
        <w:rPr>
          <w:b w:val="0"/>
          <w:color w:val="auto"/>
          <w:szCs w:val="24"/>
        </w:rPr>
        <w:t xml:space="preserve">, sob as penas da lei, em especial o art. 299 do Código Penal Brasileiro, que: </w:t>
      </w:r>
    </w:p>
    <w:p w14:paraId="3300F86E" w14:textId="77777777" w:rsidR="00133D47" w:rsidRPr="00583C17" w:rsidRDefault="00133D47" w:rsidP="00133D47">
      <w:pPr>
        <w:autoSpaceDE w:val="0"/>
        <w:autoSpaceDN w:val="0"/>
        <w:adjustRightInd w:val="0"/>
        <w:spacing w:after="0" w:line="288" w:lineRule="auto"/>
        <w:rPr>
          <w:szCs w:val="24"/>
        </w:rPr>
      </w:pPr>
    </w:p>
    <w:p w14:paraId="474767A8" w14:textId="77777777" w:rsidR="00133D47" w:rsidRPr="00583C17" w:rsidRDefault="00133D47" w:rsidP="00133D47">
      <w:pPr>
        <w:autoSpaceDE w:val="0"/>
        <w:autoSpaceDN w:val="0"/>
        <w:adjustRightInd w:val="0"/>
        <w:spacing w:after="0" w:line="240" w:lineRule="auto"/>
        <w:rPr>
          <w:szCs w:val="24"/>
        </w:rPr>
      </w:pPr>
      <w:r w:rsidRPr="00583C17">
        <w:rPr>
          <w:szCs w:val="24"/>
        </w:rPr>
        <w:t xml:space="preserve">a) a proposta anexa foi elaborada de maneira independente, e que o conteúdo da proposta anexa não foi, no todo ou em parte, direta ou indiretamente, informado </w:t>
      </w:r>
      <w:proofErr w:type="gramStart"/>
      <w:r w:rsidRPr="00583C17">
        <w:rPr>
          <w:szCs w:val="24"/>
        </w:rPr>
        <w:t>a, discutido</w:t>
      </w:r>
      <w:proofErr w:type="gramEnd"/>
      <w:r w:rsidRPr="00583C17">
        <w:rPr>
          <w:szCs w:val="24"/>
        </w:rPr>
        <w:t xml:space="preserve"> com ou recebido de qualquer outro participante potencial ou de fato do presente certame, por qualquer meio ou por qualquer pessoa; </w:t>
      </w:r>
    </w:p>
    <w:p w14:paraId="19606DC0" w14:textId="77777777" w:rsidR="00133D47" w:rsidRPr="00583C17" w:rsidRDefault="00133D47" w:rsidP="00133D47">
      <w:pPr>
        <w:autoSpaceDE w:val="0"/>
        <w:autoSpaceDN w:val="0"/>
        <w:adjustRightInd w:val="0"/>
        <w:spacing w:after="0" w:line="240" w:lineRule="auto"/>
        <w:rPr>
          <w:szCs w:val="24"/>
        </w:rPr>
      </w:pPr>
    </w:p>
    <w:p w14:paraId="235F30CC" w14:textId="77777777" w:rsidR="00133D47" w:rsidRPr="00583C17" w:rsidRDefault="00133D47" w:rsidP="00133D47">
      <w:pPr>
        <w:autoSpaceDE w:val="0"/>
        <w:autoSpaceDN w:val="0"/>
        <w:adjustRightInd w:val="0"/>
        <w:spacing w:after="0" w:line="240" w:lineRule="auto"/>
        <w:rPr>
          <w:szCs w:val="24"/>
        </w:rPr>
      </w:pPr>
      <w:r w:rsidRPr="00583C17">
        <w:rPr>
          <w:szCs w:val="24"/>
        </w:rPr>
        <w:t xml:space="preserve">b) a intenção de apresentar a proposta anexa não foi informada </w:t>
      </w:r>
      <w:proofErr w:type="gramStart"/>
      <w:r w:rsidRPr="00583C17">
        <w:rPr>
          <w:szCs w:val="24"/>
        </w:rPr>
        <w:t>a, discutida</w:t>
      </w:r>
      <w:proofErr w:type="gramEnd"/>
      <w:r w:rsidRPr="00583C17">
        <w:rPr>
          <w:szCs w:val="24"/>
        </w:rPr>
        <w:t xml:space="preserve"> com ou recebida de qualquer outro participante potencial ou de fato do presente certame, por qualquer meio ou qualquer pessoa; </w:t>
      </w:r>
    </w:p>
    <w:p w14:paraId="15DFD7FB" w14:textId="77777777" w:rsidR="00133D47" w:rsidRPr="00583C17" w:rsidRDefault="00133D47" w:rsidP="00133D47">
      <w:pPr>
        <w:autoSpaceDE w:val="0"/>
        <w:autoSpaceDN w:val="0"/>
        <w:adjustRightInd w:val="0"/>
        <w:spacing w:after="0" w:line="240" w:lineRule="auto"/>
        <w:rPr>
          <w:szCs w:val="24"/>
        </w:rPr>
      </w:pPr>
    </w:p>
    <w:p w14:paraId="476D71CE" w14:textId="77777777" w:rsidR="00133D47" w:rsidRPr="00583C17" w:rsidRDefault="00133D47" w:rsidP="00133D47">
      <w:pPr>
        <w:autoSpaceDE w:val="0"/>
        <w:autoSpaceDN w:val="0"/>
        <w:adjustRightInd w:val="0"/>
        <w:spacing w:after="0" w:line="240" w:lineRule="auto"/>
        <w:rPr>
          <w:szCs w:val="24"/>
        </w:rPr>
      </w:pPr>
      <w:r w:rsidRPr="00583C17">
        <w:rPr>
          <w:szCs w:val="24"/>
        </w:rPr>
        <w:t xml:space="preserve">c) que não tentou, por qualquer meio ou por qualquer pessoa, influir na decisão de qualquer outro participante potencial ou de fato do presente certame, quanto a participar ou não da referida licitação; </w:t>
      </w:r>
    </w:p>
    <w:p w14:paraId="4CB3B976" w14:textId="77777777" w:rsidR="00133D47" w:rsidRPr="00583C17" w:rsidRDefault="00133D47" w:rsidP="00133D47">
      <w:pPr>
        <w:autoSpaceDE w:val="0"/>
        <w:autoSpaceDN w:val="0"/>
        <w:adjustRightInd w:val="0"/>
        <w:spacing w:after="0" w:line="240" w:lineRule="auto"/>
        <w:rPr>
          <w:szCs w:val="24"/>
        </w:rPr>
      </w:pPr>
    </w:p>
    <w:p w14:paraId="25DEC49A" w14:textId="77777777" w:rsidR="00133D47" w:rsidRPr="00583C17" w:rsidRDefault="00133D47" w:rsidP="00133D47">
      <w:pPr>
        <w:autoSpaceDE w:val="0"/>
        <w:autoSpaceDN w:val="0"/>
        <w:adjustRightInd w:val="0"/>
        <w:spacing w:after="0" w:line="240" w:lineRule="auto"/>
        <w:rPr>
          <w:szCs w:val="24"/>
        </w:rPr>
      </w:pPr>
      <w:r w:rsidRPr="00583C17">
        <w:rPr>
          <w:szCs w:val="24"/>
        </w:rPr>
        <w:t xml:space="preserve">d) que o conteúdo da proposta anexa não será, no todo ou em parte, direta ou indiretamente, comunicado ou discutido com qualquer outro participante potencial ou de fato do presente certame antes da adjudicação do objeto da referida licitação; </w:t>
      </w:r>
    </w:p>
    <w:p w14:paraId="6E290E86" w14:textId="77777777" w:rsidR="00133D47" w:rsidRPr="00583C17" w:rsidRDefault="00133D47" w:rsidP="00133D47">
      <w:pPr>
        <w:autoSpaceDE w:val="0"/>
        <w:autoSpaceDN w:val="0"/>
        <w:adjustRightInd w:val="0"/>
        <w:spacing w:after="0" w:line="240" w:lineRule="auto"/>
        <w:rPr>
          <w:szCs w:val="24"/>
        </w:rPr>
      </w:pPr>
    </w:p>
    <w:p w14:paraId="381F2EEE" w14:textId="77777777" w:rsidR="00133D47" w:rsidRPr="00583C17" w:rsidRDefault="00133D47" w:rsidP="00133D47">
      <w:pPr>
        <w:autoSpaceDE w:val="0"/>
        <w:autoSpaceDN w:val="0"/>
        <w:adjustRightInd w:val="0"/>
        <w:spacing w:after="0" w:line="240" w:lineRule="auto"/>
        <w:rPr>
          <w:szCs w:val="24"/>
        </w:rPr>
      </w:pPr>
      <w:r w:rsidRPr="00583C17">
        <w:rPr>
          <w:szCs w:val="24"/>
        </w:rPr>
        <w:t xml:space="preserve">e) que o conteúdo da proposta anexa não foi no todo ou em parte, direta ou indiretamente, informado </w:t>
      </w:r>
      <w:proofErr w:type="gramStart"/>
      <w:r w:rsidRPr="00583C17">
        <w:rPr>
          <w:szCs w:val="24"/>
        </w:rPr>
        <w:t>a, discutido</w:t>
      </w:r>
      <w:proofErr w:type="gramEnd"/>
      <w:r w:rsidRPr="00583C17">
        <w:rPr>
          <w:szCs w:val="24"/>
        </w:rPr>
        <w:t xml:space="preserve"> com ou recebido do ÓRGÃO LICITANTE antes da abertura oficial das propostas e; </w:t>
      </w:r>
    </w:p>
    <w:p w14:paraId="1F582ADE" w14:textId="77777777" w:rsidR="00133D47" w:rsidRPr="00583C17" w:rsidRDefault="00133D47" w:rsidP="00133D47">
      <w:pPr>
        <w:autoSpaceDE w:val="0"/>
        <w:autoSpaceDN w:val="0"/>
        <w:adjustRightInd w:val="0"/>
        <w:spacing w:after="0" w:line="240" w:lineRule="auto"/>
        <w:rPr>
          <w:szCs w:val="24"/>
        </w:rPr>
      </w:pPr>
    </w:p>
    <w:p w14:paraId="1471484A" w14:textId="77777777" w:rsidR="00133D47" w:rsidRPr="00583C17" w:rsidRDefault="00133D47" w:rsidP="00133D47">
      <w:pPr>
        <w:autoSpaceDE w:val="0"/>
        <w:autoSpaceDN w:val="0"/>
        <w:adjustRightInd w:val="0"/>
        <w:spacing w:after="0" w:line="240" w:lineRule="auto"/>
        <w:rPr>
          <w:szCs w:val="24"/>
        </w:rPr>
      </w:pPr>
      <w:r w:rsidRPr="00583C17">
        <w:rPr>
          <w:szCs w:val="24"/>
        </w:rPr>
        <w:t xml:space="preserve">f) que está plenamente ciente do teor e da extensão desta declaração e que detém plenos poderes e informações para firmá-la. </w:t>
      </w:r>
    </w:p>
    <w:p w14:paraId="58EEF6DA" w14:textId="77777777" w:rsidR="00133D47" w:rsidRPr="00583C17" w:rsidRDefault="00133D47" w:rsidP="00133D47">
      <w:pPr>
        <w:autoSpaceDE w:val="0"/>
        <w:autoSpaceDN w:val="0"/>
        <w:adjustRightInd w:val="0"/>
        <w:spacing w:after="0" w:line="240" w:lineRule="auto"/>
        <w:rPr>
          <w:szCs w:val="24"/>
        </w:rPr>
      </w:pPr>
    </w:p>
    <w:p w14:paraId="6280FD55" w14:textId="77777777" w:rsidR="00133D47" w:rsidRPr="00583C17" w:rsidRDefault="00133D47" w:rsidP="00133D47">
      <w:pPr>
        <w:spacing w:after="0" w:line="240" w:lineRule="auto"/>
        <w:jc w:val="center"/>
        <w:rPr>
          <w:szCs w:val="24"/>
        </w:rPr>
      </w:pPr>
      <w:r w:rsidRPr="00583C17">
        <w:rPr>
          <w:szCs w:val="24"/>
        </w:rPr>
        <w:t>______________________________</w:t>
      </w:r>
    </w:p>
    <w:p w14:paraId="0983948D" w14:textId="77777777" w:rsidR="00133D47" w:rsidRPr="00583C17" w:rsidRDefault="00133D47" w:rsidP="00133D47">
      <w:pPr>
        <w:spacing w:after="0" w:line="240" w:lineRule="auto"/>
        <w:jc w:val="center"/>
        <w:rPr>
          <w:szCs w:val="24"/>
        </w:rPr>
      </w:pPr>
      <w:r w:rsidRPr="00583C17">
        <w:rPr>
          <w:szCs w:val="24"/>
        </w:rPr>
        <w:t>ENTIDADE</w:t>
      </w:r>
    </w:p>
    <w:p w14:paraId="17E6A391" w14:textId="37A46F1A" w:rsidR="00133D47" w:rsidRPr="00583C17" w:rsidRDefault="00133D47" w:rsidP="00133D47">
      <w:pPr>
        <w:spacing w:after="0" w:line="240" w:lineRule="auto"/>
        <w:jc w:val="center"/>
        <w:rPr>
          <w:szCs w:val="24"/>
        </w:rPr>
      </w:pPr>
      <w:r w:rsidRPr="00583C17">
        <w:rPr>
          <w:szCs w:val="24"/>
        </w:rPr>
        <w:t>(</w:t>
      </w:r>
      <w:proofErr w:type="gramStart"/>
      <w:r w:rsidRPr="00583C17">
        <w:rPr>
          <w:szCs w:val="24"/>
        </w:rPr>
        <w:t>nome</w:t>
      </w:r>
      <w:proofErr w:type="gramEnd"/>
      <w:r w:rsidRPr="00583C17">
        <w:rPr>
          <w:szCs w:val="24"/>
        </w:rPr>
        <w:t xml:space="preserve"> da entidade com assinatura do(s) seu(s) representante(s) legal(</w:t>
      </w:r>
      <w:proofErr w:type="spellStart"/>
      <w:r w:rsidRPr="00583C17">
        <w:rPr>
          <w:szCs w:val="24"/>
        </w:rPr>
        <w:t>is</w:t>
      </w:r>
      <w:proofErr w:type="spellEnd"/>
      <w:r w:rsidRPr="00583C17">
        <w:rPr>
          <w:szCs w:val="24"/>
        </w:rPr>
        <w:t>)</w:t>
      </w:r>
    </w:p>
    <w:p w14:paraId="1E706E08" w14:textId="18E59C5D" w:rsidR="00A27080" w:rsidRDefault="00583C17" w:rsidP="00F703C2">
      <w:pPr>
        <w:spacing w:after="0" w:line="240" w:lineRule="auto"/>
        <w:jc w:val="center"/>
        <w:rPr>
          <w:b/>
          <w:szCs w:val="24"/>
        </w:rPr>
      </w:pPr>
      <w:r w:rsidRPr="006231A2">
        <w:rPr>
          <w:b/>
          <w:szCs w:val="24"/>
        </w:rPr>
        <w:lastRenderedPageBreak/>
        <w:t>ANEXO 8 – TERMO DE REFERÊNCIA</w:t>
      </w:r>
    </w:p>
    <w:p w14:paraId="3BAC4B97" w14:textId="5BDCB559" w:rsidR="006231A2" w:rsidRDefault="006231A2" w:rsidP="00F703C2">
      <w:pPr>
        <w:spacing w:after="0" w:line="240" w:lineRule="auto"/>
        <w:jc w:val="center"/>
        <w:rPr>
          <w:b/>
          <w:szCs w:val="24"/>
        </w:rPr>
      </w:pPr>
    </w:p>
    <w:p w14:paraId="3D25FAD6" w14:textId="7514C5F8" w:rsidR="006231A2" w:rsidRDefault="006231A2" w:rsidP="00F703C2">
      <w:pPr>
        <w:spacing w:after="0" w:line="240" w:lineRule="auto"/>
        <w:jc w:val="center"/>
        <w:rPr>
          <w:b/>
          <w:szCs w:val="24"/>
        </w:rPr>
      </w:pP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13"/>
        <w:gridCol w:w="73"/>
      </w:tblGrid>
      <w:tr w:rsidR="006231A2" w:rsidRPr="00AC5863" w14:paraId="02E92DF7" w14:textId="77777777" w:rsidTr="009A7626">
        <w:trPr>
          <w:gridAfter w:val="1"/>
          <w:wAfter w:w="73" w:type="dxa"/>
          <w:trHeight w:val="70"/>
          <w:jc w:val="center"/>
        </w:trPr>
        <w:tc>
          <w:tcPr>
            <w:tcW w:w="9113" w:type="dxa"/>
            <w:shd w:val="clear" w:color="auto" w:fill="BFBFBF"/>
            <w:vAlign w:val="center"/>
          </w:tcPr>
          <w:p w14:paraId="2D0DBBC5" w14:textId="77777777" w:rsidR="006231A2" w:rsidRPr="00AC5863" w:rsidRDefault="006231A2" w:rsidP="009A7626">
            <w:pPr>
              <w:jc w:val="center"/>
              <w:rPr>
                <w:rFonts w:cs="Calibri"/>
                <w:b/>
                <w:sz w:val="32"/>
                <w:szCs w:val="32"/>
              </w:rPr>
            </w:pPr>
            <w:r>
              <w:rPr>
                <w:rFonts w:cs="Calibri"/>
                <w:b/>
                <w:sz w:val="32"/>
                <w:szCs w:val="32"/>
              </w:rPr>
              <w:t xml:space="preserve">ANEXO 8 - </w:t>
            </w:r>
            <w:r w:rsidRPr="004F732C">
              <w:rPr>
                <w:rFonts w:cs="Calibri"/>
                <w:b/>
                <w:sz w:val="32"/>
                <w:szCs w:val="32"/>
              </w:rPr>
              <w:t>TERMO DE REFERÊNCIA</w:t>
            </w:r>
          </w:p>
        </w:tc>
      </w:tr>
      <w:tr w:rsidR="006231A2" w:rsidRPr="00AC5863" w14:paraId="6064C9E0" w14:textId="77777777" w:rsidTr="009A7626">
        <w:trPr>
          <w:gridAfter w:val="1"/>
          <w:wAfter w:w="73" w:type="dxa"/>
          <w:trHeight w:val="70"/>
          <w:jc w:val="center"/>
        </w:trPr>
        <w:tc>
          <w:tcPr>
            <w:tcW w:w="9113" w:type="dxa"/>
            <w:shd w:val="clear" w:color="auto" w:fill="D9D9D9"/>
            <w:vAlign w:val="center"/>
          </w:tcPr>
          <w:p w14:paraId="46951573" w14:textId="77777777" w:rsidR="006231A2" w:rsidRPr="001B7B37" w:rsidRDefault="006231A2" w:rsidP="006231A2">
            <w:pPr>
              <w:numPr>
                <w:ilvl w:val="0"/>
                <w:numId w:val="37"/>
              </w:numPr>
              <w:spacing w:after="0" w:line="240" w:lineRule="auto"/>
              <w:rPr>
                <w:b/>
              </w:rPr>
            </w:pPr>
            <w:r w:rsidRPr="001B7B37">
              <w:rPr>
                <w:b/>
              </w:rPr>
              <w:t>UNIDADE REQUISITANTE</w:t>
            </w:r>
          </w:p>
        </w:tc>
      </w:tr>
      <w:tr w:rsidR="006231A2" w:rsidRPr="00AC5863" w14:paraId="66C35BC5" w14:textId="77777777" w:rsidTr="009A7626">
        <w:trPr>
          <w:gridAfter w:val="1"/>
          <w:wAfter w:w="73" w:type="dxa"/>
          <w:trHeight w:val="70"/>
          <w:jc w:val="center"/>
        </w:trPr>
        <w:tc>
          <w:tcPr>
            <w:tcW w:w="9113" w:type="dxa"/>
            <w:shd w:val="clear" w:color="auto" w:fill="FFFFFF"/>
            <w:vAlign w:val="center"/>
          </w:tcPr>
          <w:p w14:paraId="15A172D7" w14:textId="77777777" w:rsidR="006231A2" w:rsidRPr="001D35AC" w:rsidRDefault="006231A2" w:rsidP="009A7626">
            <w:pPr>
              <w:spacing w:after="120"/>
              <w:ind w:right="428"/>
              <w:rPr>
                <w:szCs w:val="24"/>
                <w:lang w:val="pt-PT"/>
              </w:rPr>
            </w:pPr>
            <w:r w:rsidRPr="001D35AC">
              <w:rPr>
                <w:szCs w:val="24"/>
                <w:lang w:val="pt-PT"/>
              </w:rPr>
              <w:t xml:space="preserve">    </w:t>
            </w:r>
          </w:p>
          <w:p w14:paraId="6DBF5B20" w14:textId="77777777" w:rsidR="006231A2" w:rsidRPr="001D35AC" w:rsidRDefault="006231A2" w:rsidP="009A7626">
            <w:pPr>
              <w:spacing w:after="120"/>
              <w:ind w:right="428"/>
              <w:rPr>
                <w:b/>
                <w:szCs w:val="24"/>
                <w:lang w:val="pt-PT"/>
              </w:rPr>
            </w:pPr>
            <w:r w:rsidRPr="001D35AC">
              <w:rPr>
                <w:b/>
                <w:szCs w:val="24"/>
                <w:lang w:val="pt-PT"/>
              </w:rPr>
              <w:t xml:space="preserve">      Secretaria Municipal de Assistência Social e Economia Solidária – SMASES</w:t>
            </w:r>
          </w:p>
          <w:p w14:paraId="6117BD3B" w14:textId="77777777" w:rsidR="006231A2" w:rsidRPr="001D35AC" w:rsidRDefault="006231A2" w:rsidP="009A7626">
            <w:pPr>
              <w:spacing w:after="120"/>
              <w:ind w:right="428"/>
              <w:rPr>
                <w:b/>
                <w:szCs w:val="24"/>
                <w:lang w:val="pt-PT"/>
              </w:rPr>
            </w:pPr>
          </w:p>
        </w:tc>
      </w:tr>
      <w:tr w:rsidR="006231A2" w:rsidRPr="00AC5863" w14:paraId="149661A7" w14:textId="77777777" w:rsidTr="009A7626">
        <w:trPr>
          <w:gridAfter w:val="1"/>
          <w:wAfter w:w="73" w:type="dxa"/>
          <w:trHeight w:val="70"/>
          <w:jc w:val="center"/>
        </w:trPr>
        <w:tc>
          <w:tcPr>
            <w:tcW w:w="9113" w:type="dxa"/>
            <w:shd w:val="clear" w:color="auto" w:fill="D9D9D9"/>
            <w:vAlign w:val="center"/>
          </w:tcPr>
          <w:p w14:paraId="6FA47E83" w14:textId="77777777" w:rsidR="006231A2" w:rsidRPr="001D35AC" w:rsidRDefault="006231A2" w:rsidP="006231A2">
            <w:pPr>
              <w:numPr>
                <w:ilvl w:val="0"/>
                <w:numId w:val="37"/>
              </w:numPr>
              <w:spacing w:after="0" w:line="240" w:lineRule="auto"/>
              <w:rPr>
                <w:b/>
                <w:szCs w:val="24"/>
              </w:rPr>
            </w:pPr>
            <w:r w:rsidRPr="001D35AC">
              <w:rPr>
                <w:b/>
                <w:szCs w:val="24"/>
              </w:rPr>
              <w:t>OBJETO</w:t>
            </w:r>
          </w:p>
        </w:tc>
      </w:tr>
      <w:tr w:rsidR="006231A2" w:rsidRPr="00AC5863" w14:paraId="3D890C60" w14:textId="77777777" w:rsidTr="009A7626">
        <w:trPr>
          <w:gridAfter w:val="1"/>
          <w:wAfter w:w="73" w:type="dxa"/>
          <w:trHeight w:val="1352"/>
          <w:jc w:val="center"/>
        </w:trPr>
        <w:tc>
          <w:tcPr>
            <w:tcW w:w="9113" w:type="dxa"/>
            <w:shd w:val="clear" w:color="auto" w:fill="FFFFFF"/>
            <w:vAlign w:val="center"/>
          </w:tcPr>
          <w:p w14:paraId="682CF318" w14:textId="77777777" w:rsidR="006231A2" w:rsidRPr="001D35AC" w:rsidRDefault="006231A2" w:rsidP="009A7626">
            <w:pPr>
              <w:spacing w:after="120"/>
              <w:rPr>
                <w:szCs w:val="24"/>
              </w:rPr>
            </w:pPr>
            <w:r w:rsidRPr="001D35AC">
              <w:rPr>
                <w:szCs w:val="24"/>
              </w:rPr>
              <w:t xml:space="preserve">     </w:t>
            </w:r>
          </w:p>
          <w:p w14:paraId="1F76DF19" w14:textId="77777777" w:rsidR="006231A2" w:rsidRPr="001D35AC" w:rsidRDefault="006231A2" w:rsidP="009A7626">
            <w:pPr>
              <w:spacing w:after="120"/>
              <w:ind w:left="283" w:right="385"/>
              <w:rPr>
                <w:szCs w:val="24"/>
              </w:rPr>
            </w:pPr>
            <w:r w:rsidRPr="001D35AC">
              <w:rPr>
                <w:szCs w:val="24"/>
              </w:rPr>
              <w:t>2.1- A presente licitação tem como objeto a contratação de</w:t>
            </w:r>
            <w:r>
              <w:rPr>
                <w:szCs w:val="24"/>
              </w:rPr>
              <w:t xml:space="preserve"> (i)</w:t>
            </w:r>
            <w:r w:rsidRPr="001D35AC">
              <w:rPr>
                <w:szCs w:val="24"/>
              </w:rPr>
              <w:t xml:space="preserve"> </w:t>
            </w:r>
            <w:r w:rsidRPr="001D35AC">
              <w:rPr>
                <w:rFonts w:eastAsia="Arial Unicode MS"/>
                <w:szCs w:val="24"/>
              </w:rPr>
              <w:t xml:space="preserve">serviços continuados de manutenção preventiva e corretiva predial </w:t>
            </w:r>
            <w:r w:rsidRPr="001D35AC">
              <w:rPr>
                <w:szCs w:val="24"/>
                <w:lang w:val="pt-PT"/>
              </w:rPr>
              <w:t xml:space="preserve">com fornecimento de materiais e mão de obra especializada com supervisão técnica de engenharia e </w:t>
            </w:r>
            <w:r>
              <w:rPr>
                <w:szCs w:val="24"/>
                <w:lang w:val="pt-PT"/>
              </w:rPr>
              <w:t xml:space="preserve">(ii) </w:t>
            </w:r>
            <w:r w:rsidRPr="001D35AC">
              <w:rPr>
                <w:szCs w:val="24"/>
                <w:lang w:val="pt-PT"/>
              </w:rPr>
              <w:t xml:space="preserve">serviço de manutenção de sistema de refrigeração (ar-condicionado), constando de fornecimento de todos os materiais necessários para sua execução, incluindo substituição e/ou recuperação dos elementos que compõe o sistema, </w:t>
            </w:r>
            <w:r w:rsidRPr="001D35AC">
              <w:rPr>
                <w:szCs w:val="24"/>
              </w:rPr>
              <w:t xml:space="preserve">em regime de empreitada por preço unitário, conforme especificações constantes deste termo de referência. </w:t>
            </w:r>
          </w:p>
          <w:p w14:paraId="2E5993D5" w14:textId="77777777" w:rsidR="006231A2" w:rsidRPr="001D35AC" w:rsidRDefault="006231A2" w:rsidP="009A7626">
            <w:pPr>
              <w:spacing w:after="120"/>
              <w:rPr>
                <w:szCs w:val="24"/>
                <w:lang w:val="pt-PT"/>
              </w:rPr>
            </w:pPr>
          </w:p>
        </w:tc>
      </w:tr>
      <w:tr w:rsidR="006231A2" w:rsidRPr="00AC5863" w14:paraId="6F0FD14F" w14:textId="77777777" w:rsidTr="009A7626">
        <w:trPr>
          <w:gridAfter w:val="1"/>
          <w:wAfter w:w="73" w:type="dxa"/>
          <w:trHeight w:val="70"/>
          <w:jc w:val="center"/>
        </w:trPr>
        <w:tc>
          <w:tcPr>
            <w:tcW w:w="9113" w:type="dxa"/>
            <w:shd w:val="clear" w:color="auto" w:fill="D9D9D9"/>
          </w:tcPr>
          <w:p w14:paraId="4DAC88FB" w14:textId="77777777" w:rsidR="006231A2" w:rsidRPr="001D35AC" w:rsidRDefault="006231A2" w:rsidP="006231A2">
            <w:pPr>
              <w:numPr>
                <w:ilvl w:val="0"/>
                <w:numId w:val="37"/>
              </w:numPr>
              <w:spacing w:after="0" w:line="240" w:lineRule="auto"/>
              <w:rPr>
                <w:b/>
                <w:szCs w:val="24"/>
              </w:rPr>
            </w:pPr>
            <w:r w:rsidRPr="001D35AC">
              <w:rPr>
                <w:b/>
                <w:szCs w:val="24"/>
              </w:rPr>
              <w:t>JUSTIFICATIVA DA CONTRATAÇÃO</w:t>
            </w:r>
          </w:p>
        </w:tc>
      </w:tr>
      <w:tr w:rsidR="006231A2" w:rsidRPr="00AC5863" w14:paraId="41291CBC" w14:textId="77777777" w:rsidTr="009A7626">
        <w:trPr>
          <w:gridAfter w:val="1"/>
          <w:wAfter w:w="73" w:type="dxa"/>
          <w:trHeight w:val="1654"/>
          <w:jc w:val="center"/>
        </w:trPr>
        <w:tc>
          <w:tcPr>
            <w:tcW w:w="9113" w:type="dxa"/>
            <w:shd w:val="clear" w:color="auto" w:fill="FFFFFF"/>
          </w:tcPr>
          <w:p w14:paraId="4CDDB285" w14:textId="77777777" w:rsidR="006231A2" w:rsidRPr="001D35AC" w:rsidRDefault="006231A2" w:rsidP="009A7626">
            <w:pPr>
              <w:ind w:left="318"/>
              <w:rPr>
                <w:szCs w:val="24"/>
              </w:rPr>
            </w:pPr>
          </w:p>
          <w:p w14:paraId="701664AA" w14:textId="77777777" w:rsidR="006231A2" w:rsidRPr="001D35AC" w:rsidRDefault="006231A2" w:rsidP="009A7626">
            <w:pPr>
              <w:ind w:left="318"/>
              <w:rPr>
                <w:szCs w:val="24"/>
              </w:rPr>
            </w:pPr>
            <w:r w:rsidRPr="001D35AC">
              <w:rPr>
                <w:szCs w:val="24"/>
              </w:rPr>
              <w:t>3.1- Da Justificativa Legal:</w:t>
            </w:r>
          </w:p>
          <w:p w14:paraId="2620D17C" w14:textId="77777777" w:rsidR="006231A2" w:rsidRPr="001D35AC" w:rsidRDefault="006231A2" w:rsidP="009A7626">
            <w:pPr>
              <w:rPr>
                <w:szCs w:val="24"/>
              </w:rPr>
            </w:pPr>
          </w:p>
          <w:p w14:paraId="5411421C" w14:textId="77777777" w:rsidR="006231A2" w:rsidRPr="001D35AC" w:rsidRDefault="006231A2" w:rsidP="009A7626">
            <w:pPr>
              <w:ind w:left="318" w:right="459"/>
              <w:rPr>
                <w:szCs w:val="24"/>
              </w:rPr>
            </w:pPr>
            <w:r w:rsidRPr="001D35AC">
              <w:rPr>
                <w:szCs w:val="24"/>
              </w:rPr>
              <w:t xml:space="preserve">3.1.1- A licitação para a prestação dos serviços será na modalidade pregão presencial, do tipo menor preço por item em conformidade com a Lei Federal </w:t>
            </w:r>
            <w:proofErr w:type="gramStart"/>
            <w:r w:rsidRPr="001D35AC">
              <w:rPr>
                <w:szCs w:val="24"/>
              </w:rPr>
              <w:t>n.º</w:t>
            </w:r>
            <w:proofErr w:type="gramEnd"/>
            <w:r w:rsidRPr="001D35AC">
              <w:rPr>
                <w:szCs w:val="24"/>
              </w:rPr>
              <w:t xml:space="preserve"> 10.520/02, que instituiu no âmbito da Administração Pública Federal a licitação na modalidade de Pregão; Decreto Municipal n.º 3.555/00, que aprova o regulamento para a modalidade de licitação denominada Pregão, e, subsidiariamente, a Lei Federal n.º 8.666/93 e suas alterações posteriores.</w:t>
            </w:r>
          </w:p>
          <w:p w14:paraId="352211A0" w14:textId="77777777" w:rsidR="006231A2" w:rsidRPr="001D35AC" w:rsidRDefault="006231A2" w:rsidP="009A7626">
            <w:pPr>
              <w:ind w:left="318" w:right="459"/>
              <w:rPr>
                <w:szCs w:val="24"/>
              </w:rPr>
            </w:pPr>
          </w:p>
          <w:p w14:paraId="770AFEB7" w14:textId="77777777" w:rsidR="006231A2" w:rsidRPr="001D35AC" w:rsidRDefault="006231A2" w:rsidP="009A7626">
            <w:pPr>
              <w:ind w:left="318" w:right="527"/>
              <w:rPr>
                <w:szCs w:val="24"/>
              </w:rPr>
            </w:pPr>
            <w:r w:rsidRPr="001D35AC">
              <w:rPr>
                <w:szCs w:val="24"/>
              </w:rPr>
              <w:t xml:space="preserve">3.1.2- Os serviços a serem contratados enquadram-se nesta modalidade por serem classificados como bens/serviços de uso comum conforme disposto no art. 1º da Lei Federal </w:t>
            </w:r>
            <w:proofErr w:type="gramStart"/>
            <w:r w:rsidRPr="001D35AC">
              <w:rPr>
                <w:szCs w:val="24"/>
              </w:rPr>
              <w:t>n.º</w:t>
            </w:r>
            <w:proofErr w:type="gramEnd"/>
            <w:r w:rsidRPr="001D35AC">
              <w:rPr>
                <w:szCs w:val="24"/>
              </w:rPr>
              <w:t xml:space="preserve"> 10.520/02.</w:t>
            </w:r>
          </w:p>
          <w:p w14:paraId="7BDA9947" w14:textId="77777777" w:rsidR="006231A2" w:rsidRPr="001D35AC" w:rsidRDefault="006231A2" w:rsidP="009A7626">
            <w:pPr>
              <w:ind w:left="318"/>
              <w:rPr>
                <w:szCs w:val="24"/>
              </w:rPr>
            </w:pPr>
          </w:p>
          <w:p w14:paraId="0C374117" w14:textId="77777777" w:rsidR="006231A2" w:rsidRPr="001D35AC" w:rsidRDefault="006231A2" w:rsidP="009A7626">
            <w:pPr>
              <w:ind w:left="318"/>
              <w:rPr>
                <w:szCs w:val="24"/>
              </w:rPr>
            </w:pPr>
            <w:r w:rsidRPr="001D35AC">
              <w:rPr>
                <w:szCs w:val="24"/>
              </w:rPr>
              <w:t>3.2- Da Necessidade do Objeto:</w:t>
            </w:r>
          </w:p>
          <w:p w14:paraId="3EC8D26B" w14:textId="77777777" w:rsidR="006231A2" w:rsidRPr="001D35AC" w:rsidRDefault="006231A2" w:rsidP="009A7626">
            <w:pPr>
              <w:ind w:left="318"/>
              <w:rPr>
                <w:szCs w:val="24"/>
              </w:rPr>
            </w:pPr>
          </w:p>
          <w:p w14:paraId="393D1C27" w14:textId="77777777" w:rsidR="006231A2" w:rsidRDefault="006231A2" w:rsidP="009A7626">
            <w:pPr>
              <w:spacing w:after="120"/>
              <w:ind w:left="318" w:right="428"/>
              <w:rPr>
                <w:szCs w:val="24"/>
              </w:rPr>
            </w:pPr>
            <w:r w:rsidRPr="001D35AC">
              <w:rPr>
                <w:szCs w:val="24"/>
              </w:rPr>
              <w:t xml:space="preserve">3.2.1- Cabe à Administração zelar pelos bens públicos, utilizando de todos os meios ao seu alcance para protegê-los, considerando que os serviços de manutenção são imprescindíveis e de natureza contínua. Ademais, existem fatores diversos que </w:t>
            </w:r>
            <w:r w:rsidRPr="001D35AC">
              <w:rPr>
                <w:szCs w:val="24"/>
              </w:rPr>
              <w:lastRenderedPageBreak/>
              <w:t>influenciam na preservação da edificação, fatores esses que vão desde o envelhecimento natural do prédio até a deterioração por acidentes, acompanhados pela dinâmica crescente de modernização e desenvolvimento tecnológico, e, considerando-se também as necessidades dos usuários, é necessária a contratação de empresa especializada para prestação de serviços de manutenção, garantindo a disponibilidade e o desempenho dos sistemas prediais através de serviços de reparos, manutenções, avaliações de funcionamento com constante substituição de componentes defeituosos, entre outros, com a finalidade de resguardar-se de interrupções não previstas nas atividades desenvolvidas pela Administração.</w:t>
            </w:r>
          </w:p>
          <w:p w14:paraId="786DD05E" w14:textId="77777777" w:rsidR="006231A2" w:rsidRPr="001D35AC" w:rsidRDefault="006231A2" w:rsidP="009A7626">
            <w:pPr>
              <w:spacing w:after="120"/>
              <w:ind w:left="318" w:right="428"/>
              <w:rPr>
                <w:szCs w:val="24"/>
              </w:rPr>
            </w:pPr>
          </w:p>
          <w:p w14:paraId="27DF9BF0" w14:textId="77777777" w:rsidR="006231A2" w:rsidRPr="001D35AC" w:rsidRDefault="006231A2" w:rsidP="009A7626">
            <w:pPr>
              <w:spacing w:after="120"/>
              <w:ind w:left="318" w:right="428"/>
              <w:rPr>
                <w:szCs w:val="24"/>
              </w:rPr>
            </w:pPr>
            <w:r w:rsidRPr="001D35AC">
              <w:rPr>
                <w:szCs w:val="24"/>
              </w:rPr>
              <w:t xml:space="preserve">3.2.2- Sabe-se também que a qualidade do ar é diretamente afetada pelo estado de conservação dos equipamentos do sistema de climatização, portanto, uma manutenção preventiva deve ser planejada e procedida por pessoas qualificadas. A manutenção preventiva é uma necessidade indispensável ao equipamento. É imprescindível a manutenção do ar-condicionado, com o intuito de manter a qualidade do ar, pois proporciona o bem-estar dos colaboradores que trabalham diariamente no edifício. Sabe-se também que uma má climatização, seja pela qualidade do ar ou pela temperatura, pode causar problemas de saúde. Além do prejuízo humano, uma climatização ineficiente pode danificar equipamentos eletrônicos, principalmente computadores e servidores devido ao superaquecimento. Assim, a temperatura deve estar sempre de acordo com as especificações técnicas para o perfeito funcionamento desses componentes. Tais equipamentos são indispensáveis às atividades meio e fim desta Secretaria. Portanto, é imprescindível a conservação e manutenção periódica do ar-condicionado. </w:t>
            </w:r>
          </w:p>
          <w:p w14:paraId="486E0E58" w14:textId="77777777" w:rsidR="006231A2" w:rsidRPr="001D35AC" w:rsidRDefault="006231A2" w:rsidP="009A7626">
            <w:pPr>
              <w:spacing w:after="120"/>
              <w:ind w:left="318" w:right="428"/>
              <w:rPr>
                <w:szCs w:val="24"/>
              </w:rPr>
            </w:pPr>
          </w:p>
        </w:tc>
      </w:tr>
      <w:tr w:rsidR="006231A2" w:rsidRPr="00AC5863" w14:paraId="78C463E1" w14:textId="77777777" w:rsidTr="009A7626">
        <w:trPr>
          <w:gridAfter w:val="1"/>
          <w:wAfter w:w="73" w:type="dxa"/>
          <w:trHeight w:val="70"/>
          <w:jc w:val="center"/>
        </w:trPr>
        <w:tc>
          <w:tcPr>
            <w:tcW w:w="9113" w:type="dxa"/>
            <w:shd w:val="clear" w:color="auto" w:fill="D9D9D9"/>
          </w:tcPr>
          <w:p w14:paraId="61403F2C" w14:textId="77777777" w:rsidR="006231A2" w:rsidRPr="001D35AC" w:rsidRDefault="006231A2" w:rsidP="006231A2">
            <w:pPr>
              <w:numPr>
                <w:ilvl w:val="0"/>
                <w:numId w:val="37"/>
              </w:numPr>
              <w:spacing w:after="0" w:line="240" w:lineRule="auto"/>
              <w:rPr>
                <w:szCs w:val="24"/>
              </w:rPr>
            </w:pPr>
            <w:r w:rsidRPr="001D35AC">
              <w:rPr>
                <w:b/>
                <w:szCs w:val="24"/>
              </w:rPr>
              <w:lastRenderedPageBreak/>
              <w:t>CONSIDERAÇÕES BÁSICAS</w:t>
            </w:r>
          </w:p>
        </w:tc>
      </w:tr>
      <w:tr w:rsidR="006231A2" w:rsidRPr="00AC5863" w14:paraId="5B785723" w14:textId="77777777" w:rsidTr="009A7626">
        <w:trPr>
          <w:gridAfter w:val="1"/>
          <w:wAfter w:w="73" w:type="dxa"/>
          <w:trHeight w:val="1199"/>
          <w:jc w:val="center"/>
        </w:trPr>
        <w:tc>
          <w:tcPr>
            <w:tcW w:w="9113" w:type="dxa"/>
            <w:shd w:val="clear" w:color="auto" w:fill="FFFFFF"/>
          </w:tcPr>
          <w:p w14:paraId="2138BA55" w14:textId="77777777" w:rsidR="006231A2" w:rsidRPr="001D35AC" w:rsidRDefault="006231A2" w:rsidP="009A7626">
            <w:pPr>
              <w:rPr>
                <w:szCs w:val="24"/>
              </w:rPr>
            </w:pPr>
          </w:p>
          <w:p w14:paraId="185111A5" w14:textId="77777777" w:rsidR="006231A2" w:rsidRPr="001D35AC" w:rsidRDefault="006231A2" w:rsidP="009A7626">
            <w:pPr>
              <w:ind w:left="214" w:right="378"/>
              <w:rPr>
                <w:szCs w:val="24"/>
              </w:rPr>
            </w:pPr>
            <w:r w:rsidRPr="001D35AC">
              <w:rPr>
                <w:szCs w:val="24"/>
              </w:rPr>
              <w:t>4.1 – MANUTENÇÃO é entendida como o conjunto de atividades técnico-administrativas, de natureza preventiva e corretiva, com vistas à preservação da vida útil, sem perda das características, integridade física, rendimento e ponto ótimo de operação dos equipamentos, instalações, sistemas ou suas partes.</w:t>
            </w:r>
          </w:p>
          <w:p w14:paraId="791E9458" w14:textId="77777777" w:rsidR="006231A2" w:rsidRPr="001D35AC" w:rsidRDefault="006231A2" w:rsidP="009A7626">
            <w:pPr>
              <w:ind w:left="214" w:right="378"/>
              <w:rPr>
                <w:szCs w:val="24"/>
              </w:rPr>
            </w:pPr>
          </w:p>
          <w:p w14:paraId="252DF705" w14:textId="77777777" w:rsidR="006231A2" w:rsidRPr="001D35AC" w:rsidRDefault="006231A2" w:rsidP="009A7626">
            <w:pPr>
              <w:ind w:left="176" w:right="385"/>
              <w:rPr>
                <w:szCs w:val="24"/>
              </w:rPr>
            </w:pPr>
            <w:r w:rsidRPr="001D35AC">
              <w:rPr>
                <w:szCs w:val="24"/>
              </w:rPr>
              <w:t>4.2 – Para a execução dos serviços previstos, poderá haver necessidade de ligações provisórias e autorização de concessionárias para estudo de carga e atendimento pela CEDAE e pela ENEL da capacidade da rede existente por tratar-se de edificações em funcionamento.</w:t>
            </w:r>
          </w:p>
          <w:p w14:paraId="6F6A48D0" w14:textId="77777777" w:rsidR="006231A2" w:rsidRPr="001D35AC" w:rsidRDefault="006231A2" w:rsidP="009A7626">
            <w:pPr>
              <w:ind w:left="214" w:right="378"/>
              <w:rPr>
                <w:szCs w:val="24"/>
              </w:rPr>
            </w:pPr>
          </w:p>
        </w:tc>
      </w:tr>
      <w:tr w:rsidR="006231A2" w:rsidRPr="00AC5863" w14:paraId="32C2A2D8" w14:textId="77777777" w:rsidTr="009A7626">
        <w:trPr>
          <w:gridAfter w:val="1"/>
          <w:wAfter w:w="73" w:type="dxa"/>
          <w:trHeight w:val="70"/>
          <w:jc w:val="center"/>
        </w:trPr>
        <w:tc>
          <w:tcPr>
            <w:tcW w:w="9113" w:type="dxa"/>
            <w:shd w:val="clear" w:color="auto" w:fill="D9D9D9"/>
          </w:tcPr>
          <w:p w14:paraId="32B3B20E" w14:textId="77777777" w:rsidR="006231A2" w:rsidRPr="001D35AC" w:rsidRDefault="006231A2" w:rsidP="006231A2">
            <w:pPr>
              <w:numPr>
                <w:ilvl w:val="0"/>
                <w:numId w:val="37"/>
              </w:numPr>
              <w:spacing w:after="0" w:line="240" w:lineRule="auto"/>
              <w:rPr>
                <w:b/>
                <w:szCs w:val="24"/>
              </w:rPr>
            </w:pPr>
            <w:r w:rsidRPr="001D35AC">
              <w:rPr>
                <w:b/>
                <w:szCs w:val="24"/>
              </w:rPr>
              <w:t>LOCAL DE EXECUÇÃO DOS SERVIÇOS</w:t>
            </w:r>
          </w:p>
        </w:tc>
      </w:tr>
      <w:tr w:rsidR="006231A2" w:rsidRPr="00AC5863" w14:paraId="7469EE05" w14:textId="77777777" w:rsidTr="009A7626">
        <w:trPr>
          <w:gridAfter w:val="1"/>
          <w:wAfter w:w="73" w:type="dxa"/>
          <w:trHeight w:val="903"/>
          <w:jc w:val="center"/>
        </w:trPr>
        <w:tc>
          <w:tcPr>
            <w:tcW w:w="9113" w:type="dxa"/>
            <w:shd w:val="clear" w:color="auto" w:fill="FFFFFF"/>
          </w:tcPr>
          <w:p w14:paraId="6FEE178D" w14:textId="77777777" w:rsidR="006231A2" w:rsidRPr="001D35AC" w:rsidRDefault="006231A2" w:rsidP="009A7626">
            <w:pPr>
              <w:ind w:left="227" w:right="340"/>
              <w:rPr>
                <w:szCs w:val="24"/>
              </w:rPr>
            </w:pPr>
          </w:p>
          <w:p w14:paraId="1C0A6952" w14:textId="77777777" w:rsidR="006231A2" w:rsidRPr="001D35AC" w:rsidRDefault="006231A2" w:rsidP="009A7626">
            <w:pPr>
              <w:ind w:left="227" w:right="340"/>
              <w:rPr>
                <w:szCs w:val="24"/>
              </w:rPr>
            </w:pPr>
            <w:r w:rsidRPr="001D35AC">
              <w:rPr>
                <w:szCs w:val="24"/>
              </w:rPr>
              <w:t xml:space="preserve">5.1 – Os serviços, objeto deste termo de referência, serão executados nos prédios próprios e os sob a responsabilidade jurídica da Secretaria Municipal de Assistência Social e Economia Solidária - SMASES de Niterói, conforme relação no Anexo I deste Termo de Referência. </w:t>
            </w:r>
          </w:p>
          <w:p w14:paraId="5677343F" w14:textId="77777777" w:rsidR="006231A2" w:rsidRDefault="006231A2" w:rsidP="009A7626">
            <w:pPr>
              <w:ind w:left="227" w:right="340"/>
              <w:rPr>
                <w:szCs w:val="24"/>
              </w:rPr>
            </w:pPr>
          </w:p>
          <w:p w14:paraId="361C3D56" w14:textId="77777777" w:rsidR="006231A2" w:rsidRPr="001D35AC" w:rsidRDefault="006231A2" w:rsidP="009A7626">
            <w:pPr>
              <w:ind w:left="227" w:right="340"/>
              <w:rPr>
                <w:szCs w:val="24"/>
              </w:rPr>
            </w:pPr>
          </w:p>
        </w:tc>
      </w:tr>
      <w:tr w:rsidR="006231A2" w:rsidRPr="00AC5863" w14:paraId="27AA8CC6" w14:textId="77777777" w:rsidTr="009A7626">
        <w:trPr>
          <w:gridAfter w:val="1"/>
          <w:wAfter w:w="73" w:type="dxa"/>
          <w:jc w:val="center"/>
        </w:trPr>
        <w:tc>
          <w:tcPr>
            <w:tcW w:w="9113" w:type="dxa"/>
            <w:shd w:val="clear" w:color="auto" w:fill="D9D9D9"/>
          </w:tcPr>
          <w:p w14:paraId="1EDD3798" w14:textId="77777777" w:rsidR="006231A2" w:rsidRPr="001D35AC" w:rsidRDefault="006231A2" w:rsidP="006231A2">
            <w:pPr>
              <w:numPr>
                <w:ilvl w:val="0"/>
                <w:numId w:val="37"/>
              </w:numPr>
              <w:spacing w:after="0" w:line="240" w:lineRule="auto"/>
              <w:rPr>
                <w:b/>
                <w:szCs w:val="24"/>
              </w:rPr>
            </w:pPr>
            <w:r w:rsidRPr="001D35AC">
              <w:rPr>
                <w:b/>
                <w:szCs w:val="24"/>
              </w:rPr>
              <w:t>QUALIFICAÇÃO TÉCNICA</w:t>
            </w:r>
          </w:p>
        </w:tc>
      </w:tr>
      <w:tr w:rsidR="006231A2" w:rsidRPr="00AC5863" w14:paraId="35BC3371" w14:textId="77777777" w:rsidTr="009A7626">
        <w:trPr>
          <w:gridAfter w:val="1"/>
          <w:wAfter w:w="73" w:type="dxa"/>
          <w:trHeight w:val="903"/>
          <w:jc w:val="center"/>
        </w:trPr>
        <w:tc>
          <w:tcPr>
            <w:tcW w:w="9113" w:type="dxa"/>
            <w:shd w:val="clear" w:color="auto" w:fill="FFFFFF"/>
          </w:tcPr>
          <w:p w14:paraId="54E75781" w14:textId="77777777" w:rsidR="006231A2" w:rsidRPr="001D35AC" w:rsidRDefault="006231A2" w:rsidP="009A7626">
            <w:pPr>
              <w:ind w:left="283" w:right="378"/>
              <w:rPr>
                <w:szCs w:val="24"/>
              </w:rPr>
            </w:pPr>
            <w:r w:rsidRPr="001D35AC">
              <w:rPr>
                <w:szCs w:val="24"/>
              </w:rPr>
              <w:t xml:space="preserve">6.1 – Para fins de comprovação de qualificação técnica, deverão ser apresentados os seguintes documentos: </w:t>
            </w:r>
          </w:p>
          <w:p w14:paraId="4A14C5F5" w14:textId="77777777" w:rsidR="006231A2" w:rsidRPr="001D35AC" w:rsidRDefault="006231A2" w:rsidP="009A7626">
            <w:pPr>
              <w:ind w:left="214" w:right="378"/>
              <w:rPr>
                <w:szCs w:val="24"/>
              </w:rPr>
            </w:pPr>
          </w:p>
          <w:p w14:paraId="19FB1688" w14:textId="77777777" w:rsidR="006231A2" w:rsidRPr="001D35AC" w:rsidRDefault="006231A2" w:rsidP="006231A2">
            <w:pPr>
              <w:numPr>
                <w:ilvl w:val="2"/>
                <w:numId w:val="42"/>
              </w:numPr>
              <w:ind w:right="378"/>
              <w:rPr>
                <w:szCs w:val="24"/>
              </w:rPr>
            </w:pPr>
            <w:r w:rsidRPr="001D35AC">
              <w:rPr>
                <w:szCs w:val="24"/>
              </w:rPr>
              <w:t xml:space="preserve">Serviço de manutenção preventiva e corretiva predial: </w:t>
            </w:r>
          </w:p>
          <w:p w14:paraId="509C20AB" w14:textId="77777777" w:rsidR="006231A2" w:rsidRPr="001D35AC" w:rsidRDefault="006231A2" w:rsidP="009A7626">
            <w:pPr>
              <w:ind w:left="211" w:right="378"/>
              <w:rPr>
                <w:szCs w:val="24"/>
              </w:rPr>
            </w:pPr>
          </w:p>
          <w:p w14:paraId="109E21FB" w14:textId="77777777" w:rsidR="006231A2" w:rsidRPr="001D35AC" w:rsidRDefault="006231A2" w:rsidP="006231A2">
            <w:pPr>
              <w:widowControl w:val="0"/>
              <w:numPr>
                <w:ilvl w:val="0"/>
                <w:numId w:val="43"/>
              </w:numPr>
              <w:overflowPunct w:val="0"/>
              <w:adjustRightInd w:val="0"/>
              <w:spacing w:after="0" w:line="276" w:lineRule="auto"/>
              <w:ind w:right="378"/>
              <w:rPr>
                <w:szCs w:val="24"/>
              </w:rPr>
            </w:pPr>
            <w:r w:rsidRPr="001D35AC">
              <w:rPr>
                <w:szCs w:val="24"/>
              </w:rPr>
              <w:t>Registro ou inscrição da empresa licitante no CREA (Conselho Regional de Engenharia e Agronomia) ou CAU (Conselho de arquitetura e urbanismo), conforme as áreas de atuação previstas no Termo de Referência, em plena validade, bem como dos seus responsáveis técnicos Engenheiro Civil ou arquiteto e Engenheiro Mecânico para os serviços de ar-condicionado, deverá constar esses profissionais nas certidões de registro da empresa licitante.</w:t>
            </w:r>
          </w:p>
          <w:p w14:paraId="1D8A5634" w14:textId="77777777" w:rsidR="006231A2" w:rsidRPr="001D35AC" w:rsidRDefault="006231A2" w:rsidP="009A7626">
            <w:pPr>
              <w:widowControl w:val="0"/>
              <w:overflowPunct w:val="0"/>
              <w:adjustRightInd w:val="0"/>
              <w:spacing w:after="0"/>
              <w:ind w:left="653" w:right="378"/>
              <w:rPr>
                <w:szCs w:val="24"/>
              </w:rPr>
            </w:pPr>
          </w:p>
          <w:p w14:paraId="5F19CF52" w14:textId="77777777" w:rsidR="006231A2" w:rsidRPr="001D35AC" w:rsidRDefault="006231A2" w:rsidP="006231A2">
            <w:pPr>
              <w:widowControl w:val="0"/>
              <w:numPr>
                <w:ilvl w:val="0"/>
                <w:numId w:val="43"/>
              </w:numPr>
              <w:overflowPunct w:val="0"/>
              <w:adjustRightInd w:val="0"/>
              <w:spacing w:after="0" w:line="276" w:lineRule="auto"/>
              <w:ind w:right="378"/>
              <w:rPr>
                <w:szCs w:val="24"/>
              </w:rPr>
            </w:pPr>
            <w:r w:rsidRPr="001D35AC">
              <w:rPr>
                <w:szCs w:val="24"/>
              </w:rPr>
              <w:t xml:space="preserve">Registro ou inscrição da empresa licitante no CFT (Conselho Federal dos Técnicos industriais), conforme as áreas de atuação previstas no Termo de Referência, em plena validade, bem como do seu responsável técnico o Eletrotécnico. </w:t>
            </w:r>
          </w:p>
          <w:p w14:paraId="7C337319" w14:textId="77777777" w:rsidR="006231A2" w:rsidRPr="001D35AC" w:rsidRDefault="006231A2" w:rsidP="009A7626">
            <w:pPr>
              <w:widowControl w:val="0"/>
              <w:overflowPunct w:val="0"/>
              <w:adjustRightInd w:val="0"/>
              <w:spacing w:after="0"/>
              <w:ind w:left="653" w:right="378"/>
              <w:rPr>
                <w:szCs w:val="24"/>
              </w:rPr>
            </w:pPr>
          </w:p>
          <w:p w14:paraId="5CD37F04" w14:textId="77777777" w:rsidR="006231A2" w:rsidRPr="001D35AC" w:rsidRDefault="006231A2" w:rsidP="006231A2">
            <w:pPr>
              <w:widowControl w:val="0"/>
              <w:numPr>
                <w:ilvl w:val="0"/>
                <w:numId w:val="43"/>
              </w:numPr>
              <w:overflowPunct w:val="0"/>
              <w:adjustRightInd w:val="0"/>
              <w:spacing w:after="0" w:line="276" w:lineRule="auto"/>
              <w:ind w:right="378"/>
              <w:rPr>
                <w:szCs w:val="24"/>
              </w:rPr>
            </w:pPr>
            <w:r w:rsidRPr="001D35AC">
              <w:rPr>
                <w:szCs w:val="24"/>
              </w:rPr>
              <w:t>Comprovação de ter efetuado a manutenção hidráulica, esgoto e elétrica em unidades prediais com área mínima de 200m².</w:t>
            </w:r>
          </w:p>
          <w:p w14:paraId="38BC9CE3" w14:textId="77777777" w:rsidR="006231A2" w:rsidRPr="001D35AC" w:rsidRDefault="006231A2" w:rsidP="009A7626">
            <w:pPr>
              <w:pStyle w:val="PargrafodaLista"/>
              <w:ind w:right="378"/>
            </w:pPr>
          </w:p>
          <w:p w14:paraId="30198452" w14:textId="77777777" w:rsidR="0035585F" w:rsidRPr="0035585F" w:rsidRDefault="0035585F" w:rsidP="0035585F">
            <w:pPr>
              <w:widowControl w:val="0"/>
              <w:numPr>
                <w:ilvl w:val="0"/>
                <w:numId w:val="43"/>
              </w:numPr>
              <w:overflowPunct w:val="0"/>
              <w:adjustRightInd w:val="0"/>
              <w:spacing w:after="0" w:line="276" w:lineRule="auto"/>
              <w:ind w:right="378"/>
              <w:rPr>
                <w:szCs w:val="24"/>
              </w:rPr>
            </w:pPr>
            <w:r w:rsidRPr="0035585F">
              <w:rPr>
                <w:szCs w:val="24"/>
              </w:rPr>
              <w:t xml:space="preserve">Comprovação de ter executado a manutenção preventiva e corretiva em quantidade que equivale a 30% de </w:t>
            </w:r>
            <w:r>
              <w:rPr>
                <w:szCs w:val="24"/>
              </w:rPr>
              <w:t>locais</w:t>
            </w:r>
            <w:r w:rsidRPr="0035585F">
              <w:rPr>
                <w:szCs w:val="24"/>
              </w:rPr>
              <w:t xml:space="preserve"> descritos no Termo de Referência. </w:t>
            </w:r>
          </w:p>
          <w:p w14:paraId="1E055324" w14:textId="77777777" w:rsidR="006231A2" w:rsidRPr="001D35AC" w:rsidRDefault="006231A2" w:rsidP="009A7626">
            <w:pPr>
              <w:widowControl w:val="0"/>
              <w:overflowPunct w:val="0"/>
              <w:adjustRightInd w:val="0"/>
              <w:spacing w:after="0"/>
              <w:ind w:left="293" w:right="378"/>
              <w:rPr>
                <w:szCs w:val="24"/>
              </w:rPr>
            </w:pPr>
            <w:r w:rsidRPr="001D35AC">
              <w:rPr>
                <w:szCs w:val="24"/>
              </w:rPr>
              <w:t xml:space="preserve"> </w:t>
            </w:r>
          </w:p>
          <w:p w14:paraId="4D5354E8" w14:textId="5DF6166D" w:rsidR="006231A2" w:rsidRDefault="006231A2" w:rsidP="009A7626">
            <w:pPr>
              <w:spacing w:after="0" w:line="360" w:lineRule="auto"/>
              <w:ind w:left="293" w:right="378"/>
              <w:rPr>
                <w:szCs w:val="24"/>
              </w:rPr>
            </w:pPr>
            <w:r w:rsidRPr="001D35AC">
              <w:rPr>
                <w:bCs/>
                <w:szCs w:val="24"/>
              </w:rPr>
              <w:t>6.2</w:t>
            </w:r>
            <w:r w:rsidRPr="001D35AC">
              <w:rPr>
                <w:b/>
                <w:szCs w:val="24"/>
              </w:rPr>
              <w:t xml:space="preserve">- </w:t>
            </w:r>
            <w:r w:rsidRPr="001D35AC">
              <w:rPr>
                <w:szCs w:val="24"/>
              </w:rPr>
              <w:t xml:space="preserve">Quanto à capacitação técnico operacional: Apresentação de um ou mais atestados de capacidade técnica </w:t>
            </w:r>
            <w:proofErr w:type="gramStart"/>
            <w:r w:rsidRPr="001D35AC">
              <w:rPr>
                <w:szCs w:val="24"/>
              </w:rPr>
              <w:t>fornecido(</w:t>
            </w:r>
            <w:proofErr w:type="gramEnd"/>
            <w:r w:rsidRPr="001D35AC">
              <w:rPr>
                <w:szCs w:val="24"/>
              </w:rPr>
              <w:t xml:space="preserve">s) por pessoa jurídica de direito público ou privado devidamente identificada, em nome do licitante, relativo à </w:t>
            </w:r>
            <w:r w:rsidRPr="001D35AC">
              <w:rPr>
                <w:rFonts w:eastAsia="Arial Unicode MS"/>
                <w:b/>
                <w:bCs/>
                <w:szCs w:val="24"/>
              </w:rPr>
              <w:t>manutenção preventiva e corretiva predial</w:t>
            </w:r>
            <w:r w:rsidRPr="001D35AC">
              <w:rPr>
                <w:szCs w:val="24"/>
              </w:rPr>
              <w:t>, compatível em características, quantidades e prazos com o objeto da presente licitação</w:t>
            </w:r>
            <w:r w:rsidRPr="001D35AC">
              <w:rPr>
                <w:b/>
                <w:bCs/>
                <w:szCs w:val="24"/>
              </w:rPr>
              <w:t>,</w:t>
            </w:r>
            <w:r w:rsidRPr="001D35AC">
              <w:rPr>
                <w:szCs w:val="24"/>
              </w:rPr>
              <w:t xml:space="preserve"> envolvendo das parcelas de maior relevância e valor significativo do objeto da licitação:</w:t>
            </w:r>
          </w:p>
          <w:p w14:paraId="44C74F3B" w14:textId="77777777" w:rsidR="0035585F" w:rsidRPr="001D35AC" w:rsidRDefault="0035585F" w:rsidP="009A7626">
            <w:pPr>
              <w:spacing w:after="0" w:line="360" w:lineRule="auto"/>
              <w:ind w:left="293" w:right="378"/>
              <w:rPr>
                <w:szCs w:val="24"/>
              </w:rPr>
            </w:pPr>
          </w:p>
          <w:tbl>
            <w:tblPr>
              <w:tblW w:w="7599" w:type="dxa"/>
              <w:tblInd w:w="914" w:type="dxa"/>
              <w:tblLayout w:type="fixed"/>
              <w:tblCellMar>
                <w:left w:w="70" w:type="dxa"/>
                <w:right w:w="70" w:type="dxa"/>
              </w:tblCellMar>
              <w:tblLook w:val="04A0" w:firstRow="1" w:lastRow="0" w:firstColumn="1" w:lastColumn="0" w:noHBand="0" w:noVBand="1"/>
            </w:tblPr>
            <w:tblGrid>
              <w:gridCol w:w="7599"/>
            </w:tblGrid>
            <w:tr w:rsidR="006231A2" w:rsidRPr="001D35AC" w14:paraId="77732C34" w14:textId="77777777" w:rsidTr="009A7626">
              <w:trPr>
                <w:trHeight w:val="435"/>
              </w:trPr>
              <w:tc>
                <w:tcPr>
                  <w:tcW w:w="7599" w:type="dxa"/>
                  <w:tcBorders>
                    <w:top w:val="single" w:sz="4" w:space="0" w:color="auto"/>
                    <w:left w:val="single" w:sz="4" w:space="0" w:color="auto"/>
                    <w:bottom w:val="single" w:sz="4" w:space="0" w:color="auto"/>
                    <w:right w:val="single" w:sz="4" w:space="0" w:color="000000"/>
                  </w:tcBorders>
                  <w:shd w:val="clear" w:color="000000" w:fill="FCE4D6"/>
                  <w:noWrap/>
                  <w:vAlign w:val="center"/>
                  <w:hideMark/>
                </w:tcPr>
                <w:p w14:paraId="10ED3767" w14:textId="77777777" w:rsidR="006231A2" w:rsidRPr="001D35AC" w:rsidRDefault="006231A2" w:rsidP="009A7626">
                  <w:pPr>
                    <w:spacing w:after="0" w:line="240" w:lineRule="auto"/>
                    <w:ind w:right="231"/>
                    <w:jc w:val="center"/>
                    <w:rPr>
                      <w:b/>
                      <w:bCs/>
                      <w:szCs w:val="24"/>
                    </w:rPr>
                  </w:pPr>
                  <w:r w:rsidRPr="001D35AC">
                    <w:rPr>
                      <w:b/>
                      <w:bCs/>
                      <w:szCs w:val="24"/>
                    </w:rPr>
                    <w:lastRenderedPageBreak/>
                    <w:t xml:space="preserve">PARCELA DE MAIOR RELEVÂNCIA </w:t>
                  </w:r>
                </w:p>
              </w:tc>
            </w:tr>
            <w:tr w:rsidR="006231A2" w:rsidRPr="001D35AC" w14:paraId="29AD17DE" w14:textId="77777777" w:rsidTr="009A7626">
              <w:trPr>
                <w:trHeight w:val="435"/>
              </w:trPr>
              <w:tc>
                <w:tcPr>
                  <w:tcW w:w="759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73B32A" w14:textId="77777777" w:rsidR="006231A2" w:rsidRPr="001D35AC" w:rsidRDefault="006231A2" w:rsidP="009A7626">
                  <w:pPr>
                    <w:spacing w:after="0" w:line="240" w:lineRule="auto"/>
                    <w:rPr>
                      <w:szCs w:val="24"/>
                    </w:rPr>
                  </w:pPr>
                  <w:r w:rsidRPr="001D35AC">
                    <w:rPr>
                      <w:szCs w:val="24"/>
                    </w:rPr>
                    <w:t xml:space="preserve">a) Serviços de pintura com tinta </w:t>
                  </w:r>
                  <w:proofErr w:type="spellStart"/>
                  <w:r w:rsidRPr="001D35AC">
                    <w:rPr>
                      <w:szCs w:val="24"/>
                    </w:rPr>
                    <w:t>latéx</w:t>
                  </w:r>
                  <w:proofErr w:type="spellEnd"/>
                </w:p>
              </w:tc>
            </w:tr>
            <w:tr w:rsidR="006231A2" w:rsidRPr="001D35AC" w14:paraId="7DBDF305" w14:textId="77777777" w:rsidTr="009A7626">
              <w:trPr>
                <w:trHeight w:val="435"/>
              </w:trPr>
              <w:tc>
                <w:tcPr>
                  <w:tcW w:w="759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0796FAB" w14:textId="77777777" w:rsidR="006231A2" w:rsidRPr="001D35AC" w:rsidRDefault="006231A2" w:rsidP="009A7626">
                  <w:pPr>
                    <w:spacing w:after="0" w:line="240" w:lineRule="auto"/>
                    <w:rPr>
                      <w:szCs w:val="24"/>
                    </w:rPr>
                  </w:pPr>
                  <w:r w:rsidRPr="001D35AC">
                    <w:rPr>
                      <w:szCs w:val="24"/>
                    </w:rPr>
                    <w:t>b) Preparo de superfícies</w:t>
                  </w:r>
                </w:p>
              </w:tc>
            </w:tr>
            <w:tr w:rsidR="006231A2" w:rsidRPr="001D35AC" w14:paraId="3D73186D" w14:textId="77777777" w:rsidTr="009A7626">
              <w:trPr>
                <w:trHeight w:val="315"/>
              </w:trPr>
              <w:tc>
                <w:tcPr>
                  <w:tcW w:w="759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B21096A" w14:textId="77777777" w:rsidR="006231A2" w:rsidRPr="001D35AC" w:rsidRDefault="006231A2" w:rsidP="009A7626">
                  <w:pPr>
                    <w:spacing w:after="0" w:line="240" w:lineRule="auto"/>
                    <w:rPr>
                      <w:szCs w:val="24"/>
                    </w:rPr>
                  </w:pPr>
                  <w:r w:rsidRPr="001D35AC">
                    <w:rPr>
                      <w:szCs w:val="24"/>
                    </w:rPr>
                    <w:t>c) Remoção de pintura</w:t>
                  </w:r>
                </w:p>
              </w:tc>
            </w:tr>
            <w:tr w:rsidR="006231A2" w:rsidRPr="001D35AC" w14:paraId="684096F2" w14:textId="77777777" w:rsidTr="009A7626">
              <w:trPr>
                <w:trHeight w:val="375"/>
              </w:trPr>
              <w:tc>
                <w:tcPr>
                  <w:tcW w:w="759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7CDD40" w14:textId="77777777" w:rsidR="006231A2" w:rsidRPr="001D35AC" w:rsidRDefault="006231A2" w:rsidP="009A7626">
                  <w:pPr>
                    <w:spacing w:after="0" w:line="240" w:lineRule="auto"/>
                    <w:rPr>
                      <w:szCs w:val="24"/>
                    </w:rPr>
                  </w:pPr>
                  <w:r w:rsidRPr="001D35AC">
                    <w:rPr>
                      <w:szCs w:val="24"/>
                    </w:rPr>
                    <w:t>d) Revestimento de pisos</w:t>
                  </w:r>
                </w:p>
              </w:tc>
            </w:tr>
            <w:tr w:rsidR="006231A2" w:rsidRPr="001D35AC" w14:paraId="3D32A536" w14:textId="77777777" w:rsidTr="009A7626">
              <w:trPr>
                <w:trHeight w:val="450"/>
              </w:trPr>
              <w:tc>
                <w:tcPr>
                  <w:tcW w:w="759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EBB2AF" w14:textId="77777777" w:rsidR="006231A2" w:rsidRPr="001D35AC" w:rsidRDefault="006231A2" w:rsidP="009A7626">
                  <w:pPr>
                    <w:spacing w:after="0" w:line="240" w:lineRule="auto"/>
                    <w:rPr>
                      <w:szCs w:val="24"/>
                    </w:rPr>
                  </w:pPr>
                  <w:r w:rsidRPr="001D35AC">
                    <w:rPr>
                      <w:szCs w:val="24"/>
                    </w:rPr>
                    <w:t xml:space="preserve">e) Concreto armado </w:t>
                  </w:r>
                  <w:proofErr w:type="spellStart"/>
                  <w:r w:rsidRPr="001D35AC">
                    <w:rPr>
                      <w:szCs w:val="24"/>
                    </w:rPr>
                    <w:t>fck</w:t>
                  </w:r>
                  <w:proofErr w:type="spellEnd"/>
                  <w:r w:rsidRPr="001D35AC">
                    <w:rPr>
                      <w:szCs w:val="24"/>
                    </w:rPr>
                    <w:t xml:space="preserve"> 25 MPA</w:t>
                  </w:r>
                </w:p>
              </w:tc>
            </w:tr>
          </w:tbl>
          <w:p w14:paraId="5AF8E6F3" w14:textId="77777777" w:rsidR="006231A2" w:rsidRPr="001D35AC" w:rsidRDefault="006231A2" w:rsidP="009A7626">
            <w:pPr>
              <w:spacing w:after="0" w:line="360" w:lineRule="auto"/>
              <w:rPr>
                <w:szCs w:val="24"/>
              </w:rPr>
            </w:pPr>
          </w:p>
          <w:p w14:paraId="19C0EC6B" w14:textId="77777777" w:rsidR="006231A2" w:rsidRPr="001D35AC" w:rsidRDefault="006231A2" w:rsidP="006231A2">
            <w:pPr>
              <w:numPr>
                <w:ilvl w:val="2"/>
                <w:numId w:val="44"/>
              </w:numPr>
              <w:ind w:left="283" w:right="378" w:firstLine="0"/>
              <w:rPr>
                <w:szCs w:val="24"/>
              </w:rPr>
            </w:pPr>
            <w:r w:rsidRPr="001D35AC">
              <w:rPr>
                <w:szCs w:val="24"/>
              </w:rPr>
              <w:t xml:space="preserve">Serviço de manutenção de ar-condicionado: </w:t>
            </w:r>
          </w:p>
          <w:p w14:paraId="193A8D2E" w14:textId="77777777" w:rsidR="006231A2" w:rsidRPr="001D35AC" w:rsidRDefault="006231A2" w:rsidP="009A7626">
            <w:pPr>
              <w:ind w:left="960" w:right="378"/>
              <w:rPr>
                <w:szCs w:val="24"/>
              </w:rPr>
            </w:pPr>
          </w:p>
          <w:tbl>
            <w:tblPr>
              <w:tblpPr w:leftFromText="141" w:rightFromText="141" w:vertAnchor="text" w:horzAnchor="margin" w:tblpXSpec="center" w:tblpY="96"/>
              <w:tblOverlap w:val="never"/>
              <w:tblW w:w="7796" w:type="dxa"/>
              <w:tblLayout w:type="fixed"/>
              <w:tblCellMar>
                <w:left w:w="70" w:type="dxa"/>
                <w:right w:w="70" w:type="dxa"/>
              </w:tblCellMar>
              <w:tblLook w:val="04A0" w:firstRow="1" w:lastRow="0" w:firstColumn="1" w:lastColumn="0" w:noHBand="0" w:noVBand="1"/>
            </w:tblPr>
            <w:tblGrid>
              <w:gridCol w:w="7796"/>
            </w:tblGrid>
            <w:tr w:rsidR="006231A2" w:rsidRPr="001D35AC" w14:paraId="1774BD5C" w14:textId="77777777" w:rsidTr="009A7626">
              <w:trPr>
                <w:trHeight w:val="315"/>
              </w:trPr>
              <w:tc>
                <w:tcPr>
                  <w:tcW w:w="7796"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7646DC0C" w14:textId="77777777" w:rsidR="006231A2" w:rsidRPr="001D35AC" w:rsidRDefault="006231A2" w:rsidP="009A7626">
                  <w:pPr>
                    <w:spacing w:after="0" w:line="240" w:lineRule="auto"/>
                    <w:jc w:val="center"/>
                    <w:rPr>
                      <w:b/>
                      <w:bCs/>
                      <w:szCs w:val="24"/>
                    </w:rPr>
                  </w:pPr>
                  <w:r w:rsidRPr="001D35AC">
                    <w:rPr>
                      <w:b/>
                      <w:bCs/>
                      <w:szCs w:val="24"/>
                    </w:rPr>
                    <w:t xml:space="preserve">PARCELA DE MAIOR RELEVÂNCIA </w:t>
                  </w:r>
                </w:p>
              </w:tc>
            </w:tr>
            <w:tr w:rsidR="006231A2" w:rsidRPr="001D35AC" w14:paraId="01C91ED0" w14:textId="77777777" w:rsidTr="009A7626">
              <w:trPr>
                <w:trHeight w:val="420"/>
              </w:trPr>
              <w:tc>
                <w:tcPr>
                  <w:tcW w:w="779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9135C8" w14:textId="77777777" w:rsidR="006231A2" w:rsidRPr="001D35AC" w:rsidRDefault="006231A2" w:rsidP="009A7626">
                  <w:pPr>
                    <w:spacing w:after="0" w:line="240" w:lineRule="auto"/>
                    <w:rPr>
                      <w:szCs w:val="24"/>
                    </w:rPr>
                  </w:pPr>
                  <w:r w:rsidRPr="001D35AC">
                    <w:rPr>
                      <w:szCs w:val="24"/>
                    </w:rPr>
                    <w:t>a) Serviços de manutenção preventiva de sistema de refrigeração</w:t>
                  </w:r>
                </w:p>
              </w:tc>
            </w:tr>
          </w:tbl>
          <w:p w14:paraId="1BAFCD6F" w14:textId="77777777" w:rsidR="006231A2" w:rsidRPr="001D35AC" w:rsidRDefault="006231A2" w:rsidP="009A7626">
            <w:pPr>
              <w:spacing w:after="0" w:line="360" w:lineRule="auto"/>
              <w:rPr>
                <w:szCs w:val="24"/>
              </w:rPr>
            </w:pPr>
          </w:p>
          <w:p w14:paraId="4268D3D3" w14:textId="77777777" w:rsidR="006231A2" w:rsidRPr="001D35AC" w:rsidRDefault="006231A2" w:rsidP="009A7626">
            <w:pPr>
              <w:spacing w:after="0" w:line="360" w:lineRule="auto"/>
              <w:rPr>
                <w:szCs w:val="24"/>
              </w:rPr>
            </w:pPr>
          </w:p>
          <w:p w14:paraId="4A930E7B" w14:textId="77777777" w:rsidR="006231A2" w:rsidRPr="001D35AC" w:rsidRDefault="006231A2" w:rsidP="009A7626">
            <w:pPr>
              <w:spacing w:after="0" w:line="360" w:lineRule="auto"/>
              <w:rPr>
                <w:szCs w:val="24"/>
              </w:rPr>
            </w:pPr>
          </w:p>
          <w:p w14:paraId="069F73CE" w14:textId="77777777" w:rsidR="006231A2" w:rsidRPr="001D35AC" w:rsidRDefault="006231A2" w:rsidP="009A7626">
            <w:pPr>
              <w:spacing w:after="0" w:line="360" w:lineRule="auto"/>
              <w:ind w:left="283" w:right="385"/>
              <w:rPr>
                <w:bCs/>
                <w:szCs w:val="24"/>
              </w:rPr>
            </w:pPr>
            <w:r w:rsidRPr="001D35AC">
              <w:rPr>
                <w:bCs/>
                <w:szCs w:val="24"/>
              </w:rPr>
              <w:t>6.3-</w:t>
            </w:r>
            <w:r w:rsidRPr="001D35AC">
              <w:rPr>
                <w:b/>
                <w:szCs w:val="24"/>
              </w:rPr>
              <w:t xml:space="preserve"> </w:t>
            </w:r>
            <w:r w:rsidRPr="001D35AC">
              <w:rPr>
                <w:szCs w:val="24"/>
              </w:rPr>
              <w:t>Quanto à capacidade técnico profissional:</w:t>
            </w:r>
            <w:r w:rsidRPr="001D35AC">
              <w:rPr>
                <w:bCs/>
                <w:szCs w:val="24"/>
              </w:rPr>
              <w:t xml:space="preserve"> Mediante apresentação de Certidão de Acervo Técnico – CAT, expedida pelo CREA da região pertinente, nos termos da legislação aplicável, em nome </w:t>
            </w:r>
            <w:proofErr w:type="gramStart"/>
            <w:r w:rsidRPr="001D35AC">
              <w:rPr>
                <w:bCs/>
                <w:szCs w:val="24"/>
              </w:rPr>
              <w:t>do(</w:t>
            </w:r>
            <w:proofErr w:type="gramEnd"/>
            <w:r w:rsidRPr="001D35AC">
              <w:rPr>
                <w:bCs/>
                <w:szCs w:val="24"/>
              </w:rPr>
              <w:t>s) responsável(</w:t>
            </w:r>
            <w:proofErr w:type="spellStart"/>
            <w:r w:rsidRPr="001D35AC">
              <w:rPr>
                <w:bCs/>
                <w:szCs w:val="24"/>
              </w:rPr>
              <w:t>is</w:t>
            </w:r>
            <w:proofErr w:type="spellEnd"/>
            <w:r w:rsidRPr="001D35AC">
              <w:rPr>
                <w:bCs/>
                <w:szCs w:val="24"/>
              </w:rPr>
              <w:t xml:space="preserve">) técnico(s) e/ou membros da equipe técnica que participarão da obra, que demonstre a Anotação de Responsabilidade Técnica - ART relativo à execução </w:t>
            </w:r>
            <w:r w:rsidRPr="001D35AC">
              <w:rPr>
                <w:rFonts w:eastAsia="Arial Unicode MS"/>
                <w:b/>
                <w:bCs/>
                <w:szCs w:val="24"/>
              </w:rPr>
              <w:t>manutenção preventiva e corretiva predial</w:t>
            </w:r>
            <w:r w:rsidRPr="001D35AC">
              <w:rPr>
                <w:bCs/>
                <w:szCs w:val="24"/>
              </w:rPr>
              <w:t>, compatível em características e prazos com o objeto da presente licitação.</w:t>
            </w:r>
          </w:p>
          <w:p w14:paraId="2E2A67A0" w14:textId="77777777" w:rsidR="006231A2" w:rsidRPr="001D35AC" w:rsidRDefault="006231A2" w:rsidP="009A7626">
            <w:pPr>
              <w:spacing w:after="0" w:line="360" w:lineRule="auto"/>
              <w:rPr>
                <w:bCs/>
                <w:szCs w:val="24"/>
              </w:rPr>
            </w:pPr>
          </w:p>
          <w:tbl>
            <w:tblPr>
              <w:tblW w:w="8222" w:type="dxa"/>
              <w:tblInd w:w="442" w:type="dxa"/>
              <w:tblLayout w:type="fixed"/>
              <w:tblCellMar>
                <w:left w:w="70" w:type="dxa"/>
                <w:right w:w="70" w:type="dxa"/>
              </w:tblCellMar>
              <w:tblLook w:val="04A0" w:firstRow="1" w:lastRow="0" w:firstColumn="1" w:lastColumn="0" w:noHBand="0" w:noVBand="1"/>
            </w:tblPr>
            <w:tblGrid>
              <w:gridCol w:w="6509"/>
              <w:gridCol w:w="1713"/>
            </w:tblGrid>
            <w:tr w:rsidR="006231A2" w:rsidRPr="001D35AC" w14:paraId="25A750E5" w14:textId="77777777" w:rsidTr="006231A2">
              <w:trPr>
                <w:trHeight w:val="409"/>
              </w:trPr>
              <w:tc>
                <w:tcPr>
                  <w:tcW w:w="6509" w:type="dxa"/>
                  <w:tcBorders>
                    <w:top w:val="single" w:sz="4" w:space="0" w:color="auto"/>
                    <w:left w:val="single" w:sz="4" w:space="0" w:color="auto"/>
                    <w:bottom w:val="single" w:sz="4" w:space="0" w:color="auto"/>
                    <w:right w:val="single" w:sz="4" w:space="0" w:color="000000"/>
                  </w:tcBorders>
                  <w:shd w:val="clear" w:color="000000" w:fill="FCE4D6"/>
                  <w:noWrap/>
                  <w:vAlign w:val="center"/>
                  <w:hideMark/>
                </w:tcPr>
                <w:p w14:paraId="2BD62B09" w14:textId="77777777" w:rsidR="006231A2" w:rsidRPr="001D35AC" w:rsidRDefault="006231A2" w:rsidP="009A7626">
                  <w:pPr>
                    <w:spacing w:after="0" w:line="240" w:lineRule="auto"/>
                    <w:jc w:val="center"/>
                    <w:rPr>
                      <w:b/>
                      <w:bCs/>
                      <w:szCs w:val="24"/>
                    </w:rPr>
                  </w:pPr>
                  <w:r w:rsidRPr="001D35AC">
                    <w:rPr>
                      <w:b/>
                      <w:bCs/>
                      <w:szCs w:val="24"/>
                    </w:rPr>
                    <w:t xml:space="preserve">PARCELA DE MAIOR RELEVÂNCIA </w:t>
                  </w:r>
                </w:p>
              </w:tc>
              <w:tc>
                <w:tcPr>
                  <w:tcW w:w="1713" w:type="dxa"/>
                  <w:tcBorders>
                    <w:top w:val="single" w:sz="4" w:space="0" w:color="auto"/>
                    <w:left w:val="nil"/>
                    <w:bottom w:val="single" w:sz="4" w:space="0" w:color="auto"/>
                    <w:right w:val="single" w:sz="4" w:space="0" w:color="auto"/>
                  </w:tcBorders>
                  <w:shd w:val="clear" w:color="000000" w:fill="FCE4D6"/>
                  <w:noWrap/>
                  <w:vAlign w:val="center"/>
                  <w:hideMark/>
                </w:tcPr>
                <w:p w14:paraId="523DBDCD" w14:textId="77777777" w:rsidR="006231A2" w:rsidRPr="001D35AC" w:rsidRDefault="006231A2" w:rsidP="009A7626">
                  <w:pPr>
                    <w:spacing w:after="0" w:line="240" w:lineRule="auto"/>
                    <w:jc w:val="center"/>
                    <w:rPr>
                      <w:b/>
                      <w:bCs/>
                      <w:szCs w:val="24"/>
                    </w:rPr>
                  </w:pPr>
                  <w:r w:rsidRPr="001D35AC">
                    <w:rPr>
                      <w:b/>
                      <w:bCs/>
                      <w:szCs w:val="24"/>
                    </w:rPr>
                    <w:t xml:space="preserve">QTD 30 % </w:t>
                  </w:r>
                </w:p>
              </w:tc>
            </w:tr>
            <w:tr w:rsidR="006231A2" w:rsidRPr="001D35AC" w14:paraId="11921E90" w14:textId="77777777" w:rsidTr="006231A2">
              <w:trPr>
                <w:trHeight w:val="409"/>
              </w:trPr>
              <w:tc>
                <w:tcPr>
                  <w:tcW w:w="650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ED7187E" w14:textId="77777777" w:rsidR="006231A2" w:rsidRPr="001D35AC" w:rsidRDefault="006231A2" w:rsidP="009A7626">
                  <w:pPr>
                    <w:spacing w:after="0" w:line="240" w:lineRule="auto"/>
                    <w:rPr>
                      <w:szCs w:val="24"/>
                    </w:rPr>
                  </w:pPr>
                  <w:r w:rsidRPr="001D35AC">
                    <w:rPr>
                      <w:szCs w:val="24"/>
                    </w:rPr>
                    <w:t xml:space="preserve">a) Serviços de pintura com tinta </w:t>
                  </w:r>
                  <w:proofErr w:type="spellStart"/>
                  <w:r w:rsidRPr="001D35AC">
                    <w:rPr>
                      <w:szCs w:val="24"/>
                    </w:rPr>
                    <w:t>latéx</w:t>
                  </w:r>
                  <w:proofErr w:type="spellEnd"/>
                  <w:r w:rsidRPr="001D35AC">
                    <w:rPr>
                      <w:szCs w:val="24"/>
                    </w:rPr>
                    <w:t xml:space="preserve"> </w:t>
                  </w:r>
                </w:p>
              </w:tc>
              <w:tc>
                <w:tcPr>
                  <w:tcW w:w="1713" w:type="dxa"/>
                  <w:tcBorders>
                    <w:top w:val="nil"/>
                    <w:left w:val="nil"/>
                    <w:bottom w:val="single" w:sz="4" w:space="0" w:color="auto"/>
                    <w:right w:val="single" w:sz="4" w:space="0" w:color="auto"/>
                  </w:tcBorders>
                  <w:shd w:val="clear" w:color="auto" w:fill="auto"/>
                  <w:noWrap/>
                  <w:vAlign w:val="center"/>
                  <w:hideMark/>
                </w:tcPr>
                <w:p w14:paraId="3CD34F33" w14:textId="77777777" w:rsidR="006231A2" w:rsidRPr="001D35AC" w:rsidRDefault="006231A2" w:rsidP="009A7626">
                  <w:pPr>
                    <w:spacing w:after="0" w:line="240" w:lineRule="auto"/>
                    <w:jc w:val="center"/>
                    <w:rPr>
                      <w:szCs w:val="24"/>
                    </w:rPr>
                  </w:pPr>
                  <w:r w:rsidRPr="001D35AC">
                    <w:rPr>
                      <w:szCs w:val="24"/>
                    </w:rPr>
                    <w:t>4.368,00 M²</w:t>
                  </w:r>
                </w:p>
              </w:tc>
            </w:tr>
            <w:tr w:rsidR="006231A2" w:rsidRPr="001D35AC" w14:paraId="4140FF8B" w14:textId="77777777" w:rsidTr="006231A2">
              <w:trPr>
                <w:trHeight w:val="409"/>
              </w:trPr>
              <w:tc>
                <w:tcPr>
                  <w:tcW w:w="650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AB3548" w14:textId="77777777" w:rsidR="006231A2" w:rsidRPr="001D35AC" w:rsidRDefault="006231A2" w:rsidP="009A7626">
                  <w:pPr>
                    <w:spacing w:after="0" w:line="240" w:lineRule="auto"/>
                    <w:rPr>
                      <w:szCs w:val="24"/>
                    </w:rPr>
                  </w:pPr>
                  <w:r w:rsidRPr="001D35AC">
                    <w:rPr>
                      <w:szCs w:val="24"/>
                    </w:rPr>
                    <w:t xml:space="preserve">b) Preparo de superfícies </w:t>
                  </w:r>
                </w:p>
              </w:tc>
              <w:tc>
                <w:tcPr>
                  <w:tcW w:w="1713" w:type="dxa"/>
                  <w:tcBorders>
                    <w:top w:val="nil"/>
                    <w:left w:val="nil"/>
                    <w:bottom w:val="single" w:sz="4" w:space="0" w:color="auto"/>
                    <w:right w:val="single" w:sz="4" w:space="0" w:color="auto"/>
                  </w:tcBorders>
                  <w:shd w:val="clear" w:color="auto" w:fill="auto"/>
                  <w:noWrap/>
                  <w:vAlign w:val="center"/>
                  <w:hideMark/>
                </w:tcPr>
                <w:p w14:paraId="1C27E320" w14:textId="77777777" w:rsidR="006231A2" w:rsidRPr="001D35AC" w:rsidRDefault="006231A2" w:rsidP="009A7626">
                  <w:pPr>
                    <w:spacing w:after="0" w:line="240" w:lineRule="auto"/>
                    <w:jc w:val="center"/>
                    <w:rPr>
                      <w:szCs w:val="24"/>
                    </w:rPr>
                  </w:pPr>
                  <w:r w:rsidRPr="001D35AC">
                    <w:rPr>
                      <w:szCs w:val="24"/>
                    </w:rPr>
                    <w:t>1.965,60 M²</w:t>
                  </w:r>
                </w:p>
              </w:tc>
            </w:tr>
            <w:tr w:rsidR="006231A2" w:rsidRPr="001D35AC" w14:paraId="0BB3D3BC" w14:textId="77777777" w:rsidTr="006231A2">
              <w:trPr>
                <w:trHeight w:val="296"/>
              </w:trPr>
              <w:tc>
                <w:tcPr>
                  <w:tcW w:w="650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59844D2" w14:textId="77777777" w:rsidR="006231A2" w:rsidRPr="001D35AC" w:rsidRDefault="006231A2" w:rsidP="009A7626">
                  <w:pPr>
                    <w:spacing w:after="0" w:line="240" w:lineRule="auto"/>
                    <w:rPr>
                      <w:szCs w:val="24"/>
                    </w:rPr>
                  </w:pPr>
                  <w:r w:rsidRPr="001D35AC">
                    <w:rPr>
                      <w:szCs w:val="24"/>
                    </w:rPr>
                    <w:t>c) Remoção de pintura</w:t>
                  </w:r>
                </w:p>
              </w:tc>
              <w:tc>
                <w:tcPr>
                  <w:tcW w:w="1713" w:type="dxa"/>
                  <w:tcBorders>
                    <w:top w:val="nil"/>
                    <w:left w:val="nil"/>
                    <w:bottom w:val="single" w:sz="4" w:space="0" w:color="auto"/>
                    <w:right w:val="single" w:sz="4" w:space="0" w:color="auto"/>
                  </w:tcBorders>
                  <w:shd w:val="clear" w:color="auto" w:fill="auto"/>
                  <w:noWrap/>
                  <w:vAlign w:val="center"/>
                  <w:hideMark/>
                </w:tcPr>
                <w:p w14:paraId="6D951782" w14:textId="77777777" w:rsidR="006231A2" w:rsidRPr="001D35AC" w:rsidRDefault="006231A2" w:rsidP="009A7626">
                  <w:pPr>
                    <w:spacing w:after="0" w:line="240" w:lineRule="auto"/>
                    <w:jc w:val="center"/>
                    <w:rPr>
                      <w:szCs w:val="24"/>
                    </w:rPr>
                  </w:pPr>
                  <w:r w:rsidRPr="001D35AC">
                    <w:rPr>
                      <w:szCs w:val="24"/>
                    </w:rPr>
                    <w:t>806,40 M²</w:t>
                  </w:r>
                </w:p>
              </w:tc>
            </w:tr>
            <w:tr w:rsidR="006231A2" w:rsidRPr="001D35AC" w14:paraId="6C6B7E56" w14:textId="77777777" w:rsidTr="006231A2">
              <w:trPr>
                <w:trHeight w:val="352"/>
              </w:trPr>
              <w:tc>
                <w:tcPr>
                  <w:tcW w:w="650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CE905E" w14:textId="77777777" w:rsidR="006231A2" w:rsidRPr="001D35AC" w:rsidRDefault="006231A2" w:rsidP="009A7626">
                  <w:pPr>
                    <w:spacing w:after="0" w:line="240" w:lineRule="auto"/>
                    <w:rPr>
                      <w:szCs w:val="24"/>
                    </w:rPr>
                  </w:pPr>
                  <w:r w:rsidRPr="001D35AC">
                    <w:rPr>
                      <w:szCs w:val="24"/>
                    </w:rPr>
                    <w:t xml:space="preserve">d) Revestimento de pisos </w:t>
                  </w:r>
                </w:p>
              </w:tc>
              <w:tc>
                <w:tcPr>
                  <w:tcW w:w="1713" w:type="dxa"/>
                  <w:tcBorders>
                    <w:top w:val="nil"/>
                    <w:left w:val="nil"/>
                    <w:bottom w:val="single" w:sz="4" w:space="0" w:color="auto"/>
                    <w:right w:val="single" w:sz="4" w:space="0" w:color="auto"/>
                  </w:tcBorders>
                  <w:shd w:val="clear" w:color="auto" w:fill="auto"/>
                  <w:noWrap/>
                  <w:vAlign w:val="center"/>
                  <w:hideMark/>
                </w:tcPr>
                <w:p w14:paraId="6B851B0C" w14:textId="77777777" w:rsidR="006231A2" w:rsidRPr="001D35AC" w:rsidRDefault="006231A2" w:rsidP="009A7626">
                  <w:pPr>
                    <w:spacing w:after="0" w:line="240" w:lineRule="auto"/>
                    <w:jc w:val="center"/>
                    <w:rPr>
                      <w:szCs w:val="24"/>
                    </w:rPr>
                  </w:pPr>
                  <w:r w:rsidRPr="001D35AC">
                    <w:rPr>
                      <w:szCs w:val="24"/>
                    </w:rPr>
                    <w:t>151,20 M²</w:t>
                  </w:r>
                </w:p>
              </w:tc>
            </w:tr>
            <w:tr w:rsidR="006231A2" w:rsidRPr="001D35AC" w14:paraId="6586E02B" w14:textId="77777777" w:rsidTr="006231A2">
              <w:trPr>
                <w:trHeight w:val="424"/>
              </w:trPr>
              <w:tc>
                <w:tcPr>
                  <w:tcW w:w="650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DAA77E" w14:textId="77777777" w:rsidR="006231A2" w:rsidRPr="001D35AC" w:rsidRDefault="006231A2" w:rsidP="009A7626">
                  <w:pPr>
                    <w:spacing w:after="0" w:line="240" w:lineRule="auto"/>
                    <w:rPr>
                      <w:szCs w:val="24"/>
                    </w:rPr>
                  </w:pPr>
                  <w:r w:rsidRPr="001D35AC">
                    <w:rPr>
                      <w:szCs w:val="24"/>
                    </w:rPr>
                    <w:t xml:space="preserve">e) Concreto armado </w:t>
                  </w:r>
                  <w:proofErr w:type="spellStart"/>
                  <w:r w:rsidRPr="001D35AC">
                    <w:rPr>
                      <w:szCs w:val="24"/>
                    </w:rPr>
                    <w:t>fck</w:t>
                  </w:r>
                  <w:proofErr w:type="spellEnd"/>
                  <w:r w:rsidRPr="001D35AC">
                    <w:rPr>
                      <w:szCs w:val="24"/>
                    </w:rPr>
                    <w:t xml:space="preserve"> 25 MPA</w:t>
                  </w:r>
                </w:p>
              </w:tc>
              <w:tc>
                <w:tcPr>
                  <w:tcW w:w="1713" w:type="dxa"/>
                  <w:tcBorders>
                    <w:top w:val="nil"/>
                    <w:left w:val="nil"/>
                    <w:bottom w:val="single" w:sz="4" w:space="0" w:color="auto"/>
                    <w:right w:val="single" w:sz="4" w:space="0" w:color="auto"/>
                  </w:tcBorders>
                  <w:shd w:val="clear" w:color="auto" w:fill="auto"/>
                  <w:noWrap/>
                  <w:vAlign w:val="center"/>
                  <w:hideMark/>
                </w:tcPr>
                <w:p w14:paraId="49588F86" w14:textId="77777777" w:rsidR="006231A2" w:rsidRPr="001D35AC" w:rsidRDefault="006231A2" w:rsidP="009A7626">
                  <w:pPr>
                    <w:spacing w:after="0" w:line="240" w:lineRule="auto"/>
                    <w:jc w:val="center"/>
                    <w:rPr>
                      <w:szCs w:val="24"/>
                    </w:rPr>
                  </w:pPr>
                  <w:r w:rsidRPr="001D35AC">
                    <w:rPr>
                      <w:szCs w:val="24"/>
                    </w:rPr>
                    <w:t>5,43 M³</w:t>
                  </w:r>
                </w:p>
              </w:tc>
            </w:tr>
          </w:tbl>
          <w:p w14:paraId="0252BF52" w14:textId="77777777" w:rsidR="006231A2" w:rsidRPr="001D35AC" w:rsidRDefault="006231A2" w:rsidP="009A7626">
            <w:pPr>
              <w:spacing w:after="0" w:line="360" w:lineRule="auto"/>
              <w:jc w:val="center"/>
              <w:rPr>
                <w:bCs/>
                <w:i/>
                <w:iCs/>
                <w:szCs w:val="24"/>
              </w:rPr>
            </w:pPr>
            <w:r w:rsidRPr="001D35AC">
              <w:rPr>
                <w:bCs/>
                <w:i/>
                <w:iCs/>
                <w:szCs w:val="24"/>
              </w:rPr>
              <w:t>Referentes a 30 % da quantidade total da planilha orçamentária.</w:t>
            </w:r>
          </w:p>
          <w:p w14:paraId="3B825D45" w14:textId="77777777" w:rsidR="006231A2" w:rsidRPr="001D35AC" w:rsidRDefault="006231A2" w:rsidP="009A7626">
            <w:pPr>
              <w:spacing w:after="0" w:line="360" w:lineRule="auto"/>
              <w:ind w:left="425" w:right="385"/>
              <w:rPr>
                <w:szCs w:val="24"/>
              </w:rPr>
            </w:pPr>
            <w:r w:rsidRPr="001D35AC">
              <w:rPr>
                <w:szCs w:val="24"/>
              </w:rPr>
              <w:t>6.3.1- Os responsáveis técnicos e/ou membros da equipe técnica acima deverão estar vinculados a empresa licitante, na data prevista para entrega da proposta, entendendo-</w:t>
            </w:r>
            <w:r w:rsidRPr="001D35AC">
              <w:rPr>
                <w:szCs w:val="24"/>
              </w:rPr>
              <w:lastRenderedPageBreak/>
              <w:t>se como tal, para fins deste certame, o sócio que comprove seu vínculo por intermédio de contrato social/estatuto social; o administrador ou o diretor; o empregado devidamente registrado em Carteira de Trabalho e Previdência Social; e o prestador de serviços com contrato escrito firmado com o licitante, ou com declaração de compromisso de vinculação contratual futura, caso o licitante se sagre vencedor desta licitação:</w:t>
            </w:r>
          </w:p>
          <w:p w14:paraId="1340E78E" w14:textId="77777777" w:rsidR="006231A2" w:rsidRPr="001D35AC" w:rsidRDefault="006231A2" w:rsidP="009A7626">
            <w:pPr>
              <w:spacing w:after="0" w:line="360" w:lineRule="auto"/>
              <w:ind w:left="709"/>
              <w:rPr>
                <w:szCs w:val="24"/>
              </w:rPr>
            </w:pPr>
          </w:p>
          <w:p w14:paraId="3BFFE1A4" w14:textId="77777777" w:rsidR="006231A2" w:rsidRPr="001D35AC" w:rsidRDefault="006231A2" w:rsidP="009A7626">
            <w:pPr>
              <w:spacing w:after="0" w:line="360" w:lineRule="auto"/>
              <w:ind w:left="425" w:right="385"/>
              <w:rPr>
                <w:szCs w:val="24"/>
              </w:rPr>
            </w:pPr>
            <w:r w:rsidRPr="001D35AC">
              <w:rPr>
                <w:szCs w:val="24"/>
              </w:rPr>
              <w:t xml:space="preserve">6.3.2- No decorrer da execução da obra, os profissionais de que trata este subitem poderão ser substituídos, nos termos do art. 30, §10 da Lei Federal </w:t>
            </w:r>
            <w:proofErr w:type="gramStart"/>
            <w:r w:rsidRPr="001D35AC">
              <w:rPr>
                <w:szCs w:val="24"/>
              </w:rPr>
              <w:t>n.º</w:t>
            </w:r>
            <w:proofErr w:type="gramEnd"/>
            <w:r w:rsidRPr="001D35AC">
              <w:rPr>
                <w:szCs w:val="24"/>
              </w:rPr>
              <w:t xml:space="preserve"> 8.666/93, por profissionais de experiência equivalente ou superior, desde que a substituição seja aprovada pela Administração.</w:t>
            </w:r>
          </w:p>
          <w:p w14:paraId="62802D1D" w14:textId="77777777" w:rsidR="006231A2" w:rsidRPr="001D35AC" w:rsidRDefault="006231A2" w:rsidP="009A7626">
            <w:pPr>
              <w:spacing w:after="0" w:line="360" w:lineRule="auto"/>
              <w:ind w:left="425" w:right="385"/>
              <w:rPr>
                <w:szCs w:val="24"/>
              </w:rPr>
            </w:pPr>
            <w:r w:rsidRPr="001D35AC">
              <w:rPr>
                <w:szCs w:val="24"/>
              </w:rPr>
              <w:t>6.3.3- No caso de dois ou mais licitantes indicarem o mesmo profissional como responsável técnico, ambas as licitantes serão inabilitadas.</w:t>
            </w:r>
          </w:p>
          <w:p w14:paraId="6A4F97E3" w14:textId="77777777" w:rsidR="006231A2" w:rsidRPr="001D35AC" w:rsidRDefault="006231A2" w:rsidP="009A7626">
            <w:pPr>
              <w:spacing w:after="0" w:line="360" w:lineRule="auto"/>
              <w:ind w:left="425" w:right="385"/>
              <w:rPr>
                <w:szCs w:val="24"/>
              </w:rPr>
            </w:pPr>
          </w:p>
          <w:p w14:paraId="0A82BDF4" w14:textId="77777777" w:rsidR="006231A2" w:rsidRPr="001D35AC" w:rsidRDefault="006231A2" w:rsidP="009A7626">
            <w:pPr>
              <w:spacing w:after="0" w:line="360" w:lineRule="auto"/>
              <w:ind w:left="425" w:right="385"/>
              <w:rPr>
                <w:szCs w:val="24"/>
              </w:rPr>
            </w:pPr>
            <w:r w:rsidRPr="001D35AC">
              <w:rPr>
                <w:szCs w:val="24"/>
              </w:rPr>
              <w:t>6.3.4- Será admitida a comprovação da aptidão por meio de certidões ou atestados de obras e serviços similares de complexidade tecnológica e operacional equivalentes ou superiores.</w:t>
            </w:r>
          </w:p>
          <w:p w14:paraId="54BDEEFD" w14:textId="77777777" w:rsidR="006231A2" w:rsidRPr="001D35AC" w:rsidRDefault="006231A2" w:rsidP="009A7626">
            <w:pPr>
              <w:spacing w:after="0" w:line="360" w:lineRule="auto"/>
              <w:ind w:left="425" w:right="385"/>
              <w:rPr>
                <w:szCs w:val="24"/>
              </w:rPr>
            </w:pPr>
          </w:p>
          <w:p w14:paraId="15864657" w14:textId="77777777" w:rsidR="006231A2" w:rsidRPr="001D35AC" w:rsidRDefault="006231A2" w:rsidP="006231A2">
            <w:pPr>
              <w:numPr>
                <w:ilvl w:val="2"/>
                <w:numId w:val="48"/>
              </w:numPr>
              <w:ind w:left="425" w:right="378" w:firstLine="0"/>
              <w:rPr>
                <w:szCs w:val="24"/>
              </w:rPr>
            </w:pPr>
            <w:r w:rsidRPr="001D35AC">
              <w:rPr>
                <w:szCs w:val="24"/>
              </w:rPr>
              <w:t xml:space="preserve">Serviço de manutenção de ar-condicionado: </w:t>
            </w:r>
          </w:p>
          <w:p w14:paraId="5B4536B2" w14:textId="77777777" w:rsidR="006231A2" w:rsidRPr="001D35AC" w:rsidRDefault="006231A2" w:rsidP="009A7626">
            <w:pPr>
              <w:spacing w:after="0" w:line="360" w:lineRule="auto"/>
              <w:ind w:left="720"/>
              <w:rPr>
                <w:szCs w:val="24"/>
              </w:rPr>
            </w:pPr>
          </w:p>
          <w:tbl>
            <w:tblPr>
              <w:tblW w:w="7668" w:type="dxa"/>
              <w:tblInd w:w="845" w:type="dxa"/>
              <w:tblLayout w:type="fixed"/>
              <w:tblCellMar>
                <w:left w:w="70" w:type="dxa"/>
                <w:right w:w="70" w:type="dxa"/>
              </w:tblCellMar>
              <w:tblLook w:val="04A0" w:firstRow="1" w:lastRow="0" w:firstColumn="1" w:lastColumn="0" w:noHBand="0" w:noVBand="1"/>
            </w:tblPr>
            <w:tblGrid>
              <w:gridCol w:w="5834"/>
              <w:gridCol w:w="1834"/>
            </w:tblGrid>
            <w:tr w:rsidR="006231A2" w:rsidRPr="001D35AC" w14:paraId="25B30A71" w14:textId="77777777" w:rsidTr="00871BE0">
              <w:trPr>
                <w:trHeight w:val="315"/>
              </w:trPr>
              <w:tc>
                <w:tcPr>
                  <w:tcW w:w="5834"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09502242" w14:textId="77777777" w:rsidR="006231A2" w:rsidRPr="001D35AC" w:rsidRDefault="006231A2" w:rsidP="009A7626">
                  <w:pPr>
                    <w:spacing w:after="0" w:line="240" w:lineRule="auto"/>
                    <w:jc w:val="center"/>
                    <w:rPr>
                      <w:b/>
                      <w:bCs/>
                      <w:szCs w:val="24"/>
                    </w:rPr>
                  </w:pPr>
                  <w:r w:rsidRPr="001D35AC">
                    <w:rPr>
                      <w:b/>
                      <w:bCs/>
                      <w:szCs w:val="24"/>
                    </w:rPr>
                    <w:t xml:space="preserve">PARCELA DE MAIOR RELEVÂNCIA </w:t>
                  </w:r>
                </w:p>
              </w:tc>
              <w:tc>
                <w:tcPr>
                  <w:tcW w:w="1834" w:type="dxa"/>
                  <w:tcBorders>
                    <w:top w:val="single" w:sz="4" w:space="0" w:color="auto"/>
                    <w:left w:val="nil"/>
                    <w:bottom w:val="single" w:sz="4" w:space="0" w:color="auto"/>
                    <w:right w:val="single" w:sz="4" w:space="0" w:color="auto"/>
                  </w:tcBorders>
                  <w:shd w:val="clear" w:color="000000" w:fill="FCE4D6"/>
                  <w:noWrap/>
                  <w:vAlign w:val="center"/>
                  <w:hideMark/>
                </w:tcPr>
                <w:p w14:paraId="623EFE6A" w14:textId="0117BE6C" w:rsidR="006231A2" w:rsidRPr="001D35AC" w:rsidRDefault="000D4197" w:rsidP="009A7626">
                  <w:pPr>
                    <w:spacing w:after="0" w:line="240" w:lineRule="auto"/>
                    <w:jc w:val="center"/>
                    <w:rPr>
                      <w:b/>
                      <w:bCs/>
                      <w:szCs w:val="24"/>
                    </w:rPr>
                  </w:pPr>
                  <w:r w:rsidRPr="001D35AC">
                    <w:rPr>
                      <w:b/>
                      <w:bCs/>
                      <w:szCs w:val="24"/>
                    </w:rPr>
                    <w:t xml:space="preserve">QTD </w:t>
                  </w:r>
                  <w:r w:rsidR="006231A2" w:rsidRPr="001D35AC">
                    <w:rPr>
                      <w:b/>
                      <w:bCs/>
                      <w:szCs w:val="24"/>
                    </w:rPr>
                    <w:t>30%</w:t>
                  </w:r>
                </w:p>
              </w:tc>
            </w:tr>
            <w:tr w:rsidR="006231A2" w:rsidRPr="001D35AC" w14:paraId="6C0EA53C" w14:textId="77777777" w:rsidTr="00871BE0">
              <w:trPr>
                <w:trHeight w:val="420"/>
              </w:trPr>
              <w:tc>
                <w:tcPr>
                  <w:tcW w:w="583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0A45409" w14:textId="77777777" w:rsidR="006231A2" w:rsidRPr="001D35AC" w:rsidRDefault="006231A2" w:rsidP="009A7626">
                  <w:pPr>
                    <w:spacing w:after="0" w:line="240" w:lineRule="auto"/>
                    <w:rPr>
                      <w:szCs w:val="24"/>
                    </w:rPr>
                  </w:pPr>
                  <w:r w:rsidRPr="001D35AC">
                    <w:rPr>
                      <w:szCs w:val="24"/>
                    </w:rPr>
                    <w:t>a) Serviços de manutenção preventiva de sistema de refrigeração</w:t>
                  </w:r>
                </w:p>
              </w:tc>
              <w:tc>
                <w:tcPr>
                  <w:tcW w:w="1834" w:type="dxa"/>
                  <w:tcBorders>
                    <w:top w:val="nil"/>
                    <w:left w:val="nil"/>
                    <w:bottom w:val="single" w:sz="4" w:space="0" w:color="auto"/>
                    <w:right w:val="single" w:sz="4" w:space="0" w:color="auto"/>
                  </w:tcBorders>
                  <w:shd w:val="clear" w:color="auto" w:fill="auto"/>
                  <w:noWrap/>
                  <w:vAlign w:val="center"/>
                  <w:hideMark/>
                </w:tcPr>
                <w:p w14:paraId="1B38C5F2" w14:textId="77777777" w:rsidR="006231A2" w:rsidRPr="001D35AC" w:rsidRDefault="006231A2" w:rsidP="009A7626">
                  <w:pPr>
                    <w:spacing w:after="0" w:line="240" w:lineRule="auto"/>
                    <w:jc w:val="center"/>
                    <w:rPr>
                      <w:szCs w:val="24"/>
                    </w:rPr>
                  </w:pPr>
                  <w:r w:rsidRPr="001D35AC">
                    <w:rPr>
                      <w:szCs w:val="24"/>
                    </w:rPr>
                    <w:t>371,00</w:t>
                  </w:r>
                </w:p>
              </w:tc>
            </w:tr>
          </w:tbl>
          <w:p w14:paraId="08E5E437" w14:textId="77777777" w:rsidR="006231A2" w:rsidRDefault="006231A2" w:rsidP="009A7626">
            <w:pPr>
              <w:spacing w:after="0" w:line="360" w:lineRule="auto"/>
              <w:jc w:val="center"/>
              <w:rPr>
                <w:bCs/>
                <w:i/>
                <w:iCs/>
                <w:szCs w:val="24"/>
              </w:rPr>
            </w:pPr>
            <w:r w:rsidRPr="001D35AC">
              <w:rPr>
                <w:bCs/>
                <w:i/>
                <w:iCs/>
                <w:szCs w:val="24"/>
              </w:rPr>
              <w:t>Referente a 30 % da quantidade total da planilha orçamentária.</w:t>
            </w:r>
          </w:p>
          <w:p w14:paraId="7670B75E" w14:textId="77777777" w:rsidR="006231A2" w:rsidRDefault="006231A2" w:rsidP="009A7626">
            <w:pPr>
              <w:spacing w:after="0" w:line="360" w:lineRule="auto"/>
              <w:jc w:val="center"/>
              <w:rPr>
                <w:bCs/>
                <w:i/>
                <w:iCs/>
                <w:szCs w:val="24"/>
              </w:rPr>
            </w:pPr>
          </w:p>
          <w:p w14:paraId="5D37837D" w14:textId="77777777" w:rsidR="006231A2" w:rsidRPr="0064024C" w:rsidRDefault="006231A2" w:rsidP="009A7626">
            <w:pPr>
              <w:spacing w:after="0" w:line="360" w:lineRule="auto"/>
              <w:jc w:val="center"/>
              <w:rPr>
                <w:bCs/>
                <w:i/>
                <w:iCs/>
                <w:szCs w:val="24"/>
              </w:rPr>
            </w:pPr>
          </w:p>
        </w:tc>
      </w:tr>
      <w:tr w:rsidR="006231A2" w:rsidRPr="00AC5863" w14:paraId="116640A1" w14:textId="77777777" w:rsidTr="009A7626">
        <w:trPr>
          <w:gridAfter w:val="1"/>
          <w:wAfter w:w="73" w:type="dxa"/>
          <w:trHeight w:val="70"/>
          <w:jc w:val="center"/>
        </w:trPr>
        <w:tc>
          <w:tcPr>
            <w:tcW w:w="9113" w:type="dxa"/>
            <w:shd w:val="clear" w:color="auto" w:fill="D9D9D9"/>
          </w:tcPr>
          <w:p w14:paraId="100E5883" w14:textId="77777777" w:rsidR="006231A2" w:rsidRPr="001D35AC" w:rsidRDefault="006231A2" w:rsidP="006231A2">
            <w:pPr>
              <w:numPr>
                <w:ilvl w:val="0"/>
                <w:numId w:val="37"/>
              </w:numPr>
              <w:spacing w:after="0" w:line="240" w:lineRule="auto"/>
              <w:ind w:right="340"/>
              <w:rPr>
                <w:b/>
                <w:szCs w:val="24"/>
              </w:rPr>
            </w:pPr>
            <w:r w:rsidRPr="001D35AC">
              <w:rPr>
                <w:b/>
                <w:szCs w:val="24"/>
              </w:rPr>
              <w:lastRenderedPageBreak/>
              <w:t xml:space="preserve">VISTORIA TÉCNICA </w:t>
            </w:r>
          </w:p>
        </w:tc>
      </w:tr>
      <w:tr w:rsidR="006231A2" w:rsidRPr="00AC5863" w14:paraId="713F675D" w14:textId="77777777" w:rsidTr="009A7626">
        <w:trPr>
          <w:gridAfter w:val="1"/>
          <w:wAfter w:w="73" w:type="dxa"/>
          <w:trHeight w:val="903"/>
          <w:jc w:val="center"/>
        </w:trPr>
        <w:tc>
          <w:tcPr>
            <w:tcW w:w="9113" w:type="dxa"/>
            <w:shd w:val="clear" w:color="auto" w:fill="FFFFFF"/>
          </w:tcPr>
          <w:p w14:paraId="1ACA2C51" w14:textId="77777777" w:rsidR="006231A2" w:rsidRPr="001D35AC" w:rsidRDefault="006231A2" w:rsidP="009A7626">
            <w:pPr>
              <w:ind w:left="227" w:right="340"/>
              <w:rPr>
                <w:szCs w:val="24"/>
              </w:rPr>
            </w:pPr>
          </w:p>
          <w:p w14:paraId="5912F25F" w14:textId="77777777" w:rsidR="006231A2" w:rsidRPr="001D35AC" w:rsidRDefault="006231A2" w:rsidP="009A7626">
            <w:pPr>
              <w:ind w:left="227" w:right="340"/>
              <w:rPr>
                <w:szCs w:val="24"/>
              </w:rPr>
            </w:pPr>
            <w:r w:rsidRPr="001D35AC">
              <w:rPr>
                <w:szCs w:val="24"/>
              </w:rPr>
              <w:t xml:space="preserve">7.1– As empresas interessadas em participar do presente certame licitatório poderão  realizar vistoria em todos os prédios onde haverá prestação de serviço, para fins de verificação de todas as estruturas prediais civis, elétricas, hidráulicas, </w:t>
            </w:r>
            <w:proofErr w:type="spellStart"/>
            <w:r w:rsidRPr="001D35AC">
              <w:rPr>
                <w:szCs w:val="24"/>
              </w:rPr>
              <w:t>hidrossanitárias</w:t>
            </w:r>
            <w:proofErr w:type="spellEnd"/>
            <w:r w:rsidRPr="001D35AC">
              <w:rPr>
                <w:szCs w:val="24"/>
              </w:rPr>
              <w:t xml:space="preserve">, o sistema fixo de combate a incêndio, sistema de refrigeração e outras que sejam </w:t>
            </w:r>
            <w:r w:rsidRPr="001D35AC">
              <w:rPr>
                <w:szCs w:val="24"/>
              </w:rPr>
              <w:lastRenderedPageBreak/>
              <w:t xml:space="preserve">necessárias a realização dos serviços, com a finalidade de conhecer as atuais condições estruturais dos imóveis e efetuar de forma mais precisa o plano de manutenção preventiva e corretiva. Caso não realize a vistoria deverá apresentar Declaração que assume a responsabilidade por não realizar a mesma. </w:t>
            </w:r>
          </w:p>
          <w:p w14:paraId="46E90346" w14:textId="77777777" w:rsidR="006231A2" w:rsidRPr="001D35AC" w:rsidRDefault="006231A2" w:rsidP="009A7626">
            <w:pPr>
              <w:ind w:left="227" w:right="340"/>
              <w:rPr>
                <w:szCs w:val="24"/>
              </w:rPr>
            </w:pPr>
            <w:r w:rsidRPr="001D35AC">
              <w:rPr>
                <w:szCs w:val="24"/>
              </w:rPr>
              <w:t xml:space="preserve"> </w:t>
            </w:r>
          </w:p>
          <w:p w14:paraId="742F6952" w14:textId="77777777" w:rsidR="006231A2" w:rsidRPr="001D35AC" w:rsidRDefault="006231A2" w:rsidP="009A7626">
            <w:pPr>
              <w:ind w:left="227" w:right="340"/>
              <w:rPr>
                <w:szCs w:val="24"/>
              </w:rPr>
            </w:pPr>
            <w:r w:rsidRPr="001D35AC">
              <w:rPr>
                <w:szCs w:val="24"/>
              </w:rPr>
              <w:t>7.2– Dadas às características da contratação pretendida, sugere-se a realização de visita técnica, sob pena da proposta a ser formulada não contemplar o efetivo atendimento dos serviços demandados. Assim, a CONTRATADA deverá providenciar, às suas expensas, a realização da visita técnica.</w:t>
            </w:r>
          </w:p>
          <w:p w14:paraId="59E86746" w14:textId="77777777" w:rsidR="006231A2" w:rsidRPr="001D35AC" w:rsidRDefault="006231A2" w:rsidP="009A7626">
            <w:pPr>
              <w:ind w:left="227" w:right="340"/>
              <w:rPr>
                <w:szCs w:val="24"/>
              </w:rPr>
            </w:pPr>
          </w:p>
          <w:p w14:paraId="43CEC544" w14:textId="77777777" w:rsidR="006231A2" w:rsidRPr="001D35AC" w:rsidRDefault="006231A2" w:rsidP="009A7626">
            <w:pPr>
              <w:ind w:left="227" w:right="340"/>
              <w:rPr>
                <w:szCs w:val="24"/>
              </w:rPr>
            </w:pPr>
            <w:r w:rsidRPr="001D35AC">
              <w:rPr>
                <w:szCs w:val="24"/>
              </w:rPr>
              <w:t>7.3– Deverão ser verificados, também, os tipos de mobiliários, de divisórias, de equipamentos e outros bens que existam nos prédios.</w:t>
            </w:r>
          </w:p>
          <w:p w14:paraId="6E729D90" w14:textId="77777777" w:rsidR="006231A2" w:rsidRPr="001D35AC" w:rsidRDefault="006231A2" w:rsidP="009A7626">
            <w:pPr>
              <w:ind w:left="227" w:right="340"/>
              <w:rPr>
                <w:szCs w:val="24"/>
              </w:rPr>
            </w:pPr>
          </w:p>
          <w:p w14:paraId="3E1391AD" w14:textId="77777777" w:rsidR="006231A2" w:rsidRPr="001D35AC" w:rsidRDefault="006231A2" w:rsidP="009A7626">
            <w:pPr>
              <w:ind w:left="227" w:right="340"/>
              <w:rPr>
                <w:szCs w:val="24"/>
              </w:rPr>
            </w:pPr>
            <w:r w:rsidRPr="001D35AC">
              <w:rPr>
                <w:szCs w:val="24"/>
              </w:rPr>
              <w:t>7.4– Ao final da visita, o CONTRATANTE fornecerá o Atestado de Visita Técnica, em nome da LICITANTE, declarando que esta, através de seu responsável técnico, visitou o (s) local (</w:t>
            </w:r>
            <w:proofErr w:type="spellStart"/>
            <w:r w:rsidRPr="001D35AC">
              <w:rPr>
                <w:szCs w:val="24"/>
              </w:rPr>
              <w:t>is</w:t>
            </w:r>
            <w:proofErr w:type="spellEnd"/>
            <w:r w:rsidRPr="001D35AC">
              <w:rPr>
                <w:szCs w:val="24"/>
              </w:rPr>
              <w:t>) da entrega do objeto deste Termo de Referência e que conhece as condições nas quais os serviços serão desenvolvidos, devendo este documento ser entregue juntamente com a documentação de habilitação da LICITANTE.</w:t>
            </w:r>
          </w:p>
          <w:p w14:paraId="0FC87723" w14:textId="77777777" w:rsidR="006231A2" w:rsidRPr="001D35AC" w:rsidRDefault="006231A2" w:rsidP="009A7626">
            <w:pPr>
              <w:ind w:left="227" w:right="340"/>
              <w:rPr>
                <w:szCs w:val="24"/>
              </w:rPr>
            </w:pPr>
          </w:p>
          <w:p w14:paraId="188F32AA" w14:textId="77777777" w:rsidR="006231A2" w:rsidRPr="001D35AC" w:rsidRDefault="006231A2" w:rsidP="009A7626">
            <w:pPr>
              <w:ind w:left="227" w:right="340"/>
              <w:rPr>
                <w:szCs w:val="24"/>
              </w:rPr>
            </w:pPr>
            <w:r w:rsidRPr="001D35AC">
              <w:rPr>
                <w:szCs w:val="24"/>
              </w:rPr>
              <w:t>7.5– A vistoria deverá ser efetuada por profissional designado pela empresa licitante pertencente às áreas de engenharia civil, elétrica ou arquitetura. A vistoria deverá ser agendada até 2 (dois) dias úteis antes da data da abertura da sessão inicial do certame, devendo ser agendada na SMASES, no horário de 10h às 12h e das 14h às 17h, de segunda-feira à sexta-feira.</w:t>
            </w:r>
          </w:p>
          <w:p w14:paraId="48975908" w14:textId="77777777" w:rsidR="006231A2" w:rsidRPr="001D35AC" w:rsidRDefault="006231A2" w:rsidP="009A7626">
            <w:pPr>
              <w:ind w:right="340"/>
              <w:rPr>
                <w:szCs w:val="24"/>
              </w:rPr>
            </w:pPr>
          </w:p>
        </w:tc>
      </w:tr>
      <w:tr w:rsidR="006231A2" w:rsidRPr="00AC5863" w14:paraId="02E454B8" w14:textId="77777777" w:rsidTr="009A7626">
        <w:trPr>
          <w:gridAfter w:val="1"/>
          <w:wAfter w:w="73" w:type="dxa"/>
          <w:trHeight w:val="70"/>
          <w:jc w:val="center"/>
        </w:trPr>
        <w:tc>
          <w:tcPr>
            <w:tcW w:w="9113" w:type="dxa"/>
            <w:shd w:val="clear" w:color="auto" w:fill="D9D9D9"/>
          </w:tcPr>
          <w:p w14:paraId="286D445C" w14:textId="77777777" w:rsidR="006231A2" w:rsidRPr="001D35AC" w:rsidRDefault="006231A2" w:rsidP="006231A2">
            <w:pPr>
              <w:numPr>
                <w:ilvl w:val="0"/>
                <w:numId w:val="37"/>
              </w:numPr>
              <w:spacing w:after="0" w:line="240" w:lineRule="auto"/>
              <w:ind w:right="340"/>
              <w:rPr>
                <w:b/>
                <w:szCs w:val="24"/>
              </w:rPr>
            </w:pPr>
            <w:r w:rsidRPr="001D35AC">
              <w:rPr>
                <w:b/>
                <w:szCs w:val="24"/>
              </w:rPr>
              <w:lastRenderedPageBreak/>
              <w:t xml:space="preserve">DOS SERVIÇOS </w:t>
            </w:r>
          </w:p>
        </w:tc>
      </w:tr>
      <w:tr w:rsidR="006231A2" w:rsidRPr="00AC5863" w14:paraId="552B24BD" w14:textId="77777777" w:rsidTr="009A7626">
        <w:trPr>
          <w:gridAfter w:val="1"/>
          <w:wAfter w:w="73" w:type="dxa"/>
          <w:trHeight w:val="903"/>
          <w:jc w:val="center"/>
        </w:trPr>
        <w:tc>
          <w:tcPr>
            <w:tcW w:w="9113" w:type="dxa"/>
            <w:shd w:val="clear" w:color="auto" w:fill="FFFFFF"/>
          </w:tcPr>
          <w:p w14:paraId="0C92BB6A" w14:textId="77777777" w:rsidR="006231A2" w:rsidRPr="001D35AC" w:rsidRDefault="006231A2" w:rsidP="009A7626">
            <w:pPr>
              <w:ind w:left="227" w:right="340"/>
              <w:rPr>
                <w:szCs w:val="24"/>
              </w:rPr>
            </w:pPr>
          </w:p>
          <w:p w14:paraId="742C7732" w14:textId="77777777" w:rsidR="006231A2" w:rsidRPr="001D35AC" w:rsidRDefault="006231A2" w:rsidP="009A7626">
            <w:pPr>
              <w:ind w:left="227" w:right="340"/>
              <w:rPr>
                <w:szCs w:val="24"/>
              </w:rPr>
            </w:pPr>
            <w:r w:rsidRPr="001D35AC">
              <w:rPr>
                <w:szCs w:val="24"/>
              </w:rPr>
              <w:t xml:space="preserve">8.1– A Contratada deverá fornecer todos os materiais necessários à completa execução dos serviços incluindo, mão de obra não residente, equipamentos, materiais, </w:t>
            </w:r>
            <w:proofErr w:type="spellStart"/>
            <w:r w:rsidRPr="001D35AC">
              <w:rPr>
                <w:szCs w:val="24"/>
              </w:rPr>
              <w:t>EPI´s</w:t>
            </w:r>
            <w:proofErr w:type="spellEnd"/>
            <w:r w:rsidRPr="001D35AC">
              <w:rPr>
                <w:szCs w:val="24"/>
              </w:rPr>
              <w:t xml:space="preserve"> e tudo o mais que for necessário à perfeita realização do objeto do contrato;</w:t>
            </w:r>
          </w:p>
          <w:p w14:paraId="68E5B802" w14:textId="77777777" w:rsidR="006231A2" w:rsidRPr="001D35AC" w:rsidRDefault="006231A2" w:rsidP="009A7626">
            <w:pPr>
              <w:ind w:left="227" w:right="340"/>
              <w:rPr>
                <w:szCs w:val="24"/>
              </w:rPr>
            </w:pPr>
          </w:p>
          <w:p w14:paraId="4FD10336" w14:textId="77777777" w:rsidR="006231A2" w:rsidRPr="001D35AC" w:rsidRDefault="006231A2" w:rsidP="009A7626">
            <w:pPr>
              <w:ind w:left="227" w:right="340"/>
              <w:rPr>
                <w:szCs w:val="24"/>
              </w:rPr>
            </w:pPr>
            <w:r w:rsidRPr="001D35AC">
              <w:rPr>
                <w:szCs w:val="24"/>
              </w:rPr>
              <w:t>8.2– Os serviços realizados dentro do horário de expediente deverão ser compatibilizados com as solicitações e necessidades da CONTRATANTE;</w:t>
            </w:r>
          </w:p>
          <w:p w14:paraId="20750A55" w14:textId="77777777" w:rsidR="006231A2" w:rsidRPr="001D35AC" w:rsidRDefault="006231A2" w:rsidP="009A7626">
            <w:pPr>
              <w:ind w:left="227" w:right="340"/>
              <w:rPr>
                <w:szCs w:val="24"/>
              </w:rPr>
            </w:pPr>
          </w:p>
          <w:p w14:paraId="451A1EF1" w14:textId="77777777" w:rsidR="006231A2" w:rsidRPr="001D35AC" w:rsidRDefault="006231A2" w:rsidP="009A7626">
            <w:pPr>
              <w:ind w:left="227" w:right="340"/>
              <w:rPr>
                <w:szCs w:val="24"/>
              </w:rPr>
            </w:pPr>
            <w:r w:rsidRPr="001D35AC">
              <w:rPr>
                <w:szCs w:val="24"/>
              </w:rPr>
              <w:t>8.3– Os serviços de manutenção preventiva e corretiva, sempre que possível, deverão ser desenvolvidos no mesmo período indicado para a operação. Entretanto, caso a natureza do serviço a ser executado possa causar interrupções nos atendimentos, os serviços deverão ser programados para outros horários e dias;</w:t>
            </w:r>
          </w:p>
          <w:p w14:paraId="1621E902" w14:textId="77777777" w:rsidR="006231A2" w:rsidRPr="001D35AC" w:rsidRDefault="006231A2" w:rsidP="009A7626">
            <w:pPr>
              <w:ind w:left="227" w:right="340"/>
              <w:rPr>
                <w:szCs w:val="24"/>
              </w:rPr>
            </w:pPr>
          </w:p>
          <w:p w14:paraId="2DF4A2F5" w14:textId="77777777" w:rsidR="006231A2" w:rsidRPr="001D35AC" w:rsidRDefault="006231A2" w:rsidP="009A7626">
            <w:pPr>
              <w:ind w:left="227" w:right="340"/>
              <w:rPr>
                <w:szCs w:val="24"/>
              </w:rPr>
            </w:pPr>
            <w:r w:rsidRPr="001D35AC">
              <w:rPr>
                <w:szCs w:val="24"/>
              </w:rPr>
              <w:lastRenderedPageBreak/>
              <w:t>8.4– A manutenção preventiva será executada conforme o Plano de Manutenção Predial a ser elaborado pela CONTRATADA;</w:t>
            </w:r>
          </w:p>
          <w:p w14:paraId="1D1C5172" w14:textId="77777777" w:rsidR="006231A2" w:rsidRPr="001D35AC" w:rsidRDefault="006231A2" w:rsidP="009A7626">
            <w:pPr>
              <w:ind w:left="227" w:right="340"/>
              <w:rPr>
                <w:szCs w:val="24"/>
              </w:rPr>
            </w:pPr>
          </w:p>
          <w:p w14:paraId="626D3DFB" w14:textId="77777777" w:rsidR="006231A2" w:rsidRPr="001D35AC" w:rsidRDefault="006231A2" w:rsidP="009A7626">
            <w:pPr>
              <w:ind w:left="227" w:right="340"/>
              <w:rPr>
                <w:szCs w:val="24"/>
              </w:rPr>
            </w:pPr>
            <w:r w:rsidRPr="001D35AC">
              <w:rPr>
                <w:szCs w:val="24"/>
              </w:rPr>
              <w:t>8.5– Os serviços de rotina da manutenção preventiva poderão, a critério da CONTRATANTE, ser deslocado para outros horários (noturno, ou dias não úteis) caso a sua realização possa acarretar prejuízos ao normal desenvolvimento dos trabalhos da instituição;</w:t>
            </w:r>
          </w:p>
          <w:p w14:paraId="13EFAF89" w14:textId="77777777" w:rsidR="006231A2" w:rsidRPr="001D35AC" w:rsidRDefault="006231A2" w:rsidP="009A7626">
            <w:pPr>
              <w:ind w:left="227" w:right="340"/>
              <w:rPr>
                <w:szCs w:val="24"/>
              </w:rPr>
            </w:pPr>
          </w:p>
          <w:p w14:paraId="6D2DDD14" w14:textId="77777777" w:rsidR="006231A2" w:rsidRPr="001D35AC" w:rsidRDefault="006231A2" w:rsidP="009A7626">
            <w:pPr>
              <w:ind w:left="227" w:right="340"/>
              <w:rPr>
                <w:szCs w:val="24"/>
              </w:rPr>
            </w:pPr>
            <w:r w:rsidRPr="001D35AC">
              <w:rPr>
                <w:szCs w:val="24"/>
              </w:rPr>
              <w:t>8.6– O Plano de Manutenção será elaborado pela CONTRATADA no primeiro mês de contrato e deverá estabelecer um plano de rotinas de manutenção para os sistemas prediais, elétrico, hidráulico, civil, prevendo, no mínimo, as rotinas de manutenção constantes do (ANEXO II);</w:t>
            </w:r>
          </w:p>
          <w:p w14:paraId="13873EF4" w14:textId="77777777" w:rsidR="006231A2" w:rsidRPr="001D35AC" w:rsidRDefault="006231A2" w:rsidP="009A7626">
            <w:pPr>
              <w:ind w:left="227" w:right="340"/>
              <w:rPr>
                <w:szCs w:val="24"/>
              </w:rPr>
            </w:pPr>
          </w:p>
          <w:p w14:paraId="4686E5B1" w14:textId="77777777" w:rsidR="006231A2" w:rsidRPr="001D35AC" w:rsidRDefault="006231A2" w:rsidP="009A7626">
            <w:pPr>
              <w:ind w:left="227" w:right="340"/>
              <w:rPr>
                <w:szCs w:val="24"/>
              </w:rPr>
            </w:pPr>
            <w:r w:rsidRPr="001D35AC">
              <w:rPr>
                <w:szCs w:val="24"/>
              </w:rPr>
              <w:t>8.7– As manutenções corretivas das instalações dos prédios serão executadas quando verificada a necessidade pela contratada e quando solicitado pela contratante;</w:t>
            </w:r>
          </w:p>
          <w:p w14:paraId="402682FB" w14:textId="77777777" w:rsidR="006231A2" w:rsidRPr="001D35AC" w:rsidRDefault="006231A2" w:rsidP="009A7626">
            <w:pPr>
              <w:ind w:left="227" w:right="340"/>
              <w:rPr>
                <w:szCs w:val="24"/>
              </w:rPr>
            </w:pPr>
          </w:p>
          <w:p w14:paraId="207B9C32" w14:textId="77777777" w:rsidR="006231A2" w:rsidRPr="001D35AC" w:rsidRDefault="006231A2" w:rsidP="009A7626">
            <w:pPr>
              <w:ind w:left="227" w:right="340"/>
              <w:rPr>
                <w:szCs w:val="24"/>
              </w:rPr>
            </w:pPr>
            <w:r w:rsidRPr="001D35AC">
              <w:rPr>
                <w:szCs w:val="24"/>
              </w:rPr>
              <w:t>8.8– Todos os serviços relativos ao presente Termo de Referência se referem à manutenção preventiva e corretiva, entendendo-se isso por todas as ações e intervenções permanentes, periódicas ou pontuais e emergenciais nos sistemas, subsistemas, equipamentos e componentes prediais de propriedade da CONTRATANTE que resultem, respectivamente, na manutenção e na recuperação do estado de uso ou de operação, para que a segurança e o patrimônio da CONTRATANTE sejam garantidos;</w:t>
            </w:r>
          </w:p>
          <w:p w14:paraId="4123E8CE" w14:textId="77777777" w:rsidR="006231A2" w:rsidRPr="001D35AC" w:rsidRDefault="006231A2" w:rsidP="009A7626">
            <w:pPr>
              <w:ind w:left="227" w:right="340"/>
              <w:rPr>
                <w:szCs w:val="24"/>
              </w:rPr>
            </w:pPr>
          </w:p>
          <w:p w14:paraId="19A6FAFC" w14:textId="77777777" w:rsidR="006231A2" w:rsidRPr="001D35AC" w:rsidRDefault="006231A2" w:rsidP="009A7626">
            <w:pPr>
              <w:ind w:left="227" w:right="340"/>
              <w:rPr>
                <w:szCs w:val="24"/>
              </w:rPr>
            </w:pPr>
            <w:r w:rsidRPr="001D35AC">
              <w:rPr>
                <w:szCs w:val="24"/>
              </w:rPr>
              <w:t>8.9– Diferentemente de obra, que se caracteriza pela modificação esporádica, predeterminada e completa de um sistema ou subsistema, ampliação ou de substituição majoritária de componentes com o objetivo de obter-se condição de uso ou de operação diversa daquela existente;</w:t>
            </w:r>
          </w:p>
          <w:p w14:paraId="35F74859" w14:textId="77777777" w:rsidR="006231A2" w:rsidRPr="001D35AC" w:rsidRDefault="006231A2" w:rsidP="009A7626">
            <w:pPr>
              <w:ind w:left="227" w:right="340"/>
              <w:rPr>
                <w:szCs w:val="24"/>
              </w:rPr>
            </w:pPr>
          </w:p>
          <w:p w14:paraId="6A9F5E03" w14:textId="77777777" w:rsidR="006231A2" w:rsidRPr="001D35AC" w:rsidRDefault="006231A2" w:rsidP="009A7626">
            <w:pPr>
              <w:ind w:left="227" w:right="340"/>
              <w:rPr>
                <w:szCs w:val="24"/>
              </w:rPr>
            </w:pPr>
            <w:r w:rsidRPr="001D35AC">
              <w:rPr>
                <w:szCs w:val="24"/>
              </w:rPr>
              <w:t>8.10– Todo os materiais necessários à completa execução da obra serão fornecidos pela CONTRATADA às suas expensas;</w:t>
            </w:r>
          </w:p>
          <w:p w14:paraId="7EE69791" w14:textId="77777777" w:rsidR="006231A2" w:rsidRPr="001D35AC" w:rsidRDefault="006231A2" w:rsidP="009A7626">
            <w:pPr>
              <w:ind w:left="227" w:right="340"/>
              <w:rPr>
                <w:szCs w:val="24"/>
              </w:rPr>
            </w:pPr>
          </w:p>
          <w:p w14:paraId="6F5186E4" w14:textId="77777777" w:rsidR="006231A2" w:rsidRPr="001D35AC" w:rsidRDefault="006231A2" w:rsidP="009A7626">
            <w:pPr>
              <w:ind w:left="227" w:right="340"/>
              <w:rPr>
                <w:szCs w:val="24"/>
              </w:rPr>
            </w:pPr>
            <w:r w:rsidRPr="001D35AC">
              <w:rPr>
                <w:szCs w:val="24"/>
              </w:rPr>
              <w:t>8.11– Os materiais a serem empregados serão novos e deverão ser submetidos a exame e aprovação, antes da sua aplicação, por parte da FISCALIZAÇÃO, à qual caberá impugnar seu emprego, se não atendidas as condições exigidas nas presentes especificações. Cada material será caracterizado por uma amostra, convenientemente autenticada pela FISCALIZAÇÃO, e servirá de referencial para aceitação de outros fornecimentos;</w:t>
            </w:r>
          </w:p>
          <w:p w14:paraId="25B0C45A" w14:textId="77777777" w:rsidR="006231A2" w:rsidRPr="001D35AC" w:rsidRDefault="006231A2" w:rsidP="009A7626">
            <w:pPr>
              <w:ind w:left="227" w:right="340"/>
              <w:rPr>
                <w:szCs w:val="24"/>
              </w:rPr>
            </w:pPr>
          </w:p>
          <w:p w14:paraId="09697D5A" w14:textId="77777777" w:rsidR="006231A2" w:rsidRPr="001D35AC" w:rsidRDefault="006231A2" w:rsidP="009A7626">
            <w:pPr>
              <w:ind w:left="227" w:right="340"/>
              <w:rPr>
                <w:szCs w:val="24"/>
              </w:rPr>
            </w:pPr>
            <w:r w:rsidRPr="001D35AC">
              <w:rPr>
                <w:szCs w:val="24"/>
              </w:rPr>
              <w:lastRenderedPageBreak/>
              <w:t>8.12– Na aquisição, a CONTRATADA dará preferência, em igualdade de condições, a materiais que tenham Marca de Conformidade, de acordo com a ABNT - Associação Brasileira de Normas Técnicas;</w:t>
            </w:r>
          </w:p>
          <w:p w14:paraId="2EFA9234" w14:textId="77777777" w:rsidR="006231A2" w:rsidRPr="001D35AC" w:rsidRDefault="006231A2" w:rsidP="009A7626">
            <w:pPr>
              <w:ind w:left="227" w:right="340"/>
              <w:rPr>
                <w:szCs w:val="24"/>
              </w:rPr>
            </w:pPr>
          </w:p>
          <w:p w14:paraId="5DC7AAAF" w14:textId="77777777" w:rsidR="006231A2" w:rsidRPr="001D35AC" w:rsidRDefault="006231A2" w:rsidP="009A7626">
            <w:pPr>
              <w:ind w:left="227" w:right="340"/>
              <w:rPr>
                <w:szCs w:val="24"/>
              </w:rPr>
            </w:pPr>
            <w:r w:rsidRPr="001D35AC">
              <w:rPr>
                <w:szCs w:val="24"/>
              </w:rPr>
              <w:t>8.13– A CONTRATADA será inteira e exclusivamente responsável pelo uso ou emprego de material, equipamento, dispositivo, método ou processo eventualmente patenteado a empregar-se e incorporar-se na obra, cabendo-lhe, pois, pagar os royalties devidos e obter previamente as permissões ou licença de utilização;</w:t>
            </w:r>
          </w:p>
          <w:p w14:paraId="4FEBD497" w14:textId="77777777" w:rsidR="006231A2" w:rsidRPr="001D35AC" w:rsidRDefault="006231A2" w:rsidP="009A7626">
            <w:pPr>
              <w:ind w:left="227" w:right="340"/>
              <w:rPr>
                <w:szCs w:val="24"/>
              </w:rPr>
            </w:pPr>
          </w:p>
          <w:p w14:paraId="2547769B" w14:textId="77777777" w:rsidR="006231A2" w:rsidRPr="001D35AC" w:rsidRDefault="006231A2" w:rsidP="009A7626">
            <w:pPr>
              <w:ind w:left="227" w:right="340"/>
              <w:rPr>
                <w:szCs w:val="24"/>
              </w:rPr>
            </w:pPr>
            <w:r w:rsidRPr="001D35AC">
              <w:rPr>
                <w:szCs w:val="24"/>
              </w:rPr>
              <w:t>8.14– A CONTRATADA tomará todas as providências para o perfeito armazenamento e respectivo acondicionamento dos materiais a fim de preservar a sua natureza, evitando a mistura com elementos estranhos;</w:t>
            </w:r>
          </w:p>
          <w:p w14:paraId="419DD24E" w14:textId="77777777" w:rsidR="006231A2" w:rsidRPr="001D35AC" w:rsidRDefault="006231A2" w:rsidP="009A7626">
            <w:pPr>
              <w:ind w:left="227" w:right="340"/>
              <w:rPr>
                <w:szCs w:val="24"/>
              </w:rPr>
            </w:pPr>
          </w:p>
          <w:p w14:paraId="5E99C470" w14:textId="77777777" w:rsidR="006231A2" w:rsidRPr="001D35AC" w:rsidRDefault="006231A2" w:rsidP="009A7626">
            <w:pPr>
              <w:ind w:left="227" w:right="340"/>
              <w:rPr>
                <w:szCs w:val="24"/>
              </w:rPr>
            </w:pPr>
            <w:r w:rsidRPr="001D35AC">
              <w:rPr>
                <w:szCs w:val="24"/>
              </w:rPr>
              <w:t>8.15– Na ocorrência de comprovada a impossibilidade de se adquirir e empregar um material especificado, a sua substituição deverá ser solicitada, a juízo da fiscalização e aprovação da CONTRATANTE;</w:t>
            </w:r>
          </w:p>
          <w:p w14:paraId="4C11EF2D" w14:textId="77777777" w:rsidR="006231A2" w:rsidRPr="001D35AC" w:rsidRDefault="006231A2" w:rsidP="009A7626">
            <w:pPr>
              <w:ind w:left="227" w:right="340"/>
              <w:rPr>
                <w:szCs w:val="24"/>
              </w:rPr>
            </w:pPr>
          </w:p>
          <w:p w14:paraId="6711802A" w14:textId="77777777" w:rsidR="006231A2" w:rsidRPr="001D35AC" w:rsidRDefault="006231A2" w:rsidP="009A7626">
            <w:pPr>
              <w:ind w:left="227" w:right="340"/>
              <w:rPr>
                <w:szCs w:val="24"/>
              </w:rPr>
            </w:pPr>
            <w:r w:rsidRPr="001D35AC">
              <w:rPr>
                <w:szCs w:val="24"/>
              </w:rPr>
              <w:t>8.16– A fiscalização poderá a qualquer tempo exigir o exame ou ensaio de laboratório de qualquer material que se apresente duvidoso, bem como poderá ser exigido um certificado de origem e qualidade, correndo sempre, estas despesas, por conta da CONTRATADA;</w:t>
            </w:r>
          </w:p>
          <w:p w14:paraId="256EBDE6" w14:textId="77777777" w:rsidR="006231A2" w:rsidRPr="001D35AC" w:rsidRDefault="006231A2" w:rsidP="009A7626">
            <w:pPr>
              <w:ind w:left="227" w:right="340"/>
              <w:rPr>
                <w:szCs w:val="24"/>
              </w:rPr>
            </w:pPr>
          </w:p>
          <w:p w14:paraId="2477F6F3" w14:textId="77777777" w:rsidR="006231A2" w:rsidRPr="001D35AC" w:rsidRDefault="006231A2" w:rsidP="009A7626">
            <w:pPr>
              <w:ind w:left="227" w:right="340"/>
              <w:rPr>
                <w:szCs w:val="24"/>
              </w:rPr>
            </w:pPr>
            <w:r w:rsidRPr="001D35AC">
              <w:rPr>
                <w:szCs w:val="24"/>
              </w:rPr>
              <w:t xml:space="preserve">8.17– A execução dos serviços e materiais empregados nas obras deverá obedecer rigorosamente: </w:t>
            </w:r>
          </w:p>
          <w:p w14:paraId="29498C50" w14:textId="77777777" w:rsidR="006231A2" w:rsidRPr="001D35AC" w:rsidRDefault="006231A2" w:rsidP="009A7626">
            <w:pPr>
              <w:ind w:left="227" w:right="340"/>
              <w:rPr>
                <w:szCs w:val="24"/>
              </w:rPr>
            </w:pPr>
          </w:p>
          <w:p w14:paraId="0598B035" w14:textId="77777777" w:rsidR="006231A2" w:rsidRPr="001D35AC" w:rsidRDefault="006231A2" w:rsidP="009A7626">
            <w:pPr>
              <w:ind w:left="227" w:right="340"/>
              <w:rPr>
                <w:szCs w:val="24"/>
              </w:rPr>
            </w:pPr>
            <w:r w:rsidRPr="001D35AC">
              <w:rPr>
                <w:szCs w:val="24"/>
              </w:rPr>
              <w:t xml:space="preserve">a) às normas e especificações constantes no presente Termo de Referência; </w:t>
            </w:r>
          </w:p>
          <w:p w14:paraId="4DAC9E3F" w14:textId="77777777" w:rsidR="006231A2" w:rsidRPr="001D35AC" w:rsidRDefault="006231A2" w:rsidP="009A7626">
            <w:pPr>
              <w:ind w:left="227" w:right="340"/>
              <w:rPr>
                <w:szCs w:val="24"/>
              </w:rPr>
            </w:pPr>
            <w:r w:rsidRPr="001D35AC">
              <w:rPr>
                <w:szCs w:val="24"/>
              </w:rPr>
              <w:t xml:space="preserve">b) às normas da ABNT – Associação Brasileira de Normas Técnicas; </w:t>
            </w:r>
          </w:p>
          <w:p w14:paraId="723FAB2E" w14:textId="77777777" w:rsidR="006231A2" w:rsidRPr="001D35AC" w:rsidRDefault="006231A2" w:rsidP="009A7626">
            <w:pPr>
              <w:ind w:left="227" w:right="340"/>
              <w:rPr>
                <w:szCs w:val="24"/>
              </w:rPr>
            </w:pPr>
            <w:r w:rsidRPr="001D35AC">
              <w:rPr>
                <w:szCs w:val="24"/>
              </w:rPr>
              <w:t xml:space="preserve">c) aos regulamentos das empresas concessionárias; </w:t>
            </w:r>
          </w:p>
          <w:p w14:paraId="0F96EAD1" w14:textId="77777777" w:rsidR="006231A2" w:rsidRPr="001D35AC" w:rsidRDefault="006231A2" w:rsidP="009A7626">
            <w:pPr>
              <w:ind w:left="227" w:right="340"/>
              <w:rPr>
                <w:szCs w:val="24"/>
              </w:rPr>
            </w:pPr>
            <w:r w:rsidRPr="001D35AC">
              <w:rPr>
                <w:szCs w:val="24"/>
              </w:rPr>
              <w:t>d) às normas internacionais consagradas, na falta das normas da ABNT – Associação Brasileira de Normas Técnicas.</w:t>
            </w:r>
          </w:p>
          <w:p w14:paraId="2BBB0501" w14:textId="77777777" w:rsidR="006231A2" w:rsidRPr="001D35AC" w:rsidRDefault="006231A2" w:rsidP="009A7626">
            <w:pPr>
              <w:ind w:left="227" w:right="340"/>
              <w:rPr>
                <w:szCs w:val="24"/>
              </w:rPr>
            </w:pPr>
          </w:p>
          <w:p w14:paraId="40BBD03B" w14:textId="77777777" w:rsidR="006231A2" w:rsidRPr="001D35AC" w:rsidRDefault="006231A2" w:rsidP="009A7626">
            <w:pPr>
              <w:ind w:left="227" w:right="340"/>
              <w:rPr>
                <w:szCs w:val="24"/>
              </w:rPr>
            </w:pPr>
            <w:r w:rsidRPr="001D35AC">
              <w:rPr>
                <w:szCs w:val="24"/>
              </w:rPr>
              <w:t xml:space="preserve">8.18– Conforme disposto no art. 6º, II da Lei Federal </w:t>
            </w:r>
            <w:proofErr w:type="gramStart"/>
            <w:r w:rsidRPr="001D35AC">
              <w:rPr>
                <w:szCs w:val="24"/>
              </w:rPr>
              <w:t>n.º</w:t>
            </w:r>
            <w:proofErr w:type="gramEnd"/>
            <w:r w:rsidRPr="001D35AC">
              <w:rPr>
                <w:szCs w:val="24"/>
              </w:rPr>
              <w:t xml:space="preserve"> 8.666/93, considera-se serviço: toda atividade destinada a obter determinada utilidade de interesse para a Administração, tais como: demolição, conserto, instalação, montagem, operação, conservação, reparação, adaptação, manutenção, transporte, locação de bens, publicidade, seguro ou trabalhos técnico-profissionais;</w:t>
            </w:r>
          </w:p>
          <w:p w14:paraId="00302B3F" w14:textId="77777777" w:rsidR="006231A2" w:rsidRPr="001D35AC" w:rsidRDefault="006231A2" w:rsidP="009A7626">
            <w:pPr>
              <w:ind w:left="227" w:right="340"/>
              <w:rPr>
                <w:szCs w:val="24"/>
              </w:rPr>
            </w:pPr>
          </w:p>
          <w:p w14:paraId="52F7D21F" w14:textId="77777777" w:rsidR="006231A2" w:rsidRPr="001D35AC" w:rsidRDefault="006231A2" w:rsidP="009A7626">
            <w:pPr>
              <w:ind w:left="227" w:right="340"/>
              <w:rPr>
                <w:szCs w:val="24"/>
              </w:rPr>
            </w:pPr>
            <w:r w:rsidRPr="001D35AC">
              <w:rPr>
                <w:szCs w:val="24"/>
              </w:rPr>
              <w:t>8.19– Assim, é vedado à CONTRATADA alegar a caracterização de obra nos casos de serviço de maiores proporções e de recomposição acessória decorrente dos serviços executados desde que esteja caracterizado o estado de manutenção.</w:t>
            </w:r>
          </w:p>
          <w:p w14:paraId="0844DEFC" w14:textId="77777777" w:rsidR="006231A2" w:rsidRPr="001D35AC" w:rsidRDefault="006231A2" w:rsidP="009A7626">
            <w:pPr>
              <w:ind w:right="340"/>
              <w:rPr>
                <w:szCs w:val="24"/>
              </w:rPr>
            </w:pPr>
          </w:p>
        </w:tc>
      </w:tr>
      <w:tr w:rsidR="006231A2" w:rsidRPr="00AC5863" w14:paraId="2CEA5F53" w14:textId="77777777" w:rsidTr="009A7626">
        <w:trPr>
          <w:gridAfter w:val="1"/>
          <w:wAfter w:w="73" w:type="dxa"/>
          <w:trHeight w:val="341"/>
          <w:jc w:val="center"/>
        </w:trPr>
        <w:tc>
          <w:tcPr>
            <w:tcW w:w="9113" w:type="dxa"/>
            <w:shd w:val="clear" w:color="auto" w:fill="D9D9D9"/>
          </w:tcPr>
          <w:p w14:paraId="732D5387" w14:textId="77777777" w:rsidR="006231A2" w:rsidRPr="001D35AC" w:rsidRDefault="006231A2" w:rsidP="006231A2">
            <w:pPr>
              <w:numPr>
                <w:ilvl w:val="0"/>
                <w:numId w:val="37"/>
              </w:numPr>
              <w:spacing w:after="0" w:line="240" w:lineRule="auto"/>
              <w:ind w:right="340"/>
              <w:rPr>
                <w:szCs w:val="24"/>
              </w:rPr>
            </w:pPr>
            <w:r w:rsidRPr="001D35AC">
              <w:rPr>
                <w:b/>
                <w:szCs w:val="24"/>
              </w:rPr>
              <w:lastRenderedPageBreak/>
              <w:t xml:space="preserve">ESPECIFICAÇÕES DOS SERVIÇOS </w:t>
            </w:r>
          </w:p>
        </w:tc>
      </w:tr>
      <w:tr w:rsidR="006231A2" w:rsidRPr="00AC5863" w14:paraId="3E03230D" w14:textId="77777777" w:rsidTr="009A7626">
        <w:trPr>
          <w:gridAfter w:val="1"/>
          <w:wAfter w:w="73" w:type="dxa"/>
          <w:trHeight w:val="8846"/>
          <w:jc w:val="center"/>
        </w:trPr>
        <w:tc>
          <w:tcPr>
            <w:tcW w:w="9113" w:type="dxa"/>
            <w:shd w:val="clear" w:color="auto" w:fill="FFFFFF"/>
          </w:tcPr>
          <w:p w14:paraId="3657C19A" w14:textId="77777777" w:rsidR="006231A2" w:rsidRPr="001D35AC" w:rsidRDefault="006231A2" w:rsidP="009A7626">
            <w:pPr>
              <w:ind w:left="227" w:right="340"/>
              <w:rPr>
                <w:szCs w:val="24"/>
              </w:rPr>
            </w:pPr>
            <w:r w:rsidRPr="001D35AC">
              <w:rPr>
                <w:szCs w:val="24"/>
              </w:rPr>
              <w:t xml:space="preserve">9.1- Os materiais e insumos serão utilizados de acordo com a descrição, composição e valores dos itens que compõe as categorias do catálogo EMOP/SCO-RIO de abril-2021, que será adotado </w:t>
            </w:r>
            <w:r>
              <w:rPr>
                <w:szCs w:val="24"/>
              </w:rPr>
              <w:t>nesta licitação como referência;</w:t>
            </w:r>
          </w:p>
          <w:p w14:paraId="5FAB119A" w14:textId="77777777" w:rsidR="006231A2" w:rsidRPr="001D35AC" w:rsidRDefault="006231A2" w:rsidP="009A7626">
            <w:pPr>
              <w:ind w:left="224" w:right="340"/>
              <w:rPr>
                <w:szCs w:val="24"/>
              </w:rPr>
            </w:pPr>
          </w:p>
          <w:p w14:paraId="40CF26EC" w14:textId="77777777" w:rsidR="006231A2" w:rsidRDefault="006231A2" w:rsidP="009A7626">
            <w:pPr>
              <w:ind w:left="224" w:right="340"/>
              <w:rPr>
                <w:szCs w:val="24"/>
              </w:rPr>
            </w:pPr>
            <w:r w:rsidRPr="001D35AC">
              <w:rPr>
                <w:szCs w:val="24"/>
              </w:rPr>
              <w:t>9.2- Deverão ser listados os serviços a serem executados de acordo com a ordem de serviço emitida pela direção da Secretaria Municipal de Assistência Social e Economia Solidária - SMASES, a qual estará sob a intervenção das equipes de Manutenção e atestada pela Fiscaliza</w:t>
            </w:r>
            <w:r>
              <w:rPr>
                <w:szCs w:val="24"/>
              </w:rPr>
              <w:t>ção do contrato;</w:t>
            </w:r>
          </w:p>
          <w:p w14:paraId="66150DBD" w14:textId="77777777" w:rsidR="006231A2" w:rsidRDefault="006231A2" w:rsidP="009A7626">
            <w:pPr>
              <w:ind w:left="224" w:right="340"/>
              <w:rPr>
                <w:szCs w:val="24"/>
              </w:rPr>
            </w:pPr>
          </w:p>
          <w:p w14:paraId="50BCFBFA" w14:textId="77777777" w:rsidR="006231A2" w:rsidRPr="005178D9" w:rsidRDefault="006231A2" w:rsidP="009A7626">
            <w:pPr>
              <w:ind w:left="227" w:right="340"/>
              <w:rPr>
                <w:szCs w:val="24"/>
              </w:rPr>
            </w:pPr>
            <w:r w:rsidRPr="005178D9">
              <w:rPr>
                <w:szCs w:val="24"/>
              </w:rPr>
              <w:t xml:space="preserve">9.3 – Em caso de eventual necessidade de serviços ou itens não previstos (itens novos) no orçamento original, a introdução destes deverá ser devidamente justificada e autorizada pela </w:t>
            </w:r>
            <w:r>
              <w:rPr>
                <w:szCs w:val="24"/>
              </w:rPr>
              <w:t>F</w:t>
            </w:r>
            <w:r w:rsidRPr="005178D9">
              <w:rPr>
                <w:szCs w:val="24"/>
              </w:rPr>
              <w:t>iscalização</w:t>
            </w:r>
            <w:r>
              <w:rPr>
                <w:szCs w:val="24"/>
              </w:rPr>
              <w:t xml:space="preserve"> do Contrato</w:t>
            </w:r>
            <w:r w:rsidRPr="005178D9">
              <w:rPr>
                <w:szCs w:val="24"/>
              </w:rPr>
              <w:t xml:space="preserve"> em termo administrativo próprio, devendo, ainda o preço unitário ser igual ou inferior ao preço de referência da administração pública, mantida a proporcionalidade entre o preço global contratado e o preço de referência.</w:t>
            </w:r>
          </w:p>
          <w:p w14:paraId="7D1B8A5F" w14:textId="77777777" w:rsidR="006231A2" w:rsidRPr="001D35AC" w:rsidRDefault="006231A2" w:rsidP="009A7626">
            <w:pPr>
              <w:ind w:left="227" w:right="340"/>
              <w:rPr>
                <w:szCs w:val="24"/>
              </w:rPr>
            </w:pPr>
          </w:p>
          <w:tbl>
            <w:tblPr>
              <w:tblW w:w="8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3911"/>
              <w:gridCol w:w="1901"/>
            </w:tblGrid>
            <w:tr w:rsidR="006231A2" w:rsidRPr="001D35AC" w14:paraId="17E33E55" w14:textId="77777777" w:rsidTr="006231A2">
              <w:trPr>
                <w:trHeight w:val="1043"/>
                <w:jc w:val="center"/>
              </w:trPr>
              <w:tc>
                <w:tcPr>
                  <w:tcW w:w="2207" w:type="dxa"/>
                  <w:vAlign w:val="center"/>
                </w:tcPr>
                <w:p w14:paraId="24985593" w14:textId="77777777" w:rsidR="006231A2" w:rsidRPr="00506EC2" w:rsidRDefault="006231A2" w:rsidP="009A7626">
                  <w:pPr>
                    <w:spacing w:after="0" w:line="240" w:lineRule="auto"/>
                    <w:jc w:val="center"/>
                    <w:rPr>
                      <w:b/>
                      <w:sz w:val="20"/>
                      <w:szCs w:val="20"/>
                    </w:rPr>
                  </w:pPr>
                  <w:r w:rsidRPr="00506EC2">
                    <w:rPr>
                      <w:b/>
                      <w:sz w:val="20"/>
                      <w:szCs w:val="20"/>
                    </w:rPr>
                    <w:t>SERVIÇO</w:t>
                  </w:r>
                </w:p>
              </w:tc>
              <w:tc>
                <w:tcPr>
                  <w:tcW w:w="3911" w:type="dxa"/>
                  <w:shd w:val="clear" w:color="auto" w:fill="auto"/>
                  <w:vAlign w:val="center"/>
                </w:tcPr>
                <w:p w14:paraId="0317B402" w14:textId="77777777" w:rsidR="006231A2" w:rsidRPr="00506EC2" w:rsidRDefault="006231A2" w:rsidP="009A7626">
                  <w:pPr>
                    <w:spacing w:after="0" w:line="240" w:lineRule="auto"/>
                    <w:jc w:val="center"/>
                    <w:rPr>
                      <w:b/>
                      <w:sz w:val="20"/>
                      <w:szCs w:val="20"/>
                    </w:rPr>
                  </w:pPr>
                  <w:r w:rsidRPr="00506EC2">
                    <w:rPr>
                      <w:b/>
                      <w:sz w:val="20"/>
                      <w:szCs w:val="20"/>
                    </w:rPr>
                    <w:t xml:space="preserve">DESCRIÇÃO </w:t>
                  </w:r>
                </w:p>
              </w:tc>
              <w:tc>
                <w:tcPr>
                  <w:tcW w:w="1901" w:type="dxa"/>
                  <w:vAlign w:val="center"/>
                </w:tcPr>
                <w:p w14:paraId="3F616EC4" w14:textId="77777777" w:rsidR="006231A2" w:rsidRPr="00506EC2" w:rsidRDefault="006231A2" w:rsidP="009A7626">
                  <w:pPr>
                    <w:spacing w:after="0" w:line="240" w:lineRule="auto"/>
                    <w:jc w:val="center"/>
                    <w:rPr>
                      <w:b/>
                      <w:sz w:val="20"/>
                      <w:szCs w:val="20"/>
                    </w:rPr>
                  </w:pPr>
                  <w:r w:rsidRPr="00506EC2">
                    <w:rPr>
                      <w:b/>
                      <w:sz w:val="20"/>
                      <w:szCs w:val="20"/>
                    </w:rPr>
                    <w:t>UNID/MÊS</w:t>
                  </w:r>
                </w:p>
              </w:tc>
            </w:tr>
            <w:tr w:rsidR="006231A2" w:rsidRPr="001D35AC" w14:paraId="344AF134" w14:textId="77777777" w:rsidTr="006231A2">
              <w:trPr>
                <w:trHeight w:val="843"/>
                <w:jc w:val="center"/>
              </w:trPr>
              <w:tc>
                <w:tcPr>
                  <w:tcW w:w="2207" w:type="dxa"/>
                  <w:vAlign w:val="center"/>
                </w:tcPr>
                <w:p w14:paraId="03DB074B" w14:textId="77777777" w:rsidR="006231A2" w:rsidRPr="001D35AC" w:rsidRDefault="006231A2" w:rsidP="009A7626">
                  <w:pPr>
                    <w:spacing w:after="0"/>
                    <w:jc w:val="center"/>
                    <w:rPr>
                      <w:szCs w:val="24"/>
                    </w:rPr>
                  </w:pPr>
                  <w:r w:rsidRPr="001D35AC">
                    <w:rPr>
                      <w:szCs w:val="24"/>
                    </w:rPr>
                    <w:t>1</w:t>
                  </w:r>
                </w:p>
              </w:tc>
              <w:tc>
                <w:tcPr>
                  <w:tcW w:w="3911" w:type="dxa"/>
                  <w:shd w:val="clear" w:color="auto" w:fill="auto"/>
                  <w:vAlign w:val="center"/>
                </w:tcPr>
                <w:p w14:paraId="04B37582" w14:textId="77777777" w:rsidR="006231A2" w:rsidRPr="001D35AC" w:rsidRDefault="006231A2" w:rsidP="009A7626">
                  <w:pPr>
                    <w:spacing w:after="0"/>
                    <w:jc w:val="center"/>
                    <w:rPr>
                      <w:szCs w:val="24"/>
                      <w:lang w:val="pt-PT"/>
                    </w:rPr>
                  </w:pPr>
                  <w:r w:rsidRPr="001D35AC">
                    <w:rPr>
                      <w:szCs w:val="24"/>
                      <w:lang w:val="pt-PT"/>
                    </w:rPr>
                    <w:t xml:space="preserve">Contratação de empresa especializada em manutenção preventiva e corretiva, em prédios próprios municipais, ou sob a responsabilidade jurídica da Secretaria Municipal de Assistência Social e Economia Solidária- SMASES, com fornecimento de materiais e mão de obra especializada com supervisão técnica de engenharia, conforme especificações e condições expressas no Termo de Referência e normas </w:t>
                  </w:r>
                  <w:r w:rsidRPr="001D35AC">
                    <w:rPr>
                      <w:szCs w:val="24"/>
                      <w:lang w:val="pt-PT"/>
                    </w:rPr>
                    <w:lastRenderedPageBreak/>
                    <w:t>aplicáveis da Associação Brasileira de Normas Técnicas – ABNT.</w:t>
                  </w:r>
                </w:p>
              </w:tc>
              <w:tc>
                <w:tcPr>
                  <w:tcW w:w="1901" w:type="dxa"/>
                  <w:vAlign w:val="center"/>
                </w:tcPr>
                <w:p w14:paraId="73AFA49C" w14:textId="77777777" w:rsidR="006231A2" w:rsidRPr="001D35AC" w:rsidRDefault="006231A2" w:rsidP="009A7626">
                  <w:pPr>
                    <w:spacing w:after="0"/>
                    <w:jc w:val="center"/>
                    <w:rPr>
                      <w:szCs w:val="24"/>
                    </w:rPr>
                  </w:pPr>
                  <w:r w:rsidRPr="001D35AC">
                    <w:rPr>
                      <w:szCs w:val="24"/>
                    </w:rPr>
                    <w:lastRenderedPageBreak/>
                    <w:t>12</w:t>
                  </w:r>
                </w:p>
              </w:tc>
            </w:tr>
            <w:tr w:rsidR="006231A2" w:rsidRPr="001D35AC" w14:paraId="684EB05D" w14:textId="77777777" w:rsidTr="006231A2">
              <w:trPr>
                <w:trHeight w:val="2784"/>
                <w:jc w:val="center"/>
              </w:trPr>
              <w:tc>
                <w:tcPr>
                  <w:tcW w:w="2207" w:type="dxa"/>
                  <w:vAlign w:val="center"/>
                </w:tcPr>
                <w:p w14:paraId="3A142D89" w14:textId="77777777" w:rsidR="006231A2" w:rsidRPr="001D35AC" w:rsidRDefault="006231A2" w:rsidP="009A7626">
                  <w:pPr>
                    <w:spacing w:after="0"/>
                    <w:jc w:val="center"/>
                    <w:rPr>
                      <w:szCs w:val="24"/>
                    </w:rPr>
                  </w:pPr>
                  <w:r w:rsidRPr="001D35AC">
                    <w:rPr>
                      <w:szCs w:val="24"/>
                    </w:rPr>
                    <w:lastRenderedPageBreak/>
                    <w:t>2</w:t>
                  </w:r>
                </w:p>
              </w:tc>
              <w:tc>
                <w:tcPr>
                  <w:tcW w:w="3911" w:type="dxa"/>
                  <w:shd w:val="clear" w:color="auto" w:fill="auto"/>
                  <w:vAlign w:val="center"/>
                </w:tcPr>
                <w:p w14:paraId="3323ABD9" w14:textId="77777777" w:rsidR="006231A2" w:rsidRPr="001D35AC" w:rsidRDefault="006231A2" w:rsidP="009A7626">
                  <w:pPr>
                    <w:spacing w:after="0"/>
                    <w:jc w:val="center"/>
                    <w:rPr>
                      <w:szCs w:val="24"/>
                      <w:lang w:val="pt-PT"/>
                    </w:rPr>
                  </w:pPr>
                  <w:r w:rsidRPr="001D35AC">
                    <w:rPr>
                      <w:szCs w:val="24"/>
                      <w:lang w:val="pt-PT"/>
                    </w:rPr>
                    <w:t>Contratação de empresa especializada em serviço de manutenção em sistemas de ar condicionado da Secretaria Municipal de Assistência Social e Economia Solidária- SMASES e seus equipamentos, constando de fornecimento de todos os materiais necessários para sua execução, conforme especificações e condições expressas no Termo de Referência.</w:t>
                  </w:r>
                </w:p>
                <w:p w14:paraId="7A847DD1" w14:textId="77777777" w:rsidR="006231A2" w:rsidRPr="001D35AC" w:rsidRDefault="006231A2" w:rsidP="009A7626">
                  <w:pPr>
                    <w:ind w:left="283" w:right="397"/>
                    <w:jc w:val="center"/>
                    <w:rPr>
                      <w:szCs w:val="24"/>
                      <w:lang w:val="pt-PT"/>
                    </w:rPr>
                  </w:pPr>
                </w:p>
              </w:tc>
              <w:tc>
                <w:tcPr>
                  <w:tcW w:w="1901" w:type="dxa"/>
                  <w:vAlign w:val="center"/>
                </w:tcPr>
                <w:p w14:paraId="47DBC0E6" w14:textId="77777777" w:rsidR="006231A2" w:rsidRPr="001D35AC" w:rsidRDefault="006231A2" w:rsidP="009A7626">
                  <w:pPr>
                    <w:spacing w:after="0"/>
                    <w:jc w:val="center"/>
                    <w:rPr>
                      <w:szCs w:val="24"/>
                    </w:rPr>
                  </w:pPr>
                  <w:r w:rsidRPr="001D35AC">
                    <w:rPr>
                      <w:szCs w:val="24"/>
                    </w:rPr>
                    <w:t>12</w:t>
                  </w:r>
                </w:p>
                <w:p w14:paraId="548408B3" w14:textId="77777777" w:rsidR="006231A2" w:rsidRPr="001D35AC" w:rsidRDefault="006231A2" w:rsidP="009A7626">
                  <w:pPr>
                    <w:spacing w:after="0"/>
                    <w:jc w:val="center"/>
                    <w:rPr>
                      <w:szCs w:val="24"/>
                    </w:rPr>
                  </w:pPr>
                </w:p>
              </w:tc>
            </w:tr>
          </w:tbl>
          <w:p w14:paraId="2DD0CADC" w14:textId="77777777" w:rsidR="006231A2" w:rsidRPr="001D35AC" w:rsidRDefault="006231A2" w:rsidP="009A7626">
            <w:pPr>
              <w:tabs>
                <w:tab w:val="left" w:pos="6555"/>
              </w:tabs>
              <w:rPr>
                <w:b/>
                <w:szCs w:val="24"/>
              </w:rPr>
            </w:pPr>
          </w:p>
        </w:tc>
      </w:tr>
      <w:tr w:rsidR="006231A2" w:rsidRPr="00AC5863" w14:paraId="41B5EA5D" w14:textId="77777777" w:rsidTr="009A7626">
        <w:trPr>
          <w:gridAfter w:val="1"/>
          <w:wAfter w:w="73" w:type="dxa"/>
          <w:trHeight w:val="291"/>
          <w:jc w:val="center"/>
        </w:trPr>
        <w:tc>
          <w:tcPr>
            <w:tcW w:w="9113" w:type="dxa"/>
            <w:shd w:val="clear" w:color="auto" w:fill="D9D9D9"/>
          </w:tcPr>
          <w:p w14:paraId="19648E5B" w14:textId="77777777" w:rsidR="006231A2" w:rsidRPr="001D35AC" w:rsidRDefault="006231A2" w:rsidP="006231A2">
            <w:pPr>
              <w:numPr>
                <w:ilvl w:val="0"/>
                <w:numId w:val="37"/>
              </w:numPr>
              <w:spacing w:after="0" w:line="240" w:lineRule="auto"/>
              <w:rPr>
                <w:b/>
                <w:szCs w:val="24"/>
              </w:rPr>
            </w:pPr>
            <w:r w:rsidRPr="001D35AC">
              <w:rPr>
                <w:b/>
                <w:szCs w:val="24"/>
              </w:rPr>
              <w:lastRenderedPageBreak/>
              <w:t xml:space="preserve"> VIGÊNCIA</w:t>
            </w:r>
          </w:p>
        </w:tc>
      </w:tr>
      <w:tr w:rsidR="006231A2" w:rsidRPr="00AC5863" w14:paraId="0499AD26" w14:textId="77777777" w:rsidTr="009A7626">
        <w:trPr>
          <w:gridAfter w:val="1"/>
          <w:wAfter w:w="73" w:type="dxa"/>
          <w:trHeight w:val="3366"/>
          <w:jc w:val="center"/>
        </w:trPr>
        <w:tc>
          <w:tcPr>
            <w:tcW w:w="9113" w:type="dxa"/>
            <w:shd w:val="clear" w:color="auto" w:fill="FFFFFF"/>
          </w:tcPr>
          <w:p w14:paraId="7AECB930" w14:textId="77777777" w:rsidR="006231A2" w:rsidRPr="001D35AC" w:rsidRDefault="006231A2" w:rsidP="009A7626">
            <w:pPr>
              <w:ind w:right="340"/>
              <w:rPr>
                <w:szCs w:val="24"/>
              </w:rPr>
            </w:pPr>
          </w:p>
          <w:p w14:paraId="66896A9C" w14:textId="77777777" w:rsidR="006231A2" w:rsidRPr="001D35AC" w:rsidRDefault="006231A2" w:rsidP="009A7626">
            <w:pPr>
              <w:ind w:left="227" w:right="340"/>
              <w:rPr>
                <w:szCs w:val="24"/>
              </w:rPr>
            </w:pPr>
            <w:r w:rsidRPr="001D35AC">
              <w:rPr>
                <w:szCs w:val="24"/>
              </w:rPr>
              <w:t xml:space="preserve">10.1– Os serviços previstos neste Termo de Referência são de natureza contínua e terão vigência de 12 (doze) meses, a contar da data da Publicação do extrato do Contrato, podendo ser prorrogado no interesse da Administração por sucessivos períodos de 12 (doze) meses, mediante termo aditivo, limitado a 60 (sessenta) meses, com fundamento no art. 57, II da Lei Federal </w:t>
            </w:r>
            <w:proofErr w:type="gramStart"/>
            <w:r w:rsidRPr="001D35AC">
              <w:rPr>
                <w:szCs w:val="24"/>
              </w:rPr>
              <w:t>n.º</w:t>
            </w:r>
            <w:proofErr w:type="gramEnd"/>
            <w:r w:rsidRPr="001D35AC">
              <w:rPr>
                <w:szCs w:val="24"/>
              </w:rPr>
              <w:t xml:space="preserve"> 8.666/93.</w:t>
            </w:r>
          </w:p>
          <w:p w14:paraId="40CBCC65" w14:textId="77777777" w:rsidR="006231A2" w:rsidRPr="001D35AC" w:rsidRDefault="006231A2" w:rsidP="009A7626">
            <w:pPr>
              <w:ind w:left="227" w:right="340"/>
              <w:rPr>
                <w:szCs w:val="24"/>
              </w:rPr>
            </w:pPr>
          </w:p>
          <w:p w14:paraId="656D23D8" w14:textId="77777777" w:rsidR="006231A2" w:rsidRPr="001D35AC" w:rsidRDefault="006231A2" w:rsidP="009A7626">
            <w:pPr>
              <w:ind w:left="227" w:right="340"/>
              <w:rPr>
                <w:szCs w:val="24"/>
              </w:rPr>
            </w:pPr>
            <w:r w:rsidRPr="001D35AC">
              <w:rPr>
                <w:szCs w:val="24"/>
              </w:rPr>
              <w:t xml:space="preserve">10.2– Os motivos de força maior que possam justificar suspensão da contagem do prazo, somente serão considerados pela CONTRATANTE, quando apresentados na ocasião das ocorrências anormais. Não será levado em consideração qualquer pedido de suspensão de contagem do prazo ou prorrogação do mesmo, baseado em ocorrências não aceitas pela CONTRATANTE nas épocas próprias.  </w:t>
            </w:r>
          </w:p>
          <w:p w14:paraId="2704F78D" w14:textId="77777777" w:rsidR="006231A2" w:rsidRPr="001D35AC" w:rsidRDefault="006231A2" w:rsidP="009A7626">
            <w:pPr>
              <w:ind w:left="227" w:right="340"/>
              <w:rPr>
                <w:szCs w:val="24"/>
              </w:rPr>
            </w:pPr>
          </w:p>
        </w:tc>
      </w:tr>
      <w:tr w:rsidR="006231A2" w:rsidRPr="00AC5863" w14:paraId="51231672" w14:textId="77777777" w:rsidTr="009A7626">
        <w:trPr>
          <w:gridAfter w:val="1"/>
          <w:wAfter w:w="73" w:type="dxa"/>
          <w:trHeight w:val="70"/>
          <w:jc w:val="center"/>
        </w:trPr>
        <w:tc>
          <w:tcPr>
            <w:tcW w:w="9113" w:type="dxa"/>
            <w:shd w:val="clear" w:color="auto" w:fill="D9D9D9"/>
          </w:tcPr>
          <w:p w14:paraId="169444E1" w14:textId="77777777" w:rsidR="006231A2" w:rsidRPr="001D35AC" w:rsidRDefault="006231A2" w:rsidP="006231A2">
            <w:pPr>
              <w:numPr>
                <w:ilvl w:val="0"/>
                <w:numId w:val="37"/>
              </w:numPr>
              <w:spacing w:after="0" w:line="240" w:lineRule="auto"/>
              <w:rPr>
                <w:b/>
                <w:szCs w:val="24"/>
              </w:rPr>
            </w:pPr>
            <w:r w:rsidRPr="001D35AC">
              <w:rPr>
                <w:b/>
                <w:szCs w:val="24"/>
              </w:rPr>
              <w:t>VALOR ESTIMADO DA CONTRATAÇÃO E PROGRAMA DE TRABALHO:</w:t>
            </w:r>
          </w:p>
        </w:tc>
      </w:tr>
      <w:tr w:rsidR="006231A2" w:rsidRPr="00AC5863" w14:paraId="7D593398" w14:textId="77777777" w:rsidTr="009A7626">
        <w:trPr>
          <w:gridAfter w:val="1"/>
          <w:wAfter w:w="73" w:type="dxa"/>
          <w:trHeight w:val="1050"/>
          <w:jc w:val="center"/>
        </w:trPr>
        <w:tc>
          <w:tcPr>
            <w:tcW w:w="9113" w:type="dxa"/>
            <w:shd w:val="clear" w:color="auto" w:fill="auto"/>
          </w:tcPr>
          <w:p w14:paraId="4A2101C8" w14:textId="77777777" w:rsidR="006231A2" w:rsidRPr="001D35AC" w:rsidRDefault="006231A2" w:rsidP="009A7626">
            <w:pPr>
              <w:ind w:left="227" w:right="340"/>
              <w:rPr>
                <w:szCs w:val="24"/>
              </w:rPr>
            </w:pPr>
          </w:p>
          <w:p w14:paraId="6F4E44D9" w14:textId="77777777" w:rsidR="006231A2" w:rsidRPr="001D35AC" w:rsidRDefault="006231A2" w:rsidP="009A7626">
            <w:pPr>
              <w:ind w:left="227" w:right="340"/>
              <w:rPr>
                <w:szCs w:val="24"/>
              </w:rPr>
            </w:pPr>
            <w:r w:rsidRPr="001D35AC">
              <w:rPr>
                <w:szCs w:val="24"/>
              </w:rPr>
              <w:t xml:space="preserve">11.1– Os quantitativos e tipos dos serviços a serem prestados terão como base o Catálogo de Referência EMOP/SCO - RIO (I0 </w:t>
            </w:r>
            <w:proofErr w:type="gramStart"/>
            <w:r w:rsidRPr="001D35AC">
              <w:rPr>
                <w:szCs w:val="24"/>
              </w:rPr>
              <w:t>ABRIL</w:t>
            </w:r>
            <w:proofErr w:type="gramEnd"/>
            <w:r w:rsidRPr="001D35AC">
              <w:rPr>
                <w:szCs w:val="24"/>
              </w:rPr>
              <w:t>-2021).</w:t>
            </w:r>
            <w:r w:rsidRPr="001D35AC">
              <w:rPr>
                <w:color w:val="FF0000"/>
                <w:szCs w:val="24"/>
              </w:rPr>
              <w:t xml:space="preserve"> </w:t>
            </w:r>
            <w:r w:rsidRPr="001D35AC">
              <w:rPr>
                <w:szCs w:val="24"/>
              </w:rPr>
              <w:t>A planilha orçamentária estabelece apenas uma estimativa de valores máximos mensais estabelecidos em planilha e cronograma físico-financeiro a ser contratados, não significando exatidão absoluta. Modificações nos quantitativos e tipos de serviços que poderão ser operados em função das contingências e do Plano de Manutenção.</w:t>
            </w:r>
          </w:p>
          <w:p w14:paraId="28B427F4" w14:textId="77777777" w:rsidR="006231A2" w:rsidRPr="001D35AC" w:rsidRDefault="006231A2" w:rsidP="009A7626">
            <w:pPr>
              <w:ind w:left="227" w:right="340"/>
              <w:rPr>
                <w:szCs w:val="24"/>
              </w:rPr>
            </w:pPr>
          </w:p>
          <w:p w14:paraId="226D7D81" w14:textId="77777777" w:rsidR="006231A2" w:rsidRDefault="006231A2" w:rsidP="009A7626">
            <w:pPr>
              <w:tabs>
                <w:tab w:val="left" w:pos="7935"/>
              </w:tabs>
              <w:spacing w:line="360" w:lineRule="auto"/>
              <w:ind w:left="293" w:right="340"/>
              <w:rPr>
                <w:szCs w:val="24"/>
              </w:rPr>
            </w:pPr>
            <w:r w:rsidRPr="001D35AC">
              <w:rPr>
                <w:szCs w:val="24"/>
              </w:rPr>
              <w:t>11.2- DOS VALORES ESTIMADOS PELA ADMINISTRAÇÃO</w:t>
            </w:r>
          </w:p>
          <w:p w14:paraId="5D748ABD" w14:textId="77777777" w:rsidR="006231A2" w:rsidRPr="001D35AC" w:rsidRDefault="006231A2" w:rsidP="009A7626">
            <w:pPr>
              <w:ind w:left="293" w:right="385"/>
              <w:rPr>
                <w:szCs w:val="24"/>
              </w:rPr>
            </w:pPr>
            <w:r w:rsidRPr="001D35AC">
              <w:rPr>
                <w:szCs w:val="24"/>
              </w:rPr>
              <w:t>11.2.1- O valor total estimado pela Administração para o objeto desta licitação é de R$ 5.128.576,30 (cinco milhões e cento e vinte e oito mil e quinhentos e setenta e seis reais e trinta centavos). Sendo dividido, conforme segue:</w:t>
            </w:r>
          </w:p>
          <w:p w14:paraId="5AFB5C6F" w14:textId="77777777" w:rsidR="006231A2" w:rsidRPr="001D35AC" w:rsidRDefault="006231A2" w:rsidP="009A7626">
            <w:pPr>
              <w:ind w:left="293" w:right="385"/>
              <w:rPr>
                <w:szCs w:val="24"/>
              </w:rPr>
            </w:pPr>
            <w:r w:rsidRPr="001D35AC">
              <w:rPr>
                <w:szCs w:val="24"/>
              </w:rPr>
              <w:t>Serviço de manutenção preventiva e corretiva predial</w:t>
            </w:r>
            <w:r>
              <w:rPr>
                <w:szCs w:val="24"/>
              </w:rPr>
              <w:t xml:space="preserve"> -</w:t>
            </w:r>
            <w:r w:rsidRPr="001D35AC">
              <w:rPr>
                <w:szCs w:val="24"/>
              </w:rPr>
              <w:t xml:space="preserve"> R$ R$ 4.690.016,24 (quatro milhões e seiscentos e noventa mil e dezesseis reais e vinte e quatro centavos).</w:t>
            </w:r>
          </w:p>
          <w:p w14:paraId="7815FE1D" w14:textId="77777777" w:rsidR="006231A2" w:rsidRPr="001D35AC" w:rsidRDefault="006231A2" w:rsidP="009A7626">
            <w:pPr>
              <w:ind w:left="293" w:right="385"/>
              <w:rPr>
                <w:szCs w:val="24"/>
              </w:rPr>
            </w:pPr>
            <w:r w:rsidRPr="001D35AC">
              <w:rPr>
                <w:szCs w:val="24"/>
              </w:rPr>
              <w:t xml:space="preserve"> Serviço de manutenção de ar-condicionado </w:t>
            </w:r>
            <w:r>
              <w:rPr>
                <w:szCs w:val="24"/>
              </w:rPr>
              <w:t xml:space="preserve">- </w:t>
            </w:r>
            <w:r w:rsidRPr="001D35AC">
              <w:rPr>
                <w:szCs w:val="24"/>
              </w:rPr>
              <w:t>R$ 438.560,06 (quatrocentos e trinta e oito mil e quinhentos e sessenta reais e seis centavos).</w:t>
            </w:r>
          </w:p>
          <w:p w14:paraId="7EC29F09" w14:textId="77777777" w:rsidR="006231A2" w:rsidRPr="001D35AC" w:rsidRDefault="006231A2" w:rsidP="009A7626">
            <w:pPr>
              <w:widowControl w:val="0"/>
              <w:spacing w:after="0"/>
              <w:ind w:left="293" w:right="340"/>
              <w:rPr>
                <w:szCs w:val="24"/>
              </w:rPr>
            </w:pPr>
            <w:r w:rsidRPr="001D35AC">
              <w:rPr>
                <w:szCs w:val="24"/>
              </w:rPr>
              <w:t>11.2.2- Os valores descritos acima constituem mera estimativa, não obrigando o Município de Niterói (Secretaria Municipal de Assistência Social e Economia Solidária- SMASES) a utilizá-los de forma integral.</w:t>
            </w:r>
          </w:p>
          <w:p w14:paraId="0B5C09E5" w14:textId="77777777" w:rsidR="006231A2" w:rsidRPr="001D35AC" w:rsidRDefault="006231A2" w:rsidP="009A7626">
            <w:pPr>
              <w:widowControl w:val="0"/>
              <w:spacing w:after="0"/>
              <w:ind w:left="293" w:right="340"/>
              <w:rPr>
                <w:szCs w:val="24"/>
              </w:rPr>
            </w:pPr>
          </w:p>
          <w:p w14:paraId="64F43FC6" w14:textId="77777777" w:rsidR="006231A2" w:rsidRPr="001D35AC" w:rsidRDefault="006231A2" w:rsidP="009A7626">
            <w:pPr>
              <w:widowControl w:val="0"/>
              <w:spacing w:after="0"/>
              <w:ind w:left="293" w:right="340"/>
              <w:rPr>
                <w:szCs w:val="24"/>
              </w:rPr>
            </w:pPr>
            <w:r w:rsidRPr="001D35AC">
              <w:rPr>
                <w:szCs w:val="24"/>
              </w:rPr>
              <w:t>11.2.3- Ao valor total acima mencionado, já estão incorporados 16,43% (dezesseis inteiros e quarenta e três centésimos por cento) de BDI para serviços e 9,80% (nove inteiros e oitenta décimos por cento) para fornecimento.</w:t>
            </w:r>
            <w:r w:rsidRPr="001D35AC">
              <w:rPr>
                <w:color w:val="FF0000"/>
                <w:szCs w:val="24"/>
              </w:rPr>
              <w:t xml:space="preserve"> </w:t>
            </w:r>
            <w:r w:rsidRPr="001D35AC">
              <w:rPr>
                <w:szCs w:val="24"/>
              </w:rPr>
              <w:t>Desta forma, estão incluídos os impostos, a administração central e o lucro da contratada, devendo assim ser considerado como preço máximo da licitação.</w:t>
            </w:r>
          </w:p>
          <w:p w14:paraId="093F87DE" w14:textId="77777777" w:rsidR="006231A2" w:rsidRPr="001D35AC" w:rsidRDefault="006231A2" w:rsidP="009A7626">
            <w:pPr>
              <w:widowControl w:val="0"/>
              <w:spacing w:after="0"/>
              <w:ind w:left="293" w:right="340"/>
              <w:rPr>
                <w:szCs w:val="24"/>
              </w:rPr>
            </w:pPr>
          </w:p>
          <w:p w14:paraId="654C0991" w14:textId="77777777" w:rsidR="006231A2" w:rsidRDefault="006231A2" w:rsidP="009A7626">
            <w:pPr>
              <w:widowControl w:val="0"/>
              <w:spacing w:after="0"/>
              <w:ind w:left="293" w:right="340"/>
              <w:rPr>
                <w:szCs w:val="24"/>
              </w:rPr>
            </w:pPr>
            <w:r w:rsidRPr="001D35AC">
              <w:rPr>
                <w:szCs w:val="24"/>
              </w:rPr>
              <w:t>11.2.4- Será vedada a aceitação de proposta com preços, incluindo o BDI, superiores aos fixados neste termo de referência, ou considerada manifestamente inexequível, nos termos do disposto no artigo 48, parágrafo 1º, da Lei Federal 8.666/93.</w:t>
            </w:r>
          </w:p>
          <w:p w14:paraId="3117E92D" w14:textId="77777777" w:rsidR="006231A2" w:rsidRPr="001D35AC" w:rsidRDefault="006231A2" w:rsidP="009A7626">
            <w:pPr>
              <w:widowControl w:val="0"/>
              <w:spacing w:after="0"/>
              <w:ind w:left="293" w:right="340"/>
              <w:rPr>
                <w:szCs w:val="24"/>
              </w:rPr>
            </w:pPr>
          </w:p>
        </w:tc>
      </w:tr>
      <w:tr w:rsidR="006231A2" w:rsidRPr="00AC5863" w14:paraId="16AD15B6" w14:textId="77777777" w:rsidTr="009A7626">
        <w:trPr>
          <w:jc w:val="center"/>
        </w:trPr>
        <w:tc>
          <w:tcPr>
            <w:tcW w:w="9186" w:type="dxa"/>
            <w:gridSpan w:val="2"/>
            <w:shd w:val="clear" w:color="auto" w:fill="D9D9D9"/>
          </w:tcPr>
          <w:p w14:paraId="621D3CA9" w14:textId="77777777" w:rsidR="006231A2" w:rsidRPr="001D35AC" w:rsidRDefault="006231A2" w:rsidP="006231A2">
            <w:pPr>
              <w:numPr>
                <w:ilvl w:val="0"/>
                <w:numId w:val="37"/>
              </w:numPr>
              <w:spacing w:after="0" w:line="240" w:lineRule="auto"/>
              <w:rPr>
                <w:b/>
                <w:szCs w:val="24"/>
              </w:rPr>
            </w:pPr>
            <w:r w:rsidRPr="001D35AC">
              <w:rPr>
                <w:b/>
                <w:szCs w:val="24"/>
              </w:rPr>
              <w:lastRenderedPageBreak/>
              <w:t>DA MÃO DE OBRA E EQUIPAMENTOS PREVISTOS</w:t>
            </w:r>
          </w:p>
        </w:tc>
      </w:tr>
      <w:tr w:rsidR="006231A2" w:rsidRPr="00AC5863" w14:paraId="136EF210" w14:textId="77777777" w:rsidTr="009A7626">
        <w:trPr>
          <w:gridAfter w:val="1"/>
          <w:wAfter w:w="73" w:type="dxa"/>
          <w:trHeight w:val="531"/>
          <w:jc w:val="center"/>
        </w:trPr>
        <w:tc>
          <w:tcPr>
            <w:tcW w:w="9113" w:type="dxa"/>
            <w:shd w:val="clear" w:color="auto" w:fill="auto"/>
          </w:tcPr>
          <w:p w14:paraId="09269354" w14:textId="77777777" w:rsidR="006231A2" w:rsidRPr="001D35AC" w:rsidRDefault="006231A2" w:rsidP="009A7626">
            <w:pPr>
              <w:ind w:left="227" w:right="340"/>
              <w:rPr>
                <w:szCs w:val="24"/>
              </w:rPr>
            </w:pPr>
          </w:p>
          <w:p w14:paraId="27EEB770" w14:textId="77777777" w:rsidR="006231A2" w:rsidRPr="001D35AC" w:rsidRDefault="006231A2" w:rsidP="009A7626">
            <w:pPr>
              <w:ind w:left="227" w:right="340"/>
              <w:rPr>
                <w:szCs w:val="24"/>
              </w:rPr>
            </w:pPr>
            <w:r w:rsidRPr="001D35AC">
              <w:rPr>
                <w:szCs w:val="24"/>
              </w:rPr>
              <w:t>12.1– A mão-de-obra e equipamentos previstos para execução dos serviços a serem contratados estão descriminados em planilhas de orçamento.</w:t>
            </w:r>
          </w:p>
          <w:p w14:paraId="0C0006D4" w14:textId="77777777" w:rsidR="006231A2" w:rsidRPr="001D35AC" w:rsidRDefault="006231A2" w:rsidP="009A7626">
            <w:pPr>
              <w:ind w:left="227" w:right="340"/>
              <w:rPr>
                <w:szCs w:val="24"/>
              </w:rPr>
            </w:pPr>
          </w:p>
          <w:p w14:paraId="78129CE6" w14:textId="77777777" w:rsidR="006231A2" w:rsidRPr="001D35AC" w:rsidRDefault="006231A2" w:rsidP="009A7626">
            <w:pPr>
              <w:ind w:left="227" w:right="340"/>
              <w:rPr>
                <w:szCs w:val="24"/>
              </w:rPr>
            </w:pPr>
            <w:r w:rsidRPr="001D35AC">
              <w:rPr>
                <w:szCs w:val="24"/>
              </w:rPr>
              <w:t>12.2– A mão-de-obra e equipamentos descritos e quantificados no orçamento está prevista para aplicação, ou seja, complemento das rotinas da manutenção preventiva e corretiva, através de levantamentos diários de toda infraestrutura predial dos prédios próprios da Secretaria Municipal de Assistência Social e Economia Solidária - SMASES, nas suas respectivas especialidades sob a supervisão direta de engenheiros e encarregados.</w:t>
            </w:r>
          </w:p>
          <w:p w14:paraId="7D1A11FF" w14:textId="77777777" w:rsidR="006231A2" w:rsidRPr="001D35AC" w:rsidRDefault="006231A2" w:rsidP="009A7626">
            <w:pPr>
              <w:ind w:left="227" w:right="340"/>
              <w:rPr>
                <w:szCs w:val="24"/>
              </w:rPr>
            </w:pPr>
          </w:p>
          <w:p w14:paraId="6C3159F2" w14:textId="77777777" w:rsidR="006231A2" w:rsidRPr="001D35AC" w:rsidRDefault="006231A2" w:rsidP="009A7626">
            <w:pPr>
              <w:ind w:left="227" w:right="340"/>
              <w:rPr>
                <w:szCs w:val="24"/>
              </w:rPr>
            </w:pPr>
            <w:r w:rsidRPr="001D35AC">
              <w:rPr>
                <w:szCs w:val="24"/>
              </w:rPr>
              <w:t>12.3- Estas inspeções deverão gerar as intervenções em nível da Manutenção Corretiva após análise e despacho da fiscalização do contrato. Poderá ser utilizada no decorrer do contrato qualquer mão de obra, desde que previsto no catálogo de itens elementares da EMOP e SCO, onde deverá ser discriminada e justificada na planilha de medição.</w:t>
            </w:r>
          </w:p>
          <w:p w14:paraId="3C5491EC" w14:textId="77777777" w:rsidR="006231A2" w:rsidRPr="001D35AC" w:rsidRDefault="006231A2" w:rsidP="009A7626">
            <w:pPr>
              <w:ind w:right="340"/>
              <w:rPr>
                <w:szCs w:val="24"/>
              </w:rPr>
            </w:pPr>
          </w:p>
        </w:tc>
      </w:tr>
      <w:tr w:rsidR="006231A2" w:rsidRPr="00AC5863" w14:paraId="68D5FF9C" w14:textId="77777777" w:rsidTr="009A7626">
        <w:trPr>
          <w:gridAfter w:val="1"/>
          <w:wAfter w:w="73" w:type="dxa"/>
          <w:trHeight w:val="70"/>
          <w:jc w:val="center"/>
        </w:trPr>
        <w:tc>
          <w:tcPr>
            <w:tcW w:w="9113" w:type="dxa"/>
            <w:shd w:val="clear" w:color="auto" w:fill="D9D9D9"/>
          </w:tcPr>
          <w:p w14:paraId="224915CC" w14:textId="77777777" w:rsidR="006231A2" w:rsidRPr="001D35AC" w:rsidRDefault="006231A2" w:rsidP="006231A2">
            <w:pPr>
              <w:numPr>
                <w:ilvl w:val="0"/>
                <w:numId w:val="37"/>
              </w:numPr>
              <w:spacing w:after="0" w:line="240" w:lineRule="auto"/>
              <w:rPr>
                <w:szCs w:val="24"/>
              </w:rPr>
            </w:pPr>
            <w:r w:rsidRPr="001D35AC">
              <w:rPr>
                <w:b/>
                <w:szCs w:val="24"/>
              </w:rPr>
              <w:t>DO PAGAMENTO</w:t>
            </w:r>
          </w:p>
        </w:tc>
      </w:tr>
      <w:tr w:rsidR="006231A2" w:rsidRPr="00AC5863" w14:paraId="795D0D55" w14:textId="77777777" w:rsidTr="009A7626">
        <w:trPr>
          <w:gridAfter w:val="1"/>
          <w:wAfter w:w="73" w:type="dxa"/>
          <w:trHeight w:val="531"/>
          <w:jc w:val="center"/>
        </w:trPr>
        <w:tc>
          <w:tcPr>
            <w:tcW w:w="9113" w:type="dxa"/>
            <w:shd w:val="clear" w:color="auto" w:fill="FFFFFF"/>
          </w:tcPr>
          <w:p w14:paraId="74BBEEF7" w14:textId="77777777" w:rsidR="006231A2" w:rsidRPr="001D35AC" w:rsidRDefault="006231A2" w:rsidP="009A7626">
            <w:pPr>
              <w:ind w:left="227" w:right="340"/>
              <w:rPr>
                <w:szCs w:val="24"/>
              </w:rPr>
            </w:pPr>
          </w:p>
          <w:p w14:paraId="68CB7E20" w14:textId="77777777" w:rsidR="006231A2" w:rsidRPr="001D35AC" w:rsidRDefault="006231A2" w:rsidP="009A7626">
            <w:pPr>
              <w:ind w:left="227" w:right="340"/>
              <w:rPr>
                <w:szCs w:val="24"/>
              </w:rPr>
            </w:pPr>
            <w:r w:rsidRPr="001D35AC">
              <w:rPr>
                <w:szCs w:val="24"/>
              </w:rPr>
              <w:t>13.1– O pagamento do valor devido será realizado no prazo de até 30 (trinta) dias contados da data da apresentação da nota fiscal pela CONTRATADA, devidamente atestada pelo Fiscal;</w:t>
            </w:r>
          </w:p>
          <w:p w14:paraId="61B29054" w14:textId="77777777" w:rsidR="006231A2" w:rsidRPr="001D35AC" w:rsidRDefault="006231A2" w:rsidP="009A7626">
            <w:pPr>
              <w:ind w:left="227" w:right="340"/>
              <w:rPr>
                <w:szCs w:val="24"/>
              </w:rPr>
            </w:pPr>
          </w:p>
          <w:p w14:paraId="1A57C647" w14:textId="77777777" w:rsidR="006231A2" w:rsidRPr="001D35AC" w:rsidRDefault="006231A2" w:rsidP="009A7626">
            <w:pPr>
              <w:ind w:left="227" w:right="340"/>
              <w:rPr>
                <w:szCs w:val="24"/>
              </w:rPr>
            </w:pPr>
            <w:r w:rsidRPr="001D35AC">
              <w:rPr>
                <w:szCs w:val="24"/>
              </w:rPr>
              <w:t>13.2– Caso se verifique erro na fatura, esta não será atestada até sua retificação pela CONTRATADA;</w:t>
            </w:r>
          </w:p>
          <w:p w14:paraId="345E4A84" w14:textId="77777777" w:rsidR="006231A2" w:rsidRPr="001D35AC" w:rsidRDefault="006231A2" w:rsidP="009A7626">
            <w:pPr>
              <w:ind w:left="227" w:right="340"/>
              <w:rPr>
                <w:szCs w:val="24"/>
              </w:rPr>
            </w:pPr>
          </w:p>
          <w:p w14:paraId="205D70B0" w14:textId="77777777" w:rsidR="006231A2" w:rsidRPr="001D35AC" w:rsidRDefault="006231A2" w:rsidP="009A7626">
            <w:pPr>
              <w:ind w:left="227" w:right="340"/>
              <w:rPr>
                <w:szCs w:val="24"/>
              </w:rPr>
            </w:pPr>
            <w:r w:rsidRPr="001D35AC">
              <w:rPr>
                <w:szCs w:val="24"/>
              </w:rPr>
              <w:t>13.3– As medições serão mensais e o faturamento proporcional ao serviço executado, sendo apresentadas memórias de cálculo com apropriações diárias em planilha própria, devidamente atestada pelo Fiscal;</w:t>
            </w:r>
          </w:p>
          <w:p w14:paraId="3BB8D566" w14:textId="77777777" w:rsidR="006231A2" w:rsidRPr="001D35AC" w:rsidRDefault="006231A2" w:rsidP="009A7626">
            <w:pPr>
              <w:ind w:left="227" w:right="340"/>
              <w:rPr>
                <w:szCs w:val="24"/>
              </w:rPr>
            </w:pPr>
          </w:p>
          <w:p w14:paraId="3CDF6C24" w14:textId="77777777" w:rsidR="006231A2" w:rsidRPr="001D35AC" w:rsidRDefault="006231A2" w:rsidP="009A7626">
            <w:pPr>
              <w:ind w:left="227" w:right="340"/>
              <w:rPr>
                <w:szCs w:val="24"/>
              </w:rPr>
            </w:pPr>
            <w:r w:rsidRPr="001D35AC">
              <w:rPr>
                <w:szCs w:val="24"/>
              </w:rPr>
              <w:t>13.4– O pagamento de licenças, taxas, impostos, emolumentos, multas e demais tributos que incidem ou venham a incidir sobre os serviços e o pessoal dela incumbido, nisso incluídos os encargos sociais, é de inteira responsabilidade da CONTRATADA.</w:t>
            </w:r>
          </w:p>
          <w:p w14:paraId="624482DC" w14:textId="77777777" w:rsidR="006231A2" w:rsidRPr="001D35AC" w:rsidRDefault="006231A2" w:rsidP="009A7626">
            <w:pPr>
              <w:ind w:left="227" w:right="340"/>
              <w:rPr>
                <w:szCs w:val="24"/>
              </w:rPr>
            </w:pPr>
          </w:p>
        </w:tc>
      </w:tr>
      <w:tr w:rsidR="006231A2" w:rsidRPr="00AC5863" w14:paraId="72D56FC1" w14:textId="77777777" w:rsidTr="009A7626">
        <w:trPr>
          <w:gridAfter w:val="1"/>
          <w:wAfter w:w="73" w:type="dxa"/>
          <w:trHeight w:val="70"/>
          <w:jc w:val="center"/>
        </w:trPr>
        <w:tc>
          <w:tcPr>
            <w:tcW w:w="9113" w:type="dxa"/>
            <w:shd w:val="clear" w:color="auto" w:fill="D9D9D9"/>
          </w:tcPr>
          <w:p w14:paraId="01D566CD" w14:textId="77777777" w:rsidR="006231A2" w:rsidRPr="001D35AC" w:rsidRDefault="006231A2" w:rsidP="006231A2">
            <w:pPr>
              <w:numPr>
                <w:ilvl w:val="0"/>
                <w:numId w:val="37"/>
              </w:numPr>
              <w:spacing w:after="0" w:line="240" w:lineRule="auto"/>
              <w:rPr>
                <w:b/>
                <w:szCs w:val="24"/>
              </w:rPr>
            </w:pPr>
            <w:r w:rsidRPr="001D35AC">
              <w:rPr>
                <w:b/>
                <w:szCs w:val="24"/>
              </w:rPr>
              <w:t>CLASSIFICAÇÃO ORÇAMENTÁRIA:</w:t>
            </w:r>
          </w:p>
        </w:tc>
      </w:tr>
      <w:tr w:rsidR="006231A2" w:rsidRPr="00AC5863" w14:paraId="6BD2AAB0" w14:textId="77777777" w:rsidTr="009A7626">
        <w:trPr>
          <w:gridAfter w:val="1"/>
          <w:wAfter w:w="73" w:type="dxa"/>
          <w:trHeight w:val="805"/>
          <w:jc w:val="center"/>
        </w:trPr>
        <w:tc>
          <w:tcPr>
            <w:tcW w:w="9113" w:type="dxa"/>
            <w:shd w:val="clear" w:color="auto" w:fill="auto"/>
          </w:tcPr>
          <w:p w14:paraId="012D428B" w14:textId="77777777" w:rsidR="006231A2" w:rsidRPr="001D35AC" w:rsidRDefault="006231A2" w:rsidP="009A7626">
            <w:pPr>
              <w:ind w:left="227" w:right="340"/>
              <w:rPr>
                <w:szCs w:val="24"/>
              </w:rPr>
            </w:pPr>
          </w:p>
          <w:p w14:paraId="405E899D" w14:textId="77777777" w:rsidR="006231A2" w:rsidRPr="001D35AC" w:rsidRDefault="006231A2" w:rsidP="009A7626">
            <w:pPr>
              <w:ind w:left="227" w:right="340"/>
              <w:rPr>
                <w:szCs w:val="24"/>
              </w:rPr>
            </w:pPr>
            <w:r w:rsidRPr="001D35AC">
              <w:rPr>
                <w:szCs w:val="24"/>
              </w:rPr>
              <w:t xml:space="preserve">14.1- Os serviços a serem realizados enquadram-se na classificação de bens comuns, nos termos da Lei Federal </w:t>
            </w:r>
            <w:proofErr w:type="spellStart"/>
            <w:r w:rsidRPr="001D35AC">
              <w:rPr>
                <w:szCs w:val="24"/>
              </w:rPr>
              <w:t>n.°</w:t>
            </w:r>
            <w:proofErr w:type="spellEnd"/>
            <w:r w:rsidRPr="001D35AC">
              <w:rPr>
                <w:szCs w:val="24"/>
              </w:rPr>
              <w:t xml:space="preserve"> 10.520/02, do Decreto </w:t>
            </w:r>
            <w:proofErr w:type="spellStart"/>
            <w:r w:rsidRPr="001D35AC">
              <w:rPr>
                <w:szCs w:val="24"/>
              </w:rPr>
              <w:t>n.°</w:t>
            </w:r>
            <w:proofErr w:type="spellEnd"/>
            <w:r w:rsidRPr="001D35AC">
              <w:rPr>
                <w:szCs w:val="24"/>
              </w:rPr>
              <w:t xml:space="preserve"> 3.555/00, e do Decreto 5.450/05.</w:t>
            </w:r>
          </w:p>
          <w:p w14:paraId="05D231F1" w14:textId="77777777" w:rsidR="006231A2" w:rsidRPr="001D35AC" w:rsidRDefault="006231A2" w:rsidP="009A7626">
            <w:pPr>
              <w:ind w:left="227" w:right="340"/>
              <w:rPr>
                <w:szCs w:val="24"/>
                <w:lang w:eastAsia="ar-SA"/>
              </w:rPr>
            </w:pPr>
          </w:p>
        </w:tc>
      </w:tr>
      <w:tr w:rsidR="006231A2" w:rsidRPr="00AC5863" w14:paraId="5392B2F7" w14:textId="77777777" w:rsidTr="009A7626">
        <w:trPr>
          <w:gridAfter w:val="1"/>
          <w:wAfter w:w="73" w:type="dxa"/>
          <w:jc w:val="center"/>
        </w:trPr>
        <w:tc>
          <w:tcPr>
            <w:tcW w:w="9113" w:type="dxa"/>
            <w:shd w:val="clear" w:color="auto" w:fill="D9D9D9"/>
          </w:tcPr>
          <w:p w14:paraId="0BEB0E5D" w14:textId="77777777" w:rsidR="006231A2" w:rsidRPr="001D35AC" w:rsidRDefault="006231A2" w:rsidP="006231A2">
            <w:pPr>
              <w:numPr>
                <w:ilvl w:val="0"/>
                <w:numId w:val="37"/>
              </w:numPr>
              <w:spacing w:after="0" w:line="240" w:lineRule="auto"/>
              <w:rPr>
                <w:b/>
                <w:szCs w:val="24"/>
              </w:rPr>
            </w:pPr>
            <w:r w:rsidRPr="001D35AC">
              <w:rPr>
                <w:b/>
                <w:szCs w:val="24"/>
              </w:rPr>
              <w:t>PRAZOS DE EXECUÇÃO E LOCAL DAS ENTREGAS DOS SERVIÇOS</w:t>
            </w:r>
          </w:p>
        </w:tc>
      </w:tr>
      <w:tr w:rsidR="006231A2" w:rsidRPr="00AC5863" w14:paraId="544BBF23" w14:textId="77777777" w:rsidTr="009A7626">
        <w:trPr>
          <w:gridAfter w:val="1"/>
          <w:wAfter w:w="73" w:type="dxa"/>
          <w:trHeight w:val="483"/>
          <w:jc w:val="center"/>
        </w:trPr>
        <w:tc>
          <w:tcPr>
            <w:tcW w:w="9113" w:type="dxa"/>
            <w:shd w:val="clear" w:color="auto" w:fill="FFFFFF"/>
          </w:tcPr>
          <w:p w14:paraId="3DE89BE0" w14:textId="77777777" w:rsidR="006231A2" w:rsidRPr="001D35AC" w:rsidRDefault="006231A2" w:rsidP="009A7626">
            <w:pPr>
              <w:ind w:left="283" w:right="397"/>
              <w:rPr>
                <w:szCs w:val="24"/>
              </w:rPr>
            </w:pPr>
          </w:p>
          <w:p w14:paraId="1FB0BAAA" w14:textId="77777777" w:rsidR="006231A2" w:rsidRDefault="006231A2" w:rsidP="009A7626">
            <w:pPr>
              <w:ind w:left="283" w:right="397"/>
              <w:rPr>
                <w:szCs w:val="24"/>
              </w:rPr>
            </w:pPr>
            <w:r w:rsidRPr="001D35AC">
              <w:rPr>
                <w:szCs w:val="24"/>
              </w:rPr>
              <w:t xml:space="preserve">15.1– Os serviços, objeto deste termo de referência, serão executados nos Prédios da Secretaria Municipal de Assistência Social e Economia Solidária, em até 07 (sete) dias corridos contados a partir do envio da autorização do serviço, após a publicação do contrato. </w:t>
            </w:r>
          </w:p>
          <w:p w14:paraId="59F5E0E0" w14:textId="77777777" w:rsidR="006231A2" w:rsidRPr="001D35AC" w:rsidRDefault="006231A2" w:rsidP="009A7626">
            <w:pPr>
              <w:ind w:left="283" w:right="397"/>
              <w:rPr>
                <w:szCs w:val="24"/>
              </w:rPr>
            </w:pPr>
          </w:p>
          <w:p w14:paraId="48C0D867" w14:textId="77777777" w:rsidR="006231A2" w:rsidRPr="001D35AC" w:rsidRDefault="006231A2" w:rsidP="009A7626">
            <w:pPr>
              <w:ind w:left="283" w:right="397"/>
              <w:rPr>
                <w:szCs w:val="24"/>
              </w:rPr>
            </w:pPr>
          </w:p>
          <w:p w14:paraId="293AB7E5" w14:textId="77777777" w:rsidR="006231A2" w:rsidRPr="001D35AC" w:rsidRDefault="006231A2" w:rsidP="009A7626">
            <w:pPr>
              <w:ind w:left="283" w:right="397"/>
              <w:rPr>
                <w:szCs w:val="24"/>
              </w:rPr>
            </w:pPr>
            <w:r w:rsidRPr="001D35AC">
              <w:rPr>
                <w:szCs w:val="24"/>
              </w:rPr>
              <w:t xml:space="preserve">15.2– Os serviços deverão ser realizados de acordo com orientação da sede do órgão, no endereço Rua Coronel Gomes Machado, </w:t>
            </w:r>
            <w:proofErr w:type="spellStart"/>
            <w:r w:rsidRPr="001D35AC">
              <w:rPr>
                <w:szCs w:val="24"/>
              </w:rPr>
              <w:t>n.°</w:t>
            </w:r>
            <w:proofErr w:type="spellEnd"/>
            <w:r w:rsidRPr="001D35AC">
              <w:rPr>
                <w:szCs w:val="24"/>
              </w:rPr>
              <w:t xml:space="preserve"> 281, Centro, Niterói, no horário das 9h às 17h, conforme Anexo I deste TR. </w:t>
            </w:r>
          </w:p>
          <w:p w14:paraId="4CAD82D0" w14:textId="77777777" w:rsidR="006231A2" w:rsidRPr="001D35AC" w:rsidRDefault="006231A2" w:rsidP="009A7626">
            <w:pPr>
              <w:ind w:left="283" w:right="397"/>
              <w:rPr>
                <w:szCs w:val="24"/>
              </w:rPr>
            </w:pPr>
          </w:p>
          <w:p w14:paraId="37804F5D" w14:textId="77777777" w:rsidR="006231A2" w:rsidRPr="001D35AC" w:rsidRDefault="006231A2" w:rsidP="009A7626">
            <w:pPr>
              <w:ind w:left="283" w:right="397"/>
              <w:rPr>
                <w:szCs w:val="24"/>
              </w:rPr>
            </w:pPr>
            <w:r w:rsidRPr="001D35AC">
              <w:rPr>
                <w:szCs w:val="24"/>
              </w:rPr>
              <w:t>15.3– Não serão admitidos, para efeito de recebimento, serviços que estejam em desacordo ou conflitantes com quaisquer especificações prescritas neste Termo de Referência ou normas aplicáveis da Associação Brasileira de Normas Técnicas – ABNT.</w:t>
            </w:r>
          </w:p>
          <w:p w14:paraId="5071688B" w14:textId="77777777" w:rsidR="006231A2" w:rsidRPr="001D35AC" w:rsidRDefault="006231A2" w:rsidP="009A7626">
            <w:pPr>
              <w:ind w:left="283" w:right="397"/>
              <w:rPr>
                <w:szCs w:val="24"/>
              </w:rPr>
            </w:pPr>
          </w:p>
          <w:p w14:paraId="29C47A75" w14:textId="77777777" w:rsidR="006231A2" w:rsidRPr="001D35AC" w:rsidRDefault="006231A2" w:rsidP="009A7626">
            <w:pPr>
              <w:ind w:left="283" w:right="397"/>
              <w:rPr>
                <w:szCs w:val="24"/>
              </w:rPr>
            </w:pPr>
            <w:r w:rsidRPr="001D35AC">
              <w:rPr>
                <w:szCs w:val="24"/>
              </w:rPr>
              <w:t xml:space="preserve">15.4– Os serviços, objeto do presente Termo de Referência, serão recebidos e atestados, após entrega formal do preposto da CONTRATADA, pelo respectivo FISCAL do contrato. </w:t>
            </w:r>
          </w:p>
          <w:p w14:paraId="719AABCC" w14:textId="77777777" w:rsidR="006231A2" w:rsidRPr="001D35AC" w:rsidRDefault="006231A2" w:rsidP="009A7626">
            <w:pPr>
              <w:ind w:left="283" w:right="397"/>
              <w:rPr>
                <w:szCs w:val="24"/>
              </w:rPr>
            </w:pPr>
          </w:p>
          <w:p w14:paraId="55BDB462" w14:textId="77777777" w:rsidR="006231A2" w:rsidRPr="001D35AC" w:rsidRDefault="006231A2" w:rsidP="009A7626">
            <w:pPr>
              <w:ind w:left="283" w:right="397"/>
              <w:rPr>
                <w:szCs w:val="24"/>
              </w:rPr>
            </w:pPr>
            <w:r w:rsidRPr="001D35AC">
              <w:rPr>
                <w:szCs w:val="24"/>
              </w:rPr>
              <w:t xml:space="preserve">15.5– Se, após o recebimento, constatar-se que os serviços executados foram entregues em desacordo com a correspondente planilha orçamentária, fora das especificações fixadas ou incompletos, depois da CONTRATADA ter sido regularmente notificada, esta terá o prazo de mais 05 (cinco) dias úteis para entregar e executar os mesmos dentro das referidas especificações, sem prejuízo das penalidades previstas neste TR e no Contrato a ser firmado. </w:t>
            </w:r>
          </w:p>
          <w:p w14:paraId="69BDF66E" w14:textId="77777777" w:rsidR="006231A2" w:rsidRPr="001D35AC" w:rsidRDefault="006231A2" w:rsidP="009A7626">
            <w:pPr>
              <w:ind w:left="283" w:right="397"/>
              <w:rPr>
                <w:szCs w:val="24"/>
              </w:rPr>
            </w:pPr>
          </w:p>
          <w:p w14:paraId="37A3CA34" w14:textId="77777777" w:rsidR="006231A2" w:rsidRPr="001D35AC" w:rsidRDefault="006231A2" w:rsidP="009A7626">
            <w:pPr>
              <w:ind w:left="283" w:right="397"/>
              <w:rPr>
                <w:szCs w:val="24"/>
              </w:rPr>
            </w:pPr>
            <w:r w:rsidRPr="001D35AC">
              <w:rPr>
                <w:szCs w:val="24"/>
              </w:rPr>
              <w:t>15.6– O recebimento dos serviços, objeto deste TR, não exclui a responsabilidade da CONTRATADA quanto aos vícios ocultos, ou seja, só manifestados quando da sua normal utilização pela CONTRATANTE, nos termos do Código de Defesa do Consumidor (Lei nº 8.078/90).</w:t>
            </w:r>
          </w:p>
          <w:p w14:paraId="21910A7A" w14:textId="77777777" w:rsidR="006231A2" w:rsidRPr="001D35AC" w:rsidRDefault="006231A2" w:rsidP="009A7626">
            <w:pPr>
              <w:ind w:left="283" w:right="397"/>
              <w:rPr>
                <w:szCs w:val="24"/>
              </w:rPr>
            </w:pPr>
          </w:p>
        </w:tc>
      </w:tr>
      <w:tr w:rsidR="006231A2" w:rsidRPr="00AC5863" w14:paraId="404D1F64" w14:textId="77777777" w:rsidTr="009A7626">
        <w:trPr>
          <w:gridAfter w:val="1"/>
          <w:wAfter w:w="73" w:type="dxa"/>
          <w:trHeight w:val="70"/>
          <w:jc w:val="center"/>
        </w:trPr>
        <w:tc>
          <w:tcPr>
            <w:tcW w:w="9113" w:type="dxa"/>
            <w:shd w:val="clear" w:color="auto" w:fill="D9D9D9"/>
          </w:tcPr>
          <w:p w14:paraId="78F0933A" w14:textId="77777777" w:rsidR="006231A2" w:rsidRPr="001D35AC" w:rsidRDefault="006231A2" w:rsidP="006231A2">
            <w:pPr>
              <w:numPr>
                <w:ilvl w:val="0"/>
                <w:numId w:val="37"/>
              </w:numPr>
              <w:spacing w:after="0" w:line="240" w:lineRule="auto"/>
              <w:rPr>
                <w:b/>
                <w:szCs w:val="24"/>
              </w:rPr>
            </w:pPr>
            <w:r w:rsidRPr="001D35AC">
              <w:rPr>
                <w:b/>
                <w:szCs w:val="24"/>
              </w:rPr>
              <w:t xml:space="preserve">GARANTIA DOS SERVIÇOS </w:t>
            </w:r>
          </w:p>
        </w:tc>
      </w:tr>
      <w:tr w:rsidR="006231A2" w:rsidRPr="00AC5863" w14:paraId="75F0B916" w14:textId="77777777" w:rsidTr="009A7626">
        <w:trPr>
          <w:gridAfter w:val="1"/>
          <w:wAfter w:w="73" w:type="dxa"/>
          <w:trHeight w:val="492"/>
          <w:jc w:val="center"/>
        </w:trPr>
        <w:tc>
          <w:tcPr>
            <w:tcW w:w="9113" w:type="dxa"/>
            <w:shd w:val="clear" w:color="auto" w:fill="auto"/>
          </w:tcPr>
          <w:p w14:paraId="69BA1AF7" w14:textId="77777777" w:rsidR="006231A2" w:rsidRPr="001D35AC" w:rsidRDefault="006231A2" w:rsidP="009A7626">
            <w:pPr>
              <w:ind w:left="283" w:right="397"/>
              <w:rPr>
                <w:szCs w:val="24"/>
              </w:rPr>
            </w:pPr>
          </w:p>
          <w:p w14:paraId="23A95531" w14:textId="77777777" w:rsidR="006231A2" w:rsidRPr="001D35AC" w:rsidRDefault="006231A2" w:rsidP="009A7626">
            <w:pPr>
              <w:ind w:left="283" w:right="397"/>
              <w:rPr>
                <w:szCs w:val="24"/>
              </w:rPr>
            </w:pPr>
            <w:r w:rsidRPr="001D35AC">
              <w:rPr>
                <w:szCs w:val="24"/>
              </w:rPr>
              <w:t>16.1– A CONTRATADA assumirá integral responsabilidade pela boa execução e eficiência dos serviços que efetuar, bem como pelos danos decorrentes da realização de ditos trabalhos.</w:t>
            </w:r>
          </w:p>
          <w:p w14:paraId="3235FC03" w14:textId="77777777" w:rsidR="006231A2" w:rsidRPr="001D35AC" w:rsidRDefault="006231A2" w:rsidP="009A7626">
            <w:pPr>
              <w:ind w:left="283" w:right="397"/>
              <w:rPr>
                <w:szCs w:val="24"/>
              </w:rPr>
            </w:pPr>
          </w:p>
          <w:p w14:paraId="5C11D64E" w14:textId="77777777" w:rsidR="006231A2" w:rsidRPr="001D35AC" w:rsidRDefault="006231A2" w:rsidP="009A7626">
            <w:pPr>
              <w:ind w:left="283" w:right="397"/>
              <w:rPr>
                <w:szCs w:val="24"/>
              </w:rPr>
            </w:pPr>
            <w:r w:rsidRPr="001D35AC">
              <w:rPr>
                <w:szCs w:val="24"/>
              </w:rPr>
              <w:t>16.2– Com relação ao disposto no art. 618 do Código Civil, entende-se que o prazo de 05 (cinco) anos, nele referido, é de garantia e não de prescrição.</w:t>
            </w:r>
          </w:p>
          <w:p w14:paraId="335758A9" w14:textId="77777777" w:rsidR="006231A2" w:rsidRPr="001D35AC" w:rsidRDefault="006231A2" w:rsidP="009A7626">
            <w:pPr>
              <w:ind w:left="283" w:right="397"/>
              <w:rPr>
                <w:szCs w:val="24"/>
              </w:rPr>
            </w:pPr>
          </w:p>
          <w:p w14:paraId="38F11B92" w14:textId="77777777" w:rsidR="006231A2" w:rsidRDefault="006231A2" w:rsidP="009A7626">
            <w:pPr>
              <w:ind w:left="283" w:right="397"/>
              <w:rPr>
                <w:szCs w:val="24"/>
              </w:rPr>
            </w:pPr>
            <w:r w:rsidRPr="001D35AC">
              <w:rPr>
                <w:szCs w:val="24"/>
              </w:rPr>
              <w:t>16.3– O prazo prescricional para intentar ação cível é de 10 anos, conforme art. 205 do Código Civil.</w:t>
            </w:r>
          </w:p>
          <w:p w14:paraId="14BB7128" w14:textId="77777777" w:rsidR="006231A2" w:rsidRPr="001D35AC" w:rsidRDefault="006231A2" w:rsidP="009A7626">
            <w:pPr>
              <w:tabs>
                <w:tab w:val="left" w:pos="2745"/>
              </w:tabs>
              <w:ind w:right="397"/>
              <w:rPr>
                <w:szCs w:val="24"/>
              </w:rPr>
            </w:pPr>
          </w:p>
        </w:tc>
      </w:tr>
      <w:tr w:rsidR="006231A2" w:rsidRPr="00AC5863" w14:paraId="31A25228" w14:textId="77777777" w:rsidTr="009A7626">
        <w:trPr>
          <w:gridAfter w:val="1"/>
          <w:wAfter w:w="73" w:type="dxa"/>
          <w:trHeight w:val="70"/>
          <w:jc w:val="center"/>
        </w:trPr>
        <w:tc>
          <w:tcPr>
            <w:tcW w:w="9113" w:type="dxa"/>
            <w:shd w:val="clear" w:color="auto" w:fill="D9D9D9"/>
          </w:tcPr>
          <w:p w14:paraId="2EF96B9E" w14:textId="77777777" w:rsidR="006231A2" w:rsidRPr="001D35AC" w:rsidRDefault="006231A2" w:rsidP="006231A2">
            <w:pPr>
              <w:numPr>
                <w:ilvl w:val="0"/>
                <w:numId w:val="37"/>
              </w:numPr>
              <w:spacing w:after="0" w:line="240" w:lineRule="auto"/>
              <w:rPr>
                <w:b/>
                <w:szCs w:val="24"/>
              </w:rPr>
            </w:pPr>
            <w:r w:rsidRPr="001D35AC">
              <w:rPr>
                <w:b/>
                <w:szCs w:val="24"/>
              </w:rPr>
              <w:t xml:space="preserve">OBRIGAÇÕES DA CONTRATADA </w:t>
            </w:r>
          </w:p>
        </w:tc>
      </w:tr>
      <w:tr w:rsidR="006231A2" w:rsidRPr="00AC5863" w14:paraId="677AF4F2" w14:textId="77777777" w:rsidTr="009A7626">
        <w:trPr>
          <w:gridAfter w:val="1"/>
          <w:wAfter w:w="73" w:type="dxa"/>
          <w:trHeight w:val="1751"/>
          <w:jc w:val="center"/>
        </w:trPr>
        <w:tc>
          <w:tcPr>
            <w:tcW w:w="9113" w:type="dxa"/>
            <w:shd w:val="clear" w:color="auto" w:fill="auto"/>
          </w:tcPr>
          <w:p w14:paraId="3B36A67E" w14:textId="77777777" w:rsidR="006231A2" w:rsidRPr="001D35AC" w:rsidRDefault="006231A2" w:rsidP="009A7626">
            <w:pPr>
              <w:rPr>
                <w:b/>
                <w:szCs w:val="24"/>
              </w:rPr>
            </w:pPr>
          </w:p>
          <w:p w14:paraId="3A9E0112" w14:textId="77777777" w:rsidR="006231A2" w:rsidRPr="001D35AC" w:rsidRDefault="006231A2" w:rsidP="009A7626">
            <w:pPr>
              <w:ind w:left="283" w:right="397"/>
              <w:rPr>
                <w:szCs w:val="24"/>
              </w:rPr>
            </w:pPr>
            <w:r w:rsidRPr="001D35AC">
              <w:rPr>
                <w:szCs w:val="24"/>
              </w:rPr>
              <w:t xml:space="preserve">17.1– </w:t>
            </w:r>
            <w:proofErr w:type="spellStart"/>
            <w:r w:rsidRPr="001D35AC">
              <w:rPr>
                <w:szCs w:val="24"/>
              </w:rPr>
              <w:t>Fornecer</w:t>
            </w:r>
            <w:proofErr w:type="spellEnd"/>
            <w:r w:rsidRPr="001D35AC">
              <w:rPr>
                <w:szCs w:val="24"/>
              </w:rPr>
              <w:t xml:space="preserve"> todo material necessário para a perfeita execução dos serviços;</w:t>
            </w:r>
          </w:p>
          <w:p w14:paraId="5A9BEC73" w14:textId="77777777" w:rsidR="006231A2" w:rsidRPr="001D35AC" w:rsidRDefault="006231A2" w:rsidP="009A7626">
            <w:pPr>
              <w:ind w:left="283" w:right="397"/>
              <w:rPr>
                <w:szCs w:val="24"/>
              </w:rPr>
            </w:pPr>
          </w:p>
          <w:p w14:paraId="2ACADA9C" w14:textId="77777777" w:rsidR="006231A2" w:rsidRPr="001D35AC" w:rsidRDefault="006231A2" w:rsidP="009A7626">
            <w:pPr>
              <w:ind w:left="283" w:right="397"/>
              <w:rPr>
                <w:szCs w:val="24"/>
              </w:rPr>
            </w:pPr>
            <w:r w:rsidRPr="001D35AC">
              <w:rPr>
                <w:szCs w:val="24"/>
              </w:rPr>
              <w:t xml:space="preserve">17.1.1– Realizar os serviços em dias e horários que não paralisem ou prejudiquem o andamento normal das atividades dos Prédios conforme ANEXO II, a menos que expressamente autorizado pela SMASES; </w:t>
            </w:r>
          </w:p>
          <w:p w14:paraId="43315C8D" w14:textId="77777777" w:rsidR="006231A2" w:rsidRPr="001D35AC" w:rsidRDefault="006231A2" w:rsidP="009A7626">
            <w:pPr>
              <w:ind w:left="283" w:right="397"/>
              <w:rPr>
                <w:szCs w:val="24"/>
              </w:rPr>
            </w:pPr>
          </w:p>
          <w:p w14:paraId="57B86ACF" w14:textId="77777777" w:rsidR="006231A2" w:rsidRPr="001D35AC" w:rsidRDefault="006231A2" w:rsidP="009A7626">
            <w:pPr>
              <w:ind w:left="283" w:right="397"/>
              <w:rPr>
                <w:szCs w:val="24"/>
              </w:rPr>
            </w:pPr>
            <w:r w:rsidRPr="001D35AC">
              <w:rPr>
                <w:szCs w:val="24"/>
              </w:rPr>
              <w:t>17.1.2– Manter o local dos serviços limpo, com retirada do entulho, sem que isso implique acréscimo nos preços contratados;</w:t>
            </w:r>
          </w:p>
          <w:p w14:paraId="58E65C04" w14:textId="77777777" w:rsidR="006231A2" w:rsidRPr="001D35AC" w:rsidRDefault="006231A2" w:rsidP="009A7626">
            <w:pPr>
              <w:ind w:left="283" w:right="397"/>
              <w:rPr>
                <w:szCs w:val="24"/>
              </w:rPr>
            </w:pPr>
            <w:r w:rsidRPr="001D35AC">
              <w:rPr>
                <w:szCs w:val="24"/>
              </w:rPr>
              <w:t xml:space="preserve"> </w:t>
            </w:r>
          </w:p>
          <w:p w14:paraId="1864F6F9" w14:textId="77777777" w:rsidR="006231A2" w:rsidRPr="001D35AC" w:rsidRDefault="006231A2" w:rsidP="009A7626">
            <w:pPr>
              <w:ind w:left="283" w:right="397"/>
              <w:rPr>
                <w:szCs w:val="24"/>
              </w:rPr>
            </w:pPr>
            <w:r w:rsidRPr="001D35AC">
              <w:rPr>
                <w:szCs w:val="24"/>
              </w:rPr>
              <w:t>17.1.3– Transportar e dar destinação adequada a materiais inservíveis provenientes de descarte etc., sem que isso implique acréscimo nos preços contratados;</w:t>
            </w:r>
          </w:p>
          <w:p w14:paraId="7463690C" w14:textId="77777777" w:rsidR="006231A2" w:rsidRPr="001D35AC" w:rsidRDefault="006231A2" w:rsidP="009A7626">
            <w:pPr>
              <w:ind w:left="283" w:right="397"/>
              <w:rPr>
                <w:szCs w:val="24"/>
              </w:rPr>
            </w:pPr>
          </w:p>
          <w:p w14:paraId="24C1F336" w14:textId="77777777" w:rsidR="006231A2" w:rsidRPr="001D35AC" w:rsidRDefault="006231A2" w:rsidP="009A7626">
            <w:pPr>
              <w:ind w:left="283" w:right="397"/>
              <w:rPr>
                <w:szCs w:val="24"/>
              </w:rPr>
            </w:pPr>
            <w:r w:rsidRPr="001D35AC">
              <w:rPr>
                <w:szCs w:val="24"/>
              </w:rPr>
              <w:t xml:space="preserve">17.1.4– Todos os resíduos gerados durante o serviço deverão ser dispostos em lugar adequado, aterro sanitário ou local previamente indicado pela prefeitura, em atendimento à Resolução CONAMA </w:t>
            </w:r>
            <w:proofErr w:type="gramStart"/>
            <w:r w:rsidRPr="001D35AC">
              <w:rPr>
                <w:szCs w:val="24"/>
              </w:rPr>
              <w:t>n.º</w:t>
            </w:r>
            <w:proofErr w:type="gramEnd"/>
            <w:r w:rsidRPr="001D35AC">
              <w:rPr>
                <w:szCs w:val="24"/>
              </w:rPr>
              <w:t xml:space="preserve"> 307 de 05/07/2002, que trata da Gestão de Resíduos da Construção Civil;</w:t>
            </w:r>
          </w:p>
          <w:p w14:paraId="3F9C3037" w14:textId="77777777" w:rsidR="006231A2" w:rsidRPr="001D35AC" w:rsidRDefault="006231A2" w:rsidP="009A7626">
            <w:pPr>
              <w:ind w:left="283" w:right="397"/>
              <w:rPr>
                <w:szCs w:val="24"/>
              </w:rPr>
            </w:pPr>
          </w:p>
          <w:p w14:paraId="65F28066" w14:textId="77777777" w:rsidR="006231A2" w:rsidRPr="001D35AC" w:rsidRDefault="006231A2" w:rsidP="009A7626">
            <w:pPr>
              <w:ind w:left="283" w:right="397"/>
              <w:rPr>
                <w:szCs w:val="24"/>
              </w:rPr>
            </w:pPr>
            <w:r w:rsidRPr="001D35AC">
              <w:rPr>
                <w:szCs w:val="24"/>
              </w:rPr>
              <w:t xml:space="preserve">17.1.5– Instalar, quando necessário, tapumes de material adequado (tela, madeira, </w:t>
            </w:r>
            <w:proofErr w:type="spellStart"/>
            <w:r w:rsidRPr="001D35AC">
              <w:rPr>
                <w:szCs w:val="24"/>
              </w:rPr>
              <w:t>etc</w:t>
            </w:r>
            <w:proofErr w:type="spellEnd"/>
            <w:r w:rsidRPr="001D35AC">
              <w:rPr>
                <w:szCs w:val="24"/>
              </w:rPr>
              <w:t>), delimitando o local onde serão realizados os trabalhos, sem que isso implique acréscimo nos preços contratados;</w:t>
            </w:r>
          </w:p>
          <w:p w14:paraId="2334C1C4" w14:textId="77777777" w:rsidR="006231A2" w:rsidRPr="001D35AC" w:rsidRDefault="006231A2" w:rsidP="009A7626">
            <w:pPr>
              <w:ind w:left="283" w:right="397"/>
              <w:rPr>
                <w:szCs w:val="24"/>
              </w:rPr>
            </w:pPr>
          </w:p>
          <w:p w14:paraId="39FA4795" w14:textId="77777777" w:rsidR="006231A2" w:rsidRPr="001D35AC" w:rsidRDefault="006231A2" w:rsidP="009A7626">
            <w:pPr>
              <w:ind w:left="283" w:right="397"/>
              <w:rPr>
                <w:szCs w:val="24"/>
              </w:rPr>
            </w:pPr>
            <w:r w:rsidRPr="001D35AC">
              <w:rPr>
                <w:szCs w:val="24"/>
              </w:rPr>
              <w:t>17.1.6– Proteger o mobiliário e equipamentos existentes no local de realização dos serviços com lonas e outros materiais adequados, presos e vedados com fitas adesivas e cordas, de forma a se evitar danos e sujeiras, sem que isso implique acréscimo nos preços contratados;</w:t>
            </w:r>
          </w:p>
          <w:p w14:paraId="5198EEA1" w14:textId="77777777" w:rsidR="006231A2" w:rsidRPr="001D35AC" w:rsidRDefault="006231A2" w:rsidP="009A7626">
            <w:pPr>
              <w:ind w:left="283" w:right="397"/>
              <w:rPr>
                <w:szCs w:val="24"/>
              </w:rPr>
            </w:pPr>
          </w:p>
          <w:p w14:paraId="7307659C" w14:textId="77777777" w:rsidR="006231A2" w:rsidRPr="001D35AC" w:rsidRDefault="006231A2" w:rsidP="009A7626">
            <w:pPr>
              <w:ind w:left="283" w:right="397"/>
              <w:rPr>
                <w:szCs w:val="24"/>
              </w:rPr>
            </w:pPr>
            <w:r w:rsidRPr="001D35AC">
              <w:rPr>
                <w:szCs w:val="24"/>
              </w:rPr>
              <w:lastRenderedPageBreak/>
              <w:t>17.1.7– Responsabilizar-se, em relação aos seus empregados, por todas as despesas decorrentes da execução dos serviços, objeto da contratação, tais como: materiais, salários; seguros de acidentes; taxas, impostos e contribuições previdenciárias; indenizações; vale-refeição; vale-transporte, encargos trabalhistas, comerciais e outras que porventura venham a ser criadas e exigidas pelo governo, isentando o CONTRATANTE de qualquer responsabilidade solidária ou subsidiária;</w:t>
            </w:r>
          </w:p>
          <w:p w14:paraId="7DD20AAD" w14:textId="77777777" w:rsidR="006231A2" w:rsidRPr="001D35AC" w:rsidRDefault="006231A2" w:rsidP="009A7626">
            <w:pPr>
              <w:ind w:left="283" w:right="397"/>
              <w:rPr>
                <w:szCs w:val="24"/>
              </w:rPr>
            </w:pPr>
          </w:p>
          <w:p w14:paraId="7DF09C89" w14:textId="77777777" w:rsidR="006231A2" w:rsidRPr="001D35AC" w:rsidRDefault="006231A2" w:rsidP="009A7626">
            <w:pPr>
              <w:ind w:left="283" w:right="397"/>
              <w:rPr>
                <w:szCs w:val="24"/>
              </w:rPr>
            </w:pPr>
            <w:r w:rsidRPr="001D35AC">
              <w:rPr>
                <w:szCs w:val="24"/>
              </w:rPr>
              <w:t>17.1.8– Encarregar-se, por si ou por terceiros por ela credenciados, em ambas as hipóteses, sem qualquer ônus para o CONTRATANTE, dos serviços, objeto deste Termo de Referência, que serão prestados nos locais compreendidos e durante o horário normal do expediente comercial da CONTRATADA ou conforme solicitação/autorização da fiscalização;</w:t>
            </w:r>
          </w:p>
          <w:p w14:paraId="12B22032" w14:textId="77777777" w:rsidR="006231A2" w:rsidRPr="001D35AC" w:rsidRDefault="006231A2" w:rsidP="009A7626">
            <w:pPr>
              <w:ind w:left="283" w:right="397"/>
              <w:rPr>
                <w:szCs w:val="24"/>
              </w:rPr>
            </w:pPr>
          </w:p>
          <w:p w14:paraId="5689CB58" w14:textId="77777777" w:rsidR="006231A2" w:rsidRPr="001D35AC" w:rsidRDefault="006231A2" w:rsidP="009A7626">
            <w:pPr>
              <w:ind w:left="283" w:right="397"/>
              <w:rPr>
                <w:szCs w:val="24"/>
              </w:rPr>
            </w:pPr>
            <w:r w:rsidRPr="001D35AC">
              <w:rPr>
                <w:szCs w:val="24"/>
              </w:rPr>
              <w:t>17.1.9– Cumprir e fazer cumprir todas as normas relativas à segurança e medicina do trabalho, e diligenciar para que os seus empregados e os de seus possíveis subcontratados trabalhem com Equipamentos de Proteção Individual (EPI). O CONTRATANTE poderá paralisar os serviços, enquanto tais empregados não estiverem protegidos. O ônus da paralisação correrá por conta da CONTRATADA, mantendo-se inalterados os prazos contratuais;</w:t>
            </w:r>
          </w:p>
          <w:p w14:paraId="7F4ADD1C" w14:textId="77777777" w:rsidR="006231A2" w:rsidRPr="001D35AC" w:rsidRDefault="006231A2" w:rsidP="009A7626">
            <w:pPr>
              <w:ind w:left="283" w:right="397"/>
              <w:rPr>
                <w:szCs w:val="24"/>
              </w:rPr>
            </w:pPr>
          </w:p>
          <w:p w14:paraId="76117BD2" w14:textId="77777777" w:rsidR="006231A2" w:rsidRPr="001D35AC" w:rsidRDefault="006231A2" w:rsidP="009A7626">
            <w:pPr>
              <w:ind w:left="283" w:right="397"/>
              <w:rPr>
                <w:szCs w:val="24"/>
              </w:rPr>
            </w:pPr>
            <w:r w:rsidRPr="001D35AC">
              <w:rPr>
                <w:szCs w:val="24"/>
              </w:rPr>
              <w:t xml:space="preserve">17.1.10– Fornecer equipamentos de segurança aos seus funcionários, conforme a necessidade dos serviços, bem como todas as ferramentas e equipamentos necessários; </w:t>
            </w:r>
          </w:p>
          <w:p w14:paraId="17C822D9" w14:textId="77777777" w:rsidR="006231A2" w:rsidRPr="001D35AC" w:rsidRDefault="006231A2" w:rsidP="009A7626">
            <w:pPr>
              <w:ind w:left="283" w:right="397"/>
              <w:rPr>
                <w:szCs w:val="24"/>
              </w:rPr>
            </w:pPr>
          </w:p>
          <w:p w14:paraId="73EDA689" w14:textId="77777777" w:rsidR="006231A2" w:rsidRPr="001D35AC" w:rsidRDefault="006231A2" w:rsidP="009A7626">
            <w:pPr>
              <w:ind w:left="283" w:right="397"/>
              <w:rPr>
                <w:szCs w:val="24"/>
              </w:rPr>
            </w:pPr>
            <w:r w:rsidRPr="001D35AC">
              <w:rPr>
                <w:szCs w:val="24"/>
              </w:rPr>
              <w:t xml:space="preserve">17.1.11– Comunicar ao CONTRATANTE a conclusão dos serviços, a fim de que o mesmo possa efetuar a vistoria. Concluída a vistoria, a CONTRATADA será notificada para que corrija as irregularidades constatadas, se for o caso; </w:t>
            </w:r>
          </w:p>
          <w:p w14:paraId="7F1ACF73" w14:textId="77777777" w:rsidR="006231A2" w:rsidRPr="001D35AC" w:rsidRDefault="006231A2" w:rsidP="009A7626">
            <w:pPr>
              <w:ind w:left="283" w:right="397"/>
              <w:rPr>
                <w:szCs w:val="24"/>
              </w:rPr>
            </w:pPr>
          </w:p>
          <w:p w14:paraId="42956E61" w14:textId="77777777" w:rsidR="006231A2" w:rsidRPr="001D35AC" w:rsidRDefault="006231A2" w:rsidP="009A7626">
            <w:pPr>
              <w:ind w:left="283" w:right="397"/>
              <w:rPr>
                <w:szCs w:val="24"/>
              </w:rPr>
            </w:pPr>
            <w:r w:rsidRPr="001D35AC">
              <w:rPr>
                <w:szCs w:val="24"/>
              </w:rPr>
              <w:t>17.1.12– Responsabilizar-se pela exatidão do serviço, inclusive dos trabalhos eventualmente subcontratados, obrigando-se a reparar inteiramente, às suas expensas e nos prazos determinados, de comum acordo com o CONTRATANTE, todos os erros, vícios e falhas comprovadas nos trabalhos apresentados, mesmo após a execução final do serviço;</w:t>
            </w:r>
          </w:p>
          <w:p w14:paraId="79B865F6" w14:textId="77777777" w:rsidR="006231A2" w:rsidRPr="001D35AC" w:rsidRDefault="006231A2" w:rsidP="009A7626">
            <w:pPr>
              <w:ind w:left="283" w:right="397"/>
              <w:rPr>
                <w:szCs w:val="24"/>
              </w:rPr>
            </w:pPr>
            <w:r w:rsidRPr="001D35AC">
              <w:rPr>
                <w:szCs w:val="24"/>
              </w:rPr>
              <w:t>17.1.13– Prestar todos os esclarecimentos que forem solicitados pela CONTRATANTE.</w:t>
            </w:r>
          </w:p>
          <w:p w14:paraId="322C8FB2" w14:textId="77777777" w:rsidR="006231A2" w:rsidRPr="001D35AC" w:rsidRDefault="006231A2" w:rsidP="009A7626">
            <w:pPr>
              <w:ind w:left="283" w:right="397"/>
              <w:rPr>
                <w:szCs w:val="24"/>
              </w:rPr>
            </w:pPr>
          </w:p>
          <w:p w14:paraId="729166EB" w14:textId="77777777" w:rsidR="006231A2" w:rsidRPr="001D35AC" w:rsidRDefault="006231A2" w:rsidP="009A7626">
            <w:pPr>
              <w:ind w:left="283" w:right="397"/>
              <w:rPr>
                <w:szCs w:val="24"/>
              </w:rPr>
            </w:pPr>
            <w:r w:rsidRPr="001D35AC">
              <w:rPr>
                <w:szCs w:val="24"/>
              </w:rPr>
              <w:t>17.1.14– Apresentar, durante o primeiro mês do Contrato:</w:t>
            </w:r>
          </w:p>
          <w:p w14:paraId="4F263B9B" w14:textId="77777777" w:rsidR="006231A2" w:rsidRPr="001D35AC" w:rsidRDefault="006231A2" w:rsidP="009A7626">
            <w:pPr>
              <w:ind w:left="283" w:right="397"/>
              <w:rPr>
                <w:szCs w:val="24"/>
              </w:rPr>
            </w:pPr>
          </w:p>
          <w:p w14:paraId="08C99B6E" w14:textId="77777777" w:rsidR="006231A2" w:rsidRPr="001D35AC" w:rsidRDefault="006231A2" w:rsidP="009A7626">
            <w:pPr>
              <w:ind w:left="283" w:right="397"/>
              <w:rPr>
                <w:szCs w:val="24"/>
              </w:rPr>
            </w:pPr>
            <w:r w:rsidRPr="001D35AC">
              <w:rPr>
                <w:szCs w:val="24"/>
              </w:rPr>
              <w:t>a) Relatório das condições em que se encontram as instalações prediais;</w:t>
            </w:r>
          </w:p>
          <w:p w14:paraId="395C7093" w14:textId="77777777" w:rsidR="006231A2" w:rsidRPr="001D35AC" w:rsidRDefault="006231A2" w:rsidP="009A7626">
            <w:pPr>
              <w:ind w:left="283" w:right="397"/>
              <w:rPr>
                <w:szCs w:val="24"/>
              </w:rPr>
            </w:pPr>
            <w:r w:rsidRPr="001D35AC">
              <w:rPr>
                <w:szCs w:val="24"/>
              </w:rPr>
              <w:tab/>
              <w:t>b) Equipamentos prediais encontrados com respectivos cadastros;</w:t>
            </w:r>
          </w:p>
          <w:p w14:paraId="2A579849" w14:textId="77777777" w:rsidR="006231A2" w:rsidRPr="001D35AC" w:rsidRDefault="006231A2" w:rsidP="009A7626">
            <w:pPr>
              <w:ind w:left="283" w:right="397"/>
              <w:rPr>
                <w:szCs w:val="24"/>
              </w:rPr>
            </w:pPr>
            <w:r w:rsidRPr="001D35AC">
              <w:rPr>
                <w:szCs w:val="24"/>
              </w:rPr>
              <w:tab/>
              <w:t>c) Relatório fotográfico dos principais problemas encontrados;</w:t>
            </w:r>
          </w:p>
          <w:p w14:paraId="4BED3E47" w14:textId="6A8EF007" w:rsidR="006231A2" w:rsidRPr="006231A2" w:rsidRDefault="006231A2" w:rsidP="006231A2">
            <w:pPr>
              <w:ind w:left="283" w:right="397"/>
              <w:rPr>
                <w:szCs w:val="24"/>
              </w:rPr>
            </w:pPr>
            <w:r w:rsidRPr="001D35AC">
              <w:rPr>
                <w:szCs w:val="24"/>
              </w:rPr>
              <w:lastRenderedPageBreak/>
              <w:tab/>
              <w:t>d) Cronograma das ro</w:t>
            </w:r>
            <w:r>
              <w:rPr>
                <w:szCs w:val="24"/>
              </w:rPr>
              <w:t>tinas de manutenção preventiva.</w:t>
            </w:r>
          </w:p>
        </w:tc>
      </w:tr>
      <w:tr w:rsidR="006231A2" w:rsidRPr="00AC5863" w14:paraId="590DEE7F" w14:textId="77777777" w:rsidTr="009A7626">
        <w:trPr>
          <w:gridAfter w:val="1"/>
          <w:wAfter w:w="73" w:type="dxa"/>
          <w:trHeight w:val="70"/>
          <w:jc w:val="center"/>
        </w:trPr>
        <w:tc>
          <w:tcPr>
            <w:tcW w:w="9113" w:type="dxa"/>
            <w:shd w:val="clear" w:color="auto" w:fill="D9D9D9"/>
          </w:tcPr>
          <w:p w14:paraId="7313C8DE" w14:textId="77777777" w:rsidR="006231A2" w:rsidRPr="001D35AC" w:rsidRDefault="006231A2" w:rsidP="006231A2">
            <w:pPr>
              <w:numPr>
                <w:ilvl w:val="0"/>
                <w:numId w:val="37"/>
              </w:numPr>
              <w:spacing w:after="0" w:line="240" w:lineRule="auto"/>
              <w:rPr>
                <w:b/>
                <w:szCs w:val="24"/>
              </w:rPr>
            </w:pPr>
            <w:r w:rsidRPr="001D35AC">
              <w:rPr>
                <w:b/>
                <w:szCs w:val="24"/>
              </w:rPr>
              <w:lastRenderedPageBreak/>
              <w:t>OBRIGAÇÕES DA CONTRATANTE</w:t>
            </w:r>
          </w:p>
        </w:tc>
      </w:tr>
      <w:tr w:rsidR="006231A2" w:rsidRPr="00AC5863" w14:paraId="05C4C26D" w14:textId="77777777" w:rsidTr="009A7626">
        <w:trPr>
          <w:gridAfter w:val="1"/>
          <w:wAfter w:w="73" w:type="dxa"/>
          <w:trHeight w:val="492"/>
          <w:jc w:val="center"/>
        </w:trPr>
        <w:tc>
          <w:tcPr>
            <w:tcW w:w="9113" w:type="dxa"/>
            <w:shd w:val="clear" w:color="auto" w:fill="auto"/>
          </w:tcPr>
          <w:p w14:paraId="0683761A" w14:textId="77777777" w:rsidR="006231A2" w:rsidRPr="001D35AC" w:rsidRDefault="006231A2" w:rsidP="009A7626">
            <w:pPr>
              <w:ind w:left="283" w:right="397"/>
              <w:rPr>
                <w:szCs w:val="24"/>
              </w:rPr>
            </w:pPr>
          </w:p>
          <w:p w14:paraId="7C566F80" w14:textId="77777777" w:rsidR="006231A2" w:rsidRPr="001D35AC" w:rsidRDefault="006231A2" w:rsidP="009A7626">
            <w:pPr>
              <w:ind w:left="283" w:right="397"/>
              <w:rPr>
                <w:szCs w:val="24"/>
              </w:rPr>
            </w:pPr>
            <w:r w:rsidRPr="001D35AC">
              <w:rPr>
                <w:szCs w:val="24"/>
              </w:rPr>
              <w:t xml:space="preserve">18.1– Proporcionar todas as condições para que a CONTRATADA possa cumprir suas obrigações dentro dos prazos e condições estabelecidas no Contrato; </w:t>
            </w:r>
          </w:p>
          <w:p w14:paraId="1B007A36" w14:textId="77777777" w:rsidR="006231A2" w:rsidRPr="001D35AC" w:rsidRDefault="006231A2" w:rsidP="009A7626">
            <w:pPr>
              <w:ind w:left="283" w:right="397"/>
              <w:rPr>
                <w:szCs w:val="24"/>
              </w:rPr>
            </w:pPr>
          </w:p>
          <w:p w14:paraId="7C5D3511" w14:textId="77777777" w:rsidR="006231A2" w:rsidRPr="001D35AC" w:rsidRDefault="006231A2" w:rsidP="009A7626">
            <w:pPr>
              <w:ind w:left="283" w:right="397"/>
              <w:rPr>
                <w:szCs w:val="24"/>
              </w:rPr>
            </w:pPr>
            <w:r w:rsidRPr="001D35AC">
              <w:rPr>
                <w:szCs w:val="24"/>
              </w:rPr>
              <w:t>18.2– Efetuar o pagamento à CONTRATADA, de acordo com as condições estabelecidas neste Termo de Referência;</w:t>
            </w:r>
          </w:p>
          <w:p w14:paraId="1EC9CA02" w14:textId="77777777" w:rsidR="006231A2" w:rsidRPr="001D35AC" w:rsidRDefault="006231A2" w:rsidP="009A7626">
            <w:pPr>
              <w:ind w:left="283" w:right="397"/>
              <w:rPr>
                <w:szCs w:val="24"/>
              </w:rPr>
            </w:pPr>
          </w:p>
          <w:p w14:paraId="3E5779E1" w14:textId="77777777" w:rsidR="006231A2" w:rsidRPr="001D35AC" w:rsidRDefault="006231A2" w:rsidP="009A7626">
            <w:pPr>
              <w:ind w:left="283" w:right="397"/>
              <w:rPr>
                <w:szCs w:val="24"/>
              </w:rPr>
            </w:pPr>
            <w:r w:rsidRPr="001D35AC">
              <w:rPr>
                <w:szCs w:val="24"/>
              </w:rPr>
              <w:t xml:space="preserve">18.3– Designar Servidor (es) para fiscalizar a execução do Contrato; </w:t>
            </w:r>
          </w:p>
          <w:p w14:paraId="3CEB8DB2" w14:textId="77777777" w:rsidR="006231A2" w:rsidRPr="001D35AC" w:rsidRDefault="006231A2" w:rsidP="009A7626">
            <w:pPr>
              <w:ind w:left="283" w:right="397"/>
              <w:rPr>
                <w:szCs w:val="24"/>
              </w:rPr>
            </w:pPr>
          </w:p>
          <w:p w14:paraId="33A7C127" w14:textId="77777777" w:rsidR="006231A2" w:rsidRPr="001D35AC" w:rsidRDefault="006231A2" w:rsidP="009A7626">
            <w:pPr>
              <w:ind w:left="283" w:right="397"/>
              <w:rPr>
                <w:szCs w:val="24"/>
              </w:rPr>
            </w:pPr>
            <w:r w:rsidRPr="001D35AC">
              <w:rPr>
                <w:szCs w:val="24"/>
              </w:rPr>
              <w:t xml:space="preserve">18.3– Atestar as respectivas Notas Fiscais/Faturas de Serviços, com as ressalvas e/ou glosas que se fizerem necessárias; </w:t>
            </w:r>
            <w:r w:rsidRPr="001D35AC">
              <w:rPr>
                <w:szCs w:val="24"/>
              </w:rPr>
              <w:tab/>
            </w:r>
          </w:p>
          <w:p w14:paraId="45A9C6B1" w14:textId="77777777" w:rsidR="006231A2" w:rsidRPr="001D35AC" w:rsidRDefault="006231A2" w:rsidP="009A7626">
            <w:pPr>
              <w:ind w:left="283" w:right="397"/>
              <w:rPr>
                <w:szCs w:val="24"/>
              </w:rPr>
            </w:pPr>
          </w:p>
          <w:p w14:paraId="1D383FC2" w14:textId="77777777" w:rsidR="006231A2" w:rsidRPr="001D35AC" w:rsidRDefault="006231A2" w:rsidP="009A7626">
            <w:pPr>
              <w:ind w:left="283" w:right="397"/>
              <w:rPr>
                <w:szCs w:val="24"/>
              </w:rPr>
            </w:pPr>
            <w:r w:rsidRPr="001D35AC">
              <w:rPr>
                <w:szCs w:val="24"/>
              </w:rPr>
              <w:t xml:space="preserve">18.4– Assegurar-se da boa prestação do serviço, verificando sempre o seu bom desempenho e documentando as ocorrências havidas; </w:t>
            </w:r>
          </w:p>
          <w:p w14:paraId="11F2A595" w14:textId="77777777" w:rsidR="006231A2" w:rsidRPr="001D35AC" w:rsidRDefault="006231A2" w:rsidP="009A7626">
            <w:pPr>
              <w:ind w:left="283" w:right="397"/>
              <w:rPr>
                <w:szCs w:val="24"/>
              </w:rPr>
            </w:pPr>
          </w:p>
          <w:p w14:paraId="24C71022" w14:textId="77777777" w:rsidR="006231A2" w:rsidRPr="001D35AC" w:rsidRDefault="006231A2" w:rsidP="009A7626">
            <w:pPr>
              <w:ind w:left="283" w:right="397"/>
              <w:rPr>
                <w:szCs w:val="24"/>
              </w:rPr>
            </w:pPr>
            <w:r w:rsidRPr="001D35AC">
              <w:rPr>
                <w:szCs w:val="24"/>
              </w:rPr>
              <w:t xml:space="preserve">18.5– Rejeitar, no todo ou em parte, os serviços executados e/ou os equipamentos instalados que estejam em desacordo com as respectivas especificações; </w:t>
            </w:r>
          </w:p>
          <w:p w14:paraId="03C2BB60" w14:textId="77777777" w:rsidR="006231A2" w:rsidRPr="001D35AC" w:rsidRDefault="006231A2" w:rsidP="009A7626">
            <w:pPr>
              <w:ind w:left="283" w:right="397"/>
              <w:rPr>
                <w:szCs w:val="24"/>
              </w:rPr>
            </w:pPr>
          </w:p>
          <w:p w14:paraId="609B0F3D" w14:textId="77777777" w:rsidR="006231A2" w:rsidRPr="001D35AC" w:rsidRDefault="006231A2" w:rsidP="009A7626">
            <w:pPr>
              <w:ind w:left="283" w:right="397"/>
              <w:rPr>
                <w:szCs w:val="24"/>
              </w:rPr>
            </w:pPr>
            <w:r w:rsidRPr="001D35AC">
              <w:rPr>
                <w:szCs w:val="24"/>
              </w:rPr>
              <w:t xml:space="preserve">18.6– Fiscalizar o cumprimento das obrigações assumidas pela CONTRATADA, inclusive quanto à continuidade da prestação dos serviços, que, ressalvados os casos de força maior, justificados e aceitos pela CONTRATANTE, não devem ser interrompidos; </w:t>
            </w:r>
          </w:p>
          <w:p w14:paraId="37A48E4C" w14:textId="77777777" w:rsidR="006231A2" w:rsidRPr="001D35AC" w:rsidRDefault="006231A2" w:rsidP="009A7626">
            <w:pPr>
              <w:ind w:left="283" w:right="397"/>
              <w:rPr>
                <w:szCs w:val="24"/>
              </w:rPr>
            </w:pPr>
          </w:p>
          <w:p w14:paraId="3EF3CC1B" w14:textId="77777777" w:rsidR="006231A2" w:rsidRPr="001D35AC" w:rsidRDefault="006231A2" w:rsidP="009A7626">
            <w:pPr>
              <w:ind w:left="283" w:right="397"/>
              <w:rPr>
                <w:szCs w:val="24"/>
              </w:rPr>
            </w:pPr>
            <w:r w:rsidRPr="001D35AC">
              <w:rPr>
                <w:szCs w:val="24"/>
              </w:rPr>
              <w:t xml:space="preserve">18.7– Emitir pareceres em todos os atos relativos a execução do Contrato, em especial, aplicação de sanções, alterações e repactuações; </w:t>
            </w:r>
          </w:p>
          <w:p w14:paraId="29EA0120" w14:textId="77777777" w:rsidR="006231A2" w:rsidRPr="001D35AC" w:rsidRDefault="006231A2" w:rsidP="009A7626">
            <w:pPr>
              <w:ind w:left="283" w:right="397"/>
              <w:rPr>
                <w:szCs w:val="24"/>
              </w:rPr>
            </w:pPr>
          </w:p>
          <w:p w14:paraId="1139EFE3" w14:textId="77777777" w:rsidR="006231A2" w:rsidRPr="001D35AC" w:rsidRDefault="006231A2" w:rsidP="009A7626">
            <w:pPr>
              <w:ind w:left="283" w:right="397"/>
              <w:rPr>
                <w:szCs w:val="24"/>
              </w:rPr>
            </w:pPr>
            <w:r w:rsidRPr="001D35AC">
              <w:rPr>
                <w:szCs w:val="24"/>
              </w:rPr>
              <w:t>18.8– Prestar as informações e os esclarecimentos porventura necessários.</w:t>
            </w:r>
          </w:p>
          <w:p w14:paraId="76B480F9" w14:textId="77777777" w:rsidR="006231A2" w:rsidRPr="001D35AC" w:rsidRDefault="006231A2" w:rsidP="009A7626">
            <w:pPr>
              <w:ind w:left="283" w:right="397"/>
              <w:rPr>
                <w:szCs w:val="24"/>
              </w:rPr>
            </w:pPr>
          </w:p>
        </w:tc>
      </w:tr>
      <w:tr w:rsidR="006231A2" w:rsidRPr="00AC5863" w14:paraId="4E406F36" w14:textId="77777777" w:rsidTr="009A7626">
        <w:trPr>
          <w:gridAfter w:val="1"/>
          <w:wAfter w:w="73" w:type="dxa"/>
          <w:trHeight w:val="70"/>
          <w:jc w:val="center"/>
        </w:trPr>
        <w:tc>
          <w:tcPr>
            <w:tcW w:w="9113" w:type="dxa"/>
            <w:shd w:val="clear" w:color="auto" w:fill="D9D9D9"/>
          </w:tcPr>
          <w:p w14:paraId="68638DB6" w14:textId="77777777" w:rsidR="006231A2" w:rsidRPr="001D35AC" w:rsidRDefault="006231A2" w:rsidP="006231A2">
            <w:pPr>
              <w:numPr>
                <w:ilvl w:val="0"/>
                <w:numId w:val="37"/>
              </w:numPr>
              <w:spacing w:after="0" w:line="240" w:lineRule="auto"/>
              <w:rPr>
                <w:b/>
                <w:szCs w:val="24"/>
              </w:rPr>
            </w:pPr>
            <w:r w:rsidRPr="001D35AC">
              <w:rPr>
                <w:b/>
                <w:szCs w:val="24"/>
              </w:rPr>
              <w:t xml:space="preserve">DA GARANTIA </w:t>
            </w:r>
          </w:p>
        </w:tc>
      </w:tr>
      <w:tr w:rsidR="006231A2" w:rsidRPr="00AC5863" w14:paraId="4B850876" w14:textId="77777777" w:rsidTr="009A7626">
        <w:trPr>
          <w:gridAfter w:val="1"/>
          <w:wAfter w:w="73" w:type="dxa"/>
          <w:trHeight w:val="492"/>
          <w:jc w:val="center"/>
        </w:trPr>
        <w:tc>
          <w:tcPr>
            <w:tcW w:w="9113" w:type="dxa"/>
            <w:shd w:val="clear" w:color="auto" w:fill="auto"/>
          </w:tcPr>
          <w:p w14:paraId="18F73A45" w14:textId="77777777" w:rsidR="006231A2" w:rsidRPr="001D35AC" w:rsidRDefault="006231A2" w:rsidP="009A7626">
            <w:pPr>
              <w:ind w:left="283" w:right="397"/>
              <w:rPr>
                <w:szCs w:val="24"/>
              </w:rPr>
            </w:pPr>
          </w:p>
          <w:p w14:paraId="5F831FC3" w14:textId="77777777" w:rsidR="006231A2" w:rsidRPr="001D35AC" w:rsidRDefault="006231A2" w:rsidP="009A7626">
            <w:pPr>
              <w:ind w:left="283" w:right="397"/>
              <w:rPr>
                <w:szCs w:val="24"/>
              </w:rPr>
            </w:pPr>
            <w:r w:rsidRPr="001D35AC">
              <w:rPr>
                <w:szCs w:val="24"/>
              </w:rPr>
              <w:t xml:space="preserve">19.1– A Empresa a ser CONTRATADA deverá vir a apresentar, por ocasião da assinatura do respectivo Contrato, termo de garantia, com base no art. 56 da Lei </w:t>
            </w:r>
            <w:proofErr w:type="gramStart"/>
            <w:r w:rsidRPr="001D35AC">
              <w:rPr>
                <w:szCs w:val="24"/>
              </w:rPr>
              <w:t>n.º</w:t>
            </w:r>
            <w:proofErr w:type="gramEnd"/>
            <w:r w:rsidRPr="001D35AC">
              <w:rPr>
                <w:szCs w:val="24"/>
              </w:rPr>
              <w:t xml:space="preserve"> </w:t>
            </w:r>
            <w:r w:rsidRPr="001D35AC">
              <w:rPr>
                <w:szCs w:val="24"/>
              </w:rPr>
              <w:lastRenderedPageBreak/>
              <w:t>8.666/1993, no valor de 5% (cinco por cento) do valor global do Contrato, com vista a garantir a perfeita execução dos serviços.</w:t>
            </w:r>
          </w:p>
          <w:p w14:paraId="44666C9B" w14:textId="77777777" w:rsidR="006231A2" w:rsidRPr="001D35AC" w:rsidRDefault="006231A2" w:rsidP="009A7626">
            <w:pPr>
              <w:ind w:left="283" w:right="397"/>
              <w:rPr>
                <w:szCs w:val="24"/>
              </w:rPr>
            </w:pPr>
          </w:p>
          <w:p w14:paraId="28615E50" w14:textId="77777777" w:rsidR="006231A2" w:rsidRPr="001D35AC" w:rsidRDefault="006231A2" w:rsidP="009A7626">
            <w:pPr>
              <w:ind w:left="283" w:right="397"/>
              <w:rPr>
                <w:szCs w:val="24"/>
              </w:rPr>
            </w:pPr>
            <w:r w:rsidRPr="001D35AC">
              <w:rPr>
                <w:szCs w:val="24"/>
              </w:rPr>
              <w:t>19.2– O período de garantia compreenderá ao prazo de vigência do contrato, acrescido dos 03 (três) meses subsequentes.</w:t>
            </w:r>
          </w:p>
          <w:p w14:paraId="3A6BDB09" w14:textId="77777777" w:rsidR="006231A2" w:rsidRPr="001D35AC" w:rsidRDefault="006231A2" w:rsidP="009A7626">
            <w:pPr>
              <w:ind w:left="283" w:right="397"/>
              <w:rPr>
                <w:szCs w:val="24"/>
              </w:rPr>
            </w:pPr>
          </w:p>
          <w:p w14:paraId="56BEB60B" w14:textId="77777777" w:rsidR="006231A2" w:rsidRPr="001D35AC" w:rsidRDefault="006231A2" w:rsidP="009A7626">
            <w:pPr>
              <w:ind w:left="283" w:right="397"/>
              <w:rPr>
                <w:szCs w:val="24"/>
              </w:rPr>
            </w:pPr>
            <w:r w:rsidRPr="001D35AC">
              <w:rPr>
                <w:szCs w:val="24"/>
              </w:rPr>
              <w:t>19.3– A garantia somente será liberada após o integral cumprimento de todas as obrigações contratuais, inclusive recolhimento de multas e satisfação de prejuízos causados a CONTRATANTE ou a terceiros.</w:t>
            </w:r>
          </w:p>
          <w:p w14:paraId="6D5AB2AA" w14:textId="77777777" w:rsidR="006231A2" w:rsidRPr="001D35AC" w:rsidRDefault="006231A2" w:rsidP="009A7626">
            <w:pPr>
              <w:rPr>
                <w:b/>
                <w:szCs w:val="24"/>
              </w:rPr>
            </w:pPr>
          </w:p>
        </w:tc>
      </w:tr>
      <w:tr w:rsidR="006231A2" w:rsidRPr="00AC5863" w14:paraId="78829925" w14:textId="77777777" w:rsidTr="009A7626">
        <w:trPr>
          <w:gridAfter w:val="1"/>
          <w:wAfter w:w="73" w:type="dxa"/>
          <w:jc w:val="center"/>
        </w:trPr>
        <w:tc>
          <w:tcPr>
            <w:tcW w:w="9113" w:type="dxa"/>
            <w:shd w:val="clear" w:color="auto" w:fill="D9D9D9"/>
          </w:tcPr>
          <w:p w14:paraId="49A27580" w14:textId="77777777" w:rsidR="006231A2" w:rsidRPr="001D35AC" w:rsidRDefault="006231A2" w:rsidP="006231A2">
            <w:pPr>
              <w:numPr>
                <w:ilvl w:val="0"/>
                <w:numId w:val="37"/>
              </w:numPr>
              <w:spacing w:after="0" w:line="240" w:lineRule="auto"/>
              <w:rPr>
                <w:b/>
                <w:szCs w:val="24"/>
              </w:rPr>
            </w:pPr>
            <w:r w:rsidRPr="001D35AC">
              <w:rPr>
                <w:b/>
                <w:szCs w:val="24"/>
              </w:rPr>
              <w:lastRenderedPageBreak/>
              <w:t>DOTAÇÃO ORÇAMENTÁRIA</w:t>
            </w:r>
          </w:p>
        </w:tc>
      </w:tr>
      <w:tr w:rsidR="006231A2" w:rsidRPr="00AC5863" w14:paraId="1079674A" w14:textId="77777777" w:rsidTr="009A7626">
        <w:trPr>
          <w:gridAfter w:val="1"/>
          <w:wAfter w:w="73" w:type="dxa"/>
          <w:trHeight w:val="492"/>
          <w:jc w:val="center"/>
        </w:trPr>
        <w:tc>
          <w:tcPr>
            <w:tcW w:w="9113" w:type="dxa"/>
            <w:shd w:val="clear" w:color="auto" w:fill="auto"/>
          </w:tcPr>
          <w:p w14:paraId="453A24FD" w14:textId="77777777" w:rsidR="006231A2" w:rsidRPr="001D35AC" w:rsidRDefault="006231A2" w:rsidP="009A7626">
            <w:pPr>
              <w:ind w:left="283" w:right="397"/>
              <w:rPr>
                <w:szCs w:val="24"/>
              </w:rPr>
            </w:pPr>
          </w:p>
          <w:p w14:paraId="62A9E42F" w14:textId="77777777" w:rsidR="006231A2" w:rsidRPr="001D35AC" w:rsidRDefault="006231A2" w:rsidP="009A7626">
            <w:pPr>
              <w:ind w:left="283" w:right="397"/>
              <w:rPr>
                <w:szCs w:val="24"/>
              </w:rPr>
            </w:pPr>
            <w:r w:rsidRPr="001D35AC">
              <w:rPr>
                <w:szCs w:val="24"/>
              </w:rPr>
              <w:t>20.1- As despesas decorrentes da contratação do objeto deste Termo de Referência correrão à conta dos recursos consignados no orçamento da Secretaria Municipal de Assistência Social e Economia Solidária, no exercício de 2021, cujos programas de trabalho e elementos de despesas específicas deverão constar da respectiva Nota de Empenho.</w:t>
            </w:r>
          </w:p>
          <w:p w14:paraId="2AA3DCF5" w14:textId="77777777" w:rsidR="006231A2" w:rsidRPr="001D35AC" w:rsidRDefault="006231A2" w:rsidP="009A7626">
            <w:pPr>
              <w:ind w:left="283" w:right="397"/>
              <w:rPr>
                <w:szCs w:val="24"/>
                <w:highlight w:val="yellow"/>
              </w:rPr>
            </w:pPr>
          </w:p>
          <w:p w14:paraId="2E99F60C" w14:textId="77777777" w:rsidR="000D4197" w:rsidRPr="00583C17" w:rsidRDefault="000D4197" w:rsidP="000D4197">
            <w:pPr>
              <w:ind w:left="306" w:right="959" w:firstLine="0"/>
              <w:rPr>
                <w:szCs w:val="24"/>
              </w:rPr>
            </w:pPr>
            <w:r w:rsidRPr="00583C17">
              <w:rPr>
                <w:szCs w:val="24"/>
              </w:rPr>
              <w:t xml:space="preserve">FONTE: </w:t>
            </w:r>
            <w:r>
              <w:rPr>
                <w:szCs w:val="24"/>
              </w:rPr>
              <w:t>608</w:t>
            </w:r>
          </w:p>
          <w:p w14:paraId="638107CB" w14:textId="77777777" w:rsidR="000D4197" w:rsidRPr="00583C17" w:rsidRDefault="000D4197" w:rsidP="000D4197">
            <w:pPr>
              <w:ind w:left="306" w:right="2668"/>
              <w:rPr>
                <w:szCs w:val="24"/>
              </w:rPr>
            </w:pPr>
            <w:r w:rsidRPr="00583C17">
              <w:rPr>
                <w:szCs w:val="24"/>
              </w:rPr>
              <w:t xml:space="preserve">PROGRAMA DE TRABALHO: </w:t>
            </w:r>
            <w:r>
              <w:rPr>
                <w:szCs w:val="24"/>
              </w:rPr>
              <w:t>16.72.08.122.0145.4192</w:t>
            </w:r>
          </w:p>
          <w:p w14:paraId="6814E3FD" w14:textId="77777777" w:rsidR="000D4197" w:rsidRPr="00583C17" w:rsidRDefault="000D4197" w:rsidP="000D4197">
            <w:pPr>
              <w:ind w:left="306" w:right="2668"/>
              <w:rPr>
                <w:szCs w:val="24"/>
              </w:rPr>
            </w:pPr>
            <w:r w:rsidRPr="00583C17">
              <w:rPr>
                <w:szCs w:val="24"/>
              </w:rPr>
              <w:t xml:space="preserve">NATUREZA DA DESPESA: </w:t>
            </w:r>
            <w:r>
              <w:rPr>
                <w:szCs w:val="24"/>
              </w:rPr>
              <w:t>3.3.3.90.39</w:t>
            </w:r>
          </w:p>
          <w:p w14:paraId="45DED40A" w14:textId="77777777" w:rsidR="006231A2" w:rsidRPr="001D35AC" w:rsidRDefault="006231A2" w:rsidP="009A7626">
            <w:pPr>
              <w:ind w:left="283" w:right="397"/>
              <w:rPr>
                <w:b/>
                <w:szCs w:val="24"/>
              </w:rPr>
            </w:pPr>
          </w:p>
        </w:tc>
      </w:tr>
      <w:tr w:rsidR="006231A2" w:rsidRPr="00AC5863" w14:paraId="6770758D" w14:textId="77777777" w:rsidTr="009A7626">
        <w:trPr>
          <w:gridAfter w:val="1"/>
          <w:wAfter w:w="73" w:type="dxa"/>
          <w:jc w:val="center"/>
        </w:trPr>
        <w:tc>
          <w:tcPr>
            <w:tcW w:w="9113" w:type="dxa"/>
            <w:shd w:val="clear" w:color="auto" w:fill="D9D9D9"/>
          </w:tcPr>
          <w:p w14:paraId="1C7C4BB1" w14:textId="77777777" w:rsidR="006231A2" w:rsidRPr="001D35AC" w:rsidRDefault="006231A2" w:rsidP="006231A2">
            <w:pPr>
              <w:numPr>
                <w:ilvl w:val="0"/>
                <w:numId w:val="37"/>
              </w:numPr>
              <w:spacing w:after="0" w:line="240" w:lineRule="auto"/>
              <w:rPr>
                <w:b/>
                <w:szCs w:val="24"/>
              </w:rPr>
            </w:pPr>
            <w:r w:rsidRPr="001D35AC">
              <w:rPr>
                <w:b/>
                <w:szCs w:val="24"/>
              </w:rPr>
              <w:t xml:space="preserve">MEMORIAL DESCRITIVO </w:t>
            </w:r>
          </w:p>
        </w:tc>
      </w:tr>
      <w:tr w:rsidR="006231A2" w:rsidRPr="00AC5863" w14:paraId="28A874F8" w14:textId="77777777" w:rsidTr="009A7626">
        <w:trPr>
          <w:gridAfter w:val="1"/>
          <w:wAfter w:w="73" w:type="dxa"/>
          <w:trHeight w:val="492"/>
          <w:jc w:val="center"/>
        </w:trPr>
        <w:tc>
          <w:tcPr>
            <w:tcW w:w="9113" w:type="dxa"/>
            <w:shd w:val="clear" w:color="auto" w:fill="auto"/>
          </w:tcPr>
          <w:p w14:paraId="605AA186" w14:textId="77777777" w:rsidR="006231A2" w:rsidRPr="001D35AC" w:rsidRDefault="006231A2" w:rsidP="009A7626">
            <w:pPr>
              <w:ind w:left="283" w:right="397"/>
              <w:rPr>
                <w:szCs w:val="24"/>
              </w:rPr>
            </w:pPr>
          </w:p>
          <w:p w14:paraId="0FF382D3" w14:textId="77777777" w:rsidR="006231A2" w:rsidRPr="001D35AC" w:rsidRDefault="006231A2" w:rsidP="009A7626">
            <w:pPr>
              <w:ind w:left="283" w:right="397"/>
              <w:rPr>
                <w:szCs w:val="24"/>
              </w:rPr>
            </w:pPr>
            <w:r w:rsidRPr="001D35AC">
              <w:rPr>
                <w:szCs w:val="24"/>
              </w:rPr>
              <w:t>21.1– O presente memorial estabelece normas e procedimentos para execução dos serviços que será licitado, como também para atender as necessidades decorrentes de padronizações na infraestrutura física e de instalações dessas unidades, mais precisamente no que diz respeito às instalações elétricas, sanitárias, mecânicas, inclusive nas partes referente a estruturas das edificações, devendo as unidades serem adequadas no que tange a acessibilidade conforme normas e padrões vigentes.</w:t>
            </w:r>
          </w:p>
          <w:p w14:paraId="0BEE96C5" w14:textId="77777777" w:rsidR="006231A2" w:rsidRPr="001D35AC" w:rsidRDefault="006231A2" w:rsidP="009A7626">
            <w:pPr>
              <w:ind w:left="283" w:right="397"/>
              <w:rPr>
                <w:szCs w:val="24"/>
              </w:rPr>
            </w:pPr>
          </w:p>
          <w:p w14:paraId="5B1ACD4B" w14:textId="77777777" w:rsidR="006231A2" w:rsidRPr="001D35AC" w:rsidRDefault="006231A2" w:rsidP="009A7626">
            <w:pPr>
              <w:ind w:left="283" w:right="397"/>
              <w:rPr>
                <w:szCs w:val="24"/>
              </w:rPr>
            </w:pPr>
            <w:r w:rsidRPr="001D35AC">
              <w:rPr>
                <w:szCs w:val="24"/>
              </w:rPr>
              <w:t>21.2– Observando-se a responsabilidade integral da CONTRATADA, pelo fornecimento de todos os materiais, ferramentas, equipamentos, veículos e mão-de-obra especializada com supervisão técnica a nível de engenharia para o cumprimento pleno do objeto contratual, sempre que solicitado pela direção da Secretaria Municipal de Assistência Social e Economia Solidária – SMASES, ou ainda por solicitação da FISCALIZAÇÃO do contrato, através de ordem de serviço estando esta acompanhada de anteprojeto, croquis ou layouts das manutenções necessárias para equipar o aparelho dos prédios próprios às condições no que concerne a infraestrutura civil e de instalações  para desempenho pleno de suas atribuições.</w:t>
            </w:r>
          </w:p>
          <w:p w14:paraId="2E42AC42" w14:textId="77777777" w:rsidR="006231A2" w:rsidRPr="001D35AC" w:rsidRDefault="006231A2" w:rsidP="009A7626">
            <w:pPr>
              <w:ind w:left="283" w:right="397"/>
              <w:rPr>
                <w:szCs w:val="24"/>
              </w:rPr>
            </w:pPr>
          </w:p>
          <w:p w14:paraId="4ED73D09" w14:textId="77777777" w:rsidR="006231A2" w:rsidRPr="001D35AC" w:rsidRDefault="006231A2" w:rsidP="009A7626">
            <w:pPr>
              <w:ind w:left="283" w:right="397"/>
              <w:rPr>
                <w:szCs w:val="24"/>
              </w:rPr>
            </w:pPr>
            <w:r w:rsidRPr="001D35AC">
              <w:rPr>
                <w:szCs w:val="24"/>
              </w:rPr>
              <w:t>21.3– A CONTRATADA deverá observar durante a execução dos serviços de manutenção o cumprimento das normas técnicas da ABNT e demais normas pertinentes cito, por exemplo, normas de segurança.</w:t>
            </w:r>
          </w:p>
          <w:p w14:paraId="324D730A" w14:textId="77777777" w:rsidR="006231A2" w:rsidRPr="001D35AC" w:rsidRDefault="006231A2" w:rsidP="009A7626">
            <w:pPr>
              <w:ind w:left="283" w:right="397"/>
              <w:rPr>
                <w:szCs w:val="24"/>
              </w:rPr>
            </w:pPr>
          </w:p>
          <w:p w14:paraId="60430845" w14:textId="77777777" w:rsidR="006231A2" w:rsidRPr="001D35AC" w:rsidRDefault="006231A2" w:rsidP="009A7626">
            <w:pPr>
              <w:ind w:left="283" w:right="397"/>
              <w:rPr>
                <w:szCs w:val="24"/>
              </w:rPr>
            </w:pPr>
            <w:r w:rsidRPr="001D35AC">
              <w:rPr>
                <w:szCs w:val="24"/>
              </w:rPr>
              <w:t>21.4– Este memorial descritivo de procedimentos técnicos deverão ser obedecidos de forma integral na execução dos serviços de manutenção preventiva e corretiva, os quais deverão ser executados rigorosamente em consonância com as prescrições concernentes, com as normas técnicas da ABNT e os prazos de execução atender ao estabelecido em cronograma físico de execução aprovados pela fiscalização do contrato.</w:t>
            </w:r>
          </w:p>
          <w:p w14:paraId="06A11D68" w14:textId="77777777" w:rsidR="006231A2" w:rsidRPr="001D35AC" w:rsidRDefault="006231A2" w:rsidP="009A7626">
            <w:pPr>
              <w:ind w:left="283" w:right="397"/>
              <w:rPr>
                <w:b/>
                <w:bCs/>
                <w:szCs w:val="24"/>
              </w:rPr>
            </w:pPr>
            <w:r w:rsidRPr="001D35AC">
              <w:rPr>
                <w:b/>
                <w:bCs/>
                <w:szCs w:val="24"/>
              </w:rPr>
              <w:t>21.5- DOS SERVIÇOS DE MANUTENÇÃO CORRETIVA E PREVENTIVA</w:t>
            </w:r>
          </w:p>
          <w:p w14:paraId="6DF1C631" w14:textId="77777777" w:rsidR="006231A2" w:rsidRPr="001D35AC" w:rsidRDefault="006231A2" w:rsidP="009A7626">
            <w:pPr>
              <w:ind w:left="283" w:right="397"/>
              <w:rPr>
                <w:szCs w:val="24"/>
              </w:rPr>
            </w:pPr>
          </w:p>
          <w:p w14:paraId="6F4D3478" w14:textId="77777777" w:rsidR="006231A2" w:rsidRPr="001D35AC" w:rsidRDefault="006231A2" w:rsidP="009A7626">
            <w:pPr>
              <w:ind w:left="283" w:right="397"/>
              <w:rPr>
                <w:szCs w:val="24"/>
              </w:rPr>
            </w:pPr>
            <w:r w:rsidRPr="001D35AC">
              <w:rPr>
                <w:szCs w:val="24"/>
              </w:rPr>
              <w:t>21.5.1- A contratada executará todos e quaisquer serviços referentes às manutenções necessárias no que concerne a (estruturas, alvenarias, revestimentos, coberturas, isolamentos, instalações elétricas, hidráulicas, sanitárias, serralheria, pinturas), conforme as necessidades registradas em anteprojetos, croquis, layouts ou ainda por meio de descrições contidas nas ordens de serviço.</w:t>
            </w:r>
          </w:p>
          <w:p w14:paraId="7FE2C45E" w14:textId="77777777" w:rsidR="006231A2" w:rsidRPr="001D35AC" w:rsidRDefault="006231A2" w:rsidP="009A7626">
            <w:pPr>
              <w:ind w:left="283" w:right="397"/>
              <w:rPr>
                <w:szCs w:val="24"/>
              </w:rPr>
            </w:pPr>
          </w:p>
          <w:p w14:paraId="39945631" w14:textId="77777777" w:rsidR="006231A2" w:rsidRPr="001D35AC" w:rsidRDefault="006231A2" w:rsidP="009A7626">
            <w:pPr>
              <w:ind w:left="283" w:right="397"/>
              <w:rPr>
                <w:szCs w:val="24"/>
              </w:rPr>
            </w:pPr>
            <w:r w:rsidRPr="001D35AC">
              <w:rPr>
                <w:bCs/>
                <w:szCs w:val="24"/>
              </w:rPr>
              <w:t>21.5.1.1-</w:t>
            </w:r>
            <w:r w:rsidRPr="001D35AC">
              <w:rPr>
                <w:b/>
                <w:szCs w:val="24"/>
              </w:rPr>
              <w:t xml:space="preserve"> Alvenarias:</w:t>
            </w:r>
            <w:r w:rsidRPr="001D35AC">
              <w:rPr>
                <w:szCs w:val="24"/>
              </w:rPr>
              <w:t xml:space="preserve"> Todos e quaisquer serviços relacionados a alvenarias de fechamento tanto em tijolos cerâmicos como também em blocos de concreto, para as manutenções necessárias, obedecendo às descrições de ordem técnica, anteprojeto, croquis ou layouts;</w:t>
            </w:r>
          </w:p>
          <w:p w14:paraId="0ABB5C03" w14:textId="77777777" w:rsidR="006231A2" w:rsidRPr="001D35AC" w:rsidRDefault="006231A2" w:rsidP="009A7626">
            <w:pPr>
              <w:ind w:left="283" w:right="397"/>
              <w:rPr>
                <w:b/>
                <w:szCs w:val="24"/>
              </w:rPr>
            </w:pPr>
          </w:p>
          <w:p w14:paraId="50C59A22" w14:textId="77777777" w:rsidR="006231A2" w:rsidRPr="001D35AC" w:rsidRDefault="006231A2" w:rsidP="009A7626">
            <w:pPr>
              <w:ind w:left="283" w:right="397"/>
              <w:rPr>
                <w:szCs w:val="24"/>
              </w:rPr>
            </w:pPr>
            <w:r w:rsidRPr="001D35AC">
              <w:rPr>
                <w:bCs/>
                <w:szCs w:val="24"/>
              </w:rPr>
              <w:t>21.5.1.2-</w:t>
            </w:r>
            <w:r w:rsidRPr="001D35AC">
              <w:rPr>
                <w:b/>
                <w:szCs w:val="24"/>
              </w:rPr>
              <w:t xml:space="preserve"> Estruturas:</w:t>
            </w:r>
            <w:r w:rsidRPr="001D35AC">
              <w:rPr>
                <w:szCs w:val="24"/>
              </w:rPr>
              <w:t xml:space="preserve"> Todos e quaisquer serviços de reforço estrutural (Sapatas, arrancos, pilares, cintas, vigas e laje de cobertura ou piso) nos prédios existentes, ou ainda, nova estrutura em concreto armado, com as características físicas especificadas pela fiscalização;</w:t>
            </w:r>
          </w:p>
          <w:p w14:paraId="47B6E949" w14:textId="77777777" w:rsidR="006231A2" w:rsidRPr="001D35AC" w:rsidRDefault="006231A2" w:rsidP="009A7626">
            <w:pPr>
              <w:ind w:left="283" w:right="397"/>
              <w:rPr>
                <w:szCs w:val="24"/>
              </w:rPr>
            </w:pPr>
          </w:p>
          <w:p w14:paraId="4F2074AE" w14:textId="77777777" w:rsidR="006231A2" w:rsidRPr="001D35AC" w:rsidRDefault="006231A2" w:rsidP="009A7626">
            <w:pPr>
              <w:ind w:left="283" w:right="397"/>
              <w:rPr>
                <w:szCs w:val="24"/>
              </w:rPr>
            </w:pPr>
            <w:r w:rsidRPr="001D35AC">
              <w:rPr>
                <w:bCs/>
                <w:szCs w:val="24"/>
              </w:rPr>
              <w:t>21.5.1.3-</w:t>
            </w:r>
            <w:r w:rsidRPr="001D35AC">
              <w:rPr>
                <w:b/>
                <w:szCs w:val="24"/>
              </w:rPr>
              <w:t xml:space="preserve"> Instalações Elétricas, Hidráulicas e sanitárias:</w:t>
            </w:r>
            <w:r w:rsidRPr="001D35AC">
              <w:rPr>
                <w:szCs w:val="24"/>
              </w:rPr>
              <w:t xml:space="preserve"> Serviços de Manutenção em sistemas elétricos de luz e força inclusive aumentam de carga para atendimento as novas demandas de energia elétrica. Da mesma forma as instalações </w:t>
            </w:r>
            <w:proofErr w:type="spellStart"/>
            <w:r w:rsidRPr="001D35AC">
              <w:rPr>
                <w:szCs w:val="24"/>
              </w:rPr>
              <w:t>hidrossanitárias</w:t>
            </w:r>
            <w:proofErr w:type="spellEnd"/>
            <w:r w:rsidRPr="001D35AC">
              <w:rPr>
                <w:szCs w:val="24"/>
              </w:rPr>
              <w:t xml:space="preserve"> (água potável e esgoto sanitário), com aumento na capacidade do reservatório inferior (cisterna), recalque de água potável e distribuição para atendimento a novos pontos de consumo, como também ampliações necessárias no sistema de armazenamento e tratamento de esgoto sanitário;</w:t>
            </w:r>
          </w:p>
          <w:p w14:paraId="2B2904EA" w14:textId="77777777" w:rsidR="006231A2" w:rsidRPr="001D35AC" w:rsidRDefault="006231A2" w:rsidP="009A7626">
            <w:pPr>
              <w:ind w:left="283" w:right="397"/>
              <w:rPr>
                <w:szCs w:val="24"/>
              </w:rPr>
            </w:pPr>
          </w:p>
          <w:p w14:paraId="5FAE4658" w14:textId="77777777" w:rsidR="006231A2" w:rsidRPr="001D35AC" w:rsidRDefault="006231A2" w:rsidP="009A7626">
            <w:pPr>
              <w:ind w:left="283" w:right="397"/>
              <w:rPr>
                <w:szCs w:val="24"/>
              </w:rPr>
            </w:pPr>
            <w:r w:rsidRPr="001D35AC">
              <w:rPr>
                <w:bCs/>
                <w:szCs w:val="24"/>
              </w:rPr>
              <w:t>21.5.1.4-</w:t>
            </w:r>
            <w:r w:rsidRPr="001D35AC">
              <w:rPr>
                <w:b/>
                <w:szCs w:val="24"/>
              </w:rPr>
              <w:t xml:space="preserve"> Cobertura e Isolamento: </w:t>
            </w:r>
            <w:r w:rsidRPr="001D35AC">
              <w:rPr>
                <w:szCs w:val="24"/>
              </w:rPr>
              <w:t xml:space="preserve">Executar todos e quaisquer serviços descritos em ordem de serviço, no que se refere a coberturas e isolamentos, com a substituição de telhas danificadas, trincadas ou ainda pela perda de suas características físicas no que </w:t>
            </w:r>
            <w:r w:rsidRPr="001D35AC">
              <w:rPr>
                <w:szCs w:val="24"/>
              </w:rPr>
              <w:lastRenderedPageBreak/>
              <w:t>concerne a estanqueidade devido ao fim de vida útil deste componente, tanto no que diz respeito a telhas coloniais, francesa, onduladas e até mesmo telhas de aço galvanizado. Manutenção Preventiva ou Corretiva quando for o caso com a substituição do madeiramento estando os mesmos deteriorados e que possam causar estabilidade na cobertura quando submetidos a esforços devido à exposição do mesmo as intempéries;</w:t>
            </w:r>
          </w:p>
          <w:p w14:paraId="3BCD86CB" w14:textId="77777777" w:rsidR="006231A2" w:rsidRPr="001D35AC" w:rsidRDefault="006231A2" w:rsidP="009A7626">
            <w:pPr>
              <w:ind w:left="283" w:right="397"/>
              <w:rPr>
                <w:szCs w:val="24"/>
              </w:rPr>
            </w:pPr>
          </w:p>
          <w:p w14:paraId="56B8F801" w14:textId="77777777" w:rsidR="006231A2" w:rsidRPr="001D35AC" w:rsidRDefault="006231A2" w:rsidP="009A7626">
            <w:pPr>
              <w:ind w:left="283" w:right="397"/>
              <w:rPr>
                <w:szCs w:val="24"/>
              </w:rPr>
            </w:pPr>
            <w:r w:rsidRPr="001D35AC">
              <w:rPr>
                <w:bCs/>
                <w:szCs w:val="24"/>
              </w:rPr>
              <w:t>21.5.1.5-</w:t>
            </w:r>
            <w:r w:rsidRPr="001D35AC">
              <w:rPr>
                <w:b/>
                <w:szCs w:val="24"/>
              </w:rPr>
              <w:t xml:space="preserve"> Revestimentos:</w:t>
            </w:r>
            <w:r w:rsidRPr="001D35AC">
              <w:rPr>
                <w:szCs w:val="24"/>
              </w:rPr>
              <w:t xml:space="preserve"> Manutenção Preventiva ou Corretiva de revestimentos de paredes e tetos, com aplicação de argamassa de cimento, areia e terra preta (emboço/reboco), bem como revestimento cerâmico de paredes de áreas específicas (cozinhas, refeitório, dispensas, sanitários e áreas de serviço), inclusive revestimentos cerâmicos de piso, sendo que neste caso para recuperação das características antiderrapantes do piso ou ainda devido à deterioração da argamassa de assentamento e até mesmo da  base do revestimento;</w:t>
            </w:r>
          </w:p>
          <w:p w14:paraId="110F2B89" w14:textId="77777777" w:rsidR="006231A2" w:rsidRPr="001D35AC" w:rsidRDefault="006231A2" w:rsidP="009A7626">
            <w:pPr>
              <w:ind w:left="283" w:right="397"/>
              <w:rPr>
                <w:szCs w:val="24"/>
              </w:rPr>
            </w:pPr>
          </w:p>
          <w:p w14:paraId="0E05F333" w14:textId="77777777" w:rsidR="006231A2" w:rsidRPr="001D35AC" w:rsidRDefault="006231A2" w:rsidP="009A7626">
            <w:pPr>
              <w:ind w:left="283" w:right="397"/>
              <w:rPr>
                <w:szCs w:val="24"/>
              </w:rPr>
            </w:pPr>
            <w:r w:rsidRPr="001D35AC">
              <w:rPr>
                <w:bCs/>
                <w:szCs w:val="24"/>
              </w:rPr>
              <w:t>21.5.1.6-</w:t>
            </w:r>
            <w:r w:rsidRPr="001D35AC">
              <w:rPr>
                <w:b/>
                <w:szCs w:val="24"/>
              </w:rPr>
              <w:t xml:space="preserve"> Pintura:</w:t>
            </w:r>
            <w:r w:rsidRPr="001D35AC">
              <w:rPr>
                <w:szCs w:val="24"/>
              </w:rPr>
              <w:t xml:space="preserve"> Manutenção Preventiva e Corretiva de pinturas sobre superfície tratada e preparada, ou seja, sobre revestimento de argamassa (emboço/reboco), ou ainda sobre estruturas metálicas ou madeira.</w:t>
            </w:r>
          </w:p>
          <w:p w14:paraId="154FA97F" w14:textId="77777777" w:rsidR="006231A2" w:rsidRPr="001D35AC" w:rsidRDefault="006231A2" w:rsidP="009A7626">
            <w:pPr>
              <w:ind w:left="283" w:right="397"/>
              <w:rPr>
                <w:szCs w:val="24"/>
              </w:rPr>
            </w:pPr>
            <w:r w:rsidRPr="001D35AC">
              <w:rPr>
                <w:szCs w:val="24"/>
              </w:rPr>
              <w:t>Serralheria/Esquadrias: Fornecer, assentar e substituir parte ou todo de esquadrias (Portas e Janelas) inclusive conjunto de ferragens, devendo as mesmas acompanhar o padrão existente, para o fechamento de vãos de portas e janelas, inclusive com elementos de segurança (grades e gradis) aplicados em áreas específicas;</w:t>
            </w:r>
          </w:p>
          <w:p w14:paraId="2C2628EE" w14:textId="77777777" w:rsidR="006231A2" w:rsidRPr="001D35AC" w:rsidRDefault="006231A2" w:rsidP="009A7626">
            <w:pPr>
              <w:ind w:left="283" w:right="397"/>
              <w:rPr>
                <w:szCs w:val="24"/>
              </w:rPr>
            </w:pPr>
          </w:p>
          <w:p w14:paraId="4EFD0A5A" w14:textId="77777777" w:rsidR="006231A2" w:rsidRPr="001D35AC" w:rsidRDefault="006231A2" w:rsidP="009A7626">
            <w:pPr>
              <w:ind w:left="283" w:right="397"/>
              <w:rPr>
                <w:b/>
                <w:bCs/>
                <w:szCs w:val="24"/>
              </w:rPr>
            </w:pPr>
            <w:r w:rsidRPr="001D35AC">
              <w:rPr>
                <w:b/>
                <w:bCs/>
                <w:szCs w:val="24"/>
              </w:rPr>
              <w:t>21.6 -</w:t>
            </w:r>
            <w:r w:rsidRPr="001D35AC">
              <w:rPr>
                <w:szCs w:val="24"/>
              </w:rPr>
              <w:t xml:space="preserve"> </w:t>
            </w:r>
            <w:r w:rsidRPr="001D35AC">
              <w:rPr>
                <w:b/>
                <w:bCs/>
                <w:szCs w:val="24"/>
              </w:rPr>
              <w:t xml:space="preserve">DOS SERVIÇOS DE MANUTENÇÃO DE AR-CONDICIONADO </w:t>
            </w:r>
          </w:p>
          <w:p w14:paraId="5C82FB01" w14:textId="77777777" w:rsidR="006231A2" w:rsidRPr="001D35AC" w:rsidRDefault="006231A2" w:rsidP="009A7626">
            <w:pPr>
              <w:ind w:left="283" w:right="397"/>
              <w:rPr>
                <w:szCs w:val="24"/>
              </w:rPr>
            </w:pPr>
          </w:p>
          <w:p w14:paraId="27E44D2D" w14:textId="77777777" w:rsidR="006231A2" w:rsidRPr="001D35AC" w:rsidRDefault="006231A2" w:rsidP="009A7626">
            <w:pPr>
              <w:ind w:left="283" w:right="397"/>
              <w:rPr>
                <w:szCs w:val="24"/>
              </w:rPr>
            </w:pPr>
            <w:r w:rsidRPr="001D35AC">
              <w:rPr>
                <w:bCs/>
                <w:szCs w:val="24"/>
              </w:rPr>
              <w:t>21.6.1-</w:t>
            </w:r>
            <w:r w:rsidRPr="001D35AC">
              <w:rPr>
                <w:b/>
                <w:szCs w:val="24"/>
              </w:rPr>
              <w:t xml:space="preserve"> Sistema de ar-condicionado:</w:t>
            </w:r>
            <w:r w:rsidRPr="001D35AC">
              <w:rPr>
                <w:szCs w:val="24"/>
              </w:rPr>
              <w:t xml:space="preserve"> Serviços de Manutenção em sistemas de ar condicionado, constando de fornecimento de todos os materiais necessários para sua execução, incluindo substituição e/ou recuperação dos elementos que compõe o sistema. Executando substituição e/ou recuperação de: serpentinas, trocador </w:t>
            </w:r>
            <w:proofErr w:type="spellStart"/>
            <w:r w:rsidRPr="001D35AC">
              <w:rPr>
                <w:szCs w:val="24"/>
              </w:rPr>
              <w:t>shell</w:t>
            </w:r>
            <w:proofErr w:type="spellEnd"/>
            <w:r w:rsidRPr="001D35AC">
              <w:rPr>
                <w:szCs w:val="24"/>
              </w:rPr>
              <w:t xml:space="preserve"> </w:t>
            </w:r>
            <w:proofErr w:type="spellStart"/>
            <w:r w:rsidRPr="001D35AC">
              <w:rPr>
                <w:szCs w:val="24"/>
              </w:rPr>
              <w:t>and</w:t>
            </w:r>
            <w:proofErr w:type="spellEnd"/>
            <w:r w:rsidRPr="001D35AC">
              <w:rPr>
                <w:szCs w:val="24"/>
              </w:rPr>
              <w:t xml:space="preserve"> tube, compressor, válvulas 3 vias, válvulas de expansão, conjunto de ventilação e placas eletrônicas, para equipamentos.</w:t>
            </w:r>
          </w:p>
          <w:p w14:paraId="7C717BD4" w14:textId="77777777" w:rsidR="006231A2" w:rsidRPr="001D35AC" w:rsidRDefault="006231A2" w:rsidP="009A7626">
            <w:pPr>
              <w:ind w:left="283" w:right="397"/>
              <w:rPr>
                <w:szCs w:val="24"/>
              </w:rPr>
            </w:pPr>
          </w:p>
        </w:tc>
      </w:tr>
      <w:tr w:rsidR="006231A2" w:rsidRPr="00AC5863" w14:paraId="3C70279F" w14:textId="77777777" w:rsidTr="009A7626">
        <w:trPr>
          <w:gridAfter w:val="1"/>
          <w:wAfter w:w="73" w:type="dxa"/>
          <w:jc w:val="center"/>
        </w:trPr>
        <w:tc>
          <w:tcPr>
            <w:tcW w:w="9113" w:type="dxa"/>
            <w:shd w:val="clear" w:color="auto" w:fill="D9D9D9"/>
          </w:tcPr>
          <w:p w14:paraId="619C18CC" w14:textId="77777777" w:rsidR="006231A2" w:rsidRPr="001D35AC" w:rsidRDefault="006231A2" w:rsidP="006231A2">
            <w:pPr>
              <w:numPr>
                <w:ilvl w:val="0"/>
                <w:numId w:val="37"/>
              </w:numPr>
              <w:spacing w:after="0" w:line="240" w:lineRule="auto"/>
              <w:rPr>
                <w:b/>
                <w:szCs w:val="24"/>
              </w:rPr>
            </w:pPr>
            <w:r w:rsidRPr="001D35AC">
              <w:rPr>
                <w:b/>
                <w:szCs w:val="24"/>
              </w:rPr>
              <w:lastRenderedPageBreak/>
              <w:t>RESPONSÁVEIS PELO ACOMPANHAMENTO</w:t>
            </w:r>
          </w:p>
        </w:tc>
      </w:tr>
      <w:tr w:rsidR="006231A2" w:rsidRPr="00AC5863" w14:paraId="34991CD9" w14:textId="77777777" w:rsidTr="009A7626">
        <w:trPr>
          <w:gridAfter w:val="1"/>
          <w:wAfter w:w="73" w:type="dxa"/>
          <w:trHeight w:val="667"/>
          <w:jc w:val="center"/>
        </w:trPr>
        <w:tc>
          <w:tcPr>
            <w:tcW w:w="9113" w:type="dxa"/>
            <w:shd w:val="clear" w:color="auto" w:fill="FFFFFF"/>
          </w:tcPr>
          <w:p w14:paraId="35ACCC9D" w14:textId="77777777" w:rsidR="006231A2" w:rsidRPr="001D35AC" w:rsidRDefault="006231A2" w:rsidP="009A7626">
            <w:pPr>
              <w:ind w:left="283" w:right="397"/>
              <w:rPr>
                <w:szCs w:val="24"/>
              </w:rPr>
            </w:pPr>
          </w:p>
          <w:p w14:paraId="4132724F" w14:textId="77777777" w:rsidR="006231A2" w:rsidRPr="001D35AC" w:rsidRDefault="006231A2" w:rsidP="009A7626">
            <w:pPr>
              <w:ind w:left="283" w:right="397"/>
              <w:rPr>
                <w:szCs w:val="24"/>
              </w:rPr>
            </w:pPr>
            <w:r w:rsidRPr="001D35AC">
              <w:rPr>
                <w:szCs w:val="24"/>
              </w:rPr>
              <w:t xml:space="preserve">22.1– </w:t>
            </w:r>
            <w:r w:rsidRPr="001D35AC">
              <w:rPr>
                <w:b/>
                <w:bCs/>
                <w:i/>
                <w:iCs/>
                <w:szCs w:val="24"/>
              </w:rPr>
              <w:t>SARAH DE PAULA SILVA</w:t>
            </w:r>
            <w:r w:rsidRPr="001D35AC">
              <w:rPr>
                <w:szCs w:val="24"/>
              </w:rPr>
              <w:t xml:space="preserve">, Mat. 1244.810-0 e </w:t>
            </w:r>
            <w:r w:rsidRPr="001D35AC">
              <w:rPr>
                <w:b/>
                <w:bCs/>
                <w:i/>
                <w:iCs/>
                <w:szCs w:val="24"/>
              </w:rPr>
              <w:t>ALICE UCHOA MACIEL PINAUD</w:t>
            </w:r>
            <w:r w:rsidRPr="001D35AC">
              <w:rPr>
                <w:szCs w:val="24"/>
              </w:rPr>
              <w:t xml:space="preserve">, Mat. 1245.110-0 para acompanhamento e fiscalização do contrato. </w:t>
            </w:r>
          </w:p>
          <w:p w14:paraId="47582148" w14:textId="77777777" w:rsidR="006231A2" w:rsidRPr="001D35AC" w:rsidRDefault="006231A2" w:rsidP="009A7626">
            <w:pPr>
              <w:ind w:left="283" w:right="397"/>
              <w:rPr>
                <w:szCs w:val="24"/>
              </w:rPr>
            </w:pPr>
          </w:p>
          <w:p w14:paraId="1B01A62B" w14:textId="77777777" w:rsidR="006231A2" w:rsidRPr="001D35AC" w:rsidRDefault="006231A2" w:rsidP="009A7626">
            <w:pPr>
              <w:ind w:left="283" w:right="397"/>
              <w:rPr>
                <w:szCs w:val="24"/>
              </w:rPr>
            </w:pPr>
            <w:r w:rsidRPr="001D35AC">
              <w:rPr>
                <w:szCs w:val="24"/>
              </w:rPr>
              <w:t xml:space="preserve">22.2– Nos termos do art. 67 da Lei Federal nº 8.666, de 1993, será designado representante para acompanhar e fiscalizar a entrega dos bens, anotando em registro </w:t>
            </w:r>
            <w:r w:rsidRPr="001D35AC">
              <w:rPr>
                <w:szCs w:val="24"/>
              </w:rPr>
              <w:lastRenderedPageBreak/>
              <w:t>próprio todas as ocorrências relacionadas com a execução e determinando o que for necessário à regularização de falhas ou defeitos observados.</w:t>
            </w:r>
          </w:p>
          <w:p w14:paraId="29507F63" w14:textId="77777777" w:rsidR="006231A2" w:rsidRPr="001D35AC" w:rsidRDefault="006231A2" w:rsidP="009A7626">
            <w:pPr>
              <w:ind w:left="283" w:right="397"/>
              <w:rPr>
                <w:szCs w:val="24"/>
              </w:rPr>
            </w:pPr>
          </w:p>
          <w:p w14:paraId="1033C28C" w14:textId="77777777" w:rsidR="006231A2" w:rsidRPr="001D35AC" w:rsidRDefault="006231A2" w:rsidP="009A7626">
            <w:pPr>
              <w:ind w:left="283" w:right="397"/>
              <w:rPr>
                <w:szCs w:val="24"/>
              </w:rPr>
            </w:pPr>
            <w:r w:rsidRPr="001D35AC">
              <w:rPr>
                <w:szCs w:val="24"/>
              </w:rPr>
              <w:t xml:space="preserve">22.4–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Federal </w:t>
            </w:r>
            <w:proofErr w:type="gramStart"/>
            <w:r w:rsidRPr="001D35AC">
              <w:rPr>
                <w:szCs w:val="24"/>
              </w:rPr>
              <w:t>n.º</w:t>
            </w:r>
            <w:proofErr w:type="gramEnd"/>
            <w:r w:rsidRPr="001D35AC">
              <w:rPr>
                <w:szCs w:val="24"/>
              </w:rPr>
              <w:t xml:space="preserve"> 8.666/93.</w:t>
            </w:r>
          </w:p>
          <w:p w14:paraId="2CBB3693" w14:textId="77777777" w:rsidR="006231A2" w:rsidRPr="001D35AC" w:rsidRDefault="006231A2" w:rsidP="009A7626">
            <w:pPr>
              <w:ind w:left="283" w:right="397"/>
              <w:rPr>
                <w:szCs w:val="24"/>
              </w:rPr>
            </w:pPr>
          </w:p>
          <w:p w14:paraId="25296458" w14:textId="77777777" w:rsidR="006231A2" w:rsidRPr="001D35AC" w:rsidRDefault="006231A2" w:rsidP="009A7626">
            <w:pPr>
              <w:ind w:left="283" w:right="397"/>
              <w:rPr>
                <w:szCs w:val="24"/>
              </w:rPr>
            </w:pPr>
            <w:r w:rsidRPr="001D35AC">
              <w:rPr>
                <w:szCs w:val="24"/>
              </w:rPr>
              <w:t>22.5–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3FFB4DA0" w14:textId="77777777" w:rsidR="006231A2" w:rsidRPr="001D35AC" w:rsidRDefault="006231A2" w:rsidP="009A7626">
            <w:pPr>
              <w:ind w:left="283" w:right="397"/>
              <w:rPr>
                <w:szCs w:val="24"/>
              </w:rPr>
            </w:pPr>
          </w:p>
          <w:p w14:paraId="26DDBBCF" w14:textId="77777777" w:rsidR="006231A2" w:rsidRPr="001D35AC" w:rsidRDefault="006231A2" w:rsidP="009A7626">
            <w:pPr>
              <w:ind w:left="283" w:right="397"/>
              <w:rPr>
                <w:szCs w:val="24"/>
              </w:rPr>
            </w:pPr>
            <w:r w:rsidRPr="001D35AC">
              <w:rPr>
                <w:szCs w:val="24"/>
              </w:rPr>
              <w:t>22.6– A CONTRATADA deverá manter um representante, aceito pela CONTRATANTE, durante o período de vigência do contrato, para representá-la administrativamente, sempre que for necessário.</w:t>
            </w:r>
          </w:p>
          <w:p w14:paraId="237AAF05" w14:textId="77777777" w:rsidR="006231A2" w:rsidRPr="001D35AC" w:rsidRDefault="006231A2" w:rsidP="009A7626">
            <w:pPr>
              <w:ind w:left="283" w:right="397"/>
              <w:rPr>
                <w:szCs w:val="24"/>
              </w:rPr>
            </w:pPr>
          </w:p>
        </w:tc>
      </w:tr>
      <w:tr w:rsidR="006231A2" w:rsidRPr="00AC5863" w14:paraId="6D5F5DD9" w14:textId="77777777" w:rsidTr="009A7626">
        <w:trPr>
          <w:gridAfter w:val="1"/>
          <w:wAfter w:w="73" w:type="dxa"/>
          <w:trHeight w:val="70"/>
          <w:jc w:val="center"/>
        </w:trPr>
        <w:tc>
          <w:tcPr>
            <w:tcW w:w="9113" w:type="dxa"/>
            <w:shd w:val="clear" w:color="auto" w:fill="D9D9D9"/>
          </w:tcPr>
          <w:p w14:paraId="70F475FD" w14:textId="77777777" w:rsidR="006231A2" w:rsidRPr="001D35AC" w:rsidRDefault="006231A2" w:rsidP="009A7626">
            <w:pPr>
              <w:ind w:left="360"/>
              <w:rPr>
                <w:b/>
                <w:szCs w:val="24"/>
              </w:rPr>
            </w:pPr>
            <w:r w:rsidRPr="001D35AC">
              <w:rPr>
                <w:b/>
                <w:szCs w:val="24"/>
              </w:rPr>
              <w:lastRenderedPageBreak/>
              <w:t>23– DA PARTICIPAÇÃO DE EMPRESAS EM REGIME DE CONSÓRCIOS</w:t>
            </w:r>
          </w:p>
        </w:tc>
      </w:tr>
      <w:tr w:rsidR="006231A2" w:rsidRPr="00AC5863" w14:paraId="19E88938" w14:textId="77777777" w:rsidTr="009A7626">
        <w:trPr>
          <w:gridAfter w:val="1"/>
          <w:wAfter w:w="73" w:type="dxa"/>
          <w:trHeight w:val="324"/>
          <w:jc w:val="center"/>
        </w:trPr>
        <w:tc>
          <w:tcPr>
            <w:tcW w:w="9113" w:type="dxa"/>
            <w:shd w:val="clear" w:color="auto" w:fill="FFFFFF"/>
          </w:tcPr>
          <w:p w14:paraId="7EA0403E" w14:textId="77777777" w:rsidR="006231A2" w:rsidRPr="001D35AC" w:rsidRDefault="006231A2" w:rsidP="009A7626">
            <w:pPr>
              <w:ind w:left="289" w:right="385"/>
              <w:rPr>
                <w:szCs w:val="24"/>
              </w:rPr>
            </w:pPr>
          </w:p>
          <w:p w14:paraId="64CD98CF" w14:textId="77777777" w:rsidR="006231A2" w:rsidRPr="001D35AC" w:rsidRDefault="006231A2" w:rsidP="009A7626">
            <w:pPr>
              <w:ind w:left="289" w:right="385"/>
              <w:rPr>
                <w:szCs w:val="24"/>
              </w:rPr>
            </w:pPr>
            <w:r w:rsidRPr="001D35AC">
              <w:rPr>
                <w:szCs w:val="24"/>
              </w:rPr>
              <w:t>23.1– Será possível a participação de empresas, em consócio, desde que para isso sejam observadas às exigências do art. 33 e seguintes da Lei de Licitações e as regras dispostas neste Instrumento e no Contrato.</w:t>
            </w:r>
          </w:p>
          <w:p w14:paraId="3E6C3B01" w14:textId="77777777" w:rsidR="006231A2" w:rsidRPr="001D35AC" w:rsidRDefault="006231A2" w:rsidP="009A7626">
            <w:pPr>
              <w:ind w:left="289" w:right="385"/>
              <w:rPr>
                <w:szCs w:val="24"/>
              </w:rPr>
            </w:pPr>
            <w:r w:rsidRPr="001D35AC">
              <w:rPr>
                <w:szCs w:val="24"/>
              </w:rPr>
              <w:tab/>
            </w:r>
          </w:p>
          <w:p w14:paraId="59206E3A" w14:textId="77777777" w:rsidR="006231A2" w:rsidRPr="001D35AC" w:rsidRDefault="006231A2" w:rsidP="009A7626">
            <w:pPr>
              <w:ind w:left="289" w:right="385"/>
              <w:rPr>
                <w:szCs w:val="24"/>
              </w:rPr>
            </w:pPr>
            <w:r w:rsidRPr="001D35AC">
              <w:rPr>
                <w:szCs w:val="24"/>
              </w:rPr>
              <w:t xml:space="preserve">23.2– O objetivo de admitir a participação de empresas reunidas em consórcio na presente contratação é aumentar a competitividade, possibilitando que empresas que isoladamente não teriam condições, seja por falta de recursos financeiros ou por restrição na comprovação da capacidade técnica, ou por não deter todo o </w:t>
            </w:r>
            <w:proofErr w:type="spellStart"/>
            <w:r w:rsidRPr="001D35AC">
              <w:rPr>
                <w:i/>
                <w:szCs w:val="24"/>
              </w:rPr>
              <w:t>know</w:t>
            </w:r>
            <w:proofErr w:type="spellEnd"/>
            <w:r w:rsidRPr="001D35AC">
              <w:rPr>
                <w:i/>
                <w:szCs w:val="24"/>
              </w:rPr>
              <w:t xml:space="preserve"> </w:t>
            </w:r>
            <w:proofErr w:type="spellStart"/>
            <w:r w:rsidRPr="001D35AC">
              <w:rPr>
                <w:i/>
                <w:szCs w:val="24"/>
              </w:rPr>
              <w:t>how</w:t>
            </w:r>
            <w:proofErr w:type="spellEnd"/>
            <w:r w:rsidRPr="001D35AC">
              <w:rPr>
                <w:szCs w:val="24"/>
              </w:rPr>
              <w:t xml:space="preserve"> necessário às diversas atividades envolvidas na contratação, possam se associar com outra(s) empresa(s) na mesma situação, as quais, em conjunto, consigam alcançar aquilo que necessário para execução do contrato.</w:t>
            </w:r>
          </w:p>
          <w:p w14:paraId="4C31913E" w14:textId="77777777" w:rsidR="006231A2" w:rsidRPr="001D35AC" w:rsidRDefault="006231A2" w:rsidP="009A7626">
            <w:pPr>
              <w:ind w:left="289" w:right="385"/>
              <w:rPr>
                <w:szCs w:val="24"/>
              </w:rPr>
            </w:pPr>
          </w:p>
          <w:p w14:paraId="249DE020" w14:textId="77777777" w:rsidR="006231A2" w:rsidRPr="001D35AC" w:rsidRDefault="006231A2" w:rsidP="009A7626">
            <w:pPr>
              <w:ind w:left="289" w:right="385"/>
              <w:rPr>
                <w:szCs w:val="24"/>
              </w:rPr>
            </w:pPr>
            <w:r w:rsidRPr="001D35AC">
              <w:rPr>
                <w:szCs w:val="24"/>
              </w:rPr>
              <w:t>23.3– A participação de licitantes em regime de consórcio, será na seguinte forma:</w:t>
            </w:r>
          </w:p>
          <w:p w14:paraId="57ABF4FB" w14:textId="77777777" w:rsidR="006231A2" w:rsidRPr="001D35AC" w:rsidRDefault="006231A2" w:rsidP="009A7626">
            <w:pPr>
              <w:ind w:left="289" w:right="385"/>
              <w:rPr>
                <w:szCs w:val="24"/>
              </w:rPr>
            </w:pPr>
          </w:p>
          <w:p w14:paraId="7AE2145A" w14:textId="77777777" w:rsidR="006231A2" w:rsidRPr="001D35AC" w:rsidRDefault="006231A2" w:rsidP="006231A2">
            <w:pPr>
              <w:numPr>
                <w:ilvl w:val="0"/>
                <w:numId w:val="45"/>
              </w:numPr>
              <w:ind w:right="385"/>
              <w:rPr>
                <w:szCs w:val="24"/>
              </w:rPr>
            </w:pPr>
            <w:r w:rsidRPr="001D35AC">
              <w:rPr>
                <w:szCs w:val="24"/>
              </w:rPr>
              <w:t xml:space="preserve">As empresas consorciadas apresentarão compromisso público ou particular de constituição do consórcio, subscrito por todas, onde deverá estar indicada a empresa líder como responsável principal perante a Secretaria Requisitante pelos atos praticados pelo consórcio, devendo constar expressamente do instrumento os </w:t>
            </w:r>
            <w:r w:rsidRPr="001D35AC">
              <w:rPr>
                <w:szCs w:val="24"/>
              </w:rPr>
              <w:lastRenderedPageBreak/>
              <w:t>poderes específicos para requerer, assumir compromissos, transigir, discordar, desistir, renunciar, receber e dar quitação, como também receber citação em Juízo.</w:t>
            </w:r>
          </w:p>
          <w:p w14:paraId="4E33B25C" w14:textId="77777777" w:rsidR="006231A2" w:rsidRPr="001D35AC" w:rsidRDefault="006231A2" w:rsidP="009A7626">
            <w:pPr>
              <w:ind w:left="646" w:right="385"/>
              <w:rPr>
                <w:szCs w:val="24"/>
              </w:rPr>
            </w:pPr>
          </w:p>
          <w:p w14:paraId="304E6264" w14:textId="77777777" w:rsidR="006231A2" w:rsidRPr="001D35AC" w:rsidRDefault="006231A2" w:rsidP="006231A2">
            <w:pPr>
              <w:numPr>
                <w:ilvl w:val="0"/>
                <w:numId w:val="45"/>
              </w:numPr>
              <w:ind w:right="385"/>
              <w:rPr>
                <w:szCs w:val="24"/>
              </w:rPr>
            </w:pPr>
            <w:r w:rsidRPr="001D35AC">
              <w:rPr>
                <w:szCs w:val="24"/>
              </w:rPr>
              <w:t>No consórcio de que participem empresas estrangeiras e brasileiras, a empresa líder deverá ser sempre brasileira.</w:t>
            </w:r>
          </w:p>
          <w:p w14:paraId="4A21708B" w14:textId="77777777" w:rsidR="006231A2" w:rsidRPr="001D35AC" w:rsidRDefault="006231A2" w:rsidP="009A7626">
            <w:pPr>
              <w:pStyle w:val="PargrafodaLista"/>
              <w:ind w:right="385"/>
            </w:pPr>
          </w:p>
          <w:p w14:paraId="7FE752A5" w14:textId="77777777" w:rsidR="006231A2" w:rsidRPr="001D35AC" w:rsidRDefault="006231A2" w:rsidP="006231A2">
            <w:pPr>
              <w:numPr>
                <w:ilvl w:val="0"/>
                <w:numId w:val="45"/>
              </w:numPr>
              <w:ind w:right="385"/>
              <w:rPr>
                <w:szCs w:val="24"/>
              </w:rPr>
            </w:pPr>
            <w:r w:rsidRPr="001D35AC">
              <w:rPr>
                <w:szCs w:val="24"/>
              </w:rPr>
              <w:t>Cada um dos membros do consórcio deverá comprovar, individualmente, os requisitos de habilitação, mediante a apresentação da documentação comprobatória.</w:t>
            </w:r>
          </w:p>
          <w:p w14:paraId="685A6F16" w14:textId="77777777" w:rsidR="006231A2" w:rsidRPr="001D35AC" w:rsidRDefault="006231A2" w:rsidP="009A7626">
            <w:pPr>
              <w:pStyle w:val="PargrafodaLista"/>
              <w:ind w:right="385"/>
            </w:pPr>
          </w:p>
          <w:p w14:paraId="7064959A" w14:textId="77777777" w:rsidR="006231A2" w:rsidRPr="001D35AC" w:rsidRDefault="006231A2" w:rsidP="006231A2">
            <w:pPr>
              <w:numPr>
                <w:ilvl w:val="0"/>
                <w:numId w:val="45"/>
              </w:numPr>
              <w:ind w:right="385"/>
              <w:rPr>
                <w:szCs w:val="24"/>
              </w:rPr>
            </w:pPr>
            <w:r w:rsidRPr="001D35AC">
              <w:rPr>
                <w:szCs w:val="24"/>
              </w:rPr>
              <w:t>As empresas consorciadas poderão, todavia, somar os seus quantitativos técnicos e econômico-financeiros, estes últimos na proporção da respectiva participação no consórcio, para a finalidade de atingir os limites fixados para tal objetivo neste edital.</w:t>
            </w:r>
          </w:p>
          <w:p w14:paraId="5DCC2363" w14:textId="77777777" w:rsidR="006231A2" w:rsidRPr="001D35AC" w:rsidRDefault="006231A2" w:rsidP="009A7626">
            <w:pPr>
              <w:pStyle w:val="PargrafodaLista"/>
              <w:ind w:right="385"/>
            </w:pPr>
          </w:p>
          <w:p w14:paraId="7B768346" w14:textId="77777777" w:rsidR="006231A2" w:rsidRPr="001D35AC" w:rsidRDefault="006231A2" w:rsidP="006231A2">
            <w:pPr>
              <w:numPr>
                <w:ilvl w:val="0"/>
                <w:numId w:val="45"/>
              </w:numPr>
              <w:ind w:right="385"/>
              <w:rPr>
                <w:szCs w:val="24"/>
              </w:rPr>
            </w:pPr>
            <w:r w:rsidRPr="001D35AC">
              <w:rPr>
                <w:szCs w:val="24"/>
              </w:rPr>
              <w:t>As empresas consorciadas não poderão participar isoladamente da licitação, nem em qualquer outro consórcio.</w:t>
            </w:r>
          </w:p>
          <w:p w14:paraId="0C970D5E" w14:textId="77777777" w:rsidR="006231A2" w:rsidRPr="001D35AC" w:rsidRDefault="006231A2" w:rsidP="009A7626">
            <w:pPr>
              <w:ind w:left="643" w:right="385"/>
              <w:rPr>
                <w:szCs w:val="24"/>
              </w:rPr>
            </w:pPr>
          </w:p>
        </w:tc>
      </w:tr>
      <w:tr w:rsidR="006231A2" w:rsidRPr="00AC5863" w14:paraId="5367A2E0" w14:textId="77777777" w:rsidTr="009A7626">
        <w:trPr>
          <w:gridAfter w:val="1"/>
          <w:wAfter w:w="73" w:type="dxa"/>
          <w:trHeight w:val="70"/>
          <w:jc w:val="center"/>
        </w:trPr>
        <w:tc>
          <w:tcPr>
            <w:tcW w:w="9113" w:type="dxa"/>
            <w:shd w:val="clear" w:color="auto" w:fill="D9D9D9"/>
          </w:tcPr>
          <w:p w14:paraId="08E4FA6B" w14:textId="77777777" w:rsidR="006231A2" w:rsidRPr="001D35AC" w:rsidRDefault="006231A2" w:rsidP="009A7626">
            <w:pPr>
              <w:spacing w:after="0" w:line="240" w:lineRule="auto"/>
              <w:ind w:left="360"/>
              <w:rPr>
                <w:b/>
                <w:szCs w:val="24"/>
              </w:rPr>
            </w:pPr>
            <w:r w:rsidRPr="001D35AC">
              <w:rPr>
                <w:b/>
                <w:szCs w:val="24"/>
              </w:rPr>
              <w:lastRenderedPageBreak/>
              <w:t>24– DA POSSIBILIDADE DE SUBCONTRATAÇÃO</w:t>
            </w:r>
          </w:p>
        </w:tc>
      </w:tr>
      <w:tr w:rsidR="006231A2" w:rsidRPr="00AC5863" w14:paraId="77B5B5C3" w14:textId="77777777" w:rsidTr="009A7626">
        <w:trPr>
          <w:gridAfter w:val="1"/>
          <w:wAfter w:w="73" w:type="dxa"/>
          <w:trHeight w:val="411"/>
          <w:jc w:val="center"/>
        </w:trPr>
        <w:tc>
          <w:tcPr>
            <w:tcW w:w="9113" w:type="dxa"/>
            <w:shd w:val="clear" w:color="auto" w:fill="FFFFFF"/>
          </w:tcPr>
          <w:p w14:paraId="49E05A91" w14:textId="77777777" w:rsidR="006231A2" w:rsidRPr="001D35AC" w:rsidRDefault="006231A2" w:rsidP="009A7626">
            <w:pPr>
              <w:ind w:left="289" w:right="385"/>
              <w:rPr>
                <w:szCs w:val="24"/>
              </w:rPr>
            </w:pPr>
            <w:r w:rsidRPr="001D35AC">
              <w:rPr>
                <w:szCs w:val="24"/>
              </w:rPr>
              <w:t>24.1– De modo alcançar o maior número de empresas interessadas em contratar com a Administração Pública será admitida a subcontratação parcial do objeto, especificamente no que concernem as parcelas de menor relevância técnica.</w:t>
            </w:r>
          </w:p>
          <w:p w14:paraId="3EFF5BCB" w14:textId="77777777" w:rsidR="006231A2" w:rsidRPr="001D35AC" w:rsidRDefault="006231A2" w:rsidP="009A7626">
            <w:pPr>
              <w:ind w:left="289" w:right="385"/>
              <w:rPr>
                <w:szCs w:val="24"/>
              </w:rPr>
            </w:pPr>
          </w:p>
          <w:p w14:paraId="657162E5" w14:textId="77777777" w:rsidR="006231A2" w:rsidRPr="001D35AC" w:rsidRDefault="006231A2" w:rsidP="009A7626">
            <w:pPr>
              <w:ind w:left="289" w:right="385"/>
              <w:rPr>
                <w:szCs w:val="24"/>
              </w:rPr>
            </w:pPr>
            <w:r w:rsidRPr="001D35AC">
              <w:rPr>
                <w:szCs w:val="24"/>
              </w:rPr>
              <w:t xml:space="preserve">24.2– A permissão de que trata o subitem anterior, com relação à possibilidade de subcontratação deriva da própria natureza jurídica do objeto, com vistas alcançar melhores condições, vez que não se pode condicionar tampouco exigir que empresas especializadas nos serviços de manutenção predial possuam, concomitantemente, todos os equipamentos necessários à especificidade do serviço, a exemplo de caçambas, contentores, serviços de </w:t>
            </w:r>
            <w:proofErr w:type="spellStart"/>
            <w:r w:rsidRPr="001D35AC">
              <w:rPr>
                <w:szCs w:val="24"/>
              </w:rPr>
              <w:t>termografia</w:t>
            </w:r>
            <w:proofErr w:type="spellEnd"/>
            <w:r w:rsidRPr="001D35AC">
              <w:rPr>
                <w:szCs w:val="24"/>
              </w:rPr>
              <w:t xml:space="preserve"> e plataforma elevada de modo que sua exigência, de certo, poderia alijar a própria execução impedindo, talvez, que empresas em melhores condições participem do processo de contratação, em favorecimento a outras.</w:t>
            </w:r>
          </w:p>
          <w:p w14:paraId="49EBD776" w14:textId="77777777" w:rsidR="006231A2" w:rsidRPr="001D35AC" w:rsidRDefault="006231A2" w:rsidP="009A7626">
            <w:pPr>
              <w:ind w:left="289" w:right="385"/>
              <w:rPr>
                <w:szCs w:val="24"/>
              </w:rPr>
            </w:pPr>
            <w:r w:rsidRPr="001D35AC">
              <w:rPr>
                <w:szCs w:val="24"/>
              </w:rPr>
              <w:t xml:space="preserve">24.3– Com efeito, de modo a balizar o entendimento de que trata os </w:t>
            </w:r>
            <w:proofErr w:type="spellStart"/>
            <w:r w:rsidRPr="001D35AC">
              <w:rPr>
                <w:szCs w:val="24"/>
              </w:rPr>
              <w:t>arts</w:t>
            </w:r>
            <w:proofErr w:type="spellEnd"/>
            <w:r w:rsidRPr="001D35AC">
              <w:rPr>
                <w:szCs w:val="24"/>
              </w:rPr>
              <w:t>. 72 e 78, IV, da Lei de Licitações fica estabelecido o limite de até 30% (trinta por cento) do valor total da contratação para efeitos de subcontratação de que trata o subitem anterior.</w:t>
            </w:r>
          </w:p>
        </w:tc>
      </w:tr>
      <w:tr w:rsidR="006231A2" w:rsidRPr="00AC5863" w14:paraId="6AA366B6" w14:textId="77777777" w:rsidTr="009A7626">
        <w:trPr>
          <w:gridAfter w:val="1"/>
          <w:wAfter w:w="73" w:type="dxa"/>
          <w:trHeight w:val="411"/>
          <w:jc w:val="center"/>
        </w:trPr>
        <w:tc>
          <w:tcPr>
            <w:tcW w:w="9113" w:type="dxa"/>
            <w:shd w:val="clear" w:color="auto" w:fill="E7E6E6"/>
          </w:tcPr>
          <w:p w14:paraId="110AE943" w14:textId="77777777" w:rsidR="006231A2" w:rsidRPr="001D35AC" w:rsidRDefault="006231A2" w:rsidP="006231A2">
            <w:pPr>
              <w:pStyle w:val="PargrafodaLista"/>
              <w:numPr>
                <w:ilvl w:val="0"/>
                <w:numId w:val="41"/>
              </w:numPr>
              <w:spacing w:after="0" w:line="240" w:lineRule="auto"/>
              <w:ind w:left="714" w:right="970" w:hanging="357"/>
              <w:rPr>
                <w:b/>
              </w:rPr>
            </w:pPr>
            <w:r w:rsidRPr="001D35AC">
              <w:rPr>
                <w:b/>
              </w:rPr>
              <w:t>- DO REAJUSTE</w:t>
            </w:r>
          </w:p>
        </w:tc>
      </w:tr>
      <w:tr w:rsidR="006231A2" w:rsidRPr="00AC5863" w14:paraId="1FC5D184" w14:textId="77777777" w:rsidTr="009A7626">
        <w:trPr>
          <w:gridAfter w:val="1"/>
          <w:wAfter w:w="73" w:type="dxa"/>
          <w:trHeight w:val="411"/>
          <w:jc w:val="center"/>
        </w:trPr>
        <w:tc>
          <w:tcPr>
            <w:tcW w:w="9113" w:type="dxa"/>
            <w:shd w:val="clear" w:color="auto" w:fill="FFFFFF"/>
          </w:tcPr>
          <w:p w14:paraId="19A836E0" w14:textId="77777777" w:rsidR="006231A2" w:rsidRPr="001D35AC" w:rsidRDefault="006231A2" w:rsidP="009A7626">
            <w:pPr>
              <w:ind w:left="360"/>
              <w:rPr>
                <w:szCs w:val="24"/>
              </w:rPr>
            </w:pPr>
          </w:p>
          <w:p w14:paraId="654DF249" w14:textId="77777777" w:rsidR="006231A2" w:rsidRPr="001D35AC" w:rsidRDefault="006231A2" w:rsidP="009A7626">
            <w:pPr>
              <w:ind w:left="360" w:right="385"/>
              <w:rPr>
                <w:szCs w:val="24"/>
              </w:rPr>
            </w:pPr>
            <w:r w:rsidRPr="001D35AC">
              <w:rPr>
                <w:szCs w:val="24"/>
              </w:rPr>
              <w:t xml:space="preserve">25.1– Decorrido o prazo de 12 (doze) meses da data da apresentação da proposta, poderá o contratado fazer jus ao reajuste do valor contratual pelo </w:t>
            </w:r>
            <w:r>
              <w:rPr>
                <w:szCs w:val="24"/>
              </w:rPr>
              <w:t>IPCA</w:t>
            </w:r>
            <w:r w:rsidRPr="001D35AC">
              <w:rPr>
                <w:szCs w:val="24"/>
              </w:rPr>
              <w:t xml:space="preserve">, que deverá retratar a variação efetiva do custo de produção ou dos insumos utilizados na </w:t>
            </w:r>
            <w:r w:rsidRPr="001D35AC">
              <w:rPr>
                <w:szCs w:val="24"/>
              </w:rPr>
              <w:lastRenderedPageBreak/>
              <w:t xml:space="preserve">consecução do objeto contratual, na forma do que dispõe o art. 40, XI e inciso III c/c o inciso XI do art.55 da Lei Federal </w:t>
            </w:r>
            <w:proofErr w:type="gramStart"/>
            <w:r w:rsidRPr="001D35AC">
              <w:rPr>
                <w:szCs w:val="24"/>
              </w:rPr>
              <w:t>n.º</w:t>
            </w:r>
            <w:proofErr w:type="gramEnd"/>
            <w:r w:rsidRPr="001D35AC">
              <w:rPr>
                <w:szCs w:val="24"/>
              </w:rPr>
              <w:t xml:space="preserve"> 8.666/93.</w:t>
            </w:r>
          </w:p>
          <w:p w14:paraId="7A54BC39" w14:textId="77777777" w:rsidR="006231A2" w:rsidRPr="001D35AC" w:rsidRDefault="006231A2" w:rsidP="009A7626">
            <w:pPr>
              <w:ind w:left="360"/>
              <w:rPr>
                <w:szCs w:val="24"/>
              </w:rPr>
            </w:pPr>
          </w:p>
        </w:tc>
      </w:tr>
      <w:tr w:rsidR="006231A2" w:rsidRPr="00AC5863" w14:paraId="38E0668F" w14:textId="77777777" w:rsidTr="009A7626">
        <w:trPr>
          <w:gridAfter w:val="1"/>
          <w:wAfter w:w="73" w:type="dxa"/>
          <w:trHeight w:val="411"/>
          <w:jc w:val="center"/>
        </w:trPr>
        <w:tc>
          <w:tcPr>
            <w:tcW w:w="9113" w:type="dxa"/>
            <w:shd w:val="clear" w:color="auto" w:fill="E7E6E6"/>
          </w:tcPr>
          <w:p w14:paraId="030383B5" w14:textId="77777777" w:rsidR="006231A2" w:rsidRPr="001D35AC" w:rsidRDefault="006231A2" w:rsidP="006231A2">
            <w:pPr>
              <w:pStyle w:val="PargrafodaLista"/>
              <w:numPr>
                <w:ilvl w:val="0"/>
                <w:numId w:val="41"/>
              </w:numPr>
              <w:rPr>
                <w:b/>
              </w:rPr>
            </w:pPr>
            <w:r w:rsidRPr="001D35AC">
              <w:rPr>
                <w:b/>
              </w:rPr>
              <w:lastRenderedPageBreak/>
              <w:t>- DO RECEBIMENTO DO OBJETO</w:t>
            </w:r>
          </w:p>
        </w:tc>
      </w:tr>
      <w:tr w:rsidR="006231A2" w:rsidRPr="00AC5863" w14:paraId="6EB44718" w14:textId="77777777" w:rsidTr="009A7626">
        <w:trPr>
          <w:gridAfter w:val="1"/>
          <w:wAfter w:w="73" w:type="dxa"/>
          <w:trHeight w:val="411"/>
          <w:jc w:val="center"/>
        </w:trPr>
        <w:tc>
          <w:tcPr>
            <w:tcW w:w="9113" w:type="dxa"/>
            <w:shd w:val="clear" w:color="auto" w:fill="FFFFFF"/>
          </w:tcPr>
          <w:p w14:paraId="13CB5173" w14:textId="77777777" w:rsidR="006231A2" w:rsidRPr="001D35AC" w:rsidRDefault="006231A2" w:rsidP="009A7626">
            <w:pPr>
              <w:ind w:left="360"/>
              <w:rPr>
                <w:szCs w:val="24"/>
              </w:rPr>
            </w:pPr>
          </w:p>
          <w:p w14:paraId="7A00568E" w14:textId="77777777" w:rsidR="006231A2" w:rsidRPr="001D35AC" w:rsidRDefault="006231A2" w:rsidP="009A7626">
            <w:pPr>
              <w:ind w:left="360" w:right="527"/>
              <w:rPr>
                <w:szCs w:val="24"/>
              </w:rPr>
            </w:pPr>
            <w:r w:rsidRPr="001D35AC">
              <w:rPr>
                <w:szCs w:val="24"/>
              </w:rPr>
              <w:t xml:space="preserve">26.1– O recebimento provisório e definitivo dos serviços deve ser realizado conforme o disposto nos </w:t>
            </w:r>
            <w:proofErr w:type="spellStart"/>
            <w:r w:rsidRPr="001D35AC">
              <w:rPr>
                <w:szCs w:val="24"/>
              </w:rPr>
              <w:t>arts</w:t>
            </w:r>
            <w:proofErr w:type="spellEnd"/>
            <w:r w:rsidRPr="001D35AC">
              <w:rPr>
                <w:szCs w:val="24"/>
              </w:rPr>
              <w:t xml:space="preserve">. 73 a 76 da Lei Federal </w:t>
            </w:r>
            <w:proofErr w:type="gramStart"/>
            <w:r w:rsidRPr="001D35AC">
              <w:rPr>
                <w:szCs w:val="24"/>
              </w:rPr>
              <w:t>n.º</w:t>
            </w:r>
            <w:proofErr w:type="gramEnd"/>
            <w:r w:rsidRPr="001D35AC">
              <w:rPr>
                <w:szCs w:val="24"/>
              </w:rPr>
              <w:t xml:space="preserve"> 8.666/93, e em consonância com as regras definidas neste Instrumento e no Contrato de prestação de serviços.</w:t>
            </w:r>
          </w:p>
          <w:p w14:paraId="7A05851C" w14:textId="77777777" w:rsidR="006231A2" w:rsidRPr="001D35AC" w:rsidRDefault="006231A2" w:rsidP="009A7626">
            <w:pPr>
              <w:ind w:left="289"/>
              <w:rPr>
                <w:szCs w:val="24"/>
              </w:rPr>
            </w:pPr>
          </w:p>
          <w:p w14:paraId="40D0895E" w14:textId="77777777" w:rsidR="006231A2" w:rsidRPr="001D35AC" w:rsidRDefault="006231A2" w:rsidP="009A7626">
            <w:pPr>
              <w:ind w:left="289" w:right="527"/>
              <w:rPr>
                <w:szCs w:val="24"/>
              </w:rPr>
            </w:pPr>
            <w:r w:rsidRPr="001D35AC">
              <w:rPr>
                <w:szCs w:val="24"/>
              </w:rPr>
              <w:t>26.2– O recebimento provisório e/ou definitivo do objeto não exclui a responsabilidade da CONTRATADA pelos prejuízos resultantes da incorreta execução do contrato.</w:t>
            </w:r>
          </w:p>
          <w:p w14:paraId="1B32C147" w14:textId="77777777" w:rsidR="006231A2" w:rsidRPr="001D35AC" w:rsidRDefault="006231A2" w:rsidP="009A7626">
            <w:pPr>
              <w:ind w:left="289" w:right="527"/>
              <w:rPr>
                <w:szCs w:val="24"/>
              </w:rPr>
            </w:pPr>
          </w:p>
          <w:p w14:paraId="052D8A60" w14:textId="77777777" w:rsidR="006231A2" w:rsidRPr="001D35AC" w:rsidRDefault="006231A2" w:rsidP="009A7626">
            <w:pPr>
              <w:ind w:left="289" w:right="527"/>
              <w:rPr>
                <w:szCs w:val="24"/>
              </w:rPr>
            </w:pPr>
            <w:r w:rsidRPr="001D35AC">
              <w:rPr>
                <w:szCs w:val="24"/>
              </w:rPr>
              <w:t xml:space="preserve">26.3– O recebimento provisório será realizado pela equipe de fiscalização composta por 03 (três) membros, na forma prevista no art. 73 da Lei Federal </w:t>
            </w:r>
            <w:proofErr w:type="gramStart"/>
            <w:r w:rsidRPr="001D35AC">
              <w:rPr>
                <w:szCs w:val="24"/>
              </w:rPr>
              <w:t>n.º</w:t>
            </w:r>
            <w:proofErr w:type="gramEnd"/>
            <w:r w:rsidRPr="001D35AC">
              <w:rPr>
                <w:szCs w:val="24"/>
              </w:rPr>
              <w:t xml:space="preserve"> 8.666/93.</w:t>
            </w:r>
          </w:p>
          <w:p w14:paraId="3F224696" w14:textId="77777777" w:rsidR="006231A2" w:rsidRPr="001D35AC" w:rsidRDefault="006231A2" w:rsidP="009A7626">
            <w:pPr>
              <w:ind w:left="289" w:right="527"/>
              <w:rPr>
                <w:szCs w:val="24"/>
              </w:rPr>
            </w:pPr>
          </w:p>
          <w:p w14:paraId="20FACDCC" w14:textId="77777777" w:rsidR="006231A2" w:rsidRPr="001D35AC" w:rsidRDefault="006231A2" w:rsidP="009A7626">
            <w:pPr>
              <w:ind w:left="289" w:right="527"/>
              <w:rPr>
                <w:szCs w:val="24"/>
              </w:rPr>
            </w:pPr>
            <w:r w:rsidRPr="001D35AC">
              <w:rPr>
                <w:szCs w:val="24"/>
              </w:rPr>
              <w:t>26.4– Ao final de cada período mensal, a fiscalização deverá apurar as medições e o resultado das avaliações da execução do objeto e, se for o caso, a análise das especificações dos materiais utilizados em consonância com os indicadores previstos neste Instrumento.</w:t>
            </w:r>
          </w:p>
          <w:p w14:paraId="50B5D4C3" w14:textId="77777777" w:rsidR="006231A2" w:rsidRPr="001D35AC" w:rsidRDefault="006231A2" w:rsidP="009A7626">
            <w:pPr>
              <w:ind w:left="289" w:right="527"/>
              <w:rPr>
                <w:szCs w:val="24"/>
              </w:rPr>
            </w:pPr>
            <w:r w:rsidRPr="001D35AC">
              <w:rPr>
                <w:szCs w:val="24"/>
              </w:rPr>
              <w:t xml:space="preserve">26.5– Observado o disposto nos </w:t>
            </w:r>
            <w:proofErr w:type="spellStart"/>
            <w:r w:rsidRPr="001D35AC">
              <w:rPr>
                <w:szCs w:val="24"/>
              </w:rPr>
              <w:t>arts</w:t>
            </w:r>
            <w:proofErr w:type="spellEnd"/>
            <w:r w:rsidRPr="001D35AC">
              <w:rPr>
                <w:szCs w:val="24"/>
              </w:rPr>
              <w:t xml:space="preserve">. 73 a 76 da Lei Federal </w:t>
            </w:r>
            <w:proofErr w:type="gramStart"/>
            <w:r w:rsidRPr="001D35AC">
              <w:rPr>
                <w:szCs w:val="24"/>
              </w:rPr>
              <w:t>n.º</w:t>
            </w:r>
            <w:proofErr w:type="gramEnd"/>
            <w:r w:rsidRPr="001D35AC">
              <w:rPr>
                <w:szCs w:val="24"/>
              </w:rPr>
              <w:t xml:space="preserve"> 8.666/93, o recebimento do objeto desta contratação será realizado da seguinte forma:</w:t>
            </w:r>
          </w:p>
          <w:p w14:paraId="6AB02BE2" w14:textId="77777777" w:rsidR="006231A2" w:rsidRPr="001D35AC" w:rsidRDefault="006231A2" w:rsidP="009A7626">
            <w:pPr>
              <w:ind w:left="289" w:right="527"/>
              <w:rPr>
                <w:szCs w:val="24"/>
              </w:rPr>
            </w:pPr>
          </w:p>
          <w:p w14:paraId="03905E4A" w14:textId="77777777" w:rsidR="006231A2" w:rsidRPr="001D35AC" w:rsidRDefault="006231A2" w:rsidP="006231A2">
            <w:pPr>
              <w:numPr>
                <w:ilvl w:val="0"/>
                <w:numId w:val="46"/>
              </w:numPr>
              <w:ind w:right="527"/>
              <w:rPr>
                <w:szCs w:val="24"/>
              </w:rPr>
            </w:pPr>
            <w:r w:rsidRPr="001D35AC">
              <w:rPr>
                <w:szCs w:val="24"/>
              </w:rPr>
              <w:t>Provisoriamente, a cada período mensal, após parecer circunstanciado, elaborado pela COMISSÃO DE FISCALIZAÇÃO, no prazo de 10 (dez) dias após a entrega das Ordens de Serviço Definitivas, com a aprovação, pela Fiscalização, que deverão ser entregues em original.</w:t>
            </w:r>
          </w:p>
          <w:p w14:paraId="547DE08C" w14:textId="77777777" w:rsidR="006231A2" w:rsidRPr="001D35AC" w:rsidRDefault="006231A2" w:rsidP="009A7626">
            <w:pPr>
              <w:ind w:left="646" w:right="527"/>
              <w:rPr>
                <w:szCs w:val="24"/>
              </w:rPr>
            </w:pPr>
          </w:p>
          <w:p w14:paraId="7C1C4661" w14:textId="77777777" w:rsidR="006231A2" w:rsidRPr="001D35AC" w:rsidRDefault="006231A2" w:rsidP="006231A2">
            <w:pPr>
              <w:numPr>
                <w:ilvl w:val="0"/>
                <w:numId w:val="46"/>
              </w:numPr>
              <w:ind w:right="527"/>
              <w:rPr>
                <w:szCs w:val="24"/>
              </w:rPr>
            </w:pPr>
            <w:r w:rsidRPr="001D35AC">
              <w:rPr>
                <w:szCs w:val="24"/>
              </w:rPr>
              <w:t>Definitivamente, até 20 (vinte) dias após a entrega da manutenção corretiva realizada, para verificação da correta especificação dos serviços executados e do material utilizado que comprovem o exato cumprimento das obrigações contratuais assumidas.</w:t>
            </w:r>
          </w:p>
          <w:p w14:paraId="63C4EA2D" w14:textId="77777777" w:rsidR="006231A2" w:rsidRPr="001D35AC" w:rsidRDefault="006231A2" w:rsidP="009A7626">
            <w:pPr>
              <w:ind w:left="289" w:right="527"/>
              <w:rPr>
                <w:szCs w:val="24"/>
              </w:rPr>
            </w:pPr>
          </w:p>
          <w:p w14:paraId="1458B2C4" w14:textId="77777777" w:rsidR="006231A2" w:rsidRPr="001D35AC" w:rsidRDefault="006231A2" w:rsidP="009A7626">
            <w:pPr>
              <w:ind w:left="289" w:right="527"/>
              <w:rPr>
                <w:szCs w:val="24"/>
              </w:rPr>
            </w:pPr>
            <w:r w:rsidRPr="001D35AC">
              <w:rPr>
                <w:szCs w:val="24"/>
              </w:rPr>
              <w:t>26.6– Para a expedição do Termo de Recebimento Definitivo a CONTRATADA deverá anexar relatório, inclusive fotográfico, declarando que realizou as seguintes providências após a conclusão das manutenções:</w:t>
            </w:r>
          </w:p>
          <w:p w14:paraId="29CECAB1" w14:textId="77777777" w:rsidR="006231A2" w:rsidRPr="001D35AC" w:rsidRDefault="006231A2" w:rsidP="009A7626">
            <w:pPr>
              <w:ind w:left="289" w:right="527"/>
              <w:rPr>
                <w:szCs w:val="24"/>
              </w:rPr>
            </w:pPr>
          </w:p>
          <w:p w14:paraId="7D42B8B2" w14:textId="77777777" w:rsidR="006231A2" w:rsidRPr="001D35AC" w:rsidRDefault="006231A2" w:rsidP="006231A2">
            <w:pPr>
              <w:numPr>
                <w:ilvl w:val="0"/>
                <w:numId w:val="47"/>
              </w:numPr>
              <w:ind w:left="289" w:right="527" w:firstLine="0"/>
              <w:rPr>
                <w:szCs w:val="24"/>
              </w:rPr>
            </w:pPr>
            <w:r w:rsidRPr="001D35AC">
              <w:rPr>
                <w:szCs w:val="24"/>
              </w:rPr>
              <w:t>Testes de todos os equipamentos e instalações elétricas e hidráulicas.</w:t>
            </w:r>
          </w:p>
          <w:p w14:paraId="03B4810D" w14:textId="77777777" w:rsidR="006231A2" w:rsidRPr="001D35AC" w:rsidRDefault="006231A2" w:rsidP="009A7626">
            <w:pPr>
              <w:ind w:left="289" w:right="527"/>
              <w:rPr>
                <w:szCs w:val="24"/>
              </w:rPr>
            </w:pPr>
          </w:p>
          <w:p w14:paraId="3EC770EB" w14:textId="77777777" w:rsidR="006231A2" w:rsidRPr="001D35AC" w:rsidRDefault="006231A2" w:rsidP="006231A2">
            <w:pPr>
              <w:numPr>
                <w:ilvl w:val="0"/>
                <w:numId w:val="47"/>
              </w:numPr>
              <w:ind w:left="289" w:right="527" w:firstLine="0"/>
              <w:rPr>
                <w:szCs w:val="24"/>
              </w:rPr>
            </w:pPr>
            <w:r w:rsidRPr="001D35AC">
              <w:rPr>
                <w:szCs w:val="24"/>
              </w:rPr>
              <w:lastRenderedPageBreak/>
              <w:t>Revisão de todos os acabamentos.</w:t>
            </w:r>
          </w:p>
          <w:p w14:paraId="0443ACC2" w14:textId="77777777" w:rsidR="006231A2" w:rsidRPr="001D35AC" w:rsidRDefault="006231A2" w:rsidP="009A7626">
            <w:pPr>
              <w:pStyle w:val="PargrafodaLista"/>
              <w:ind w:right="527"/>
            </w:pPr>
          </w:p>
          <w:p w14:paraId="33474999" w14:textId="77777777" w:rsidR="006231A2" w:rsidRPr="001D35AC" w:rsidRDefault="006231A2" w:rsidP="006231A2">
            <w:pPr>
              <w:numPr>
                <w:ilvl w:val="0"/>
                <w:numId w:val="47"/>
              </w:numPr>
              <w:ind w:left="289" w:right="527" w:firstLine="0"/>
              <w:rPr>
                <w:szCs w:val="24"/>
              </w:rPr>
            </w:pPr>
            <w:r w:rsidRPr="001D35AC">
              <w:rPr>
                <w:szCs w:val="24"/>
              </w:rPr>
              <w:t>Correção dos defeitos ou imperfeições apontadas ou que venham a ser verificados em qualquer elemento dos serviços executados.</w:t>
            </w:r>
          </w:p>
          <w:p w14:paraId="50DF321F" w14:textId="77777777" w:rsidR="006231A2" w:rsidRPr="001D35AC" w:rsidRDefault="006231A2" w:rsidP="009A7626">
            <w:pPr>
              <w:ind w:left="289" w:right="527"/>
              <w:rPr>
                <w:szCs w:val="24"/>
              </w:rPr>
            </w:pPr>
          </w:p>
          <w:p w14:paraId="1D92AA4D" w14:textId="77777777" w:rsidR="006231A2" w:rsidRPr="001D35AC" w:rsidRDefault="006231A2" w:rsidP="009A7626">
            <w:pPr>
              <w:ind w:left="289" w:right="527"/>
              <w:rPr>
                <w:szCs w:val="24"/>
              </w:rPr>
            </w:pPr>
            <w:r w:rsidRPr="001D35AC">
              <w:rPr>
                <w:szCs w:val="24"/>
              </w:rPr>
              <w:t>26.7– Caso a execução do serviço seja considerada insatisfatória pela fiscalização do contrato, principalmente no que concerne aos prazos e o material utilizado ou pelo método de execução em desacordo com o presente instrumento será lavrado Termo de Recusa, no qual se consignarão as desconformidades, devendo o mesmo ser refeito.</w:t>
            </w:r>
          </w:p>
          <w:p w14:paraId="1E9C1A0D" w14:textId="77777777" w:rsidR="006231A2" w:rsidRPr="001D35AC" w:rsidRDefault="006231A2" w:rsidP="009A7626">
            <w:pPr>
              <w:ind w:left="289" w:right="527"/>
              <w:rPr>
                <w:szCs w:val="24"/>
              </w:rPr>
            </w:pPr>
          </w:p>
          <w:p w14:paraId="65A02289" w14:textId="77777777" w:rsidR="006231A2" w:rsidRPr="001D35AC" w:rsidRDefault="006231A2" w:rsidP="009A7626">
            <w:pPr>
              <w:ind w:left="289" w:right="527"/>
              <w:rPr>
                <w:szCs w:val="24"/>
              </w:rPr>
            </w:pPr>
            <w:r w:rsidRPr="001D35AC">
              <w:rPr>
                <w:szCs w:val="24"/>
              </w:rPr>
              <w:t>26.8– Após a notificação de que trata o subitem anterior, o prazo decorrido até então será desconsiderado, iniciando-se nova contagem tão logo sanada a situação.</w:t>
            </w:r>
          </w:p>
          <w:p w14:paraId="4B59DC5A" w14:textId="77777777" w:rsidR="006231A2" w:rsidRPr="001D35AC" w:rsidRDefault="006231A2" w:rsidP="009A7626">
            <w:pPr>
              <w:ind w:left="289" w:right="527"/>
              <w:rPr>
                <w:szCs w:val="24"/>
              </w:rPr>
            </w:pPr>
          </w:p>
          <w:p w14:paraId="516748D4" w14:textId="77777777" w:rsidR="006231A2" w:rsidRPr="001D35AC" w:rsidRDefault="006231A2" w:rsidP="009A7626">
            <w:pPr>
              <w:ind w:left="289" w:right="527"/>
              <w:rPr>
                <w:szCs w:val="24"/>
              </w:rPr>
            </w:pPr>
            <w:r w:rsidRPr="001D35AC">
              <w:rPr>
                <w:szCs w:val="24"/>
              </w:rPr>
              <w:t>26.9– A CONTRATADA terá o prazo de 05 (cinco) dias úteis para providenciar a correção do serviço executado, a partir da comunicação oficial feita pela fiscalização da Administração.</w:t>
            </w:r>
          </w:p>
          <w:p w14:paraId="0261C895" w14:textId="77777777" w:rsidR="006231A2" w:rsidRPr="001D35AC" w:rsidRDefault="006231A2" w:rsidP="009A7626">
            <w:pPr>
              <w:ind w:left="289" w:right="527"/>
              <w:rPr>
                <w:szCs w:val="24"/>
              </w:rPr>
            </w:pPr>
          </w:p>
          <w:p w14:paraId="7C58AE41" w14:textId="77777777" w:rsidR="006231A2" w:rsidRPr="001D35AC" w:rsidRDefault="006231A2" w:rsidP="009A7626">
            <w:pPr>
              <w:ind w:left="289" w:right="527"/>
              <w:rPr>
                <w:szCs w:val="24"/>
              </w:rPr>
            </w:pPr>
            <w:r w:rsidRPr="001D35AC">
              <w:rPr>
                <w:szCs w:val="24"/>
              </w:rPr>
              <w:t>26.10– Caso a correção não ocorra dentro do prazo determinado pela administração CONTRATANTE estará a CONTRATADA incorrendo em atraso na entrega do objeto e sujeita à aplicação das sanções previstas na legislação e no contrato.</w:t>
            </w:r>
          </w:p>
          <w:p w14:paraId="7121E14F" w14:textId="77777777" w:rsidR="006231A2" w:rsidRPr="001D35AC" w:rsidRDefault="006231A2" w:rsidP="009A7626">
            <w:pPr>
              <w:ind w:left="289"/>
              <w:rPr>
                <w:szCs w:val="24"/>
              </w:rPr>
            </w:pPr>
          </w:p>
          <w:p w14:paraId="3BCD819F" w14:textId="77777777" w:rsidR="006231A2" w:rsidRPr="001D35AC" w:rsidRDefault="006231A2" w:rsidP="009A7626">
            <w:pPr>
              <w:ind w:left="289" w:right="527"/>
              <w:rPr>
                <w:szCs w:val="24"/>
              </w:rPr>
            </w:pPr>
            <w:r w:rsidRPr="001D35AC">
              <w:rPr>
                <w:szCs w:val="24"/>
              </w:rPr>
              <w:t>26.11– O recebimento definitivo, ato que concretiza o ateste da execução dos serviços, será realizado pelo gestor do contrato.</w:t>
            </w:r>
          </w:p>
          <w:p w14:paraId="55F27638" w14:textId="77777777" w:rsidR="006231A2" w:rsidRPr="001D35AC" w:rsidRDefault="006231A2" w:rsidP="009A7626">
            <w:pPr>
              <w:ind w:left="289" w:right="527"/>
              <w:rPr>
                <w:szCs w:val="24"/>
              </w:rPr>
            </w:pPr>
          </w:p>
          <w:p w14:paraId="51AE2ACB" w14:textId="77777777" w:rsidR="006231A2" w:rsidRPr="001D35AC" w:rsidRDefault="006231A2" w:rsidP="009A7626">
            <w:pPr>
              <w:ind w:left="289" w:right="527"/>
              <w:rPr>
                <w:szCs w:val="24"/>
              </w:rPr>
            </w:pPr>
            <w:r w:rsidRPr="001D35AC">
              <w:rPr>
                <w:szCs w:val="24"/>
              </w:rPr>
              <w:t>26.12– O gestor do contrato analisará os relatórios e toda documentação apresentada pela fiscalização e caso haja irregularidades que impeçam a liquidação e o pagamento da despesa, indicará as cláusulas contratuais pertinentes, solicitando à CONTRATADA, por escrito, as respectivas correções.</w:t>
            </w:r>
          </w:p>
          <w:p w14:paraId="21AC8F88" w14:textId="77777777" w:rsidR="006231A2" w:rsidRPr="001D35AC" w:rsidRDefault="006231A2" w:rsidP="009A7626">
            <w:pPr>
              <w:ind w:left="289" w:right="527"/>
              <w:rPr>
                <w:szCs w:val="24"/>
              </w:rPr>
            </w:pPr>
          </w:p>
          <w:p w14:paraId="740B0974" w14:textId="77777777" w:rsidR="006231A2" w:rsidRPr="001D35AC" w:rsidRDefault="006231A2" w:rsidP="009A7626">
            <w:pPr>
              <w:ind w:left="289" w:right="527"/>
              <w:rPr>
                <w:szCs w:val="24"/>
              </w:rPr>
            </w:pPr>
            <w:r w:rsidRPr="001D35AC">
              <w:rPr>
                <w:szCs w:val="24"/>
              </w:rPr>
              <w:t>26.13– O gestor emitirá termo circunstanciado para efeito de recebimento definitivo dos serviços prestados, com base nos relatórios e documentação apresentados, e comunicará a CONTRATADA para que emita a Nota Fiscal ou Fatura com o valor exato dimensionado pela fiscalização com base nas medições definidas neste Instrumento e no Contrato.</w:t>
            </w:r>
          </w:p>
          <w:p w14:paraId="6676980E" w14:textId="77777777" w:rsidR="006231A2" w:rsidRPr="001D35AC" w:rsidRDefault="006231A2" w:rsidP="009A7626">
            <w:pPr>
              <w:ind w:left="289"/>
              <w:rPr>
                <w:szCs w:val="24"/>
              </w:rPr>
            </w:pPr>
          </w:p>
        </w:tc>
      </w:tr>
      <w:tr w:rsidR="006231A2" w:rsidRPr="00AC5863" w14:paraId="6439C0FE" w14:textId="77777777" w:rsidTr="009A7626">
        <w:trPr>
          <w:gridAfter w:val="1"/>
          <w:wAfter w:w="73" w:type="dxa"/>
          <w:trHeight w:val="70"/>
          <w:jc w:val="center"/>
        </w:trPr>
        <w:tc>
          <w:tcPr>
            <w:tcW w:w="9113" w:type="dxa"/>
            <w:tcBorders>
              <w:top w:val="single" w:sz="4" w:space="0" w:color="auto"/>
              <w:left w:val="single" w:sz="4" w:space="0" w:color="auto"/>
              <w:bottom w:val="single" w:sz="4" w:space="0" w:color="auto"/>
              <w:right w:val="single" w:sz="4" w:space="0" w:color="auto"/>
            </w:tcBorders>
            <w:shd w:val="clear" w:color="auto" w:fill="D9D9D9"/>
          </w:tcPr>
          <w:p w14:paraId="15186725" w14:textId="77777777" w:rsidR="006231A2" w:rsidRPr="00BF63FA" w:rsidRDefault="006231A2" w:rsidP="006231A2">
            <w:pPr>
              <w:numPr>
                <w:ilvl w:val="0"/>
                <w:numId w:val="41"/>
              </w:numPr>
              <w:rPr>
                <w:b/>
                <w:szCs w:val="24"/>
              </w:rPr>
            </w:pPr>
            <w:r w:rsidRPr="00BF63FA">
              <w:rPr>
                <w:b/>
                <w:szCs w:val="24"/>
              </w:rPr>
              <w:lastRenderedPageBreak/>
              <w:t>- DISPOSIÇÕES GERAIS/INFORMAÇÕES COMPLEMENTARES</w:t>
            </w:r>
          </w:p>
        </w:tc>
      </w:tr>
      <w:tr w:rsidR="006231A2" w:rsidRPr="00AC5863" w14:paraId="4576AF00" w14:textId="77777777" w:rsidTr="009A7626">
        <w:trPr>
          <w:gridAfter w:val="1"/>
          <w:wAfter w:w="73" w:type="dxa"/>
          <w:trHeight w:val="1435"/>
          <w:jc w:val="center"/>
        </w:trPr>
        <w:tc>
          <w:tcPr>
            <w:tcW w:w="9113" w:type="dxa"/>
            <w:tcBorders>
              <w:top w:val="single" w:sz="4" w:space="0" w:color="auto"/>
              <w:left w:val="single" w:sz="4" w:space="0" w:color="auto"/>
              <w:bottom w:val="single" w:sz="4" w:space="0" w:color="auto"/>
              <w:right w:val="single" w:sz="4" w:space="0" w:color="auto"/>
            </w:tcBorders>
            <w:shd w:val="clear" w:color="auto" w:fill="auto"/>
          </w:tcPr>
          <w:p w14:paraId="16ADC637" w14:textId="77777777" w:rsidR="006231A2" w:rsidRPr="00BF63FA" w:rsidRDefault="006231A2" w:rsidP="009A7626">
            <w:pPr>
              <w:rPr>
                <w:szCs w:val="24"/>
              </w:rPr>
            </w:pPr>
          </w:p>
          <w:p w14:paraId="2399DBB6" w14:textId="77777777" w:rsidR="006231A2" w:rsidRPr="00BF63FA" w:rsidRDefault="006231A2" w:rsidP="009A7626">
            <w:pPr>
              <w:rPr>
                <w:szCs w:val="24"/>
              </w:rPr>
            </w:pPr>
            <w:r w:rsidRPr="00BF63FA">
              <w:rPr>
                <w:szCs w:val="24"/>
              </w:rPr>
              <w:t>27.1- A licitante deverá:</w:t>
            </w:r>
          </w:p>
          <w:p w14:paraId="608EA3A4" w14:textId="77777777" w:rsidR="006231A2" w:rsidRPr="00BF63FA" w:rsidRDefault="006231A2" w:rsidP="009A7626">
            <w:pPr>
              <w:rPr>
                <w:szCs w:val="24"/>
              </w:rPr>
            </w:pPr>
          </w:p>
          <w:p w14:paraId="5B28B234" w14:textId="77777777" w:rsidR="006231A2" w:rsidRPr="00BF63FA" w:rsidRDefault="006231A2" w:rsidP="009A7626">
            <w:pPr>
              <w:ind w:left="283" w:right="397"/>
              <w:rPr>
                <w:szCs w:val="24"/>
              </w:rPr>
            </w:pPr>
            <w:r w:rsidRPr="00BF63FA">
              <w:rPr>
                <w:szCs w:val="24"/>
              </w:rPr>
              <w:t xml:space="preserve">a) Providenciar a substituição no prazo de 48 (quarenta e oito) horas, </w:t>
            </w:r>
            <w:proofErr w:type="gramStart"/>
            <w:r w:rsidRPr="00BF63FA">
              <w:rPr>
                <w:szCs w:val="24"/>
              </w:rPr>
              <w:t>do(</w:t>
            </w:r>
            <w:proofErr w:type="gramEnd"/>
            <w:r w:rsidRPr="00BF63FA">
              <w:rPr>
                <w:szCs w:val="24"/>
              </w:rPr>
              <w:t>s) material(</w:t>
            </w:r>
            <w:proofErr w:type="spellStart"/>
            <w:r w:rsidRPr="00BF63FA">
              <w:rPr>
                <w:szCs w:val="24"/>
              </w:rPr>
              <w:t>is</w:t>
            </w:r>
            <w:proofErr w:type="spellEnd"/>
            <w:r w:rsidRPr="00BF63FA">
              <w:rPr>
                <w:szCs w:val="24"/>
              </w:rPr>
              <w:t xml:space="preserve">) que apresentar(em) defeito. </w:t>
            </w:r>
          </w:p>
          <w:p w14:paraId="434956BF" w14:textId="77777777" w:rsidR="006231A2" w:rsidRPr="00BF63FA" w:rsidRDefault="006231A2" w:rsidP="009A7626">
            <w:pPr>
              <w:ind w:left="283" w:right="397"/>
              <w:rPr>
                <w:szCs w:val="24"/>
              </w:rPr>
            </w:pPr>
            <w:proofErr w:type="gramStart"/>
            <w:r w:rsidRPr="00BF63FA">
              <w:rPr>
                <w:szCs w:val="24"/>
              </w:rPr>
              <w:t>b) Efetuar</w:t>
            </w:r>
            <w:proofErr w:type="gramEnd"/>
            <w:r w:rsidRPr="00BF63FA">
              <w:rPr>
                <w:szCs w:val="24"/>
              </w:rPr>
              <w:t xml:space="preserve"> a substituição de forma rápida, eficaz e eficiente, sem quaisquer ônus para o CONTRATANTE. </w:t>
            </w:r>
          </w:p>
          <w:p w14:paraId="6F91BFC4" w14:textId="77777777" w:rsidR="006231A2" w:rsidRPr="00BF63FA" w:rsidRDefault="006231A2" w:rsidP="009A7626">
            <w:pPr>
              <w:ind w:left="283" w:right="397"/>
              <w:rPr>
                <w:szCs w:val="24"/>
              </w:rPr>
            </w:pPr>
            <w:r w:rsidRPr="00BF63FA">
              <w:rPr>
                <w:szCs w:val="24"/>
              </w:rPr>
              <w:t>c) Não transferir a outrem no todo ou em parte, as responsabilidades assumidas, sem prévia e expressa anuência do CONTRATANTE.</w:t>
            </w:r>
          </w:p>
        </w:tc>
      </w:tr>
      <w:tr w:rsidR="006231A2" w:rsidRPr="00AC5863" w14:paraId="18BA0353" w14:textId="77777777" w:rsidTr="009A7626">
        <w:tblPrEx>
          <w:tblCellMar>
            <w:left w:w="70" w:type="dxa"/>
            <w:right w:w="70" w:type="dxa"/>
          </w:tblCellMar>
        </w:tblPrEx>
        <w:trPr>
          <w:gridAfter w:val="1"/>
          <w:wAfter w:w="73" w:type="dxa"/>
          <w:trHeight w:val="569"/>
          <w:jc w:val="center"/>
        </w:trPr>
        <w:tc>
          <w:tcPr>
            <w:tcW w:w="9113" w:type="dxa"/>
            <w:tcBorders>
              <w:top w:val="single" w:sz="4" w:space="0" w:color="auto"/>
              <w:left w:val="single" w:sz="4" w:space="0" w:color="auto"/>
              <w:bottom w:val="single" w:sz="4" w:space="0" w:color="auto"/>
              <w:right w:val="single" w:sz="4" w:space="0" w:color="auto"/>
            </w:tcBorders>
            <w:shd w:val="clear" w:color="auto" w:fill="auto"/>
          </w:tcPr>
          <w:p w14:paraId="0FF4D6DA" w14:textId="332CAC6C" w:rsidR="006231A2" w:rsidRDefault="006231A2" w:rsidP="009A7626">
            <w:pPr>
              <w:rPr>
                <w:szCs w:val="24"/>
              </w:rPr>
            </w:pPr>
            <w:r w:rsidRPr="00BF63FA">
              <w:rPr>
                <w:szCs w:val="24"/>
              </w:rPr>
              <w:t>Responsáveis pela elaboração:</w:t>
            </w:r>
          </w:p>
          <w:p w14:paraId="3EE32344" w14:textId="77777777" w:rsidR="006231A2" w:rsidRDefault="006231A2" w:rsidP="009A7626">
            <w:pPr>
              <w:rPr>
                <w:szCs w:val="24"/>
              </w:rPr>
            </w:pPr>
          </w:p>
          <w:p w14:paraId="2ACCB8C7" w14:textId="77777777" w:rsidR="006231A2" w:rsidRDefault="006231A2" w:rsidP="009A7626">
            <w:pPr>
              <w:rPr>
                <w:szCs w:val="24"/>
              </w:rPr>
            </w:pPr>
          </w:p>
          <w:p w14:paraId="0AD9724D" w14:textId="77777777" w:rsidR="006231A2" w:rsidRPr="00BF63FA" w:rsidRDefault="006231A2" w:rsidP="009A7626">
            <w:pPr>
              <w:jc w:val="center"/>
              <w:rPr>
                <w:szCs w:val="24"/>
              </w:rPr>
            </w:pPr>
            <w:r w:rsidRPr="00BF63FA">
              <w:rPr>
                <w:szCs w:val="24"/>
              </w:rPr>
              <w:t>__</w:t>
            </w:r>
            <w:r>
              <w:rPr>
                <w:szCs w:val="24"/>
              </w:rPr>
              <w:t>____</w:t>
            </w:r>
            <w:r w:rsidRPr="00BF63FA">
              <w:rPr>
                <w:szCs w:val="24"/>
              </w:rPr>
              <w:t>____</w:t>
            </w:r>
            <w:r>
              <w:rPr>
                <w:szCs w:val="24"/>
              </w:rPr>
              <w:t>_______</w:t>
            </w:r>
            <w:r w:rsidRPr="00BF63FA">
              <w:rPr>
                <w:szCs w:val="24"/>
              </w:rPr>
              <w:t>_______________</w:t>
            </w:r>
            <w:r>
              <w:rPr>
                <w:szCs w:val="24"/>
              </w:rPr>
              <w:t>____________</w:t>
            </w:r>
            <w:r w:rsidRPr="00BF63FA">
              <w:rPr>
                <w:szCs w:val="24"/>
              </w:rPr>
              <w:t>__</w:t>
            </w:r>
          </w:p>
          <w:p w14:paraId="5302BCCD" w14:textId="77777777" w:rsidR="006231A2" w:rsidRPr="00BF63FA" w:rsidRDefault="006231A2" w:rsidP="009A7626">
            <w:pPr>
              <w:jc w:val="center"/>
              <w:rPr>
                <w:szCs w:val="24"/>
              </w:rPr>
            </w:pPr>
            <w:r>
              <w:rPr>
                <w:szCs w:val="24"/>
              </w:rPr>
              <w:t xml:space="preserve">              </w:t>
            </w:r>
            <w:r w:rsidRPr="00BF63FA">
              <w:rPr>
                <w:szCs w:val="24"/>
              </w:rPr>
              <w:t>Marcos André</w:t>
            </w:r>
          </w:p>
          <w:p w14:paraId="2B11F398" w14:textId="77777777" w:rsidR="006231A2" w:rsidRDefault="006231A2" w:rsidP="009A7626">
            <w:pPr>
              <w:jc w:val="center"/>
              <w:rPr>
                <w:szCs w:val="24"/>
              </w:rPr>
            </w:pPr>
            <w:r>
              <w:rPr>
                <w:szCs w:val="24"/>
              </w:rPr>
              <w:t xml:space="preserve">              </w:t>
            </w:r>
            <w:r w:rsidRPr="00BF63FA">
              <w:rPr>
                <w:szCs w:val="24"/>
              </w:rPr>
              <w:t>Mat. 1243.653-0</w:t>
            </w:r>
          </w:p>
          <w:p w14:paraId="6ABAD001" w14:textId="77777777" w:rsidR="006231A2" w:rsidRPr="00BF63FA" w:rsidRDefault="006231A2" w:rsidP="009A7626">
            <w:pPr>
              <w:jc w:val="center"/>
              <w:rPr>
                <w:szCs w:val="24"/>
              </w:rPr>
            </w:pPr>
          </w:p>
          <w:p w14:paraId="1BCAA2A3" w14:textId="77777777" w:rsidR="006231A2" w:rsidRPr="00BF63FA" w:rsidRDefault="006231A2" w:rsidP="009A7626">
            <w:pPr>
              <w:rPr>
                <w:szCs w:val="24"/>
              </w:rPr>
            </w:pPr>
            <w:r w:rsidRPr="00BF63FA">
              <w:rPr>
                <w:szCs w:val="24"/>
              </w:rPr>
              <w:t xml:space="preserve">Ciente e de acordo, aprovo o presente para as providências cabíveis. </w:t>
            </w:r>
          </w:p>
          <w:p w14:paraId="47CE0CC0" w14:textId="77777777" w:rsidR="006231A2" w:rsidRPr="00BF63FA" w:rsidRDefault="006231A2" w:rsidP="009A7626">
            <w:pPr>
              <w:jc w:val="center"/>
              <w:rPr>
                <w:szCs w:val="24"/>
              </w:rPr>
            </w:pPr>
          </w:p>
          <w:p w14:paraId="46CBEACE" w14:textId="77777777" w:rsidR="006231A2" w:rsidRPr="00BF63FA" w:rsidRDefault="006231A2" w:rsidP="009A7626">
            <w:pPr>
              <w:jc w:val="center"/>
              <w:rPr>
                <w:szCs w:val="24"/>
              </w:rPr>
            </w:pPr>
            <w:r w:rsidRPr="00BF63FA">
              <w:rPr>
                <w:szCs w:val="24"/>
              </w:rPr>
              <w:t>_________________________________________</w:t>
            </w:r>
          </w:p>
          <w:p w14:paraId="17FBBE80" w14:textId="29080B52" w:rsidR="006231A2" w:rsidRPr="00BF63FA" w:rsidRDefault="00517D92" w:rsidP="009A7626">
            <w:pPr>
              <w:jc w:val="center"/>
              <w:rPr>
                <w:szCs w:val="24"/>
              </w:rPr>
            </w:pPr>
            <w:r>
              <w:rPr>
                <w:szCs w:val="24"/>
              </w:rPr>
              <w:t>Elton Teixeira Rosa da Silva</w:t>
            </w:r>
          </w:p>
          <w:p w14:paraId="2FC7E9ED" w14:textId="77777777" w:rsidR="006231A2" w:rsidRPr="00BF63FA" w:rsidRDefault="006231A2" w:rsidP="009A7626">
            <w:pPr>
              <w:jc w:val="center"/>
              <w:rPr>
                <w:szCs w:val="24"/>
              </w:rPr>
            </w:pPr>
            <w:r w:rsidRPr="00BF63FA">
              <w:rPr>
                <w:szCs w:val="24"/>
              </w:rPr>
              <w:t xml:space="preserve">Secretária Municipal de Assistência Social e Economia Solidária </w:t>
            </w:r>
          </w:p>
          <w:p w14:paraId="2365F022" w14:textId="77777777" w:rsidR="006231A2" w:rsidRPr="00BF63FA" w:rsidRDefault="006231A2" w:rsidP="009A7626">
            <w:pPr>
              <w:jc w:val="center"/>
              <w:rPr>
                <w:szCs w:val="24"/>
                <w:lang w:val="x-none"/>
              </w:rPr>
            </w:pPr>
          </w:p>
        </w:tc>
      </w:tr>
    </w:tbl>
    <w:p w14:paraId="38FBC051" w14:textId="77777777" w:rsidR="006231A2" w:rsidRPr="006231A2" w:rsidRDefault="006231A2" w:rsidP="00F703C2">
      <w:pPr>
        <w:spacing w:after="0" w:line="240" w:lineRule="auto"/>
        <w:jc w:val="center"/>
        <w:rPr>
          <w:szCs w:val="24"/>
        </w:rPr>
      </w:pPr>
    </w:p>
    <w:p w14:paraId="175BCDCC" w14:textId="77777777" w:rsidR="00583C17" w:rsidRPr="00583C17" w:rsidRDefault="00583C17" w:rsidP="00133D47">
      <w:pPr>
        <w:spacing w:after="0" w:line="240" w:lineRule="auto"/>
        <w:rPr>
          <w:szCs w:val="24"/>
        </w:rPr>
      </w:pPr>
    </w:p>
    <w:p w14:paraId="292D6EE6" w14:textId="77777777" w:rsidR="00CE7906" w:rsidRPr="00583C17" w:rsidRDefault="00CE7906" w:rsidP="00BA20A5">
      <w:pPr>
        <w:spacing w:line="360" w:lineRule="auto"/>
        <w:ind w:left="708" w:firstLine="709"/>
        <w:jc w:val="center"/>
        <w:rPr>
          <w:b/>
          <w:szCs w:val="24"/>
        </w:rPr>
      </w:pPr>
    </w:p>
    <w:p w14:paraId="47AF4561" w14:textId="77777777" w:rsidR="006231A2" w:rsidRPr="00073B33" w:rsidRDefault="00A27080" w:rsidP="006231A2">
      <w:pPr>
        <w:spacing w:line="360" w:lineRule="auto"/>
        <w:jc w:val="center"/>
        <w:rPr>
          <w:b/>
          <w:szCs w:val="24"/>
        </w:rPr>
      </w:pPr>
      <w:r w:rsidRPr="00583C17">
        <w:rPr>
          <w:b/>
          <w:szCs w:val="24"/>
        </w:rPr>
        <w:br w:type="page"/>
      </w:r>
      <w:r w:rsidR="006231A2" w:rsidRPr="00073B33">
        <w:rPr>
          <w:b/>
          <w:szCs w:val="24"/>
        </w:rPr>
        <w:lastRenderedPageBreak/>
        <w:t>ANEXO I – DO TERMO DE REFERÊNCIA</w:t>
      </w:r>
    </w:p>
    <w:p w14:paraId="2A0580AB" w14:textId="77777777" w:rsidR="006231A2" w:rsidRPr="00073B33" w:rsidRDefault="006231A2" w:rsidP="006231A2">
      <w:pPr>
        <w:spacing w:line="360" w:lineRule="auto"/>
        <w:jc w:val="center"/>
        <w:rPr>
          <w:b/>
          <w:szCs w:val="24"/>
        </w:rPr>
      </w:pPr>
      <w:r w:rsidRPr="00073B33">
        <w:rPr>
          <w:b/>
          <w:szCs w:val="24"/>
        </w:rPr>
        <w:t>DOS LOCAIS DE EXECUÇÃO DOS SERVIÇOS</w:t>
      </w:r>
    </w:p>
    <w:p w14:paraId="3025DF36" w14:textId="77777777" w:rsidR="006231A2" w:rsidRPr="00073B33" w:rsidRDefault="006231A2" w:rsidP="006231A2">
      <w:pPr>
        <w:spacing w:line="360" w:lineRule="auto"/>
        <w:jc w:val="center"/>
        <w:rPr>
          <w:b/>
          <w:szCs w:val="24"/>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4105"/>
        <w:gridCol w:w="4674"/>
      </w:tblGrid>
      <w:tr w:rsidR="006231A2" w:rsidRPr="00073B33" w14:paraId="66897504" w14:textId="77777777" w:rsidTr="009A7626">
        <w:trPr>
          <w:jc w:val="center"/>
        </w:trPr>
        <w:tc>
          <w:tcPr>
            <w:tcW w:w="5532" w:type="dxa"/>
            <w:gridSpan w:val="2"/>
            <w:shd w:val="clear" w:color="auto" w:fill="auto"/>
          </w:tcPr>
          <w:p w14:paraId="37F0F236" w14:textId="77777777" w:rsidR="006231A2" w:rsidRPr="00073B33" w:rsidRDefault="006231A2" w:rsidP="009A7626">
            <w:pPr>
              <w:spacing w:line="360" w:lineRule="auto"/>
              <w:jc w:val="center"/>
              <w:rPr>
                <w:b/>
                <w:szCs w:val="24"/>
              </w:rPr>
            </w:pPr>
            <w:r w:rsidRPr="00073B33">
              <w:rPr>
                <w:b/>
                <w:szCs w:val="24"/>
              </w:rPr>
              <w:t>Equipamento</w:t>
            </w:r>
          </w:p>
        </w:tc>
        <w:tc>
          <w:tcPr>
            <w:tcW w:w="4675" w:type="dxa"/>
            <w:shd w:val="clear" w:color="auto" w:fill="auto"/>
          </w:tcPr>
          <w:p w14:paraId="3188C20F" w14:textId="77777777" w:rsidR="006231A2" w:rsidRPr="00073B33" w:rsidRDefault="006231A2" w:rsidP="009A7626">
            <w:pPr>
              <w:spacing w:line="360" w:lineRule="auto"/>
              <w:jc w:val="center"/>
              <w:rPr>
                <w:b/>
                <w:szCs w:val="24"/>
              </w:rPr>
            </w:pPr>
            <w:r w:rsidRPr="00073B33">
              <w:rPr>
                <w:b/>
                <w:szCs w:val="24"/>
              </w:rPr>
              <w:t>Endereço</w:t>
            </w:r>
          </w:p>
        </w:tc>
      </w:tr>
      <w:tr w:rsidR="006231A2" w:rsidRPr="00073B33" w14:paraId="3954730A" w14:textId="77777777" w:rsidTr="009A7626">
        <w:trPr>
          <w:jc w:val="center"/>
        </w:trPr>
        <w:tc>
          <w:tcPr>
            <w:tcW w:w="1427" w:type="dxa"/>
            <w:shd w:val="clear" w:color="auto" w:fill="auto"/>
          </w:tcPr>
          <w:p w14:paraId="425B03CD" w14:textId="77777777" w:rsidR="006231A2" w:rsidRPr="00073B33" w:rsidRDefault="006231A2" w:rsidP="009A7626">
            <w:pPr>
              <w:spacing w:line="360" w:lineRule="auto"/>
              <w:rPr>
                <w:b/>
                <w:szCs w:val="24"/>
              </w:rPr>
            </w:pPr>
            <w:r w:rsidRPr="00073B33">
              <w:rPr>
                <w:b/>
                <w:szCs w:val="24"/>
              </w:rPr>
              <w:t>1</w:t>
            </w:r>
          </w:p>
        </w:tc>
        <w:tc>
          <w:tcPr>
            <w:tcW w:w="4105" w:type="dxa"/>
            <w:shd w:val="clear" w:color="auto" w:fill="auto"/>
          </w:tcPr>
          <w:p w14:paraId="38ADB826" w14:textId="77777777" w:rsidR="006231A2" w:rsidRPr="00073B33" w:rsidRDefault="006231A2" w:rsidP="009A7626">
            <w:pPr>
              <w:spacing w:line="360" w:lineRule="auto"/>
              <w:jc w:val="center"/>
              <w:rPr>
                <w:b/>
                <w:szCs w:val="24"/>
              </w:rPr>
            </w:pPr>
            <w:r w:rsidRPr="00073B33">
              <w:rPr>
                <w:b/>
                <w:szCs w:val="24"/>
              </w:rPr>
              <w:t xml:space="preserve">CRAS </w:t>
            </w:r>
            <w:proofErr w:type="spellStart"/>
            <w:r w:rsidRPr="00073B33">
              <w:rPr>
                <w:b/>
                <w:szCs w:val="24"/>
              </w:rPr>
              <w:t>Badu</w:t>
            </w:r>
            <w:proofErr w:type="spellEnd"/>
          </w:p>
        </w:tc>
        <w:tc>
          <w:tcPr>
            <w:tcW w:w="4675" w:type="dxa"/>
            <w:shd w:val="clear" w:color="auto" w:fill="auto"/>
          </w:tcPr>
          <w:p w14:paraId="7B7E5A20" w14:textId="77777777" w:rsidR="006231A2" w:rsidRPr="00073B33" w:rsidRDefault="006231A2" w:rsidP="009A7626">
            <w:pPr>
              <w:spacing w:line="360" w:lineRule="auto"/>
              <w:jc w:val="center"/>
              <w:rPr>
                <w:b/>
                <w:szCs w:val="24"/>
              </w:rPr>
            </w:pPr>
            <w:r w:rsidRPr="00073B33">
              <w:rPr>
                <w:szCs w:val="24"/>
              </w:rPr>
              <w:t xml:space="preserve">Est. Caetano Monteiro, 820 – </w:t>
            </w:r>
            <w:proofErr w:type="spellStart"/>
            <w:r w:rsidRPr="00073B33">
              <w:rPr>
                <w:szCs w:val="24"/>
              </w:rPr>
              <w:t>Badu</w:t>
            </w:r>
            <w:proofErr w:type="spellEnd"/>
          </w:p>
        </w:tc>
      </w:tr>
      <w:tr w:rsidR="006231A2" w:rsidRPr="00073B33" w14:paraId="3A483F96" w14:textId="77777777" w:rsidTr="009A7626">
        <w:trPr>
          <w:jc w:val="center"/>
        </w:trPr>
        <w:tc>
          <w:tcPr>
            <w:tcW w:w="1427" w:type="dxa"/>
            <w:shd w:val="clear" w:color="auto" w:fill="auto"/>
          </w:tcPr>
          <w:p w14:paraId="77CE1262" w14:textId="77777777" w:rsidR="006231A2" w:rsidRPr="00073B33" w:rsidRDefault="006231A2" w:rsidP="009A7626">
            <w:pPr>
              <w:spacing w:line="360" w:lineRule="auto"/>
              <w:rPr>
                <w:b/>
                <w:szCs w:val="24"/>
              </w:rPr>
            </w:pPr>
            <w:r w:rsidRPr="00073B33">
              <w:rPr>
                <w:b/>
                <w:szCs w:val="24"/>
              </w:rPr>
              <w:t>2</w:t>
            </w:r>
          </w:p>
        </w:tc>
        <w:tc>
          <w:tcPr>
            <w:tcW w:w="4105" w:type="dxa"/>
            <w:shd w:val="clear" w:color="auto" w:fill="auto"/>
          </w:tcPr>
          <w:p w14:paraId="37A42BF1" w14:textId="77777777" w:rsidR="006231A2" w:rsidRPr="00073B33" w:rsidRDefault="006231A2" w:rsidP="009A7626">
            <w:pPr>
              <w:spacing w:line="360" w:lineRule="auto"/>
              <w:jc w:val="center"/>
              <w:rPr>
                <w:b/>
                <w:szCs w:val="24"/>
              </w:rPr>
            </w:pPr>
            <w:r w:rsidRPr="00073B33">
              <w:rPr>
                <w:b/>
                <w:szCs w:val="24"/>
              </w:rPr>
              <w:t>CRAS Centro</w:t>
            </w:r>
          </w:p>
        </w:tc>
        <w:tc>
          <w:tcPr>
            <w:tcW w:w="4675" w:type="dxa"/>
            <w:vMerge w:val="restart"/>
            <w:shd w:val="clear" w:color="auto" w:fill="auto"/>
            <w:vAlign w:val="center"/>
          </w:tcPr>
          <w:p w14:paraId="30369D96" w14:textId="77777777" w:rsidR="006231A2" w:rsidRPr="00073B33" w:rsidRDefault="006231A2" w:rsidP="009A7626">
            <w:pPr>
              <w:spacing w:line="360" w:lineRule="auto"/>
              <w:jc w:val="center"/>
              <w:rPr>
                <w:szCs w:val="24"/>
              </w:rPr>
            </w:pPr>
            <w:r w:rsidRPr="00073B33">
              <w:rPr>
                <w:szCs w:val="24"/>
              </w:rPr>
              <w:t>Rua Coronel Gomes Machado, 259 – Centro</w:t>
            </w:r>
          </w:p>
        </w:tc>
      </w:tr>
      <w:tr w:rsidR="006231A2" w:rsidRPr="00073B33" w14:paraId="58A7C210" w14:textId="77777777" w:rsidTr="009A7626">
        <w:trPr>
          <w:jc w:val="center"/>
        </w:trPr>
        <w:tc>
          <w:tcPr>
            <w:tcW w:w="1427" w:type="dxa"/>
            <w:shd w:val="clear" w:color="auto" w:fill="auto"/>
          </w:tcPr>
          <w:p w14:paraId="00BC2AE6" w14:textId="77777777" w:rsidR="006231A2" w:rsidRPr="00073B33" w:rsidRDefault="006231A2" w:rsidP="009A7626">
            <w:pPr>
              <w:spacing w:line="360" w:lineRule="auto"/>
              <w:rPr>
                <w:b/>
                <w:szCs w:val="24"/>
              </w:rPr>
            </w:pPr>
            <w:r w:rsidRPr="00073B33">
              <w:rPr>
                <w:b/>
                <w:szCs w:val="24"/>
              </w:rPr>
              <w:t>3</w:t>
            </w:r>
          </w:p>
        </w:tc>
        <w:tc>
          <w:tcPr>
            <w:tcW w:w="4105" w:type="dxa"/>
            <w:shd w:val="clear" w:color="auto" w:fill="auto"/>
          </w:tcPr>
          <w:p w14:paraId="4DC65F05" w14:textId="77777777" w:rsidR="006231A2" w:rsidRPr="00073B33" w:rsidRDefault="006231A2" w:rsidP="009A7626">
            <w:pPr>
              <w:spacing w:line="360" w:lineRule="auto"/>
              <w:jc w:val="center"/>
              <w:rPr>
                <w:b/>
                <w:szCs w:val="24"/>
              </w:rPr>
            </w:pPr>
            <w:r w:rsidRPr="00073B33">
              <w:rPr>
                <w:b/>
                <w:szCs w:val="24"/>
              </w:rPr>
              <w:t>CREAS Centro</w:t>
            </w:r>
          </w:p>
        </w:tc>
        <w:tc>
          <w:tcPr>
            <w:tcW w:w="4675" w:type="dxa"/>
            <w:vMerge/>
            <w:shd w:val="clear" w:color="auto" w:fill="auto"/>
          </w:tcPr>
          <w:p w14:paraId="4E3815C3" w14:textId="77777777" w:rsidR="006231A2" w:rsidRPr="00073B33" w:rsidRDefault="006231A2" w:rsidP="009A7626">
            <w:pPr>
              <w:spacing w:line="360" w:lineRule="auto"/>
              <w:jc w:val="center"/>
              <w:rPr>
                <w:szCs w:val="24"/>
              </w:rPr>
            </w:pPr>
          </w:p>
        </w:tc>
      </w:tr>
      <w:tr w:rsidR="006231A2" w:rsidRPr="00073B33" w14:paraId="0FEA889A" w14:textId="77777777" w:rsidTr="009A7626">
        <w:trPr>
          <w:jc w:val="center"/>
        </w:trPr>
        <w:tc>
          <w:tcPr>
            <w:tcW w:w="1427" w:type="dxa"/>
            <w:shd w:val="clear" w:color="auto" w:fill="auto"/>
          </w:tcPr>
          <w:p w14:paraId="36CCD30E" w14:textId="77777777" w:rsidR="006231A2" w:rsidRPr="00073B33" w:rsidRDefault="006231A2" w:rsidP="009A7626">
            <w:pPr>
              <w:spacing w:line="360" w:lineRule="auto"/>
              <w:rPr>
                <w:b/>
                <w:szCs w:val="24"/>
              </w:rPr>
            </w:pPr>
            <w:r w:rsidRPr="00073B33">
              <w:rPr>
                <w:b/>
                <w:szCs w:val="24"/>
              </w:rPr>
              <w:t>4</w:t>
            </w:r>
          </w:p>
        </w:tc>
        <w:tc>
          <w:tcPr>
            <w:tcW w:w="4105" w:type="dxa"/>
            <w:shd w:val="clear" w:color="auto" w:fill="auto"/>
          </w:tcPr>
          <w:p w14:paraId="6AC9817F" w14:textId="77777777" w:rsidR="006231A2" w:rsidRPr="00073B33" w:rsidRDefault="006231A2" w:rsidP="009A7626">
            <w:pPr>
              <w:spacing w:line="360" w:lineRule="auto"/>
              <w:jc w:val="center"/>
              <w:rPr>
                <w:b/>
                <w:szCs w:val="24"/>
              </w:rPr>
            </w:pPr>
            <w:r w:rsidRPr="00073B33">
              <w:rPr>
                <w:b/>
                <w:szCs w:val="24"/>
              </w:rPr>
              <w:t>Núcleo de Benefícios</w:t>
            </w:r>
          </w:p>
        </w:tc>
        <w:tc>
          <w:tcPr>
            <w:tcW w:w="4675" w:type="dxa"/>
            <w:vMerge/>
            <w:shd w:val="clear" w:color="auto" w:fill="auto"/>
          </w:tcPr>
          <w:p w14:paraId="4F79D4EE" w14:textId="77777777" w:rsidR="006231A2" w:rsidRPr="00073B33" w:rsidRDefault="006231A2" w:rsidP="009A7626">
            <w:pPr>
              <w:spacing w:line="360" w:lineRule="auto"/>
              <w:jc w:val="center"/>
              <w:rPr>
                <w:szCs w:val="24"/>
              </w:rPr>
            </w:pPr>
          </w:p>
        </w:tc>
      </w:tr>
      <w:tr w:rsidR="006231A2" w:rsidRPr="00073B33" w14:paraId="7E47EE09" w14:textId="77777777" w:rsidTr="009A7626">
        <w:trPr>
          <w:jc w:val="center"/>
        </w:trPr>
        <w:tc>
          <w:tcPr>
            <w:tcW w:w="1427" w:type="dxa"/>
            <w:shd w:val="clear" w:color="auto" w:fill="auto"/>
          </w:tcPr>
          <w:p w14:paraId="33874321" w14:textId="77777777" w:rsidR="006231A2" w:rsidRPr="00073B33" w:rsidRDefault="006231A2" w:rsidP="009A7626">
            <w:pPr>
              <w:spacing w:line="360" w:lineRule="auto"/>
              <w:rPr>
                <w:b/>
                <w:szCs w:val="24"/>
              </w:rPr>
            </w:pPr>
            <w:r w:rsidRPr="00073B33">
              <w:rPr>
                <w:b/>
                <w:szCs w:val="24"/>
              </w:rPr>
              <w:t>5</w:t>
            </w:r>
          </w:p>
        </w:tc>
        <w:tc>
          <w:tcPr>
            <w:tcW w:w="4105" w:type="dxa"/>
            <w:shd w:val="clear" w:color="auto" w:fill="auto"/>
          </w:tcPr>
          <w:p w14:paraId="672711E4" w14:textId="77777777" w:rsidR="006231A2" w:rsidRPr="00073B33" w:rsidRDefault="006231A2" w:rsidP="009A7626">
            <w:pPr>
              <w:spacing w:line="360" w:lineRule="auto"/>
              <w:jc w:val="center"/>
              <w:rPr>
                <w:b/>
                <w:szCs w:val="24"/>
              </w:rPr>
            </w:pPr>
            <w:r w:rsidRPr="00073B33">
              <w:rPr>
                <w:b/>
                <w:szCs w:val="24"/>
              </w:rPr>
              <w:t>Sede dos Conselhos Vinculados</w:t>
            </w:r>
          </w:p>
        </w:tc>
        <w:tc>
          <w:tcPr>
            <w:tcW w:w="4675" w:type="dxa"/>
            <w:vMerge/>
            <w:shd w:val="clear" w:color="auto" w:fill="auto"/>
          </w:tcPr>
          <w:p w14:paraId="60E64DEA" w14:textId="77777777" w:rsidR="006231A2" w:rsidRPr="00073B33" w:rsidRDefault="006231A2" w:rsidP="009A7626">
            <w:pPr>
              <w:spacing w:line="360" w:lineRule="auto"/>
              <w:jc w:val="center"/>
              <w:rPr>
                <w:szCs w:val="24"/>
              </w:rPr>
            </w:pPr>
          </w:p>
        </w:tc>
      </w:tr>
      <w:tr w:rsidR="006231A2" w:rsidRPr="00073B33" w14:paraId="4750DFD3" w14:textId="77777777" w:rsidTr="009A7626">
        <w:trPr>
          <w:jc w:val="center"/>
        </w:trPr>
        <w:tc>
          <w:tcPr>
            <w:tcW w:w="1427" w:type="dxa"/>
            <w:shd w:val="clear" w:color="auto" w:fill="auto"/>
          </w:tcPr>
          <w:p w14:paraId="2883BBEB" w14:textId="77777777" w:rsidR="006231A2" w:rsidRPr="00073B33" w:rsidRDefault="006231A2" w:rsidP="009A7626">
            <w:pPr>
              <w:spacing w:line="360" w:lineRule="auto"/>
              <w:rPr>
                <w:b/>
                <w:szCs w:val="24"/>
              </w:rPr>
            </w:pPr>
            <w:r w:rsidRPr="00073B33">
              <w:rPr>
                <w:b/>
                <w:szCs w:val="24"/>
              </w:rPr>
              <w:t>6</w:t>
            </w:r>
          </w:p>
        </w:tc>
        <w:tc>
          <w:tcPr>
            <w:tcW w:w="4105" w:type="dxa"/>
            <w:shd w:val="clear" w:color="auto" w:fill="auto"/>
          </w:tcPr>
          <w:p w14:paraId="60CCE888" w14:textId="77777777" w:rsidR="006231A2" w:rsidRPr="00073B33" w:rsidRDefault="006231A2" w:rsidP="009A7626">
            <w:pPr>
              <w:spacing w:line="360" w:lineRule="auto"/>
              <w:jc w:val="center"/>
              <w:rPr>
                <w:b/>
                <w:szCs w:val="24"/>
              </w:rPr>
            </w:pPr>
            <w:r w:rsidRPr="00073B33">
              <w:rPr>
                <w:b/>
                <w:szCs w:val="24"/>
              </w:rPr>
              <w:t>Almoxarifado Central</w:t>
            </w:r>
          </w:p>
        </w:tc>
        <w:tc>
          <w:tcPr>
            <w:tcW w:w="4675" w:type="dxa"/>
            <w:vMerge/>
            <w:shd w:val="clear" w:color="auto" w:fill="auto"/>
          </w:tcPr>
          <w:p w14:paraId="30019228" w14:textId="77777777" w:rsidR="006231A2" w:rsidRPr="00073B33" w:rsidRDefault="006231A2" w:rsidP="009A7626">
            <w:pPr>
              <w:spacing w:line="360" w:lineRule="auto"/>
              <w:jc w:val="center"/>
              <w:rPr>
                <w:szCs w:val="24"/>
              </w:rPr>
            </w:pPr>
          </w:p>
        </w:tc>
      </w:tr>
      <w:tr w:rsidR="006231A2" w:rsidRPr="00073B33" w14:paraId="6674BCB5" w14:textId="77777777" w:rsidTr="009A7626">
        <w:trPr>
          <w:jc w:val="center"/>
        </w:trPr>
        <w:tc>
          <w:tcPr>
            <w:tcW w:w="1427" w:type="dxa"/>
            <w:shd w:val="clear" w:color="auto" w:fill="auto"/>
          </w:tcPr>
          <w:p w14:paraId="04A76C96" w14:textId="77777777" w:rsidR="006231A2" w:rsidRPr="00073B33" w:rsidRDefault="006231A2" w:rsidP="009A7626">
            <w:pPr>
              <w:spacing w:line="360" w:lineRule="auto"/>
              <w:rPr>
                <w:b/>
                <w:szCs w:val="24"/>
              </w:rPr>
            </w:pPr>
            <w:r w:rsidRPr="00073B33">
              <w:rPr>
                <w:b/>
                <w:szCs w:val="24"/>
              </w:rPr>
              <w:t>7</w:t>
            </w:r>
          </w:p>
        </w:tc>
        <w:tc>
          <w:tcPr>
            <w:tcW w:w="4105" w:type="dxa"/>
            <w:shd w:val="clear" w:color="auto" w:fill="auto"/>
          </w:tcPr>
          <w:p w14:paraId="25FD5C2F" w14:textId="77777777" w:rsidR="006231A2" w:rsidRPr="00073B33" w:rsidRDefault="006231A2" w:rsidP="009A7626">
            <w:pPr>
              <w:spacing w:line="360" w:lineRule="auto"/>
              <w:jc w:val="center"/>
              <w:rPr>
                <w:b/>
                <w:szCs w:val="24"/>
              </w:rPr>
            </w:pPr>
            <w:r w:rsidRPr="00073B33">
              <w:rPr>
                <w:b/>
                <w:szCs w:val="24"/>
              </w:rPr>
              <w:t>CRAS Barreto</w:t>
            </w:r>
          </w:p>
        </w:tc>
        <w:tc>
          <w:tcPr>
            <w:tcW w:w="4675" w:type="dxa"/>
            <w:shd w:val="clear" w:color="auto" w:fill="auto"/>
          </w:tcPr>
          <w:p w14:paraId="03C63891" w14:textId="77777777" w:rsidR="006231A2" w:rsidRPr="00073B33" w:rsidRDefault="006231A2" w:rsidP="009A7626">
            <w:pPr>
              <w:spacing w:line="360" w:lineRule="auto"/>
              <w:jc w:val="center"/>
              <w:rPr>
                <w:szCs w:val="24"/>
              </w:rPr>
            </w:pPr>
            <w:r w:rsidRPr="00073B33">
              <w:rPr>
                <w:szCs w:val="24"/>
              </w:rPr>
              <w:t xml:space="preserve">Rua Dr. </w:t>
            </w:r>
            <w:proofErr w:type="spellStart"/>
            <w:r w:rsidRPr="00073B33">
              <w:rPr>
                <w:szCs w:val="24"/>
              </w:rPr>
              <w:t>Palmier</w:t>
            </w:r>
            <w:proofErr w:type="spellEnd"/>
            <w:r w:rsidRPr="00073B33">
              <w:rPr>
                <w:szCs w:val="24"/>
              </w:rPr>
              <w:t>, s/nº - Barreto</w:t>
            </w:r>
          </w:p>
        </w:tc>
      </w:tr>
      <w:tr w:rsidR="006231A2" w:rsidRPr="00073B33" w14:paraId="7E99C50A" w14:textId="77777777" w:rsidTr="009A7626">
        <w:trPr>
          <w:jc w:val="center"/>
        </w:trPr>
        <w:tc>
          <w:tcPr>
            <w:tcW w:w="1427" w:type="dxa"/>
            <w:shd w:val="clear" w:color="auto" w:fill="auto"/>
          </w:tcPr>
          <w:p w14:paraId="27786823" w14:textId="77777777" w:rsidR="006231A2" w:rsidRPr="00073B33" w:rsidRDefault="006231A2" w:rsidP="009A7626">
            <w:pPr>
              <w:spacing w:line="360" w:lineRule="auto"/>
              <w:rPr>
                <w:b/>
                <w:szCs w:val="24"/>
              </w:rPr>
            </w:pPr>
            <w:r w:rsidRPr="00073B33">
              <w:rPr>
                <w:b/>
                <w:szCs w:val="24"/>
              </w:rPr>
              <w:t>8</w:t>
            </w:r>
          </w:p>
        </w:tc>
        <w:tc>
          <w:tcPr>
            <w:tcW w:w="4105" w:type="dxa"/>
            <w:shd w:val="clear" w:color="auto" w:fill="auto"/>
          </w:tcPr>
          <w:p w14:paraId="513FCE45" w14:textId="77777777" w:rsidR="006231A2" w:rsidRPr="00073B33" w:rsidRDefault="006231A2" w:rsidP="009A7626">
            <w:pPr>
              <w:spacing w:line="360" w:lineRule="auto"/>
              <w:jc w:val="center"/>
              <w:rPr>
                <w:b/>
                <w:szCs w:val="24"/>
              </w:rPr>
            </w:pPr>
            <w:r w:rsidRPr="00073B33">
              <w:rPr>
                <w:b/>
                <w:szCs w:val="24"/>
              </w:rPr>
              <w:t>CRAS Cubango</w:t>
            </w:r>
          </w:p>
        </w:tc>
        <w:tc>
          <w:tcPr>
            <w:tcW w:w="4675" w:type="dxa"/>
            <w:shd w:val="clear" w:color="auto" w:fill="auto"/>
          </w:tcPr>
          <w:p w14:paraId="17D918D1" w14:textId="77777777" w:rsidR="006231A2" w:rsidRPr="00073B33" w:rsidRDefault="006231A2" w:rsidP="009A7626">
            <w:pPr>
              <w:spacing w:line="360" w:lineRule="auto"/>
              <w:jc w:val="center"/>
              <w:rPr>
                <w:szCs w:val="24"/>
              </w:rPr>
            </w:pPr>
            <w:r w:rsidRPr="00073B33">
              <w:rPr>
                <w:szCs w:val="24"/>
              </w:rPr>
              <w:t>Rua Desembargador Lima Castro, 241 – Cubango</w:t>
            </w:r>
          </w:p>
        </w:tc>
      </w:tr>
      <w:tr w:rsidR="006231A2" w:rsidRPr="00073B33" w14:paraId="0385104D" w14:textId="77777777" w:rsidTr="009A7626">
        <w:trPr>
          <w:jc w:val="center"/>
        </w:trPr>
        <w:tc>
          <w:tcPr>
            <w:tcW w:w="1427" w:type="dxa"/>
            <w:shd w:val="clear" w:color="auto" w:fill="auto"/>
          </w:tcPr>
          <w:p w14:paraId="6C291CE5" w14:textId="77777777" w:rsidR="006231A2" w:rsidRPr="00073B33" w:rsidRDefault="006231A2" w:rsidP="009A7626">
            <w:pPr>
              <w:spacing w:line="360" w:lineRule="auto"/>
              <w:rPr>
                <w:b/>
                <w:szCs w:val="24"/>
              </w:rPr>
            </w:pPr>
            <w:r w:rsidRPr="00073B33">
              <w:rPr>
                <w:b/>
                <w:szCs w:val="24"/>
              </w:rPr>
              <w:t>9</w:t>
            </w:r>
          </w:p>
        </w:tc>
        <w:tc>
          <w:tcPr>
            <w:tcW w:w="4105" w:type="dxa"/>
            <w:shd w:val="clear" w:color="auto" w:fill="auto"/>
          </w:tcPr>
          <w:p w14:paraId="00467E99" w14:textId="77777777" w:rsidR="006231A2" w:rsidRPr="00073B33" w:rsidRDefault="006231A2" w:rsidP="009A7626">
            <w:pPr>
              <w:spacing w:line="360" w:lineRule="auto"/>
              <w:jc w:val="center"/>
              <w:rPr>
                <w:b/>
                <w:szCs w:val="24"/>
              </w:rPr>
            </w:pPr>
            <w:r w:rsidRPr="00073B33">
              <w:rPr>
                <w:b/>
                <w:szCs w:val="24"/>
              </w:rPr>
              <w:t>CRAS Preventório</w:t>
            </w:r>
          </w:p>
        </w:tc>
        <w:tc>
          <w:tcPr>
            <w:tcW w:w="4675" w:type="dxa"/>
            <w:shd w:val="clear" w:color="auto" w:fill="auto"/>
          </w:tcPr>
          <w:p w14:paraId="2B735B5F" w14:textId="77777777" w:rsidR="006231A2" w:rsidRPr="00073B33" w:rsidRDefault="006231A2" w:rsidP="009A7626">
            <w:pPr>
              <w:spacing w:line="360" w:lineRule="auto"/>
              <w:jc w:val="center"/>
              <w:rPr>
                <w:szCs w:val="24"/>
              </w:rPr>
            </w:pPr>
            <w:r w:rsidRPr="00073B33">
              <w:rPr>
                <w:szCs w:val="24"/>
              </w:rPr>
              <w:t xml:space="preserve">Rua São Caetano, 30 – </w:t>
            </w:r>
            <w:proofErr w:type="spellStart"/>
            <w:r w:rsidRPr="00073B33">
              <w:rPr>
                <w:szCs w:val="24"/>
              </w:rPr>
              <w:t>Charitas</w:t>
            </w:r>
            <w:proofErr w:type="spellEnd"/>
          </w:p>
        </w:tc>
      </w:tr>
      <w:tr w:rsidR="006231A2" w:rsidRPr="00073B33" w14:paraId="0CFEC37F" w14:textId="77777777" w:rsidTr="009A7626">
        <w:trPr>
          <w:jc w:val="center"/>
        </w:trPr>
        <w:tc>
          <w:tcPr>
            <w:tcW w:w="1427" w:type="dxa"/>
            <w:shd w:val="clear" w:color="auto" w:fill="auto"/>
          </w:tcPr>
          <w:p w14:paraId="22CF1219" w14:textId="77777777" w:rsidR="006231A2" w:rsidRPr="00073B33" w:rsidRDefault="006231A2" w:rsidP="009A7626">
            <w:pPr>
              <w:spacing w:line="360" w:lineRule="auto"/>
              <w:rPr>
                <w:b/>
                <w:szCs w:val="24"/>
              </w:rPr>
            </w:pPr>
            <w:r w:rsidRPr="00073B33">
              <w:rPr>
                <w:b/>
                <w:szCs w:val="24"/>
              </w:rPr>
              <w:t>10</w:t>
            </w:r>
          </w:p>
        </w:tc>
        <w:tc>
          <w:tcPr>
            <w:tcW w:w="4105" w:type="dxa"/>
            <w:shd w:val="clear" w:color="auto" w:fill="auto"/>
          </w:tcPr>
          <w:p w14:paraId="7CF5FE6D" w14:textId="77777777" w:rsidR="006231A2" w:rsidRPr="00073B33" w:rsidRDefault="006231A2" w:rsidP="009A7626">
            <w:pPr>
              <w:spacing w:line="360" w:lineRule="auto"/>
              <w:jc w:val="center"/>
              <w:rPr>
                <w:b/>
                <w:szCs w:val="24"/>
              </w:rPr>
            </w:pPr>
            <w:r w:rsidRPr="00073B33">
              <w:rPr>
                <w:b/>
                <w:szCs w:val="24"/>
              </w:rPr>
              <w:t xml:space="preserve">CRAS </w:t>
            </w:r>
            <w:proofErr w:type="spellStart"/>
            <w:r w:rsidRPr="00073B33">
              <w:rPr>
                <w:b/>
                <w:szCs w:val="24"/>
              </w:rPr>
              <w:t>Cafubá</w:t>
            </w:r>
            <w:proofErr w:type="spellEnd"/>
          </w:p>
        </w:tc>
        <w:tc>
          <w:tcPr>
            <w:tcW w:w="4675" w:type="dxa"/>
            <w:shd w:val="clear" w:color="auto" w:fill="auto"/>
          </w:tcPr>
          <w:p w14:paraId="042EA864" w14:textId="77777777" w:rsidR="006231A2" w:rsidRPr="00073B33" w:rsidRDefault="006231A2" w:rsidP="009A7626">
            <w:pPr>
              <w:spacing w:line="360" w:lineRule="auto"/>
              <w:jc w:val="center"/>
              <w:rPr>
                <w:szCs w:val="24"/>
              </w:rPr>
            </w:pPr>
            <w:r w:rsidRPr="00073B33">
              <w:rPr>
                <w:szCs w:val="24"/>
              </w:rPr>
              <w:t xml:space="preserve">Rua Deputado José Luiz </w:t>
            </w:r>
            <w:proofErr w:type="spellStart"/>
            <w:r w:rsidRPr="00073B33">
              <w:rPr>
                <w:szCs w:val="24"/>
              </w:rPr>
              <w:t>Hertal</w:t>
            </w:r>
            <w:proofErr w:type="spellEnd"/>
            <w:r w:rsidRPr="00073B33">
              <w:rPr>
                <w:szCs w:val="24"/>
              </w:rPr>
              <w:t xml:space="preserve">, 320 – </w:t>
            </w:r>
            <w:proofErr w:type="spellStart"/>
            <w:r w:rsidRPr="00073B33">
              <w:rPr>
                <w:szCs w:val="24"/>
              </w:rPr>
              <w:t>Cafubá</w:t>
            </w:r>
            <w:proofErr w:type="spellEnd"/>
          </w:p>
        </w:tc>
      </w:tr>
      <w:tr w:rsidR="006231A2" w:rsidRPr="00073B33" w14:paraId="72FF7D70" w14:textId="77777777" w:rsidTr="009A7626">
        <w:trPr>
          <w:jc w:val="center"/>
        </w:trPr>
        <w:tc>
          <w:tcPr>
            <w:tcW w:w="1427" w:type="dxa"/>
            <w:shd w:val="clear" w:color="auto" w:fill="auto"/>
          </w:tcPr>
          <w:p w14:paraId="249E9756" w14:textId="77777777" w:rsidR="006231A2" w:rsidRPr="00073B33" w:rsidRDefault="006231A2" w:rsidP="009A7626">
            <w:pPr>
              <w:spacing w:line="360" w:lineRule="auto"/>
              <w:rPr>
                <w:b/>
                <w:szCs w:val="24"/>
              </w:rPr>
            </w:pPr>
            <w:r w:rsidRPr="00073B33">
              <w:rPr>
                <w:b/>
                <w:szCs w:val="24"/>
              </w:rPr>
              <w:t>11</w:t>
            </w:r>
          </w:p>
        </w:tc>
        <w:tc>
          <w:tcPr>
            <w:tcW w:w="4105" w:type="dxa"/>
            <w:shd w:val="clear" w:color="auto" w:fill="auto"/>
          </w:tcPr>
          <w:p w14:paraId="73207A8F" w14:textId="77777777" w:rsidR="006231A2" w:rsidRPr="00073B33" w:rsidRDefault="006231A2" w:rsidP="009A7626">
            <w:pPr>
              <w:spacing w:line="360" w:lineRule="auto"/>
              <w:jc w:val="center"/>
              <w:rPr>
                <w:b/>
                <w:szCs w:val="24"/>
              </w:rPr>
            </w:pPr>
            <w:r w:rsidRPr="00073B33">
              <w:rPr>
                <w:b/>
                <w:szCs w:val="24"/>
              </w:rPr>
              <w:t>CRAS Vila Ipiranga</w:t>
            </w:r>
          </w:p>
        </w:tc>
        <w:tc>
          <w:tcPr>
            <w:tcW w:w="4675" w:type="dxa"/>
            <w:shd w:val="clear" w:color="auto" w:fill="auto"/>
          </w:tcPr>
          <w:p w14:paraId="400AA241" w14:textId="77777777" w:rsidR="006231A2" w:rsidRPr="00073B33" w:rsidRDefault="006231A2" w:rsidP="009A7626">
            <w:pPr>
              <w:spacing w:line="360" w:lineRule="auto"/>
              <w:jc w:val="center"/>
              <w:rPr>
                <w:szCs w:val="24"/>
              </w:rPr>
            </w:pPr>
            <w:r w:rsidRPr="00073B33">
              <w:rPr>
                <w:szCs w:val="24"/>
              </w:rPr>
              <w:t>Rua Tenente Osório, s/nº - Fonseca</w:t>
            </w:r>
          </w:p>
        </w:tc>
      </w:tr>
      <w:tr w:rsidR="006231A2" w:rsidRPr="00073B33" w14:paraId="1319093A" w14:textId="77777777" w:rsidTr="009A7626">
        <w:trPr>
          <w:jc w:val="center"/>
        </w:trPr>
        <w:tc>
          <w:tcPr>
            <w:tcW w:w="1427" w:type="dxa"/>
            <w:shd w:val="clear" w:color="auto" w:fill="auto"/>
          </w:tcPr>
          <w:p w14:paraId="4E7C2C1F" w14:textId="77777777" w:rsidR="006231A2" w:rsidRPr="00073B33" w:rsidRDefault="006231A2" w:rsidP="009A7626">
            <w:pPr>
              <w:spacing w:line="360" w:lineRule="auto"/>
              <w:rPr>
                <w:b/>
                <w:szCs w:val="24"/>
              </w:rPr>
            </w:pPr>
            <w:r w:rsidRPr="00073B33">
              <w:rPr>
                <w:b/>
                <w:szCs w:val="24"/>
              </w:rPr>
              <w:t>12</w:t>
            </w:r>
          </w:p>
        </w:tc>
        <w:tc>
          <w:tcPr>
            <w:tcW w:w="4105" w:type="dxa"/>
            <w:shd w:val="clear" w:color="auto" w:fill="auto"/>
          </w:tcPr>
          <w:p w14:paraId="0CB5739D" w14:textId="77777777" w:rsidR="006231A2" w:rsidRPr="00073B33" w:rsidRDefault="006231A2" w:rsidP="009A7626">
            <w:pPr>
              <w:spacing w:line="360" w:lineRule="auto"/>
              <w:jc w:val="center"/>
              <w:rPr>
                <w:b/>
                <w:szCs w:val="24"/>
              </w:rPr>
            </w:pPr>
            <w:r w:rsidRPr="00073B33">
              <w:rPr>
                <w:b/>
                <w:szCs w:val="24"/>
              </w:rPr>
              <w:t>CRAS Santa Bárbara</w:t>
            </w:r>
          </w:p>
        </w:tc>
        <w:tc>
          <w:tcPr>
            <w:tcW w:w="4675" w:type="dxa"/>
            <w:shd w:val="clear" w:color="auto" w:fill="auto"/>
          </w:tcPr>
          <w:p w14:paraId="2820F30D" w14:textId="77777777" w:rsidR="006231A2" w:rsidRPr="00073B33" w:rsidRDefault="006231A2" w:rsidP="009A7626">
            <w:pPr>
              <w:spacing w:line="360" w:lineRule="auto"/>
              <w:jc w:val="center"/>
              <w:rPr>
                <w:szCs w:val="24"/>
              </w:rPr>
            </w:pPr>
            <w:r w:rsidRPr="00073B33">
              <w:rPr>
                <w:szCs w:val="24"/>
              </w:rPr>
              <w:t>Rua Hélio de Mattos, 688 - Santa Bárbara</w:t>
            </w:r>
          </w:p>
        </w:tc>
      </w:tr>
      <w:tr w:rsidR="006231A2" w:rsidRPr="00073B33" w14:paraId="75F81E56" w14:textId="77777777" w:rsidTr="009A7626">
        <w:trPr>
          <w:jc w:val="center"/>
        </w:trPr>
        <w:tc>
          <w:tcPr>
            <w:tcW w:w="1427" w:type="dxa"/>
            <w:shd w:val="clear" w:color="auto" w:fill="auto"/>
          </w:tcPr>
          <w:p w14:paraId="42839ED5" w14:textId="77777777" w:rsidR="006231A2" w:rsidRPr="00073B33" w:rsidRDefault="006231A2" w:rsidP="009A7626">
            <w:pPr>
              <w:spacing w:line="360" w:lineRule="auto"/>
              <w:rPr>
                <w:b/>
                <w:szCs w:val="24"/>
              </w:rPr>
            </w:pPr>
            <w:r w:rsidRPr="00073B33">
              <w:rPr>
                <w:b/>
                <w:szCs w:val="24"/>
              </w:rPr>
              <w:t>13</w:t>
            </w:r>
          </w:p>
        </w:tc>
        <w:tc>
          <w:tcPr>
            <w:tcW w:w="4105" w:type="dxa"/>
            <w:shd w:val="clear" w:color="auto" w:fill="auto"/>
          </w:tcPr>
          <w:p w14:paraId="4E712406" w14:textId="77777777" w:rsidR="006231A2" w:rsidRPr="00073B33" w:rsidRDefault="006231A2" w:rsidP="009A7626">
            <w:pPr>
              <w:spacing w:line="360" w:lineRule="auto"/>
              <w:jc w:val="center"/>
              <w:rPr>
                <w:b/>
                <w:szCs w:val="24"/>
              </w:rPr>
            </w:pPr>
            <w:r w:rsidRPr="00073B33">
              <w:rPr>
                <w:b/>
                <w:szCs w:val="24"/>
              </w:rPr>
              <w:t>CREAS Largo da Batalha</w:t>
            </w:r>
          </w:p>
        </w:tc>
        <w:tc>
          <w:tcPr>
            <w:tcW w:w="4675" w:type="dxa"/>
            <w:shd w:val="clear" w:color="auto" w:fill="auto"/>
          </w:tcPr>
          <w:p w14:paraId="657FE16E" w14:textId="77777777" w:rsidR="006231A2" w:rsidRPr="00073B33" w:rsidRDefault="006231A2" w:rsidP="009A7626">
            <w:pPr>
              <w:spacing w:line="360" w:lineRule="auto"/>
              <w:jc w:val="center"/>
              <w:rPr>
                <w:szCs w:val="24"/>
              </w:rPr>
            </w:pPr>
            <w:r w:rsidRPr="00073B33">
              <w:rPr>
                <w:szCs w:val="24"/>
              </w:rPr>
              <w:t>Rua Reverendo Armando Ferreira, 19 - Largo da Batalha</w:t>
            </w:r>
          </w:p>
        </w:tc>
      </w:tr>
      <w:tr w:rsidR="006231A2" w:rsidRPr="00073B33" w14:paraId="344DB20A" w14:textId="77777777" w:rsidTr="009A7626">
        <w:trPr>
          <w:jc w:val="center"/>
        </w:trPr>
        <w:tc>
          <w:tcPr>
            <w:tcW w:w="1427" w:type="dxa"/>
            <w:shd w:val="clear" w:color="auto" w:fill="auto"/>
          </w:tcPr>
          <w:p w14:paraId="4AB0C03A" w14:textId="77777777" w:rsidR="006231A2" w:rsidRPr="00073B33" w:rsidRDefault="006231A2" w:rsidP="009A7626">
            <w:pPr>
              <w:spacing w:line="360" w:lineRule="auto"/>
              <w:rPr>
                <w:b/>
                <w:szCs w:val="24"/>
              </w:rPr>
            </w:pPr>
            <w:r w:rsidRPr="00073B33">
              <w:rPr>
                <w:b/>
                <w:szCs w:val="24"/>
              </w:rPr>
              <w:t>14</w:t>
            </w:r>
          </w:p>
        </w:tc>
        <w:tc>
          <w:tcPr>
            <w:tcW w:w="4105" w:type="dxa"/>
            <w:shd w:val="clear" w:color="auto" w:fill="auto"/>
          </w:tcPr>
          <w:p w14:paraId="79CB5BFD" w14:textId="77777777" w:rsidR="006231A2" w:rsidRPr="00073B33" w:rsidRDefault="006231A2" w:rsidP="009A7626">
            <w:pPr>
              <w:spacing w:line="360" w:lineRule="auto"/>
              <w:jc w:val="center"/>
              <w:rPr>
                <w:b/>
                <w:szCs w:val="24"/>
              </w:rPr>
            </w:pPr>
            <w:r w:rsidRPr="00073B33">
              <w:rPr>
                <w:b/>
                <w:szCs w:val="24"/>
              </w:rPr>
              <w:t>Centro Pop</w:t>
            </w:r>
          </w:p>
        </w:tc>
        <w:tc>
          <w:tcPr>
            <w:tcW w:w="4675" w:type="dxa"/>
            <w:vMerge w:val="restart"/>
            <w:shd w:val="clear" w:color="auto" w:fill="auto"/>
            <w:vAlign w:val="center"/>
          </w:tcPr>
          <w:p w14:paraId="099500D5" w14:textId="77777777" w:rsidR="006231A2" w:rsidRPr="00073B33" w:rsidRDefault="006231A2" w:rsidP="009A7626">
            <w:pPr>
              <w:spacing w:line="360" w:lineRule="auto"/>
              <w:jc w:val="center"/>
              <w:rPr>
                <w:szCs w:val="24"/>
              </w:rPr>
            </w:pPr>
            <w:r w:rsidRPr="00073B33">
              <w:rPr>
                <w:szCs w:val="24"/>
              </w:rPr>
              <w:t>Rua Coronel Gomes Machado, 279 – Centro</w:t>
            </w:r>
          </w:p>
        </w:tc>
      </w:tr>
      <w:tr w:rsidR="006231A2" w:rsidRPr="00073B33" w14:paraId="00547AF5" w14:textId="77777777" w:rsidTr="009A7626">
        <w:trPr>
          <w:jc w:val="center"/>
        </w:trPr>
        <w:tc>
          <w:tcPr>
            <w:tcW w:w="1427" w:type="dxa"/>
            <w:shd w:val="clear" w:color="auto" w:fill="auto"/>
          </w:tcPr>
          <w:p w14:paraId="23B3E820" w14:textId="77777777" w:rsidR="006231A2" w:rsidRPr="00073B33" w:rsidRDefault="006231A2" w:rsidP="009A7626">
            <w:pPr>
              <w:spacing w:line="360" w:lineRule="auto"/>
              <w:rPr>
                <w:b/>
                <w:szCs w:val="24"/>
              </w:rPr>
            </w:pPr>
            <w:r w:rsidRPr="00073B33">
              <w:rPr>
                <w:b/>
                <w:szCs w:val="24"/>
              </w:rPr>
              <w:t>15</w:t>
            </w:r>
          </w:p>
        </w:tc>
        <w:tc>
          <w:tcPr>
            <w:tcW w:w="4105" w:type="dxa"/>
            <w:shd w:val="clear" w:color="auto" w:fill="auto"/>
          </w:tcPr>
          <w:p w14:paraId="47DCD9D5" w14:textId="77777777" w:rsidR="006231A2" w:rsidRPr="00073B33" w:rsidRDefault="006231A2" w:rsidP="009A7626">
            <w:pPr>
              <w:spacing w:line="360" w:lineRule="auto"/>
              <w:jc w:val="center"/>
              <w:rPr>
                <w:b/>
                <w:szCs w:val="24"/>
              </w:rPr>
            </w:pPr>
            <w:r w:rsidRPr="00073B33">
              <w:rPr>
                <w:b/>
                <w:szCs w:val="24"/>
              </w:rPr>
              <w:t>Abrigo Arthur Bispo do Rosário</w:t>
            </w:r>
          </w:p>
        </w:tc>
        <w:tc>
          <w:tcPr>
            <w:tcW w:w="4675" w:type="dxa"/>
            <w:vMerge/>
            <w:shd w:val="clear" w:color="auto" w:fill="auto"/>
          </w:tcPr>
          <w:p w14:paraId="7E9DA1C8" w14:textId="77777777" w:rsidR="006231A2" w:rsidRPr="00073B33" w:rsidRDefault="006231A2" w:rsidP="009A7626">
            <w:pPr>
              <w:spacing w:line="360" w:lineRule="auto"/>
              <w:jc w:val="center"/>
              <w:rPr>
                <w:szCs w:val="24"/>
              </w:rPr>
            </w:pPr>
          </w:p>
        </w:tc>
      </w:tr>
      <w:tr w:rsidR="006231A2" w:rsidRPr="00073B33" w14:paraId="726177D8" w14:textId="77777777" w:rsidTr="009A7626">
        <w:trPr>
          <w:jc w:val="center"/>
        </w:trPr>
        <w:tc>
          <w:tcPr>
            <w:tcW w:w="1427" w:type="dxa"/>
            <w:shd w:val="clear" w:color="auto" w:fill="auto"/>
          </w:tcPr>
          <w:p w14:paraId="43FDC1E0" w14:textId="77777777" w:rsidR="006231A2" w:rsidRPr="00073B33" w:rsidRDefault="006231A2" w:rsidP="009A7626">
            <w:pPr>
              <w:spacing w:line="360" w:lineRule="auto"/>
              <w:rPr>
                <w:b/>
                <w:szCs w:val="24"/>
              </w:rPr>
            </w:pPr>
            <w:r w:rsidRPr="00073B33">
              <w:rPr>
                <w:b/>
                <w:szCs w:val="24"/>
              </w:rPr>
              <w:t>16</w:t>
            </w:r>
          </w:p>
        </w:tc>
        <w:tc>
          <w:tcPr>
            <w:tcW w:w="4105" w:type="dxa"/>
            <w:shd w:val="clear" w:color="auto" w:fill="auto"/>
          </w:tcPr>
          <w:p w14:paraId="7903830B" w14:textId="77777777" w:rsidR="006231A2" w:rsidRPr="00073B33" w:rsidRDefault="006231A2" w:rsidP="009A7626">
            <w:pPr>
              <w:spacing w:line="360" w:lineRule="auto"/>
              <w:jc w:val="center"/>
              <w:rPr>
                <w:b/>
                <w:szCs w:val="24"/>
              </w:rPr>
            </w:pPr>
            <w:r w:rsidRPr="00073B33">
              <w:rPr>
                <w:b/>
                <w:szCs w:val="24"/>
              </w:rPr>
              <w:t>Abrigo Florestan Fernandes</w:t>
            </w:r>
          </w:p>
        </w:tc>
        <w:tc>
          <w:tcPr>
            <w:tcW w:w="4675" w:type="dxa"/>
            <w:shd w:val="clear" w:color="auto" w:fill="auto"/>
          </w:tcPr>
          <w:p w14:paraId="16C72EF7" w14:textId="77777777" w:rsidR="006231A2" w:rsidRPr="00073B33" w:rsidRDefault="006231A2" w:rsidP="009A7626">
            <w:pPr>
              <w:spacing w:line="360" w:lineRule="auto"/>
              <w:jc w:val="center"/>
              <w:rPr>
                <w:szCs w:val="24"/>
              </w:rPr>
            </w:pPr>
            <w:r w:rsidRPr="00073B33">
              <w:rPr>
                <w:szCs w:val="24"/>
              </w:rPr>
              <w:t>Alameda São Boaventura, 611- Fonseca</w:t>
            </w:r>
          </w:p>
        </w:tc>
      </w:tr>
      <w:tr w:rsidR="006231A2" w:rsidRPr="00073B33" w14:paraId="1B26405E" w14:textId="77777777" w:rsidTr="009A7626">
        <w:trPr>
          <w:jc w:val="center"/>
        </w:trPr>
        <w:tc>
          <w:tcPr>
            <w:tcW w:w="1427" w:type="dxa"/>
            <w:shd w:val="clear" w:color="auto" w:fill="auto"/>
          </w:tcPr>
          <w:p w14:paraId="203F8990" w14:textId="77777777" w:rsidR="006231A2" w:rsidRPr="00073B33" w:rsidRDefault="006231A2" w:rsidP="009A7626">
            <w:pPr>
              <w:spacing w:line="360" w:lineRule="auto"/>
              <w:rPr>
                <w:b/>
                <w:szCs w:val="24"/>
              </w:rPr>
            </w:pPr>
            <w:r w:rsidRPr="00073B33">
              <w:rPr>
                <w:b/>
                <w:szCs w:val="24"/>
              </w:rPr>
              <w:t>17</w:t>
            </w:r>
          </w:p>
        </w:tc>
        <w:tc>
          <w:tcPr>
            <w:tcW w:w="4105" w:type="dxa"/>
            <w:shd w:val="clear" w:color="auto" w:fill="auto"/>
          </w:tcPr>
          <w:p w14:paraId="408D28F6" w14:textId="77777777" w:rsidR="006231A2" w:rsidRPr="00073B33" w:rsidRDefault="006231A2" w:rsidP="009A7626">
            <w:pPr>
              <w:spacing w:line="360" w:lineRule="auto"/>
              <w:jc w:val="center"/>
              <w:rPr>
                <w:b/>
                <w:szCs w:val="24"/>
              </w:rPr>
            </w:pPr>
            <w:r w:rsidRPr="00073B33">
              <w:rPr>
                <w:b/>
                <w:szCs w:val="24"/>
              </w:rPr>
              <w:t xml:space="preserve">Casa de Acolhimento </w:t>
            </w:r>
            <w:proofErr w:type="spellStart"/>
            <w:r w:rsidRPr="00073B33">
              <w:rPr>
                <w:b/>
                <w:szCs w:val="24"/>
              </w:rPr>
              <w:t>Lisaura</w:t>
            </w:r>
            <w:proofErr w:type="spellEnd"/>
            <w:r w:rsidRPr="00073B33">
              <w:rPr>
                <w:b/>
                <w:szCs w:val="24"/>
              </w:rPr>
              <w:t xml:space="preserve"> Ruas</w:t>
            </w:r>
          </w:p>
        </w:tc>
        <w:tc>
          <w:tcPr>
            <w:tcW w:w="4675" w:type="dxa"/>
            <w:shd w:val="clear" w:color="auto" w:fill="auto"/>
          </w:tcPr>
          <w:p w14:paraId="0269426F" w14:textId="77777777" w:rsidR="006231A2" w:rsidRPr="00073B33" w:rsidRDefault="006231A2" w:rsidP="009A7626">
            <w:pPr>
              <w:spacing w:line="360" w:lineRule="auto"/>
              <w:jc w:val="center"/>
              <w:rPr>
                <w:szCs w:val="24"/>
              </w:rPr>
            </w:pPr>
            <w:r w:rsidRPr="00073B33">
              <w:rPr>
                <w:szCs w:val="24"/>
              </w:rPr>
              <w:t xml:space="preserve">Rua 29, </w:t>
            </w:r>
            <w:proofErr w:type="spellStart"/>
            <w:r w:rsidRPr="00073B33">
              <w:rPr>
                <w:szCs w:val="24"/>
              </w:rPr>
              <w:t>Qd</w:t>
            </w:r>
            <w:proofErr w:type="spellEnd"/>
            <w:r w:rsidRPr="00073B33">
              <w:rPr>
                <w:szCs w:val="24"/>
              </w:rPr>
              <w:t>. 65, 12 – Itaipu</w:t>
            </w:r>
          </w:p>
        </w:tc>
      </w:tr>
      <w:tr w:rsidR="006231A2" w:rsidRPr="00073B33" w14:paraId="35DA9E7C" w14:textId="77777777" w:rsidTr="009A7626">
        <w:trPr>
          <w:jc w:val="center"/>
        </w:trPr>
        <w:tc>
          <w:tcPr>
            <w:tcW w:w="1427" w:type="dxa"/>
            <w:shd w:val="clear" w:color="auto" w:fill="auto"/>
          </w:tcPr>
          <w:p w14:paraId="258017CA" w14:textId="77777777" w:rsidR="006231A2" w:rsidRPr="00073B33" w:rsidRDefault="006231A2" w:rsidP="009A7626">
            <w:pPr>
              <w:spacing w:line="360" w:lineRule="auto"/>
              <w:rPr>
                <w:b/>
                <w:szCs w:val="24"/>
              </w:rPr>
            </w:pPr>
            <w:r w:rsidRPr="00073B33">
              <w:rPr>
                <w:b/>
                <w:szCs w:val="24"/>
              </w:rPr>
              <w:lastRenderedPageBreak/>
              <w:t>18</w:t>
            </w:r>
          </w:p>
        </w:tc>
        <w:tc>
          <w:tcPr>
            <w:tcW w:w="4105" w:type="dxa"/>
            <w:shd w:val="clear" w:color="auto" w:fill="auto"/>
          </w:tcPr>
          <w:p w14:paraId="3E1D6F5C" w14:textId="77777777" w:rsidR="006231A2" w:rsidRPr="00073B33" w:rsidRDefault="006231A2" w:rsidP="009A7626">
            <w:pPr>
              <w:spacing w:line="360" w:lineRule="auto"/>
              <w:jc w:val="center"/>
              <w:rPr>
                <w:b/>
                <w:szCs w:val="24"/>
              </w:rPr>
            </w:pPr>
            <w:r w:rsidRPr="00073B33">
              <w:rPr>
                <w:b/>
                <w:szCs w:val="24"/>
              </w:rPr>
              <w:t>Casa de Acolhimento Paulo Freire</w:t>
            </w:r>
          </w:p>
        </w:tc>
        <w:tc>
          <w:tcPr>
            <w:tcW w:w="4675" w:type="dxa"/>
            <w:shd w:val="clear" w:color="auto" w:fill="auto"/>
          </w:tcPr>
          <w:p w14:paraId="0A45E122" w14:textId="77777777" w:rsidR="006231A2" w:rsidRPr="00073B33" w:rsidRDefault="006231A2" w:rsidP="009A7626">
            <w:pPr>
              <w:spacing w:line="360" w:lineRule="auto"/>
              <w:jc w:val="center"/>
              <w:rPr>
                <w:szCs w:val="24"/>
              </w:rPr>
            </w:pPr>
            <w:r w:rsidRPr="00073B33">
              <w:rPr>
                <w:szCs w:val="24"/>
              </w:rPr>
              <w:t>Rua Gonçalves Dias, 25 – Fonseca</w:t>
            </w:r>
          </w:p>
        </w:tc>
      </w:tr>
      <w:tr w:rsidR="006231A2" w:rsidRPr="00073B33" w14:paraId="64DE716A" w14:textId="77777777" w:rsidTr="009A7626">
        <w:trPr>
          <w:jc w:val="center"/>
        </w:trPr>
        <w:tc>
          <w:tcPr>
            <w:tcW w:w="1427" w:type="dxa"/>
            <w:shd w:val="clear" w:color="auto" w:fill="auto"/>
          </w:tcPr>
          <w:p w14:paraId="1EFEB951" w14:textId="77777777" w:rsidR="006231A2" w:rsidRPr="00073B33" w:rsidRDefault="006231A2" w:rsidP="009A7626">
            <w:pPr>
              <w:spacing w:line="360" w:lineRule="auto"/>
              <w:rPr>
                <w:b/>
                <w:szCs w:val="24"/>
              </w:rPr>
            </w:pPr>
            <w:r w:rsidRPr="00073B33">
              <w:rPr>
                <w:b/>
                <w:szCs w:val="24"/>
              </w:rPr>
              <w:t>19</w:t>
            </w:r>
          </w:p>
        </w:tc>
        <w:tc>
          <w:tcPr>
            <w:tcW w:w="4105" w:type="dxa"/>
            <w:shd w:val="clear" w:color="auto" w:fill="auto"/>
          </w:tcPr>
          <w:p w14:paraId="2D1809BB" w14:textId="77777777" w:rsidR="006231A2" w:rsidRPr="00073B33" w:rsidRDefault="006231A2" w:rsidP="009A7626">
            <w:pPr>
              <w:spacing w:line="360" w:lineRule="auto"/>
              <w:jc w:val="center"/>
              <w:rPr>
                <w:b/>
                <w:szCs w:val="24"/>
              </w:rPr>
            </w:pPr>
            <w:r w:rsidRPr="00073B33">
              <w:rPr>
                <w:b/>
                <w:szCs w:val="24"/>
              </w:rPr>
              <w:t>Banco de Alimentos</w:t>
            </w:r>
          </w:p>
        </w:tc>
        <w:tc>
          <w:tcPr>
            <w:tcW w:w="4675" w:type="dxa"/>
            <w:shd w:val="clear" w:color="auto" w:fill="auto"/>
          </w:tcPr>
          <w:p w14:paraId="0E3A1258" w14:textId="77777777" w:rsidR="006231A2" w:rsidRPr="00073B33" w:rsidRDefault="006231A2" w:rsidP="009A7626">
            <w:pPr>
              <w:spacing w:line="360" w:lineRule="auto"/>
              <w:jc w:val="center"/>
              <w:rPr>
                <w:szCs w:val="24"/>
              </w:rPr>
            </w:pPr>
            <w:r w:rsidRPr="00073B33">
              <w:rPr>
                <w:szCs w:val="24"/>
              </w:rPr>
              <w:t>Rua Padre Anchieta, 65 – Centro</w:t>
            </w:r>
          </w:p>
        </w:tc>
      </w:tr>
      <w:tr w:rsidR="006231A2" w:rsidRPr="00073B33" w14:paraId="6E811D66" w14:textId="77777777" w:rsidTr="009A7626">
        <w:trPr>
          <w:jc w:val="center"/>
        </w:trPr>
        <w:tc>
          <w:tcPr>
            <w:tcW w:w="1427" w:type="dxa"/>
            <w:shd w:val="clear" w:color="auto" w:fill="auto"/>
          </w:tcPr>
          <w:p w14:paraId="44B1D93B" w14:textId="77777777" w:rsidR="006231A2" w:rsidRPr="00073B33" w:rsidRDefault="006231A2" w:rsidP="009A7626">
            <w:pPr>
              <w:spacing w:line="360" w:lineRule="auto"/>
              <w:rPr>
                <w:b/>
                <w:szCs w:val="24"/>
              </w:rPr>
            </w:pPr>
            <w:r w:rsidRPr="00073B33">
              <w:rPr>
                <w:b/>
                <w:szCs w:val="24"/>
              </w:rPr>
              <w:t>20</w:t>
            </w:r>
          </w:p>
        </w:tc>
        <w:tc>
          <w:tcPr>
            <w:tcW w:w="4105" w:type="dxa"/>
            <w:shd w:val="clear" w:color="auto" w:fill="auto"/>
          </w:tcPr>
          <w:p w14:paraId="75E79195" w14:textId="77777777" w:rsidR="006231A2" w:rsidRPr="00073B33" w:rsidRDefault="006231A2" w:rsidP="009A7626">
            <w:pPr>
              <w:spacing w:line="360" w:lineRule="auto"/>
              <w:jc w:val="center"/>
              <w:rPr>
                <w:b/>
                <w:szCs w:val="24"/>
              </w:rPr>
            </w:pPr>
            <w:r w:rsidRPr="00073B33">
              <w:rPr>
                <w:b/>
                <w:szCs w:val="24"/>
              </w:rPr>
              <w:t>Restaurante Popular</w:t>
            </w:r>
          </w:p>
        </w:tc>
        <w:tc>
          <w:tcPr>
            <w:tcW w:w="4675" w:type="dxa"/>
            <w:shd w:val="clear" w:color="auto" w:fill="auto"/>
          </w:tcPr>
          <w:p w14:paraId="4FC90993" w14:textId="77777777" w:rsidR="006231A2" w:rsidRPr="00073B33" w:rsidRDefault="006231A2" w:rsidP="009A7626">
            <w:pPr>
              <w:spacing w:line="360" w:lineRule="auto"/>
              <w:jc w:val="center"/>
              <w:rPr>
                <w:szCs w:val="24"/>
              </w:rPr>
            </w:pPr>
            <w:r w:rsidRPr="00073B33">
              <w:rPr>
                <w:szCs w:val="24"/>
                <w:shd w:val="clear" w:color="auto" w:fill="FFFFFF"/>
              </w:rPr>
              <w:t xml:space="preserve">Rua </w:t>
            </w:r>
            <w:proofErr w:type="spellStart"/>
            <w:r w:rsidRPr="00073B33">
              <w:rPr>
                <w:szCs w:val="24"/>
                <w:shd w:val="clear" w:color="auto" w:fill="FFFFFF"/>
              </w:rPr>
              <w:t>Sao</w:t>
            </w:r>
            <w:proofErr w:type="spellEnd"/>
            <w:r w:rsidRPr="00073B33">
              <w:rPr>
                <w:szCs w:val="24"/>
                <w:shd w:val="clear" w:color="auto" w:fill="FFFFFF"/>
              </w:rPr>
              <w:t xml:space="preserve"> Joao, 281 – Centro</w:t>
            </w:r>
          </w:p>
        </w:tc>
      </w:tr>
      <w:tr w:rsidR="006231A2" w:rsidRPr="00073B33" w14:paraId="76C433C5" w14:textId="77777777" w:rsidTr="009A7626">
        <w:trPr>
          <w:jc w:val="center"/>
        </w:trPr>
        <w:tc>
          <w:tcPr>
            <w:tcW w:w="1427" w:type="dxa"/>
            <w:shd w:val="clear" w:color="auto" w:fill="auto"/>
          </w:tcPr>
          <w:p w14:paraId="6A51B974" w14:textId="77777777" w:rsidR="006231A2" w:rsidRPr="00073B33" w:rsidRDefault="006231A2" w:rsidP="009A7626">
            <w:pPr>
              <w:spacing w:line="360" w:lineRule="auto"/>
              <w:rPr>
                <w:b/>
                <w:szCs w:val="24"/>
              </w:rPr>
            </w:pPr>
            <w:r w:rsidRPr="00073B33">
              <w:rPr>
                <w:b/>
                <w:szCs w:val="24"/>
              </w:rPr>
              <w:t>21</w:t>
            </w:r>
          </w:p>
        </w:tc>
        <w:tc>
          <w:tcPr>
            <w:tcW w:w="4105" w:type="dxa"/>
            <w:shd w:val="clear" w:color="auto" w:fill="auto"/>
          </w:tcPr>
          <w:p w14:paraId="5C448A74" w14:textId="77777777" w:rsidR="006231A2" w:rsidRPr="00073B33" w:rsidRDefault="006231A2" w:rsidP="009A7626">
            <w:pPr>
              <w:spacing w:line="360" w:lineRule="auto"/>
              <w:jc w:val="center"/>
              <w:rPr>
                <w:b/>
                <w:szCs w:val="24"/>
              </w:rPr>
            </w:pPr>
            <w:r w:rsidRPr="00073B33">
              <w:rPr>
                <w:b/>
                <w:szCs w:val="24"/>
              </w:rPr>
              <w:t>Conselho Tutelar I</w:t>
            </w:r>
          </w:p>
        </w:tc>
        <w:tc>
          <w:tcPr>
            <w:tcW w:w="4675" w:type="dxa"/>
            <w:shd w:val="clear" w:color="auto" w:fill="auto"/>
          </w:tcPr>
          <w:p w14:paraId="4C8072E2" w14:textId="77777777" w:rsidR="006231A2" w:rsidRPr="00073B33" w:rsidRDefault="006231A2" w:rsidP="009A7626">
            <w:pPr>
              <w:spacing w:line="360" w:lineRule="auto"/>
              <w:jc w:val="center"/>
              <w:rPr>
                <w:szCs w:val="24"/>
                <w:shd w:val="clear" w:color="auto" w:fill="FFFFFF"/>
              </w:rPr>
            </w:pPr>
            <w:r w:rsidRPr="00073B33">
              <w:rPr>
                <w:szCs w:val="24"/>
              </w:rPr>
              <w:t>Rua Coronel Gomes Machado, 257 – Centro</w:t>
            </w:r>
          </w:p>
        </w:tc>
      </w:tr>
      <w:tr w:rsidR="006231A2" w:rsidRPr="00073B33" w14:paraId="7844356B" w14:textId="77777777" w:rsidTr="009A7626">
        <w:trPr>
          <w:jc w:val="center"/>
        </w:trPr>
        <w:tc>
          <w:tcPr>
            <w:tcW w:w="1427" w:type="dxa"/>
            <w:shd w:val="clear" w:color="auto" w:fill="auto"/>
          </w:tcPr>
          <w:p w14:paraId="60030D71" w14:textId="77777777" w:rsidR="006231A2" w:rsidRPr="00073B33" w:rsidRDefault="006231A2" w:rsidP="009A7626">
            <w:pPr>
              <w:spacing w:line="360" w:lineRule="auto"/>
              <w:rPr>
                <w:b/>
                <w:szCs w:val="24"/>
              </w:rPr>
            </w:pPr>
            <w:r w:rsidRPr="00073B33">
              <w:rPr>
                <w:b/>
                <w:szCs w:val="24"/>
              </w:rPr>
              <w:t>22</w:t>
            </w:r>
          </w:p>
        </w:tc>
        <w:tc>
          <w:tcPr>
            <w:tcW w:w="4105" w:type="dxa"/>
            <w:shd w:val="clear" w:color="auto" w:fill="auto"/>
          </w:tcPr>
          <w:p w14:paraId="70279212" w14:textId="77777777" w:rsidR="006231A2" w:rsidRPr="00073B33" w:rsidRDefault="006231A2" w:rsidP="009A7626">
            <w:pPr>
              <w:spacing w:line="360" w:lineRule="auto"/>
              <w:jc w:val="center"/>
              <w:rPr>
                <w:b/>
                <w:szCs w:val="24"/>
              </w:rPr>
            </w:pPr>
            <w:r w:rsidRPr="00073B33">
              <w:rPr>
                <w:b/>
                <w:szCs w:val="24"/>
              </w:rPr>
              <w:t>Conselho Tutelar II</w:t>
            </w:r>
          </w:p>
        </w:tc>
        <w:tc>
          <w:tcPr>
            <w:tcW w:w="4675" w:type="dxa"/>
            <w:shd w:val="clear" w:color="auto" w:fill="auto"/>
          </w:tcPr>
          <w:p w14:paraId="391BBD91" w14:textId="77777777" w:rsidR="006231A2" w:rsidRPr="00073B33" w:rsidRDefault="006231A2" w:rsidP="009A7626">
            <w:pPr>
              <w:spacing w:line="360" w:lineRule="auto"/>
              <w:jc w:val="center"/>
              <w:rPr>
                <w:szCs w:val="24"/>
              </w:rPr>
            </w:pPr>
            <w:r w:rsidRPr="00073B33">
              <w:rPr>
                <w:rFonts w:eastAsia="Lucida Sans Unicode"/>
                <w:szCs w:val="24"/>
              </w:rPr>
              <w:t>Estr. Caetano Monteiro, 659 - Largo da Batalha</w:t>
            </w:r>
          </w:p>
        </w:tc>
      </w:tr>
      <w:tr w:rsidR="006231A2" w:rsidRPr="00073B33" w14:paraId="27FF7B44" w14:textId="77777777" w:rsidTr="009A7626">
        <w:trPr>
          <w:jc w:val="center"/>
        </w:trPr>
        <w:tc>
          <w:tcPr>
            <w:tcW w:w="1427" w:type="dxa"/>
            <w:shd w:val="clear" w:color="auto" w:fill="auto"/>
          </w:tcPr>
          <w:p w14:paraId="6BC25097" w14:textId="77777777" w:rsidR="006231A2" w:rsidRPr="00073B33" w:rsidRDefault="006231A2" w:rsidP="009A7626">
            <w:pPr>
              <w:spacing w:line="360" w:lineRule="auto"/>
              <w:rPr>
                <w:b/>
                <w:szCs w:val="24"/>
              </w:rPr>
            </w:pPr>
            <w:r w:rsidRPr="00073B33">
              <w:rPr>
                <w:b/>
                <w:szCs w:val="24"/>
              </w:rPr>
              <w:t>23</w:t>
            </w:r>
          </w:p>
        </w:tc>
        <w:tc>
          <w:tcPr>
            <w:tcW w:w="4105" w:type="dxa"/>
            <w:shd w:val="clear" w:color="auto" w:fill="auto"/>
          </w:tcPr>
          <w:p w14:paraId="189AA17A" w14:textId="77777777" w:rsidR="006231A2" w:rsidRPr="00073B33" w:rsidRDefault="006231A2" w:rsidP="009A7626">
            <w:pPr>
              <w:spacing w:line="360" w:lineRule="auto"/>
              <w:jc w:val="center"/>
              <w:rPr>
                <w:b/>
                <w:szCs w:val="24"/>
              </w:rPr>
            </w:pPr>
            <w:r w:rsidRPr="00073B33">
              <w:rPr>
                <w:b/>
                <w:szCs w:val="24"/>
              </w:rPr>
              <w:t>Conselho Tutelar III</w:t>
            </w:r>
          </w:p>
        </w:tc>
        <w:tc>
          <w:tcPr>
            <w:tcW w:w="4675" w:type="dxa"/>
            <w:shd w:val="clear" w:color="auto" w:fill="auto"/>
          </w:tcPr>
          <w:p w14:paraId="7F317918" w14:textId="77777777" w:rsidR="006231A2" w:rsidRPr="00073B33" w:rsidRDefault="006231A2" w:rsidP="009A7626">
            <w:pPr>
              <w:spacing w:line="360" w:lineRule="auto"/>
              <w:jc w:val="center"/>
              <w:rPr>
                <w:szCs w:val="24"/>
                <w:shd w:val="clear" w:color="auto" w:fill="FFFFFF"/>
              </w:rPr>
            </w:pPr>
            <w:r w:rsidRPr="00073B33">
              <w:rPr>
                <w:szCs w:val="24"/>
                <w:shd w:val="clear" w:color="auto" w:fill="FFFFFF"/>
              </w:rPr>
              <w:t>Alameda São Boaventura, 338 – Fonseca</w:t>
            </w:r>
          </w:p>
        </w:tc>
      </w:tr>
      <w:tr w:rsidR="006231A2" w:rsidRPr="00073B33" w14:paraId="01B845E6" w14:textId="77777777" w:rsidTr="009A7626">
        <w:trPr>
          <w:jc w:val="center"/>
        </w:trPr>
        <w:tc>
          <w:tcPr>
            <w:tcW w:w="1427" w:type="dxa"/>
            <w:shd w:val="clear" w:color="auto" w:fill="auto"/>
          </w:tcPr>
          <w:p w14:paraId="0F28A8C3" w14:textId="77777777" w:rsidR="006231A2" w:rsidRPr="00073B33" w:rsidRDefault="006231A2" w:rsidP="009A7626">
            <w:pPr>
              <w:spacing w:line="360" w:lineRule="auto"/>
              <w:rPr>
                <w:b/>
                <w:szCs w:val="24"/>
              </w:rPr>
            </w:pPr>
            <w:r w:rsidRPr="00073B33">
              <w:rPr>
                <w:b/>
                <w:szCs w:val="24"/>
              </w:rPr>
              <w:t>24</w:t>
            </w:r>
          </w:p>
        </w:tc>
        <w:tc>
          <w:tcPr>
            <w:tcW w:w="4105" w:type="dxa"/>
            <w:shd w:val="clear" w:color="auto" w:fill="auto"/>
          </w:tcPr>
          <w:p w14:paraId="25DEF824" w14:textId="77777777" w:rsidR="006231A2" w:rsidRPr="00073B33" w:rsidRDefault="006231A2" w:rsidP="009A7626">
            <w:pPr>
              <w:spacing w:line="360" w:lineRule="auto"/>
              <w:jc w:val="center"/>
              <w:rPr>
                <w:b/>
                <w:szCs w:val="24"/>
              </w:rPr>
            </w:pPr>
            <w:r w:rsidRPr="00073B33">
              <w:rPr>
                <w:b/>
                <w:szCs w:val="24"/>
              </w:rPr>
              <w:t>Sede – Secretaria Municipal de Assistência Social e Economia Solidária</w:t>
            </w:r>
          </w:p>
        </w:tc>
        <w:tc>
          <w:tcPr>
            <w:tcW w:w="4675" w:type="dxa"/>
            <w:shd w:val="clear" w:color="auto" w:fill="auto"/>
            <w:vAlign w:val="center"/>
          </w:tcPr>
          <w:p w14:paraId="75E23280" w14:textId="77777777" w:rsidR="006231A2" w:rsidRPr="00073B33" w:rsidRDefault="006231A2" w:rsidP="009A7626">
            <w:pPr>
              <w:spacing w:line="360" w:lineRule="auto"/>
              <w:jc w:val="center"/>
              <w:rPr>
                <w:szCs w:val="24"/>
                <w:shd w:val="clear" w:color="auto" w:fill="FFFFFF"/>
              </w:rPr>
            </w:pPr>
            <w:r w:rsidRPr="00073B33">
              <w:rPr>
                <w:szCs w:val="24"/>
              </w:rPr>
              <w:t>Rua Coronel Gomes Machado, 259 - Centro</w:t>
            </w:r>
          </w:p>
        </w:tc>
      </w:tr>
      <w:tr w:rsidR="006231A2" w:rsidRPr="00073B33" w14:paraId="07C47455" w14:textId="77777777" w:rsidTr="009A7626">
        <w:trPr>
          <w:jc w:val="center"/>
        </w:trPr>
        <w:tc>
          <w:tcPr>
            <w:tcW w:w="1427" w:type="dxa"/>
            <w:shd w:val="clear" w:color="auto" w:fill="auto"/>
          </w:tcPr>
          <w:p w14:paraId="155E4387" w14:textId="77777777" w:rsidR="006231A2" w:rsidRPr="00073B33" w:rsidRDefault="006231A2" w:rsidP="009A7626">
            <w:pPr>
              <w:spacing w:line="360" w:lineRule="auto"/>
              <w:rPr>
                <w:b/>
                <w:szCs w:val="24"/>
              </w:rPr>
            </w:pPr>
            <w:r w:rsidRPr="00073B33">
              <w:rPr>
                <w:b/>
                <w:szCs w:val="24"/>
              </w:rPr>
              <w:t>25</w:t>
            </w:r>
          </w:p>
        </w:tc>
        <w:tc>
          <w:tcPr>
            <w:tcW w:w="4105" w:type="dxa"/>
            <w:shd w:val="clear" w:color="auto" w:fill="auto"/>
          </w:tcPr>
          <w:p w14:paraId="5C5143A5" w14:textId="77777777" w:rsidR="006231A2" w:rsidRPr="00073B33" w:rsidRDefault="006231A2" w:rsidP="009A7626">
            <w:pPr>
              <w:spacing w:line="360" w:lineRule="auto"/>
              <w:jc w:val="center"/>
              <w:rPr>
                <w:b/>
                <w:szCs w:val="24"/>
              </w:rPr>
            </w:pPr>
            <w:r w:rsidRPr="00073B33">
              <w:rPr>
                <w:b/>
                <w:szCs w:val="24"/>
              </w:rPr>
              <w:t>CRAS Caramujo</w:t>
            </w:r>
          </w:p>
        </w:tc>
        <w:tc>
          <w:tcPr>
            <w:tcW w:w="4675" w:type="dxa"/>
            <w:shd w:val="clear" w:color="auto" w:fill="auto"/>
          </w:tcPr>
          <w:p w14:paraId="349D0B3A" w14:textId="77777777" w:rsidR="006231A2" w:rsidRPr="00073B33" w:rsidRDefault="006231A2" w:rsidP="009A7626">
            <w:pPr>
              <w:spacing w:line="360" w:lineRule="auto"/>
              <w:jc w:val="center"/>
              <w:rPr>
                <w:szCs w:val="24"/>
              </w:rPr>
            </w:pPr>
            <w:r w:rsidRPr="00073B33">
              <w:rPr>
                <w:szCs w:val="24"/>
              </w:rPr>
              <w:t>Rua da Horta, s/nº – Bairro Caramujo</w:t>
            </w:r>
          </w:p>
        </w:tc>
      </w:tr>
      <w:tr w:rsidR="006231A2" w:rsidRPr="00073B33" w14:paraId="1FF35AA7" w14:textId="77777777" w:rsidTr="009A7626">
        <w:trPr>
          <w:jc w:val="center"/>
        </w:trPr>
        <w:tc>
          <w:tcPr>
            <w:tcW w:w="1427" w:type="dxa"/>
            <w:shd w:val="clear" w:color="auto" w:fill="auto"/>
          </w:tcPr>
          <w:p w14:paraId="16AFA691" w14:textId="77777777" w:rsidR="006231A2" w:rsidRPr="00073B33" w:rsidRDefault="006231A2" w:rsidP="009A7626">
            <w:pPr>
              <w:spacing w:line="360" w:lineRule="auto"/>
              <w:rPr>
                <w:b/>
                <w:szCs w:val="24"/>
              </w:rPr>
            </w:pPr>
            <w:r w:rsidRPr="00073B33">
              <w:rPr>
                <w:b/>
                <w:szCs w:val="24"/>
              </w:rPr>
              <w:t>26</w:t>
            </w:r>
          </w:p>
        </w:tc>
        <w:tc>
          <w:tcPr>
            <w:tcW w:w="4105" w:type="dxa"/>
            <w:shd w:val="clear" w:color="auto" w:fill="auto"/>
          </w:tcPr>
          <w:p w14:paraId="6B95B94D" w14:textId="77777777" w:rsidR="006231A2" w:rsidRPr="00073B33" w:rsidRDefault="006231A2" w:rsidP="009A7626">
            <w:pPr>
              <w:spacing w:line="360" w:lineRule="auto"/>
              <w:jc w:val="center"/>
              <w:rPr>
                <w:b/>
                <w:szCs w:val="24"/>
              </w:rPr>
            </w:pPr>
            <w:r w:rsidRPr="00073B33">
              <w:rPr>
                <w:b/>
                <w:szCs w:val="24"/>
              </w:rPr>
              <w:t>Casa Economia Solidária Paul Singer</w:t>
            </w:r>
          </w:p>
        </w:tc>
        <w:tc>
          <w:tcPr>
            <w:tcW w:w="4675" w:type="dxa"/>
            <w:shd w:val="clear" w:color="auto" w:fill="auto"/>
          </w:tcPr>
          <w:p w14:paraId="69F2BAC1" w14:textId="77777777" w:rsidR="006231A2" w:rsidRPr="00073B33" w:rsidRDefault="006231A2" w:rsidP="009A7626">
            <w:pPr>
              <w:spacing w:line="360" w:lineRule="auto"/>
              <w:jc w:val="center"/>
              <w:rPr>
                <w:szCs w:val="24"/>
              </w:rPr>
            </w:pPr>
            <w:r w:rsidRPr="00073B33">
              <w:rPr>
                <w:szCs w:val="24"/>
              </w:rPr>
              <w:t>Rua Marques de Olinda, 101 – Centro</w:t>
            </w:r>
          </w:p>
        </w:tc>
      </w:tr>
      <w:tr w:rsidR="006231A2" w:rsidRPr="00073B33" w14:paraId="6580922F" w14:textId="77777777" w:rsidTr="009A7626">
        <w:trPr>
          <w:jc w:val="center"/>
        </w:trPr>
        <w:tc>
          <w:tcPr>
            <w:tcW w:w="1427" w:type="dxa"/>
            <w:shd w:val="clear" w:color="auto" w:fill="auto"/>
          </w:tcPr>
          <w:p w14:paraId="55E978A8" w14:textId="77777777" w:rsidR="006231A2" w:rsidRPr="00073B33" w:rsidRDefault="006231A2" w:rsidP="009A7626">
            <w:pPr>
              <w:spacing w:line="360" w:lineRule="auto"/>
              <w:rPr>
                <w:b/>
                <w:szCs w:val="24"/>
              </w:rPr>
            </w:pPr>
            <w:r w:rsidRPr="00073B33">
              <w:rPr>
                <w:b/>
                <w:szCs w:val="24"/>
              </w:rPr>
              <w:t>27</w:t>
            </w:r>
          </w:p>
        </w:tc>
        <w:tc>
          <w:tcPr>
            <w:tcW w:w="4105" w:type="dxa"/>
            <w:shd w:val="clear" w:color="auto" w:fill="auto"/>
          </w:tcPr>
          <w:p w14:paraId="78C6A383" w14:textId="77777777" w:rsidR="006231A2" w:rsidRPr="00073B33" w:rsidRDefault="006231A2" w:rsidP="009A7626">
            <w:pPr>
              <w:spacing w:line="360" w:lineRule="auto"/>
              <w:jc w:val="center"/>
              <w:rPr>
                <w:b/>
                <w:szCs w:val="24"/>
              </w:rPr>
            </w:pPr>
            <w:r w:rsidRPr="00073B33">
              <w:rPr>
                <w:b/>
                <w:szCs w:val="24"/>
              </w:rPr>
              <w:t>Coordenação de Transportes</w:t>
            </w:r>
          </w:p>
        </w:tc>
        <w:tc>
          <w:tcPr>
            <w:tcW w:w="4675" w:type="dxa"/>
            <w:shd w:val="clear" w:color="auto" w:fill="auto"/>
          </w:tcPr>
          <w:p w14:paraId="777BDAAA" w14:textId="77777777" w:rsidR="006231A2" w:rsidRPr="00073B33" w:rsidRDefault="006231A2" w:rsidP="009A7626">
            <w:pPr>
              <w:spacing w:line="360" w:lineRule="auto"/>
              <w:jc w:val="center"/>
              <w:rPr>
                <w:szCs w:val="24"/>
              </w:rPr>
            </w:pPr>
            <w:r w:rsidRPr="00073B33">
              <w:rPr>
                <w:szCs w:val="24"/>
              </w:rPr>
              <w:t>Rua Evaristo Veiga, s/nº – Centro</w:t>
            </w:r>
          </w:p>
        </w:tc>
      </w:tr>
      <w:tr w:rsidR="006231A2" w:rsidRPr="00073B33" w14:paraId="687B95E0" w14:textId="77777777" w:rsidTr="009A7626">
        <w:trPr>
          <w:jc w:val="center"/>
        </w:trPr>
        <w:tc>
          <w:tcPr>
            <w:tcW w:w="1427" w:type="dxa"/>
            <w:shd w:val="clear" w:color="auto" w:fill="auto"/>
          </w:tcPr>
          <w:p w14:paraId="1074FA9B" w14:textId="77777777" w:rsidR="006231A2" w:rsidRPr="00073B33" w:rsidRDefault="006231A2" w:rsidP="009A7626">
            <w:pPr>
              <w:spacing w:line="360" w:lineRule="auto"/>
              <w:rPr>
                <w:b/>
                <w:szCs w:val="24"/>
              </w:rPr>
            </w:pPr>
            <w:r w:rsidRPr="00073B33">
              <w:rPr>
                <w:b/>
                <w:szCs w:val="24"/>
              </w:rPr>
              <w:t>29</w:t>
            </w:r>
          </w:p>
        </w:tc>
        <w:tc>
          <w:tcPr>
            <w:tcW w:w="4105" w:type="dxa"/>
            <w:shd w:val="clear" w:color="auto" w:fill="auto"/>
          </w:tcPr>
          <w:p w14:paraId="72BEC481" w14:textId="77777777" w:rsidR="006231A2" w:rsidRPr="00073B33" w:rsidRDefault="006231A2" w:rsidP="009A7626">
            <w:pPr>
              <w:spacing w:line="360" w:lineRule="auto"/>
              <w:jc w:val="center"/>
              <w:rPr>
                <w:b/>
                <w:szCs w:val="24"/>
              </w:rPr>
            </w:pPr>
            <w:r w:rsidRPr="00073B33">
              <w:rPr>
                <w:b/>
                <w:szCs w:val="24"/>
              </w:rPr>
              <w:t>Casa do Catador</w:t>
            </w:r>
          </w:p>
        </w:tc>
        <w:tc>
          <w:tcPr>
            <w:tcW w:w="4675" w:type="dxa"/>
            <w:shd w:val="clear" w:color="auto" w:fill="auto"/>
          </w:tcPr>
          <w:p w14:paraId="1B856B8C" w14:textId="77777777" w:rsidR="006231A2" w:rsidRPr="00073B33" w:rsidRDefault="006231A2" w:rsidP="009A7626">
            <w:pPr>
              <w:spacing w:line="360" w:lineRule="auto"/>
              <w:jc w:val="center"/>
              <w:rPr>
                <w:szCs w:val="24"/>
              </w:rPr>
            </w:pPr>
            <w:r w:rsidRPr="00073B33">
              <w:rPr>
                <w:szCs w:val="24"/>
              </w:rPr>
              <w:t xml:space="preserve">Rua General </w:t>
            </w:r>
            <w:proofErr w:type="spellStart"/>
            <w:r w:rsidRPr="00073B33">
              <w:rPr>
                <w:szCs w:val="24"/>
              </w:rPr>
              <w:t>Castrioto</w:t>
            </w:r>
            <w:proofErr w:type="spellEnd"/>
            <w:r w:rsidRPr="00073B33">
              <w:rPr>
                <w:szCs w:val="24"/>
              </w:rPr>
              <w:t>, 589 – Barreto</w:t>
            </w:r>
          </w:p>
        </w:tc>
      </w:tr>
      <w:tr w:rsidR="006231A2" w:rsidRPr="00073B33" w14:paraId="7C7033F9" w14:textId="77777777" w:rsidTr="009A7626">
        <w:trPr>
          <w:jc w:val="center"/>
        </w:trPr>
        <w:tc>
          <w:tcPr>
            <w:tcW w:w="1427" w:type="dxa"/>
            <w:shd w:val="clear" w:color="auto" w:fill="auto"/>
          </w:tcPr>
          <w:p w14:paraId="68319F2B" w14:textId="77777777" w:rsidR="006231A2" w:rsidRPr="00073B33" w:rsidRDefault="006231A2" w:rsidP="009A7626">
            <w:pPr>
              <w:spacing w:line="360" w:lineRule="auto"/>
              <w:rPr>
                <w:b/>
                <w:szCs w:val="24"/>
              </w:rPr>
            </w:pPr>
            <w:r w:rsidRPr="00073B33">
              <w:rPr>
                <w:b/>
                <w:szCs w:val="24"/>
              </w:rPr>
              <w:t>30</w:t>
            </w:r>
          </w:p>
        </w:tc>
        <w:tc>
          <w:tcPr>
            <w:tcW w:w="4105" w:type="dxa"/>
            <w:shd w:val="clear" w:color="auto" w:fill="auto"/>
          </w:tcPr>
          <w:p w14:paraId="52B42AEF" w14:textId="77777777" w:rsidR="006231A2" w:rsidRPr="00073B33" w:rsidRDefault="006231A2" w:rsidP="009A7626">
            <w:pPr>
              <w:spacing w:line="360" w:lineRule="auto"/>
              <w:jc w:val="center"/>
              <w:rPr>
                <w:b/>
                <w:szCs w:val="24"/>
              </w:rPr>
            </w:pPr>
            <w:r w:rsidRPr="00073B33">
              <w:rPr>
                <w:b/>
                <w:szCs w:val="24"/>
              </w:rPr>
              <w:t xml:space="preserve">Abrigo Helena </w:t>
            </w:r>
            <w:proofErr w:type="spellStart"/>
            <w:r w:rsidRPr="00073B33">
              <w:rPr>
                <w:b/>
                <w:szCs w:val="24"/>
              </w:rPr>
              <w:t>Tibau</w:t>
            </w:r>
            <w:proofErr w:type="spellEnd"/>
          </w:p>
        </w:tc>
        <w:tc>
          <w:tcPr>
            <w:tcW w:w="4675" w:type="dxa"/>
            <w:shd w:val="clear" w:color="auto" w:fill="auto"/>
          </w:tcPr>
          <w:p w14:paraId="64DFE565" w14:textId="77777777" w:rsidR="006231A2" w:rsidRPr="00073B33" w:rsidRDefault="006231A2" w:rsidP="009A7626">
            <w:pPr>
              <w:spacing w:line="360" w:lineRule="auto"/>
              <w:jc w:val="center"/>
              <w:rPr>
                <w:szCs w:val="24"/>
              </w:rPr>
            </w:pPr>
            <w:r w:rsidRPr="00073B33">
              <w:rPr>
                <w:szCs w:val="24"/>
              </w:rPr>
              <w:t>Rua Professor Otacílio, 145 - Santa Rosa</w:t>
            </w:r>
          </w:p>
        </w:tc>
      </w:tr>
      <w:tr w:rsidR="006231A2" w:rsidRPr="00073B33" w14:paraId="49466C55" w14:textId="77777777" w:rsidTr="009A7626">
        <w:trPr>
          <w:jc w:val="center"/>
        </w:trPr>
        <w:tc>
          <w:tcPr>
            <w:tcW w:w="1427" w:type="dxa"/>
            <w:shd w:val="clear" w:color="auto" w:fill="auto"/>
          </w:tcPr>
          <w:p w14:paraId="7786C0F4" w14:textId="77777777" w:rsidR="006231A2" w:rsidRPr="00073B33" w:rsidRDefault="006231A2" w:rsidP="009A7626">
            <w:pPr>
              <w:spacing w:line="360" w:lineRule="auto"/>
              <w:rPr>
                <w:b/>
                <w:szCs w:val="24"/>
              </w:rPr>
            </w:pPr>
            <w:r w:rsidRPr="00073B33">
              <w:rPr>
                <w:b/>
                <w:szCs w:val="24"/>
              </w:rPr>
              <w:t>31</w:t>
            </w:r>
          </w:p>
        </w:tc>
        <w:tc>
          <w:tcPr>
            <w:tcW w:w="4105" w:type="dxa"/>
            <w:shd w:val="clear" w:color="auto" w:fill="auto"/>
          </w:tcPr>
          <w:p w14:paraId="07A54742" w14:textId="77777777" w:rsidR="006231A2" w:rsidRPr="00073B33" w:rsidRDefault="006231A2" w:rsidP="009A7626">
            <w:pPr>
              <w:spacing w:line="360" w:lineRule="auto"/>
              <w:jc w:val="center"/>
              <w:rPr>
                <w:b/>
                <w:szCs w:val="24"/>
              </w:rPr>
            </w:pPr>
            <w:r w:rsidRPr="00073B33">
              <w:rPr>
                <w:b/>
                <w:szCs w:val="24"/>
              </w:rPr>
              <w:t xml:space="preserve">Sede – Economia Solidária </w:t>
            </w:r>
          </w:p>
        </w:tc>
        <w:tc>
          <w:tcPr>
            <w:tcW w:w="4675" w:type="dxa"/>
            <w:shd w:val="clear" w:color="auto" w:fill="auto"/>
          </w:tcPr>
          <w:p w14:paraId="6AAB50C4" w14:textId="77777777" w:rsidR="006231A2" w:rsidRPr="00073B33" w:rsidRDefault="006231A2" w:rsidP="009A7626">
            <w:pPr>
              <w:spacing w:line="360" w:lineRule="auto"/>
              <w:jc w:val="center"/>
              <w:rPr>
                <w:szCs w:val="24"/>
              </w:rPr>
            </w:pPr>
            <w:r w:rsidRPr="00073B33">
              <w:rPr>
                <w:szCs w:val="24"/>
              </w:rPr>
              <w:t>Rua Amaral Peixoto, 116, 4º Andar – Centro</w:t>
            </w:r>
          </w:p>
        </w:tc>
      </w:tr>
      <w:tr w:rsidR="006231A2" w:rsidRPr="00073B33" w14:paraId="1AE59C7A" w14:textId="77777777" w:rsidTr="009A7626">
        <w:trPr>
          <w:jc w:val="center"/>
        </w:trPr>
        <w:tc>
          <w:tcPr>
            <w:tcW w:w="1427" w:type="dxa"/>
            <w:shd w:val="clear" w:color="auto" w:fill="auto"/>
          </w:tcPr>
          <w:p w14:paraId="2DB6DFC2" w14:textId="77777777" w:rsidR="006231A2" w:rsidRPr="00073B33" w:rsidRDefault="006231A2" w:rsidP="009A7626">
            <w:pPr>
              <w:spacing w:line="360" w:lineRule="auto"/>
              <w:rPr>
                <w:b/>
                <w:szCs w:val="24"/>
              </w:rPr>
            </w:pPr>
            <w:r w:rsidRPr="00073B33">
              <w:rPr>
                <w:b/>
                <w:szCs w:val="24"/>
              </w:rPr>
              <w:t>32</w:t>
            </w:r>
          </w:p>
        </w:tc>
        <w:tc>
          <w:tcPr>
            <w:tcW w:w="4105" w:type="dxa"/>
            <w:shd w:val="clear" w:color="auto" w:fill="auto"/>
          </w:tcPr>
          <w:p w14:paraId="5BB2D803" w14:textId="77777777" w:rsidR="006231A2" w:rsidRPr="00073B33" w:rsidRDefault="006231A2" w:rsidP="009A7626">
            <w:pPr>
              <w:spacing w:line="360" w:lineRule="auto"/>
              <w:jc w:val="center"/>
              <w:rPr>
                <w:b/>
                <w:szCs w:val="24"/>
              </w:rPr>
            </w:pPr>
            <w:r w:rsidRPr="00073B33">
              <w:rPr>
                <w:b/>
                <w:szCs w:val="24"/>
              </w:rPr>
              <w:t>Arquivo Geral</w:t>
            </w:r>
          </w:p>
        </w:tc>
        <w:tc>
          <w:tcPr>
            <w:tcW w:w="4675" w:type="dxa"/>
            <w:shd w:val="clear" w:color="auto" w:fill="auto"/>
          </w:tcPr>
          <w:p w14:paraId="7715D051" w14:textId="77777777" w:rsidR="006231A2" w:rsidRPr="00073B33" w:rsidRDefault="006231A2" w:rsidP="009A7626">
            <w:pPr>
              <w:spacing w:line="360" w:lineRule="auto"/>
              <w:jc w:val="center"/>
              <w:rPr>
                <w:szCs w:val="24"/>
              </w:rPr>
            </w:pPr>
            <w:r w:rsidRPr="00073B33">
              <w:rPr>
                <w:szCs w:val="24"/>
              </w:rPr>
              <w:t>Rua Amaral Peixoto, 116, 3º Andar – Centro</w:t>
            </w:r>
          </w:p>
        </w:tc>
      </w:tr>
      <w:tr w:rsidR="006231A2" w:rsidRPr="00073B33" w14:paraId="643C2744" w14:textId="77777777" w:rsidTr="009A7626">
        <w:trPr>
          <w:jc w:val="center"/>
        </w:trPr>
        <w:tc>
          <w:tcPr>
            <w:tcW w:w="1427" w:type="dxa"/>
            <w:shd w:val="clear" w:color="auto" w:fill="auto"/>
          </w:tcPr>
          <w:p w14:paraId="75B0C145" w14:textId="77777777" w:rsidR="006231A2" w:rsidRPr="00073B33" w:rsidRDefault="006231A2" w:rsidP="009A7626">
            <w:pPr>
              <w:spacing w:line="360" w:lineRule="auto"/>
              <w:rPr>
                <w:b/>
                <w:szCs w:val="24"/>
              </w:rPr>
            </w:pPr>
            <w:r w:rsidRPr="00073B33">
              <w:rPr>
                <w:b/>
                <w:szCs w:val="24"/>
              </w:rPr>
              <w:t>33</w:t>
            </w:r>
          </w:p>
        </w:tc>
        <w:tc>
          <w:tcPr>
            <w:tcW w:w="4105" w:type="dxa"/>
            <w:shd w:val="clear" w:color="auto" w:fill="auto"/>
          </w:tcPr>
          <w:p w14:paraId="18F362D0" w14:textId="77777777" w:rsidR="006231A2" w:rsidRPr="00073B33" w:rsidRDefault="006231A2" w:rsidP="009A7626">
            <w:pPr>
              <w:spacing w:line="360" w:lineRule="auto"/>
              <w:jc w:val="center"/>
              <w:rPr>
                <w:b/>
                <w:szCs w:val="24"/>
              </w:rPr>
            </w:pPr>
            <w:r w:rsidRPr="00073B33">
              <w:rPr>
                <w:b/>
                <w:szCs w:val="24"/>
              </w:rPr>
              <w:t>Casa Economia Solidária Itaipu</w:t>
            </w:r>
          </w:p>
        </w:tc>
        <w:tc>
          <w:tcPr>
            <w:tcW w:w="4675" w:type="dxa"/>
            <w:shd w:val="clear" w:color="auto" w:fill="auto"/>
          </w:tcPr>
          <w:p w14:paraId="4C228B05" w14:textId="77777777" w:rsidR="006231A2" w:rsidRPr="00073B33" w:rsidRDefault="006231A2" w:rsidP="009A7626">
            <w:pPr>
              <w:spacing w:line="360" w:lineRule="auto"/>
              <w:jc w:val="center"/>
              <w:rPr>
                <w:szCs w:val="24"/>
              </w:rPr>
            </w:pPr>
            <w:r w:rsidRPr="00073B33">
              <w:rPr>
                <w:szCs w:val="24"/>
              </w:rPr>
              <w:t>Rua B, s/nº – Praia de Itaipu - Itaipu</w:t>
            </w:r>
          </w:p>
        </w:tc>
      </w:tr>
      <w:tr w:rsidR="006231A2" w:rsidRPr="00073B33" w14:paraId="58D414CF" w14:textId="77777777" w:rsidTr="009A7626">
        <w:trPr>
          <w:jc w:val="center"/>
        </w:trPr>
        <w:tc>
          <w:tcPr>
            <w:tcW w:w="1427" w:type="dxa"/>
            <w:shd w:val="clear" w:color="auto" w:fill="auto"/>
          </w:tcPr>
          <w:p w14:paraId="72BB3D7B" w14:textId="77777777" w:rsidR="006231A2" w:rsidRPr="00073B33" w:rsidRDefault="006231A2" w:rsidP="009A7626">
            <w:pPr>
              <w:spacing w:line="360" w:lineRule="auto"/>
              <w:rPr>
                <w:b/>
                <w:szCs w:val="24"/>
              </w:rPr>
            </w:pPr>
            <w:r w:rsidRPr="00073B33">
              <w:rPr>
                <w:b/>
                <w:szCs w:val="24"/>
              </w:rPr>
              <w:lastRenderedPageBreak/>
              <w:t>34</w:t>
            </w:r>
          </w:p>
        </w:tc>
        <w:tc>
          <w:tcPr>
            <w:tcW w:w="4105" w:type="dxa"/>
            <w:shd w:val="clear" w:color="auto" w:fill="auto"/>
          </w:tcPr>
          <w:p w14:paraId="14329976" w14:textId="77777777" w:rsidR="006231A2" w:rsidRPr="00073B33" w:rsidRDefault="006231A2" w:rsidP="009A7626">
            <w:pPr>
              <w:spacing w:line="360" w:lineRule="auto"/>
              <w:jc w:val="center"/>
              <w:rPr>
                <w:b/>
                <w:szCs w:val="24"/>
              </w:rPr>
            </w:pPr>
            <w:r w:rsidRPr="00073B33">
              <w:rPr>
                <w:b/>
                <w:szCs w:val="24"/>
              </w:rPr>
              <w:t>Centro de Convivência Caramujo</w:t>
            </w:r>
          </w:p>
        </w:tc>
        <w:tc>
          <w:tcPr>
            <w:tcW w:w="4675" w:type="dxa"/>
            <w:shd w:val="clear" w:color="auto" w:fill="auto"/>
          </w:tcPr>
          <w:p w14:paraId="74360E6B" w14:textId="77777777" w:rsidR="006231A2" w:rsidRPr="00073B33" w:rsidRDefault="006231A2" w:rsidP="009A7626">
            <w:pPr>
              <w:spacing w:line="360" w:lineRule="auto"/>
              <w:jc w:val="center"/>
              <w:rPr>
                <w:szCs w:val="24"/>
              </w:rPr>
            </w:pPr>
            <w:r w:rsidRPr="00073B33">
              <w:rPr>
                <w:szCs w:val="24"/>
              </w:rPr>
              <w:t xml:space="preserve">Rua Dr. Nilo Peçanha, s/nº - Caramujo </w:t>
            </w:r>
          </w:p>
        </w:tc>
      </w:tr>
      <w:tr w:rsidR="006231A2" w:rsidRPr="00073B33" w14:paraId="2C67B110" w14:textId="77777777" w:rsidTr="009A7626">
        <w:trPr>
          <w:jc w:val="center"/>
        </w:trPr>
        <w:tc>
          <w:tcPr>
            <w:tcW w:w="1427" w:type="dxa"/>
            <w:shd w:val="clear" w:color="auto" w:fill="auto"/>
          </w:tcPr>
          <w:p w14:paraId="5B2F1F71" w14:textId="77777777" w:rsidR="006231A2" w:rsidRPr="00073B33" w:rsidRDefault="006231A2" w:rsidP="009A7626">
            <w:pPr>
              <w:spacing w:line="360" w:lineRule="auto"/>
              <w:rPr>
                <w:b/>
                <w:szCs w:val="24"/>
              </w:rPr>
            </w:pPr>
            <w:r w:rsidRPr="00073B33">
              <w:rPr>
                <w:b/>
                <w:szCs w:val="24"/>
              </w:rPr>
              <w:t>35</w:t>
            </w:r>
          </w:p>
        </w:tc>
        <w:tc>
          <w:tcPr>
            <w:tcW w:w="4105" w:type="dxa"/>
            <w:shd w:val="clear" w:color="auto" w:fill="auto"/>
          </w:tcPr>
          <w:p w14:paraId="39D60E83" w14:textId="77777777" w:rsidR="006231A2" w:rsidRPr="00073B33" w:rsidRDefault="006231A2" w:rsidP="009A7626">
            <w:pPr>
              <w:spacing w:line="360" w:lineRule="auto"/>
              <w:jc w:val="center"/>
              <w:rPr>
                <w:b/>
                <w:szCs w:val="24"/>
              </w:rPr>
            </w:pPr>
            <w:r w:rsidRPr="00073B33">
              <w:rPr>
                <w:b/>
                <w:szCs w:val="24"/>
              </w:rPr>
              <w:t>CRAS Jurujuba</w:t>
            </w:r>
          </w:p>
        </w:tc>
        <w:tc>
          <w:tcPr>
            <w:tcW w:w="4675" w:type="dxa"/>
            <w:shd w:val="clear" w:color="auto" w:fill="auto"/>
          </w:tcPr>
          <w:p w14:paraId="63F796F9" w14:textId="77777777" w:rsidR="006231A2" w:rsidRPr="00073B33" w:rsidRDefault="006231A2" w:rsidP="009A7626">
            <w:pPr>
              <w:spacing w:line="360" w:lineRule="auto"/>
              <w:jc w:val="center"/>
              <w:rPr>
                <w:szCs w:val="24"/>
              </w:rPr>
            </w:pPr>
            <w:r w:rsidRPr="00073B33">
              <w:rPr>
                <w:szCs w:val="24"/>
              </w:rPr>
              <w:t>Rua Eugênio José Bernardes, 163 – Jurujuba</w:t>
            </w:r>
          </w:p>
        </w:tc>
      </w:tr>
      <w:tr w:rsidR="006231A2" w:rsidRPr="00073B33" w14:paraId="6CADB6EA" w14:textId="77777777" w:rsidTr="009A7626">
        <w:trPr>
          <w:jc w:val="center"/>
        </w:trPr>
        <w:tc>
          <w:tcPr>
            <w:tcW w:w="1427" w:type="dxa"/>
            <w:shd w:val="clear" w:color="auto" w:fill="auto"/>
          </w:tcPr>
          <w:p w14:paraId="21008E27" w14:textId="77777777" w:rsidR="006231A2" w:rsidRPr="00073B33" w:rsidRDefault="006231A2" w:rsidP="009A7626">
            <w:pPr>
              <w:spacing w:line="360" w:lineRule="auto"/>
              <w:rPr>
                <w:b/>
                <w:szCs w:val="24"/>
              </w:rPr>
            </w:pPr>
            <w:r w:rsidRPr="00073B33">
              <w:rPr>
                <w:b/>
                <w:szCs w:val="24"/>
              </w:rPr>
              <w:t>36</w:t>
            </w:r>
          </w:p>
        </w:tc>
        <w:tc>
          <w:tcPr>
            <w:tcW w:w="4105" w:type="dxa"/>
            <w:shd w:val="clear" w:color="auto" w:fill="auto"/>
          </w:tcPr>
          <w:p w14:paraId="2D5A31C1" w14:textId="77777777" w:rsidR="006231A2" w:rsidRPr="00073B33" w:rsidRDefault="006231A2" w:rsidP="009A7626">
            <w:pPr>
              <w:spacing w:line="360" w:lineRule="auto"/>
              <w:jc w:val="center"/>
              <w:rPr>
                <w:b/>
                <w:szCs w:val="24"/>
              </w:rPr>
            </w:pPr>
            <w:r w:rsidRPr="00073B33">
              <w:rPr>
                <w:b/>
                <w:szCs w:val="24"/>
              </w:rPr>
              <w:t>ILPI Fonseca</w:t>
            </w:r>
          </w:p>
        </w:tc>
        <w:tc>
          <w:tcPr>
            <w:tcW w:w="4675" w:type="dxa"/>
            <w:shd w:val="clear" w:color="auto" w:fill="auto"/>
          </w:tcPr>
          <w:p w14:paraId="78338CCE" w14:textId="77777777" w:rsidR="006231A2" w:rsidRPr="00073B33" w:rsidRDefault="006231A2" w:rsidP="009A7626">
            <w:pPr>
              <w:spacing w:line="360" w:lineRule="auto"/>
              <w:jc w:val="center"/>
              <w:rPr>
                <w:szCs w:val="24"/>
              </w:rPr>
            </w:pPr>
            <w:r w:rsidRPr="00073B33">
              <w:rPr>
                <w:szCs w:val="24"/>
              </w:rPr>
              <w:t xml:space="preserve">Rua Oscar Fonseca, s/nº - Fonseca  </w:t>
            </w:r>
          </w:p>
        </w:tc>
      </w:tr>
      <w:tr w:rsidR="006231A2" w:rsidRPr="00073B33" w14:paraId="18632C9C" w14:textId="77777777" w:rsidTr="009A7626">
        <w:trPr>
          <w:jc w:val="center"/>
        </w:trPr>
        <w:tc>
          <w:tcPr>
            <w:tcW w:w="1427" w:type="dxa"/>
            <w:shd w:val="clear" w:color="auto" w:fill="auto"/>
          </w:tcPr>
          <w:p w14:paraId="5F4F276A" w14:textId="77777777" w:rsidR="006231A2" w:rsidRPr="00073B33" w:rsidRDefault="006231A2" w:rsidP="009A7626">
            <w:pPr>
              <w:spacing w:line="360" w:lineRule="auto"/>
              <w:rPr>
                <w:b/>
                <w:szCs w:val="24"/>
              </w:rPr>
            </w:pPr>
            <w:r w:rsidRPr="00073B33">
              <w:rPr>
                <w:b/>
                <w:szCs w:val="24"/>
              </w:rPr>
              <w:t>37</w:t>
            </w:r>
          </w:p>
        </w:tc>
        <w:tc>
          <w:tcPr>
            <w:tcW w:w="4105" w:type="dxa"/>
            <w:shd w:val="clear" w:color="auto" w:fill="auto"/>
          </w:tcPr>
          <w:p w14:paraId="7AA809D0" w14:textId="77777777" w:rsidR="006231A2" w:rsidRPr="00073B33" w:rsidRDefault="006231A2" w:rsidP="009A7626">
            <w:pPr>
              <w:spacing w:line="360" w:lineRule="auto"/>
              <w:jc w:val="center"/>
              <w:rPr>
                <w:b/>
                <w:szCs w:val="24"/>
              </w:rPr>
            </w:pPr>
            <w:r w:rsidRPr="00073B33">
              <w:rPr>
                <w:b/>
                <w:szCs w:val="24"/>
              </w:rPr>
              <w:t xml:space="preserve">Centro de Convivência para Juventude </w:t>
            </w:r>
          </w:p>
        </w:tc>
        <w:tc>
          <w:tcPr>
            <w:tcW w:w="4675" w:type="dxa"/>
            <w:shd w:val="clear" w:color="auto" w:fill="auto"/>
          </w:tcPr>
          <w:p w14:paraId="1B8D5784" w14:textId="77777777" w:rsidR="006231A2" w:rsidRPr="00073B33" w:rsidRDefault="006231A2" w:rsidP="009A7626">
            <w:pPr>
              <w:spacing w:line="360" w:lineRule="auto"/>
              <w:jc w:val="center"/>
              <w:rPr>
                <w:szCs w:val="24"/>
              </w:rPr>
            </w:pPr>
            <w:r w:rsidRPr="00073B33">
              <w:rPr>
                <w:szCs w:val="24"/>
              </w:rPr>
              <w:t xml:space="preserve">Rua Bispo Dom João da Mata, </w:t>
            </w:r>
            <w:proofErr w:type="spellStart"/>
            <w:r w:rsidRPr="00073B33">
              <w:rPr>
                <w:szCs w:val="24"/>
              </w:rPr>
              <w:t>Qd</w:t>
            </w:r>
            <w:proofErr w:type="spellEnd"/>
            <w:r w:rsidRPr="00073B33">
              <w:rPr>
                <w:szCs w:val="24"/>
              </w:rPr>
              <w:t xml:space="preserve"> 7 – São Lourenço</w:t>
            </w:r>
          </w:p>
        </w:tc>
      </w:tr>
      <w:tr w:rsidR="006231A2" w:rsidRPr="00073B33" w14:paraId="65F8E5B9" w14:textId="77777777" w:rsidTr="009A7626">
        <w:trPr>
          <w:jc w:val="center"/>
        </w:trPr>
        <w:tc>
          <w:tcPr>
            <w:tcW w:w="1427" w:type="dxa"/>
            <w:shd w:val="clear" w:color="auto" w:fill="auto"/>
          </w:tcPr>
          <w:p w14:paraId="2FB3255B" w14:textId="77777777" w:rsidR="006231A2" w:rsidRPr="00073B33" w:rsidRDefault="006231A2" w:rsidP="009A7626">
            <w:pPr>
              <w:spacing w:line="360" w:lineRule="auto"/>
              <w:rPr>
                <w:b/>
                <w:szCs w:val="24"/>
              </w:rPr>
            </w:pPr>
            <w:r w:rsidRPr="00073B33">
              <w:rPr>
                <w:b/>
                <w:szCs w:val="24"/>
              </w:rPr>
              <w:t>38</w:t>
            </w:r>
          </w:p>
        </w:tc>
        <w:tc>
          <w:tcPr>
            <w:tcW w:w="4105" w:type="dxa"/>
            <w:shd w:val="clear" w:color="auto" w:fill="auto"/>
          </w:tcPr>
          <w:p w14:paraId="06ACCEE2" w14:textId="77777777" w:rsidR="006231A2" w:rsidRPr="00073B33" w:rsidRDefault="006231A2" w:rsidP="009A7626">
            <w:pPr>
              <w:spacing w:line="360" w:lineRule="auto"/>
              <w:jc w:val="center"/>
              <w:rPr>
                <w:b/>
                <w:szCs w:val="24"/>
              </w:rPr>
            </w:pPr>
            <w:r w:rsidRPr="00073B33">
              <w:rPr>
                <w:b/>
                <w:szCs w:val="24"/>
              </w:rPr>
              <w:t xml:space="preserve">Abrigo Lélia Gonzáles </w:t>
            </w:r>
          </w:p>
        </w:tc>
        <w:tc>
          <w:tcPr>
            <w:tcW w:w="4675" w:type="dxa"/>
            <w:shd w:val="clear" w:color="auto" w:fill="auto"/>
          </w:tcPr>
          <w:p w14:paraId="2E8957C5" w14:textId="77777777" w:rsidR="006231A2" w:rsidRPr="00073B33" w:rsidRDefault="006231A2" w:rsidP="009A7626">
            <w:pPr>
              <w:spacing w:line="360" w:lineRule="auto"/>
              <w:jc w:val="center"/>
              <w:rPr>
                <w:szCs w:val="24"/>
              </w:rPr>
            </w:pPr>
            <w:r w:rsidRPr="00073B33">
              <w:rPr>
                <w:szCs w:val="24"/>
              </w:rPr>
              <w:t>Rua Santa Rita de Cássia, 06 - Itaipu</w:t>
            </w:r>
          </w:p>
        </w:tc>
      </w:tr>
    </w:tbl>
    <w:p w14:paraId="1891DD26" w14:textId="77777777" w:rsidR="006231A2" w:rsidRPr="00472AB9" w:rsidRDefault="006231A2" w:rsidP="006231A2">
      <w:pPr>
        <w:spacing w:line="360" w:lineRule="auto"/>
        <w:jc w:val="center"/>
        <w:rPr>
          <w:b/>
        </w:rPr>
      </w:pPr>
    </w:p>
    <w:p w14:paraId="2EDDC6B5" w14:textId="77777777" w:rsidR="006231A2" w:rsidRDefault="006231A2" w:rsidP="006231A2">
      <w:pPr>
        <w:spacing w:line="360" w:lineRule="auto"/>
        <w:ind w:left="708" w:firstLine="709"/>
      </w:pPr>
    </w:p>
    <w:p w14:paraId="0D1CE7AC" w14:textId="77777777" w:rsidR="006231A2" w:rsidRDefault="006231A2" w:rsidP="006231A2">
      <w:pPr>
        <w:spacing w:line="360" w:lineRule="auto"/>
        <w:ind w:left="708" w:firstLine="709"/>
      </w:pPr>
    </w:p>
    <w:p w14:paraId="28F063C3" w14:textId="77777777" w:rsidR="006231A2" w:rsidRDefault="006231A2" w:rsidP="006231A2">
      <w:pPr>
        <w:spacing w:line="360" w:lineRule="auto"/>
        <w:ind w:left="708" w:firstLine="709"/>
      </w:pPr>
    </w:p>
    <w:p w14:paraId="2930051C" w14:textId="77777777" w:rsidR="006231A2" w:rsidRDefault="006231A2" w:rsidP="006231A2">
      <w:pPr>
        <w:spacing w:line="360" w:lineRule="auto"/>
        <w:ind w:left="708" w:firstLine="709"/>
      </w:pPr>
    </w:p>
    <w:p w14:paraId="3240D1C6" w14:textId="77777777" w:rsidR="006231A2" w:rsidRDefault="006231A2" w:rsidP="006231A2">
      <w:pPr>
        <w:spacing w:line="360" w:lineRule="auto"/>
        <w:ind w:left="708" w:firstLine="709"/>
      </w:pPr>
    </w:p>
    <w:p w14:paraId="7BBC6128" w14:textId="77777777" w:rsidR="006231A2" w:rsidRDefault="006231A2" w:rsidP="006231A2">
      <w:pPr>
        <w:spacing w:line="360" w:lineRule="auto"/>
        <w:ind w:left="708" w:firstLine="709"/>
      </w:pPr>
    </w:p>
    <w:p w14:paraId="04E83FA2" w14:textId="77777777" w:rsidR="006231A2" w:rsidRDefault="006231A2" w:rsidP="006231A2">
      <w:pPr>
        <w:spacing w:line="360" w:lineRule="auto"/>
        <w:ind w:left="708" w:firstLine="709"/>
      </w:pPr>
    </w:p>
    <w:p w14:paraId="5CDDE651" w14:textId="77777777" w:rsidR="006231A2" w:rsidRDefault="006231A2" w:rsidP="006231A2">
      <w:pPr>
        <w:spacing w:line="360" w:lineRule="auto"/>
        <w:ind w:left="708" w:firstLine="709"/>
      </w:pPr>
    </w:p>
    <w:p w14:paraId="47D9A1AB" w14:textId="77777777" w:rsidR="006231A2" w:rsidRDefault="006231A2" w:rsidP="006231A2">
      <w:pPr>
        <w:spacing w:line="360" w:lineRule="auto"/>
        <w:ind w:left="708" w:firstLine="709"/>
      </w:pPr>
    </w:p>
    <w:p w14:paraId="031BFAB6" w14:textId="77777777" w:rsidR="006231A2" w:rsidRDefault="006231A2" w:rsidP="006231A2">
      <w:pPr>
        <w:spacing w:line="360" w:lineRule="auto"/>
        <w:ind w:left="708" w:firstLine="709"/>
      </w:pPr>
    </w:p>
    <w:p w14:paraId="636DC692" w14:textId="77777777" w:rsidR="006231A2" w:rsidRDefault="006231A2" w:rsidP="006231A2">
      <w:pPr>
        <w:spacing w:line="360" w:lineRule="auto"/>
        <w:ind w:left="708" w:firstLine="709"/>
      </w:pPr>
    </w:p>
    <w:p w14:paraId="0567C090" w14:textId="77777777" w:rsidR="006231A2" w:rsidRDefault="006231A2" w:rsidP="006231A2">
      <w:pPr>
        <w:spacing w:line="360" w:lineRule="auto"/>
        <w:ind w:left="708" w:firstLine="709"/>
      </w:pPr>
    </w:p>
    <w:p w14:paraId="7852FF8B" w14:textId="77777777" w:rsidR="006231A2" w:rsidRDefault="006231A2" w:rsidP="006231A2">
      <w:pPr>
        <w:spacing w:line="360" w:lineRule="auto"/>
        <w:ind w:left="708" w:firstLine="709"/>
      </w:pPr>
    </w:p>
    <w:p w14:paraId="23227048" w14:textId="77777777" w:rsidR="006231A2" w:rsidRDefault="006231A2" w:rsidP="006231A2">
      <w:pPr>
        <w:spacing w:line="360" w:lineRule="auto"/>
        <w:ind w:left="708" w:firstLine="709"/>
      </w:pPr>
    </w:p>
    <w:p w14:paraId="7B3A4C80" w14:textId="77777777" w:rsidR="006231A2" w:rsidRDefault="006231A2" w:rsidP="006231A2">
      <w:pPr>
        <w:spacing w:line="360" w:lineRule="auto"/>
        <w:ind w:left="708" w:firstLine="709"/>
      </w:pPr>
    </w:p>
    <w:p w14:paraId="0695BC3F" w14:textId="77777777" w:rsidR="006231A2" w:rsidRDefault="006231A2" w:rsidP="006231A2">
      <w:pPr>
        <w:spacing w:line="360" w:lineRule="auto"/>
        <w:ind w:left="708" w:firstLine="709"/>
      </w:pPr>
    </w:p>
    <w:p w14:paraId="3963662C" w14:textId="77777777" w:rsidR="006231A2" w:rsidRDefault="006231A2" w:rsidP="006231A2">
      <w:pPr>
        <w:spacing w:line="360" w:lineRule="auto"/>
        <w:ind w:left="708" w:firstLine="709"/>
      </w:pPr>
    </w:p>
    <w:p w14:paraId="3553830C" w14:textId="77777777" w:rsidR="006231A2" w:rsidRDefault="006231A2" w:rsidP="006231A2">
      <w:pPr>
        <w:spacing w:line="360" w:lineRule="auto"/>
        <w:ind w:left="708" w:firstLine="709"/>
      </w:pPr>
    </w:p>
    <w:p w14:paraId="5FD72DC3" w14:textId="77777777" w:rsidR="006231A2" w:rsidRDefault="006231A2" w:rsidP="006231A2">
      <w:pPr>
        <w:spacing w:line="360" w:lineRule="auto"/>
        <w:ind w:left="708" w:firstLine="709"/>
      </w:pPr>
    </w:p>
    <w:p w14:paraId="4E5DD268" w14:textId="77777777" w:rsidR="006231A2" w:rsidRPr="00472AB9" w:rsidRDefault="006231A2" w:rsidP="006231A2">
      <w:pPr>
        <w:spacing w:line="360" w:lineRule="auto"/>
        <w:ind w:left="708" w:firstLine="709"/>
      </w:pPr>
    </w:p>
    <w:p w14:paraId="005DC982" w14:textId="77777777" w:rsidR="006231A2" w:rsidRPr="001B7B37" w:rsidRDefault="006231A2" w:rsidP="006231A2">
      <w:pPr>
        <w:spacing w:after="160" w:line="259" w:lineRule="auto"/>
        <w:jc w:val="center"/>
        <w:rPr>
          <w:b/>
          <w:szCs w:val="24"/>
        </w:rPr>
      </w:pPr>
      <w:r w:rsidRPr="001B7B37">
        <w:rPr>
          <w:b/>
          <w:szCs w:val="24"/>
        </w:rPr>
        <w:lastRenderedPageBreak/>
        <w:t>ANEXO II – DO TERMO DE REFERÊNCIA</w:t>
      </w:r>
    </w:p>
    <w:p w14:paraId="29083F05" w14:textId="1A8B2927" w:rsidR="006231A2" w:rsidRPr="001B7B37" w:rsidRDefault="006231A2" w:rsidP="006231A2">
      <w:pPr>
        <w:spacing w:line="360" w:lineRule="auto"/>
        <w:jc w:val="center"/>
        <w:rPr>
          <w:b/>
          <w:szCs w:val="24"/>
        </w:rPr>
      </w:pPr>
      <w:r w:rsidRPr="001B7B37">
        <w:rPr>
          <w:b/>
          <w:szCs w:val="24"/>
        </w:rPr>
        <w:t>DOS SERVIÇOS DE MANUTENÇÃO PREVENTIVA E CORRETIVA PREDIAL E MANUTENÇÃO DE AR-CONDICIONADO</w:t>
      </w:r>
    </w:p>
    <w:p w14:paraId="3C665E89" w14:textId="77777777" w:rsidR="006231A2" w:rsidRPr="001B7B37" w:rsidRDefault="006231A2" w:rsidP="006231A2">
      <w:pPr>
        <w:spacing w:line="360" w:lineRule="auto"/>
        <w:rPr>
          <w:szCs w:val="24"/>
        </w:rPr>
      </w:pPr>
    </w:p>
    <w:p w14:paraId="3E458D14" w14:textId="77777777" w:rsidR="006231A2" w:rsidRPr="001B7B37" w:rsidRDefault="006231A2" w:rsidP="006231A2">
      <w:pPr>
        <w:spacing w:line="360" w:lineRule="auto"/>
        <w:rPr>
          <w:b/>
          <w:szCs w:val="24"/>
        </w:rPr>
      </w:pPr>
      <w:r w:rsidRPr="001B7B37">
        <w:rPr>
          <w:b/>
          <w:szCs w:val="24"/>
        </w:rPr>
        <w:t xml:space="preserve">1– </w:t>
      </w:r>
      <w:r w:rsidRPr="001B7B37">
        <w:rPr>
          <w:b/>
          <w:szCs w:val="24"/>
          <w:u w:val="single"/>
        </w:rPr>
        <w:t>MANUTENÇÃO PREVENTIVA PREDIAL</w:t>
      </w:r>
      <w:r w:rsidRPr="001B7B37">
        <w:rPr>
          <w:b/>
          <w:szCs w:val="24"/>
        </w:rPr>
        <w:t xml:space="preserve"> </w:t>
      </w:r>
    </w:p>
    <w:p w14:paraId="0D4213E8" w14:textId="77777777" w:rsidR="006231A2" w:rsidRPr="001B7B37" w:rsidRDefault="006231A2" w:rsidP="006231A2">
      <w:pPr>
        <w:spacing w:line="360" w:lineRule="auto"/>
        <w:rPr>
          <w:b/>
          <w:szCs w:val="24"/>
        </w:rPr>
      </w:pPr>
    </w:p>
    <w:p w14:paraId="3B026461" w14:textId="77777777" w:rsidR="006231A2" w:rsidRPr="001B7B37" w:rsidRDefault="006231A2" w:rsidP="006231A2">
      <w:pPr>
        <w:spacing w:line="360" w:lineRule="auto"/>
        <w:ind w:firstLine="709"/>
        <w:rPr>
          <w:szCs w:val="24"/>
        </w:rPr>
      </w:pPr>
      <w:r w:rsidRPr="001B7B37">
        <w:rPr>
          <w:szCs w:val="24"/>
        </w:rPr>
        <w:t xml:space="preserve">As rotinas abaixo são meramente </w:t>
      </w:r>
      <w:proofErr w:type="spellStart"/>
      <w:r w:rsidRPr="001B7B37">
        <w:rPr>
          <w:szCs w:val="24"/>
        </w:rPr>
        <w:t>orientativas</w:t>
      </w:r>
      <w:proofErr w:type="spellEnd"/>
      <w:r w:rsidRPr="001B7B37">
        <w:rPr>
          <w:szCs w:val="24"/>
        </w:rPr>
        <w:t>, sendo que, a Contratada deverá submeter à aprovação prévia do fiscal do contrato o Plano de Manutenção a ser implantado. Deste, deverão constar registros identificando e localizando os equipamentos.</w:t>
      </w:r>
    </w:p>
    <w:p w14:paraId="65D1A072" w14:textId="77777777" w:rsidR="006231A2" w:rsidRPr="001B7B37" w:rsidRDefault="006231A2" w:rsidP="006231A2">
      <w:pPr>
        <w:spacing w:line="360" w:lineRule="auto"/>
        <w:ind w:firstLine="709"/>
        <w:rPr>
          <w:szCs w:val="24"/>
        </w:rPr>
      </w:pPr>
    </w:p>
    <w:p w14:paraId="360532FF" w14:textId="77777777" w:rsidR="006231A2" w:rsidRPr="001B7B37" w:rsidRDefault="006231A2" w:rsidP="006231A2">
      <w:pPr>
        <w:spacing w:line="360" w:lineRule="auto"/>
        <w:ind w:firstLine="709"/>
        <w:rPr>
          <w:szCs w:val="24"/>
        </w:rPr>
      </w:pPr>
      <w:r w:rsidRPr="001B7B37">
        <w:rPr>
          <w:szCs w:val="24"/>
        </w:rPr>
        <w:t xml:space="preserve">As irregularidades e danos encontrados deverão ser sanados de imediato. O relatório mensal desses registros consolidados deverá acompanhar a fatura mensal. Além das ações abaixo, outras deverão ser executadas, conforme necessidade e determinação da fiscalização da CONTRATANTE. Tais exigências não impedem a contratada de adotar melhores e maiores cuidados quando necessários à conservação dos objetos estabelecidos. As rotinas de manutenção deverão ser cumpridas essencialmente pelos profissionais residentes nas áreas comuns do imóvel; </w:t>
      </w:r>
    </w:p>
    <w:p w14:paraId="0082249A" w14:textId="77777777" w:rsidR="006231A2" w:rsidRPr="001B7B37" w:rsidRDefault="006231A2" w:rsidP="006231A2">
      <w:pPr>
        <w:spacing w:line="360" w:lineRule="auto"/>
        <w:rPr>
          <w:szCs w:val="24"/>
        </w:rPr>
      </w:pPr>
    </w:p>
    <w:p w14:paraId="1BC2D1C2" w14:textId="77777777" w:rsidR="006231A2" w:rsidRPr="001B7B37" w:rsidRDefault="006231A2" w:rsidP="006231A2">
      <w:pPr>
        <w:numPr>
          <w:ilvl w:val="1"/>
          <w:numId w:val="39"/>
        </w:numPr>
        <w:suppressAutoHyphens/>
        <w:spacing w:after="0" w:line="360" w:lineRule="auto"/>
        <w:contextualSpacing/>
        <w:rPr>
          <w:b/>
          <w:szCs w:val="24"/>
        </w:rPr>
      </w:pPr>
      <w:r w:rsidRPr="001B7B37">
        <w:rPr>
          <w:b/>
          <w:szCs w:val="24"/>
        </w:rPr>
        <w:t>SEMANALMENTE</w:t>
      </w:r>
    </w:p>
    <w:p w14:paraId="1BF5C098" w14:textId="77777777" w:rsidR="006231A2" w:rsidRPr="001B7B37" w:rsidRDefault="006231A2" w:rsidP="006231A2">
      <w:pPr>
        <w:spacing w:line="360" w:lineRule="auto"/>
        <w:rPr>
          <w:b/>
          <w:i/>
          <w:szCs w:val="24"/>
        </w:rPr>
      </w:pPr>
    </w:p>
    <w:p w14:paraId="3DEA4047" w14:textId="77777777" w:rsidR="006231A2" w:rsidRPr="001B7B37" w:rsidRDefault="006231A2" w:rsidP="006231A2">
      <w:pPr>
        <w:spacing w:line="360" w:lineRule="auto"/>
        <w:rPr>
          <w:b/>
          <w:szCs w:val="24"/>
        </w:rPr>
      </w:pPr>
      <w:r w:rsidRPr="001B7B37">
        <w:rPr>
          <w:b/>
          <w:szCs w:val="24"/>
        </w:rPr>
        <w:t>1.1.1- Instalações Hidráulicas</w:t>
      </w:r>
    </w:p>
    <w:p w14:paraId="5EB0B6B3" w14:textId="77777777" w:rsidR="006231A2" w:rsidRPr="001B7B37" w:rsidRDefault="006231A2" w:rsidP="006231A2">
      <w:pPr>
        <w:spacing w:line="360" w:lineRule="auto"/>
        <w:rPr>
          <w:szCs w:val="24"/>
        </w:rPr>
      </w:pPr>
      <w:r w:rsidRPr="001B7B37">
        <w:rPr>
          <w:szCs w:val="24"/>
        </w:rPr>
        <w:t xml:space="preserve">• Operação dos sistemas de recalque; </w:t>
      </w:r>
    </w:p>
    <w:p w14:paraId="3C5DDD86" w14:textId="77777777" w:rsidR="006231A2" w:rsidRPr="001B7B37" w:rsidRDefault="006231A2" w:rsidP="006231A2">
      <w:pPr>
        <w:spacing w:line="360" w:lineRule="auto"/>
        <w:rPr>
          <w:szCs w:val="24"/>
        </w:rPr>
      </w:pPr>
      <w:r w:rsidRPr="001B7B37">
        <w:rPr>
          <w:szCs w:val="24"/>
        </w:rPr>
        <w:t xml:space="preserve">• Verificação do funcionamento elétrico e mecânico dos sistemas de recalque; </w:t>
      </w:r>
    </w:p>
    <w:p w14:paraId="7808381D" w14:textId="77777777" w:rsidR="006231A2" w:rsidRPr="001B7B37" w:rsidRDefault="006231A2" w:rsidP="006231A2">
      <w:pPr>
        <w:spacing w:line="360" w:lineRule="auto"/>
        <w:rPr>
          <w:szCs w:val="24"/>
        </w:rPr>
      </w:pPr>
      <w:r w:rsidRPr="001B7B37">
        <w:rPr>
          <w:szCs w:val="24"/>
        </w:rPr>
        <w:t xml:space="preserve">• Verificação da existência de ruídos anormais elétricos ou mecânicos nas bombas; </w:t>
      </w:r>
    </w:p>
    <w:p w14:paraId="6E5DB9F3" w14:textId="77777777" w:rsidR="006231A2" w:rsidRPr="001B7B37" w:rsidRDefault="006231A2" w:rsidP="006231A2">
      <w:pPr>
        <w:spacing w:line="360" w:lineRule="auto"/>
        <w:rPr>
          <w:szCs w:val="24"/>
        </w:rPr>
      </w:pPr>
      <w:r w:rsidRPr="001B7B37">
        <w:rPr>
          <w:szCs w:val="24"/>
        </w:rPr>
        <w:t xml:space="preserve">• Inspeção no funcionamento das chaves-boia; </w:t>
      </w:r>
    </w:p>
    <w:p w14:paraId="1CB3A494" w14:textId="77777777" w:rsidR="006231A2" w:rsidRPr="001B7B37" w:rsidRDefault="006231A2" w:rsidP="006231A2">
      <w:pPr>
        <w:spacing w:line="360" w:lineRule="auto"/>
        <w:rPr>
          <w:szCs w:val="24"/>
        </w:rPr>
      </w:pPr>
      <w:r w:rsidRPr="001B7B37">
        <w:rPr>
          <w:szCs w:val="24"/>
        </w:rPr>
        <w:t>• Inspeção e manutenção das torneiras, registros de mictórios;</w:t>
      </w:r>
    </w:p>
    <w:p w14:paraId="32BD7AA3" w14:textId="77777777" w:rsidR="006231A2" w:rsidRPr="001B7B37" w:rsidRDefault="006231A2" w:rsidP="006231A2">
      <w:pPr>
        <w:spacing w:line="360" w:lineRule="auto"/>
        <w:rPr>
          <w:b/>
          <w:szCs w:val="24"/>
        </w:rPr>
      </w:pPr>
      <w:r w:rsidRPr="001B7B37">
        <w:rPr>
          <w:b/>
          <w:szCs w:val="24"/>
        </w:rPr>
        <w:t xml:space="preserve">1.1.1.1- Redes hidráulicas de combate a incêndio através de hidrantes de parede e de passeio </w:t>
      </w:r>
    </w:p>
    <w:p w14:paraId="2A1693E3" w14:textId="77777777" w:rsidR="006231A2" w:rsidRPr="001B7B37" w:rsidRDefault="006231A2" w:rsidP="006231A2">
      <w:pPr>
        <w:spacing w:line="360" w:lineRule="auto"/>
        <w:rPr>
          <w:szCs w:val="24"/>
        </w:rPr>
      </w:pPr>
      <w:r w:rsidRPr="001B7B37">
        <w:rPr>
          <w:szCs w:val="24"/>
        </w:rPr>
        <w:lastRenderedPageBreak/>
        <w:t>• Verificação das redes hidráulicas de combate a incêndio através de hidrantes de parede.</w:t>
      </w:r>
    </w:p>
    <w:p w14:paraId="3F3428AE" w14:textId="77777777" w:rsidR="006231A2" w:rsidRDefault="006231A2" w:rsidP="006231A2">
      <w:pPr>
        <w:spacing w:line="360" w:lineRule="auto"/>
        <w:rPr>
          <w:b/>
          <w:szCs w:val="24"/>
        </w:rPr>
      </w:pPr>
    </w:p>
    <w:p w14:paraId="4F098469" w14:textId="77777777" w:rsidR="006231A2" w:rsidRPr="001B7B37" w:rsidRDefault="006231A2" w:rsidP="006231A2">
      <w:pPr>
        <w:spacing w:line="360" w:lineRule="auto"/>
        <w:rPr>
          <w:b/>
          <w:szCs w:val="24"/>
        </w:rPr>
      </w:pPr>
      <w:r w:rsidRPr="001B7B37">
        <w:rPr>
          <w:b/>
          <w:szCs w:val="24"/>
        </w:rPr>
        <w:t>1.1.2- Instalações elétricas</w:t>
      </w:r>
    </w:p>
    <w:p w14:paraId="3B298AE2" w14:textId="77777777" w:rsidR="006231A2" w:rsidRPr="001B7B37" w:rsidRDefault="006231A2" w:rsidP="006231A2">
      <w:pPr>
        <w:spacing w:line="360" w:lineRule="auto"/>
        <w:rPr>
          <w:b/>
          <w:szCs w:val="24"/>
        </w:rPr>
      </w:pPr>
      <w:r w:rsidRPr="001B7B37">
        <w:rPr>
          <w:b/>
          <w:szCs w:val="24"/>
        </w:rPr>
        <w:t xml:space="preserve">1.1.2.1– Quadros gerais de luz, força e distribuição </w:t>
      </w:r>
    </w:p>
    <w:p w14:paraId="43C1D8AB" w14:textId="77777777" w:rsidR="006231A2" w:rsidRPr="001B7B37" w:rsidRDefault="006231A2" w:rsidP="006231A2">
      <w:pPr>
        <w:spacing w:line="360" w:lineRule="auto"/>
        <w:rPr>
          <w:szCs w:val="24"/>
        </w:rPr>
      </w:pPr>
      <w:r w:rsidRPr="001B7B37">
        <w:rPr>
          <w:szCs w:val="24"/>
        </w:rPr>
        <w:t xml:space="preserve">• Leitura dos instrumentos de medição; </w:t>
      </w:r>
    </w:p>
    <w:p w14:paraId="7EA1E66B" w14:textId="77777777" w:rsidR="006231A2" w:rsidRPr="001B7B37" w:rsidRDefault="006231A2" w:rsidP="006231A2">
      <w:pPr>
        <w:spacing w:line="360" w:lineRule="auto"/>
        <w:rPr>
          <w:szCs w:val="24"/>
        </w:rPr>
      </w:pPr>
      <w:r w:rsidRPr="001B7B37">
        <w:rPr>
          <w:szCs w:val="24"/>
        </w:rPr>
        <w:t xml:space="preserve">• Verificação de aquecimento e funcionamento de todos os disjuntores; </w:t>
      </w:r>
    </w:p>
    <w:p w14:paraId="24118FF5" w14:textId="77777777" w:rsidR="006231A2" w:rsidRPr="001B7B37" w:rsidRDefault="006231A2" w:rsidP="006231A2">
      <w:pPr>
        <w:spacing w:line="360" w:lineRule="auto"/>
        <w:rPr>
          <w:szCs w:val="24"/>
        </w:rPr>
      </w:pPr>
      <w:r w:rsidRPr="001B7B37">
        <w:rPr>
          <w:szCs w:val="24"/>
        </w:rPr>
        <w:t xml:space="preserve">• Verificação da existência de ruídos anormais elétricos ou mecânicos; </w:t>
      </w:r>
    </w:p>
    <w:p w14:paraId="50CC71DC" w14:textId="77777777" w:rsidR="006231A2" w:rsidRPr="001B7B37" w:rsidRDefault="006231A2" w:rsidP="006231A2">
      <w:pPr>
        <w:spacing w:line="360" w:lineRule="auto"/>
        <w:rPr>
          <w:szCs w:val="24"/>
        </w:rPr>
      </w:pPr>
      <w:r w:rsidRPr="001B7B37">
        <w:rPr>
          <w:szCs w:val="24"/>
        </w:rPr>
        <w:t xml:space="preserve">• Medição de amperagem (com amperímetro alicate) nos alimentadores em todas as saídas dos disjuntores para os andares, em horários diferentes para cada dia da semana; </w:t>
      </w:r>
    </w:p>
    <w:p w14:paraId="4E38E62E" w14:textId="77777777" w:rsidR="006231A2" w:rsidRPr="001B7B37" w:rsidRDefault="006231A2" w:rsidP="006231A2">
      <w:pPr>
        <w:spacing w:line="360" w:lineRule="auto"/>
        <w:rPr>
          <w:szCs w:val="24"/>
        </w:rPr>
      </w:pPr>
      <w:proofErr w:type="gramStart"/>
      <w:r w:rsidRPr="001B7B37">
        <w:rPr>
          <w:szCs w:val="24"/>
        </w:rPr>
        <w:t>• Verificar</w:t>
      </w:r>
      <w:proofErr w:type="gramEnd"/>
      <w:r w:rsidRPr="001B7B37">
        <w:rPr>
          <w:szCs w:val="24"/>
        </w:rPr>
        <w:t xml:space="preserve"> se em alguma situação é ultrapassada a condição limite de máxima corrente permitida para cada disjuntor geral dos andares; </w:t>
      </w:r>
    </w:p>
    <w:p w14:paraId="77E343B5" w14:textId="77777777" w:rsidR="006231A2" w:rsidRPr="001B7B37" w:rsidRDefault="006231A2" w:rsidP="006231A2">
      <w:pPr>
        <w:spacing w:line="360" w:lineRule="auto"/>
        <w:rPr>
          <w:szCs w:val="24"/>
        </w:rPr>
      </w:pPr>
      <w:r w:rsidRPr="001B7B37">
        <w:rPr>
          <w:szCs w:val="24"/>
        </w:rPr>
        <w:t xml:space="preserve">• Verificação de aquecimento nos cabos de alimentação; </w:t>
      </w:r>
    </w:p>
    <w:p w14:paraId="64A95E27" w14:textId="77777777" w:rsidR="006231A2" w:rsidRPr="001B7B37" w:rsidRDefault="006231A2" w:rsidP="006231A2">
      <w:pPr>
        <w:spacing w:line="360" w:lineRule="auto"/>
        <w:rPr>
          <w:szCs w:val="24"/>
        </w:rPr>
      </w:pPr>
      <w:r w:rsidRPr="001B7B37">
        <w:rPr>
          <w:szCs w:val="24"/>
        </w:rPr>
        <w:t xml:space="preserve">• Limpeza externa do quadro. </w:t>
      </w:r>
    </w:p>
    <w:p w14:paraId="508DF17B" w14:textId="77777777" w:rsidR="006231A2" w:rsidRPr="001B7B37" w:rsidRDefault="006231A2" w:rsidP="006231A2">
      <w:pPr>
        <w:spacing w:line="360" w:lineRule="auto"/>
        <w:rPr>
          <w:szCs w:val="24"/>
        </w:rPr>
      </w:pPr>
    </w:p>
    <w:p w14:paraId="7075EA6D" w14:textId="77777777" w:rsidR="006231A2" w:rsidRPr="001B7B37" w:rsidRDefault="006231A2" w:rsidP="006231A2">
      <w:pPr>
        <w:spacing w:line="360" w:lineRule="auto"/>
        <w:rPr>
          <w:b/>
          <w:szCs w:val="24"/>
        </w:rPr>
      </w:pPr>
      <w:r w:rsidRPr="001B7B37">
        <w:rPr>
          <w:b/>
          <w:szCs w:val="24"/>
        </w:rPr>
        <w:t xml:space="preserve">1.1.2.2– Quadro de força </w:t>
      </w:r>
    </w:p>
    <w:p w14:paraId="76AF4344" w14:textId="77777777" w:rsidR="006231A2" w:rsidRPr="001B7B37" w:rsidRDefault="006231A2" w:rsidP="006231A2">
      <w:pPr>
        <w:spacing w:line="360" w:lineRule="auto"/>
        <w:rPr>
          <w:szCs w:val="24"/>
        </w:rPr>
      </w:pPr>
      <w:r w:rsidRPr="001B7B37">
        <w:rPr>
          <w:szCs w:val="24"/>
        </w:rPr>
        <w:t xml:space="preserve">• Verificação de aquecimento em todos os disjuntores; </w:t>
      </w:r>
    </w:p>
    <w:p w14:paraId="3CB488A8" w14:textId="77777777" w:rsidR="006231A2" w:rsidRPr="001B7B37" w:rsidRDefault="006231A2" w:rsidP="006231A2">
      <w:pPr>
        <w:spacing w:line="360" w:lineRule="auto"/>
        <w:rPr>
          <w:szCs w:val="24"/>
        </w:rPr>
      </w:pPr>
      <w:r w:rsidRPr="001B7B37">
        <w:rPr>
          <w:szCs w:val="24"/>
        </w:rPr>
        <w:t xml:space="preserve">• Verificação de aquecimento nos condutores de alimentação e distribuição; </w:t>
      </w:r>
    </w:p>
    <w:p w14:paraId="74EB5FBB" w14:textId="77777777" w:rsidR="006231A2" w:rsidRPr="001B7B37" w:rsidRDefault="006231A2" w:rsidP="006231A2">
      <w:pPr>
        <w:spacing w:line="360" w:lineRule="auto"/>
        <w:rPr>
          <w:szCs w:val="24"/>
        </w:rPr>
      </w:pPr>
      <w:r w:rsidRPr="001B7B37">
        <w:rPr>
          <w:szCs w:val="24"/>
        </w:rPr>
        <w:t xml:space="preserve">• Verificação de ruídos anormais, elétricos ou mecânicos; </w:t>
      </w:r>
    </w:p>
    <w:p w14:paraId="04C48CD0" w14:textId="77777777" w:rsidR="006231A2" w:rsidRPr="001B7B37" w:rsidRDefault="006231A2" w:rsidP="006231A2">
      <w:pPr>
        <w:spacing w:line="360" w:lineRule="auto"/>
        <w:rPr>
          <w:szCs w:val="24"/>
        </w:rPr>
      </w:pPr>
      <w:r w:rsidRPr="001B7B37">
        <w:rPr>
          <w:szCs w:val="24"/>
        </w:rPr>
        <w:t xml:space="preserve">• Verificação do balanceamento de cargas elétricas nos disjuntores; </w:t>
      </w:r>
    </w:p>
    <w:p w14:paraId="035AAF0E" w14:textId="77777777" w:rsidR="006231A2" w:rsidRPr="001B7B37" w:rsidRDefault="006231A2" w:rsidP="006231A2">
      <w:pPr>
        <w:spacing w:line="360" w:lineRule="auto"/>
        <w:rPr>
          <w:szCs w:val="24"/>
        </w:rPr>
      </w:pPr>
      <w:r w:rsidRPr="001B7B37">
        <w:rPr>
          <w:szCs w:val="24"/>
        </w:rPr>
        <w:t xml:space="preserve">• Verificação de existência de ruídos anormais elétricos ou mecânicos. </w:t>
      </w:r>
    </w:p>
    <w:p w14:paraId="48FA54FF" w14:textId="77777777" w:rsidR="006231A2" w:rsidRPr="001B7B37" w:rsidRDefault="006231A2" w:rsidP="006231A2">
      <w:pPr>
        <w:spacing w:line="360" w:lineRule="auto"/>
        <w:rPr>
          <w:szCs w:val="24"/>
        </w:rPr>
      </w:pPr>
    </w:p>
    <w:p w14:paraId="469B9B38" w14:textId="77777777" w:rsidR="006231A2" w:rsidRPr="001B7B37" w:rsidRDefault="006231A2" w:rsidP="006231A2">
      <w:pPr>
        <w:spacing w:line="360" w:lineRule="auto"/>
        <w:rPr>
          <w:b/>
          <w:szCs w:val="24"/>
        </w:rPr>
      </w:pPr>
      <w:r w:rsidRPr="001B7B37">
        <w:rPr>
          <w:b/>
          <w:szCs w:val="24"/>
        </w:rPr>
        <w:t xml:space="preserve">1.1.2.3– Sistema de iluminação geral </w:t>
      </w:r>
    </w:p>
    <w:p w14:paraId="5A9E925A" w14:textId="77777777" w:rsidR="006231A2" w:rsidRPr="001B7B37" w:rsidRDefault="006231A2" w:rsidP="006231A2">
      <w:pPr>
        <w:spacing w:line="360" w:lineRule="auto"/>
        <w:rPr>
          <w:szCs w:val="24"/>
        </w:rPr>
      </w:pPr>
      <w:r w:rsidRPr="001B7B37">
        <w:rPr>
          <w:szCs w:val="24"/>
        </w:rPr>
        <w:t xml:space="preserve">• Verificação das luminárias quanto a ocorrência de lâmpadas queimadas ou com operação insuficiente, recuperando as mesmas (SERÁ DE RESPONSABILIDADE DA CONTRATADA O DESCARTE DAS LÂMPADAS E REATORES QUEIMADOS, INTERRUPTORES, DJUNTORES, ENTRE OUTROS, DE ACORDO COM A LEGISLAÇÃO AMBIENTAL); </w:t>
      </w:r>
    </w:p>
    <w:p w14:paraId="10616CD3" w14:textId="77777777" w:rsidR="006231A2" w:rsidRPr="001B7B37" w:rsidRDefault="006231A2" w:rsidP="006231A2">
      <w:pPr>
        <w:spacing w:line="360" w:lineRule="auto"/>
        <w:rPr>
          <w:szCs w:val="24"/>
        </w:rPr>
      </w:pPr>
      <w:r w:rsidRPr="001B7B37">
        <w:rPr>
          <w:szCs w:val="24"/>
        </w:rPr>
        <w:lastRenderedPageBreak/>
        <w:t xml:space="preserve">• Verificação os interruptores das lâmpadas quanto as condições operacionais, providenciando a substituição dos interruptores bem como dos espelhos quando se fizer necessário; </w:t>
      </w:r>
    </w:p>
    <w:p w14:paraId="0498A43C" w14:textId="77777777" w:rsidR="006231A2" w:rsidRPr="001B7B37" w:rsidRDefault="006231A2" w:rsidP="006231A2">
      <w:pPr>
        <w:spacing w:line="360" w:lineRule="auto"/>
        <w:rPr>
          <w:szCs w:val="24"/>
        </w:rPr>
      </w:pPr>
      <w:r w:rsidRPr="001B7B37">
        <w:rPr>
          <w:szCs w:val="24"/>
        </w:rPr>
        <w:t xml:space="preserve">• Verificação e manutenção das tomadas elétricas em perfeitas condições de funcionamento, teste de corrente quando se fizer necessário. </w:t>
      </w:r>
    </w:p>
    <w:p w14:paraId="6EE15382" w14:textId="77777777" w:rsidR="006231A2" w:rsidRDefault="006231A2" w:rsidP="006231A2">
      <w:pPr>
        <w:spacing w:line="360" w:lineRule="auto"/>
        <w:rPr>
          <w:b/>
          <w:szCs w:val="24"/>
        </w:rPr>
      </w:pPr>
    </w:p>
    <w:p w14:paraId="554D8787" w14:textId="77777777" w:rsidR="006231A2" w:rsidRPr="001B7B37" w:rsidRDefault="006231A2" w:rsidP="006231A2">
      <w:pPr>
        <w:spacing w:line="360" w:lineRule="auto"/>
        <w:rPr>
          <w:b/>
          <w:szCs w:val="24"/>
        </w:rPr>
      </w:pPr>
    </w:p>
    <w:p w14:paraId="1A553610" w14:textId="77777777" w:rsidR="006231A2" w:rsidRPr="001B7B37" w:rsidRDefault="006231A2" w:rsidP="006231A2">
      <w:pPr>
        <w:numPr>
          <w:ilvl w:val="1"/>
          <w:numId w:val="39"/>
        </w:numPr>
        <w:suppressAutoHyphens/>
        <w:spacing w:after="0" w:line="360" w:lineRule="auto"/>
        <w:contextualSpacing/>
        <w:rPr>
          <w:b/>
          <w:szCs w:val="24"/>
        </w:rPr>
      </w:pPr>
      <w:r w:rsidRPr="001B7B37">
        <w:rPr>
          <w:b/>
          <w:szCs w:val="24"/>
        </w:rPr>
        <w:t>QUINZENALMENTE</w:t>
      </w:r>
    </w:p>
    <w:p w14:paraId="5207CC7E" w14:textId="77777777" w:rsidR="006231A2" w:rsidRPr="001B7B37" w:rsidRDefault="006231A2" w:rsidP="006231A2">
      <w:pPr>
        <w:spacing w:line="360" w:lineRule="auto"/>
        <w:rPr>
          <w:b/>
          <w:i/>
          <w:szCs w:val="24"/>
        </w:rPr>
      </w:pPr>
    </w:p>
    <w:p w14:paraId="103CDEF5" w14:textId="77777777" w:rsidR="006231A2" w:rsidRPr="001B7B37" w:rsidRDefault="006231A2" w:rsidP="006231A2">
      <w:pPr>
        <w:spacing w:line="360" w:lineRule="auto"/>
        <w:rPr>
          <w:b/>
          <w:szCs w:val="24"/>
        </w:rPr>
      </w:pPr>
      <w:r w:rsidRPr="001B7B37">
        <w:rPr>
          <w:b/>
          <w:szCs w:val="24"/>
        </w:rPr>
        <w:t>1.2.1- Instalações Hidráulicas</w:t>
      </w:r>
    </w:p>
    <w:p w14:paraId="0A422709" w14:textId="77777777" w:rsidR="006231A2" w:rsidRPr="001B7B37" w:rsidRDefault="006231A2" w:rsidP="006231A2">
      <w:pPr>
        <w:spacing w:line="360" w:lineRule="auto"/>
        <w:rPr>
          <w:szCs w:val="24"/>
        </w:rPr>
      </w:pPr>
      <w:r w:rsidRPr="001B7B37">
        <w:rPr>
          <w:szCs w:val="24"/>
        </w:rPr>
        <w:t xml:space="preserve">• Inspeção nas tubulações e conexões hidráulicas das bombas; </w:t>
      </w:r>
    </w:p>
    <w:p w14:paraId="26E0496E" w14:textId="77777777" w:rsidR="006231A2" w:rsidRPr="001B7B37" w:rsidRDefault="006231A2" w:rsidP="006231A2">
      <w:pPr>
        <w:spacing w:line="360" w:lineRule="auto"/>
        <w:rPr>
          <w:szCs w:val="24"/>
        </w:rPr>
      </w:pPr>
      <w:r w:rsidRPr="001B7B37">
        <w:rPr>
          <w:szCs w:val="24"/>
        </w:rPr>
        <w:t xml:space="preserve">• Inspeção nas válvulas e registros das tubulações hidráulicas e das bombas; </w:t>
      </w:r>
    </w:p>
    <w:p w14:paraId="056DCD8B" w14:textId="77777777" w:rsidR="006231A2" w:rsidRPr="001B7B37" w:rsidRDefault="006231A2" w:rsidP="006231A2">
      <w:pPr>
        <w:spacing w:line="360" w:lineRule="auto"/>
        <w:rPr>
          <w:szCs w:val="24"/>
        </w:rPr>
      </w:pPr>
      <w:r w:rsidRPr="001B7B37">
        <w:rPr>
          <w:szCs w:val="24"/>
        </w:rPr>
        <w:t>• Verificação do funcionamento das válvulas de descarga sanitária.</w:t>
      </w:r>
    </w:p>
    <w:p w14:paraId="6072F309" w14:textId="77777777" w:rsidR="006231A2" w:rsidRPr="001B7B37" w:rsidRDefault="006231A2" w:rsidP="006231A2">
      <w:pPr>
        <w:spacing w:line="360" w:lineRule="auto"/>
        <w:rPr>
          <w:b/>
          <w:szCs w:val="24"/>
        </w:rPr>
      </w:pPr>
      <w:r w:rsidRPr="001B7B37">
        <w:rPr>
          <w:b/>
          <w:szCs w:val="24"/>
        </w:rPr>
        <w:t xml:space="preserve">• 1.2.2- Redes hidráulicas de combate a incêndio através de hidrantes de parede e de passeio </w:t>
      </w:r>
    </w:p>
    <w:p w14:paraId="34E27A2F" w14:textId="77777777" w:rsidR="006231A2" w:rsidRPr="001B7B37" w:rsidRDefault="006231A2" w:rsidP="006231A2">
      <w:pPr>
        <w:spacing w:line="360" w:lineRule="auto"/>
        <w:rPr>
          <w:szCs w:val="24"/>
        </w:rPr>
      </w:pPr>
      <w:proofErr w:type="gramStart"/>
      <w:r w:rsidRPr="001B7B37">
        <w:rPr>
          <w:szCs w:val="24"/>
        </w:rPr>
        <w:t>• Verificar</w:t>
      </w:r>
      <w:proofErr w:type="gramEnd"/>
      <w:r w:rsidRPr="001B7B37">
        <w:rPr>
          <w:szCs w:val="24"/>
        </w:rPr>
        <w:t xml:space="preserve"> possíveis vazamentos nos hidrantes; </w:t>
      </w:r>
    </w:p>
    <w:p w14:paraId="6F7635B6" w14:textId="77777777" w:rsidR="006231A2" w:rsidRPr="001B7B37" w:rsidRDefault="006231A2" w:rsidP="006231A2">
      <w:pPr>
        <w:spacing w:line="360" w:lineRule="auto"/>
        <w:rPr>
          <w:szCs w:val="24"/>
        </w:rPr>
      </w:pPr>
      <w:proofErr w:type="gramStart"/>
      <w:r w:rsidRPr="001B7B37">
        <w:rPr>
          <w:szCs w:val="24"/>
        </w:rPr>
        <w:t>• Verificar</w:t>
      </w:r>
      <w:proofErr w:type="gramEnd"/>
      <w:r w:rsidRPr="001B7B37">
        <w:rPr>
          <w:szCs w:val="24"/>
        </w:rPr>
        <w:t xml:space="preserve"> o perfeito engate das mangueiras, tanto nos registros como nas mangueiras; </w:t>
      </w:r>
    </w:p>
    <w:p w14:paraId="24F782C0" w14:textId="77777777" w:rsidR="006231A2" w:rsidRPr="001B7B37" w:rsidRDefault="006231A2" w:rsidP="006231A2">
      <w:pPr>
        <w:spacing w:line="360" w:lineRule="auto"/>
        <w:rPr>
          <w:szCs w:val="24"/>
        </w:rPr>
      </w:pPr>
      <w:proofErr w:type="gramStart"/>
      <w:r w:rsidRPr="001B7B37">
        <w:rPr>
          <w:szCs w:val="24"/>
        </w:rPr>
        <w:t>• Não</w:t>
      </w:r>
      <w:proofErr w:type="gramEnd"/>
      <w:r w:rsidRPr="001B7B37">
        <w:rPr>
          <w:szCs w:val="24"/>
        </w:rPr>
        <w:t xml:space="preserve"> permitir que utilizem mangueiras para outros fins; </w:t>
      </w:r>
    </w:p>
    <w:p w14:paraId="465FCE80" w14:textId="77777777" w:rsidR="006231A2" w:rsidRPr="001B7B37" w:rsidRDefault="006231A2" w:rsidP="006231A2">
      <w:pPr>
        <w:spacing w:line="360" w:lineRule="auto"/>
        <w:rPr>
          <w:szCs w:val="24"/>
        </w:rPr>
      </w:pPr>
      <w:proofErr w:type="gramStart"/>
      <w:r w:rsidRPr="001B7B37">
        <w:rPr>
          <w:szCs w:val="24"/>
        </w:rPr>
        <w:t>• Verificar</w:t>
      </w:r>
      <w:proofErr w:type="gramEnd"/>
      <w:r w:rsidRPr="001B7B37">
        <w:rPr>
          <w:szCs w:val="24"/>
        </w:rPr>
        <w:t xml:space="preserve"> os vidros, aberturas e fechamento das portas das caixas de incêndio com cadeado. </w:t>
      </w:r>
    </w:p>
    <w:p w14:paraId="6481DAAA" w14:textId="77777777" w:rsidR="006231A2" w:rsidRPr="001B7B37" w:rsidRDefault="006231A2" w:rsidP="006231A2">
      <w:pPr>
        <w:spacing w:line="360" w:lineRule="auto"/>
        <w:rPr>
          <w:szCs w:val="24"/>
        </w:rPr>
      </w:pPr>
    </w:p>
    <w:p w14:paraId="64AEA79D" w14:textId="77777777" w:rsidR="006231A2" w:rsidRPr="001B7B37" w:rsidRDefault="006231A2" w:rsidP="006231A2">
      <w:pPr>
        <w:spacing w:line="360" w:lineRule="auto"/>
        <w:rPr>
          <w:b/>
          <w:szCs w:val="24"/>
        </w:rPr>
      </w:pPr>
      <w:r w:rsidRPr="001B7B37">
        <w:rPr>
          <w:b/>
          <w:szCs w:val="24"/>
        </w:rPr>
        <w:t xml:space="preserve">1.2.3- Instalações elétricas </w:t>
      </w:r>
    </w:p>
    <w:p w14:paraId="1B61158B" w14:textId="77777777" w:rsidR="006231A2" w:rsidRPr="001B7B37" w:rsidRDefault="006231A2" w:rsidP="006231A2">
      <w:pPr>
        <w:spacing w:line="360" w:lineRule="auto"/>
        <w:rPr>
          <w:b/>
          <w:szCs w:val="24"/>
        </w:rPr>
      </w:pPr>
      <w:r w:rsidRPr="001B7B37">
        <w:rPr>
          <w:b/>
          <w:szCs w:val="24"/>
        </w:rPr>
        <w:t xml:space="preserve">1.2.3.1– Quadros de distribuição de força </w:t>
      </w:r>
    </w:p>
    <w:p w14:paraId="7684315C" w14:textId="77777777" w:rsidR="006231A2" w:rsidRPr="001B7B37" w:rsidRDefault="006231A2" w:rsidP="006231A2">
      <w:pPr>
        <w:spacing w:line="360" w:lineRule="auto"/>
        <w:rPr>
          <w:szCs w:val="24"/>
        </w:rPr>
      </w:pPr>
      <w:r w:rsidRPr="001B7B37">
        <w:rPr>
          <w:szCs w:val="24"/>
        </w:rPr>
        <w:t xml:space="preserve">• Inspeção nas chaves seccionadoras; </w:t>
      </w:r>
    </w:p>
    <w:p w14:paraId="48669BA5" w14:textId="77777777" w:rsidR="006231A2" w:rsidRPr="001B7B37" w:rsidRDefault="006231A2" w:rsidP="006231A2">
      <w:pPr>
        <w:spacing w:line="360" w:lineRule="auto"/>
        <w:rPr>
          <w:szCs w:val="24"/>
        </w:rPr>
      </w:pPr>
      <w:r w:rsidRPr="001B7B37">
        <w:rPr>
          <w:szCs w:val="24"/>
        </w:rPr>
        <w:t xml:space="preserve">• Inspeção nas conexões dos disjuntores evitando pontos de resistência elevada; </w:t>
      </w:r>
    </w:p>
    <w:p w14:paraId="236DE149" w14:textId="77777777" w:rsidR="006231A2" w:rsidRPr="001B7B37" w:rsidRDefault="006231A2" w:rsidP="006231A2">
      <w:pPr>
        <w:spacing w:line="360" w:lineRule="auto"/>
        <w:rPr>
          <w:szCs w:val="24"/>
        </w:rPr>
      </w:pPr>
      <w:r w:rsidRPr="001B7B37">
        <w:rPr>
          <w:szCs w:val="24"/>
        </w:rPr>
        <w:t xml:space="preserve">• Lubrificação das dobradiças das portas dos quadros. </w:t>
      </w:r>
    </w:p>
    <w:p w14:paraId="496866EA" w14:textId="77777777" w:rsidR="006231A2" w:rsidRPr="001B7B37" w:rsidRDefault="006231A2" w:rsidP="006231A2">
      <w:pPr>
        <w:spacing w:line="360" w:lineRule="auto"/>
        <w:rPr>
          <w:szCs w:val="24"/>
        </w:rPr>
      </w:pPr>
    </w:p>
    <w:p w14:paraId="4540FE18" w14:textId="77777777" w:rsidR="006231A2" w:rsidRPr="001B7B37" w:rsidRDefault="006231A2" w:rsidP="006231A2">
      <w:pPr>
        <w:spacing w:line="360" w:lineRule="auto"/>
        <w:rPr>
          <w:b/>
          <w:szCs w:val="24"/>
        </w:rPr>
      </w:pPr>
      <w:r w:rsidRPr="001B7B37">
        <w:rPr>
          <w:b/>
          <w:szCs w:val="24"/>
        </w:rPr>
        <w:t xml:space="preserve">1.2.3.2– Quadro de distribuição de luz </w:t>
      </w:r>
    </w:p>
    <w:p w14:paraId="6960A573" w14:textId="77777777" w:rsidR="006231A2" w:rsidRPr="001B7B37" w:rsidRDefault="006231A2" w:rsidP="006231A2">
      <w:pPr>
        <w:spacing w:line="360" w:lineRule="auto"/>
        <w:rPr>
          <w:szCs w:val="24"/>
        </w:rPr>
      </w:pPr>
      <w:r w:rsidRPr="001B7B37">
        <w:rPr>
          <w:szCs w:val="24"/>
        </w:rPr>
        <w:lastRenderedPageBreak/>
        <w:t xml:space="preserve">• Controle de carga e amperagem nas saídas dos disjuntores monofásicos, bifásicos e trifásicos (confeccionar tabela identificando cada circuito com sua carga e amperagem real, para ser comparada com a projetada); </w:t>
      </w:r>
    </w:p>
    <w:p w14:paraId="3BB8189A" w14:textId="77777777" w:rsidR="006231A2" w:rsidRPr="001B7B37" w:rsidRDefault="006231A2" w:rsidP="006231A2">
      <w:pPr>
        <w:spacing w:line="360" w:lineRule="auto"/>
        <w:rPr>
          <w:szCs w:val="24"/>
        </w:rPr>
      </w:pPr>
      <w:r w:rsidRPr="001B7B37">
        <w:rPr>
          <w:szCs w:val="24"/>
        </w:rPr>
        <w:t xml:space="preserve">• Limpeza geral dos quadros e lubrificação das dobradiças; </w:t>
      </w:r>
    </w:p>
    <w:p w14:paraId="20948E09" w14:textId="77777777" w:rsidR="006231A2" w:rsidRPr="001B7B37" w:rsidRDefault="006231A2" w:rsidP="006231A2">
      <w:pPr>
        <w:spacing w:line="360" w:lineRule="auto"/>
        <w:rPr>
          <w:szCs w:val="24"/>
        </w:rPr>
      </w:pPr>
      <w:r w:rsidRPr="001B7B37">
        <w:rPr>
          <w:szCs w:val="24"/>
        </w:rPr>
        <w:t xml:space="preserve">• Verificação do equilíbrio de fase nos alimentadores (com todos os circuitos ligados, verificar carga e amperagem nas três fases do alimentador). </w:t>
      </w:r>
    </w:p>
    <w:p w14:paraId="7E19AAAF" w14:textId="77777777" w:rsidR="006231A2" w:rsidRPr="001B7B37" w:rsidRDefault="006231A2" w:rsidP="006231A2">
      <w:pPr>
        <w:spacing w:line="360" w:lineRule="auto"/>
        <w:rPr>
          <w:b/>
          <w:szCs w:val="24"/>
        </w:rPr>
      </w:pPr>
    </w:p>
    <w:p w14:paraId="39B5FD5A" w14:textId="77777777" w:rsidR="006231A2" w:rsidRPr="001B7B37" w:rsidRDefault="006231A2" w:rsidP="006231A2">
      <w:pPr>
        <w:numPr>
          <w:ilvl w:val="1"/>
          <w:numId w:val="39"/>
        </w:numPr>
        <w:suppressAutoHyphens/>
        <w:spacing w:after="0" w:line="360" w:lineRule="auto"/>
        <w:contextualSpacing/>
        <w:rPr>
          <w:b/>
          <w:szCs w:val="24"/>
        </w:rPr>
      </w:pPr>
      <w:r w:rsidRPr="001B7B37">
        <w:rPr>
          <w:b/>
          <w:szCs w:val="24"/>
        </w:rPr>
        <w:t xml:space="preserve">MENSALMENTE </w:t>
      </w:r>
    </w:p>
    <w:p w14:paraId="15C53040" w14:textId="77777777" w:rsidR="006231A2" w:rsidRPr="001B7B37" w:rsidRDefault="006231A2" w:rsidP="006231A2">
      <w:pPr>
        <w:spacing w:line="360" w:lineRule="auto"/>
        <w:ind w:left="360"/>
        <w:contextualSpacing/>
        <w:rPr>
          <w:b/>
          <w:i/>
          <w:szCs w:val="24"/>
        </w:rPr>
      </w:pPr>
    </w:p>
    <w:p w14:paraId="48D8D6D3" w14:textId="77777777" w:rsidR="006231A2" w:rsidRPr="001B7B37" w:rsidRDefault="006231A2" w:rsidP="006231A2">
      <w:pPr>
        <w:spacing w:line="360" w:lineRule="auto"/>
        <w:rPr>
          <w:b/>
          <w:szCs w:val="24"/>
        </w:rPr>
      </w:pPr>
      <w:r w:rsidRPr="001B7B37">
        <w:rPr>
          <w:b/>
          <w:szCs w:val="24"/>
        </w:rPr>
        <w:t>1.3.1- Instalações Hidráulicas</w:t>
      </w:r>
    </w:p>
    <w:p w14:paraId="41B632BF" w14:textId="77777777" w:rsidR="006231A2" w:rsidRPr="001B7B37" w:rsidRDefault="006231A2" w:rsidP="006231A2">
      <w:pPr>
        <w:spacing w:line="360" w:lineRule="auto"/>
        <w:rPr>
          <w:szCs w:val="24"/>
        </w:rPr>
      </w:pPr>
      <w:r w:rsidRPr="001B7B37">
        <w:rPr>
          <w:szCs w:val="24"/>
        </w:rPr>
        <w:t xml:space="preserve">• Verificação do estado de conservação das bases e chumbadores de bombas; </w:t>
      </w:r>
    </w:p>
    <w:p w14:paraId="05C597EA" w14:textId="77777777" w:rsidR="006231A2" w:rsidRPr="001B7B37" w:rsidRDefault="006231A2" w:rsidP="006231A2">
      <w:pPr>
        <w:spacing w:line="360" w:lineRule="auto"/>
        <w:rPr>
          <w:szCs w:val="24"/>
        </w:rPr>
      </w:pPr>
      <w:r w:rsidRPr="001B7B37">
        <w:rPr>
          <w:szCs w:val="24"/>
        </w:rPr>
        <w:t xml:space="preserve">• Reaperto das bases de fixação dos motores das bombas; </w:t>
      </w:r>
    </w:p>
    <w:p w14:paraId="0861AD46" w14:textId="77777777" w:rsidR="006231A2" w:rsidRPr="001B7B37" w:rsidRDefault="006231A2" w:rsidP="006231A2">
      <w:pPr>
        <w:spacing w:line="360" w:lineRule="auto"/>
        <w:rPr>
          <w:szCs w:val="24"/>
        </w:rPr>
      </w:pPr>
      <w:r w:rsidRPr="001B7B37">
        <w:rPr>
          <w:szCs w:val="24"/>
        </w:rPr>
        <w:t>• Teste de funcionamento dos dispositivos de proteção dos motores das bombas.</w:t>
      </w:r>
    </w:p>
    <w:p w14:paraId="264111ED" w14:textId="77777777" w:rsidR="006231A2" w:rsidRPr="001B7B37" w:rsidRDefault="006231A2" w:rsidP="006231A2">
      <w:pPr>
        <w:spacing w:line="360" w:lineRule="auto"/>
        <w:rPr>
          <w:b/>
          <w:szCs w:val="24"/>
        </w:rPr>
      </w:pPr>
      <w:r w:rsidRPr="001B7B37">
        <w:rPr>
          <w:b/>
          <w:szCs w:val="24"/>
        </w:rPr>
        <w:t>1.3.1.1- Bombas de recalque e combate a incêndio</w:t>
      </w:r>
    </w:p>
    <w:p w14:paraId="29596D1E" w14:textId="77777777" w:rsidR="006231A2" w:rsidRPr="001B7B37" w:rsidRDefault="006231A2" w:rsidP="006231A2">
      <w:pPr>
        <w:spacing w:line="360" w:lineRule="auto"/>
        <w:rPr>
          <w:szCs w:val="24"/>
        </w:rPr>
      </w:pPr>
      <w:r w:rsidRPr="001B7B37">
        <w:rPr>
          <w:szCs w:val="24"/>
        </w:rPr>
        <w:t xml:space="preserve">• Medição da resistência de isolamento dos motores; </w:t>
      </w:r>
    </w:p>
    <w:p w14:paraId="66BBDE54" w14:textId="77777777" w:rsidR="006231A2" w:rsidRPr="001B7B37" w:rsidRDefault="006231A2" w:rsidP="006231A2">
      <w:pPr>
        <w:spacing w:line="360" w:lineRule="auto"/>
        <w:rPr>
          <w:szCs w:val="24"/>
        </w:rPr>
      </w:pPr>
      <w:r w:rsidRPr="001B7B37">
        <w:rPr>
          <w:szCs w:val="24"/>
        </w:rPr>
        <w:t xml:space="preserve">• Inspeção na tubulação e conexões hidráulicas; </w:t>
      </w:r>
    </w:p>
    <w:p w14:paraId="504D32D4" w14:textId="77777777" w:rsidR="006231A2" w:rsidRPr="001B7B37" w:rsidRDefault="006231A2" w:rsidP="006231A2">
      <w:pPr>
        <w:spacing w:line="360" w:lineRule="auto"/>
        <w:rPr>
          <w:szCs w:val="24"/>
        </w:rPr>
      </w:pPr>
      <w:r w:rsidRPr="001B7B37">
        <w:rPr>
          <w:szCs w:val="24"/>
        </w:rPr>
        <w:t xml:space="preserve">• Medição da corrente de motores. </w:t>
      </w:r>
    </w:p>
    <w:p w14:paraId="3CA3C196" w14:textId="77777777" w:rsidR="006231A2" w:rsidRPr="001B7B37" w:rsidRDefault="006231A2" w:rsidP="006231A2">
      <w:pPr>
        <w:spacing w:line="360" w:lineRule="auto"/>
        <w:rPr>
          <w:szCs w:val="24"/>
        </w:rPr>
      </w:pPr>
    </w:p>
    <w:p w14:paraId="714677C6" w14:textId="77777777" w:rsidR="006231A2" w:rsidRPr="001B7B37" w:rsidRDefault="006231A2" w:rsidP="006231A2">
      <w:pPr>
        <w:spacing w:line="360" w:lineRule="auto"/>
        <w:rPr>
          <w:b/>
          <w:szCs w:val="24"/>
        </w:rPr>
      </w:pPr>
      <w:r w:rsidRPr="001B7B37">
        <w:rPr>
          <w:b/>
          <w:szCs w:val="24"/>
        </w:rPr>
        <w:t xml:space="preserve"> 1.3.1.2- Redes hidráulicas de combate a incêndio através de hidrantes de parede e de passeio </w:t>
      </w:r>
    </w:p>
    <w:p w14:paraId="376DD06E" w14:textId="77777777" w:rsidR="006231A2" w:rsidRPr="001B7B37" w:rsidRDefault="006231A2" w:rsidP="006231A2">
      <w:pPr>
        <w:spacing w:line="360" w:lineRule="auto"/>
        <w:rPr>
          <w:szCs w:val="24"/>
        </w:rPr>
      </w:pPr>
      <w:proofErr w:type="gramStart"/>
      <w:r w:rsidRPr="001B7B37">
        <w:rPr>
          <w:szCs w:val="24"/>
        </w:rPr>
        <w:t>• Aplicar</w:t>
      </w:r>
      <w:proofErr w:type="gramEnd"/>
      <w:r w:rsidRPr="001B7B37">
        <w:rPr>
          <w:szCs w:val="24"/>
        </w:rPr>
        <w:t xml:space="preserve"> produto químico conservante nas mangueiras.</w:t>
      </w:r>
    </w:p>
    <w:p w14:paraId="0AE1DC36" w14:textId="77777777" w:rsidR="006231A2" w:rsidRPr="001B7B37" w:rsidRDefault="006231A2" w:rsidP="006231A2">
      <w:pPr>
        <w:spacing w:line="360" w:lineRule="auto"/>
        <w:rPr>
          <w:szCs w:val="24"/>
        </w:rPr>
      </w:pPr>
    </w:p>
    <w:p w14:paraId="15C9CBB3" w14:textId="77777777" w:rsidR="006231A2" w:rsidRPr="001B7B37" w:rsidRDefault="006231A2" w:rsidP="006231A2">
      <w:pPr>
        <w:spacing w:line="360" w:lineRule="auto"/>
        <w:rPr>
          <w:b/>
          <w:szCs w:val="24"/>
        </w:rPr>
      </w:pPr>
      <w:r w:rsidRPr="001B7B37">
        <w:rPr>
          <w:b/>
          <w:szCs w:val="24"/>
        </w:rPr>
        <w:t>1.3.2- Esquadrias</w:t>
      </w:r>
    </w:p>
    <w:p w14:paraId="799861D3" w14:textId="77777777" w:rsidR="006231A2" w:rsidRPr="001B7B37" w:rsidRDefault="006231A2" w:rsidP="006231A2">
      <w:pPr>
        <w:spacing w:line="360" w:lineRule="auto"/>
        <w:rPr>
          <w:szCs w:val="24"/>
        </w:rPr>
      </w:pPr>
      <w:proofErr w:type="gramStart"/>
      <w:r w:rsidRPr="001B7B37">
        <w:rPr>
          <w:szCs w:val="24"/>
        </w:rPr>
        <w:t>• Limpar e lubrificar</w:t>
      </w:r>
      <w:proofErr w:type="gramEnd"/>
      <w:r w:rsidRPr="001B7B37">
        <w:rPr>
          <w:szCs w:val="24"/>
        </w:rPr>
        <w:t xml:space="preserve"> as guias das portas e portões;</w:t>
      </w:r>
    </w:p>
    <w:p w14:paraId="65EDC6A6" w14:textId="77777777" w:rsidR="006231A2" w:rsidRPr="001B7B37" w:rsidRDefault="006231A2" w:rsidP="006231A2">
      <w:pPr>
        <w:spacing w:line="360" w:lineRule="auto"/>
        <w:rPr>
          <w:szCs w:val="24"/>
        </w:rPr>
      </w:pPr>
      <w:proofErr w:type="gramStart"/>
      <w:r w:rsidRPr="001B7B37">
        <w:rPr>
          <w:szCs w:val="24"/>
        </w:rPr>
        <w:t>• Limpar</w:t>
      </w:r>
      <w:proofErr w:type="gramEnd"/>
      <w:r w:rsidRPr="001B7B37">
        <w:rPr>
          <w:szCs w:val="24"/>
        </w:rPr>
        <w:t xml:space="preserve">, lubrificar e ajustar os sistemas de abrir e fechar das janelas e portas, bem como substituir partes danificadas ou que apresentem desgaste; e regular as molas; </w:t>
      </w:r>
    </w:p>
    <w:p w14:paraId="6DEAB6D4" w14:textId="77777777" w:rsidR="006231A2" w:rsidRPr="001B7B37" w:rsidRDefault="006231A2" w:rsidP="006231A2">
      <w:pPr>
        <w:spacing w:line="360" w:lineRule="auto"/>
        <w:rPr>
          <w:szCs w:val="24"/>
        </w:rPr>
      </w:pPr>
      <w:proofErr w:type="gramStart"/>
      <w:r w:rsidRPr="001B7B37">
        <w:rPr>
          <w:szCs w:val="24"/>
        </w:rPr>
        <w:t>• Limpar e lubrificar</w:t>
      </w:r>
      <w:proofErr w:type="gramEnd"/>
      <w:r w:rsidRPr="001B7B37">
        <w:rPr>
          <w:szCs w:val="24"/>
        </w:rPr>
        <w:t xml:space="preserve"> basculantes e remover excesso de tinta, quando for o caso; </w:t>
      </w:r>
    </w:p>
    <w:p w14:paraId="6074CBC4" w14:textId="77777777" w:rsidR="006231A2" w:rsidRPr="001B7B37" w:rsidRDefault="006231A2" w:rsidP="006231A2">
      <w:pPr>
        <w:spacing w:line="360" w:lineRule="auto"/>
        <w:rPr>
          <w:szCs w:val="24"/>
        </w:rPr>
      </w:pPr>
      <w:proofErr w:type="gramStart"/>
      <w:r w:rsidRPr="001B7B37">
        <w:rPr>
          <w:szCs w:val="24"/>
        </w:rPr>
        <w:t>• Identificar e eliminar</w:t>
      </w:r>
      <w:proofErr w:type="gramEnd"/>
      <w:r w:rsidRPr="001B7B37">
        <w:rPr>
          <w:szCs w:val="24"/>
        </w:rPr>
        <w:t xml:space="preserve"> focos de infiltração d’água de chuva. </w:t>
      </w:r>
    </w:p>
    <w:p w14:paraId="7BB9F5A4" w14:textId="77777777" w:rsidR="006231A2" w:rsidRPr="001B7B37" w:rsidRDefault="006231A2" w:rsidP="006231A2">
      <w:pPr>
        <w:spacing w:line="360" w:lineRule="auto"/>
        <w:rPr>
          <w:szCs w:val="24"/>
        </w:rPr>
      </w:pPr>
    </w:p>
    <w:p w14:paraId="281193CF" w14:textId="77777777" w:rsidR="006231A2" w:rsidRPr="001B7B37" w:rsidRDefault="006231A2" w:rsidP="006231A2">
      <w:pPr>
        <w:numPr>
          <w:ilvl w:val="1"/>
          <w:numId w:val="39"/>
        </w:numPr>
        <w:suppressAutoHyphens/>
        <w:spacing w:after="0" w:line="360" w:lineRule="auto"/>
        <w:contextualSpacing/>
        <w:rPr>
          <w:b/>
          <w:szCs w:val="24"/>
        </w:rPr>
      </w:pPr>
      <w:r w:rsidRPr="001B7B37">
        <w:rPr>
          <w:b/>
          <w:szCs w:val="24"/>
        </w:rPr>
        <w:t xml:space="preserve">TRIMESTRALMENTE </w:t>
      </w:r>
    </w:p>
    <w:p w14:paraId="45603029" w14:textId="77777777" w:rsidR="006231A2" w:rsidRPr="001B7B37" w:rsidRDefault="006231A2" w:rsidP="006231A2">
      <w:pPr>
        <w:spacing w:line="360" w:lineRule="auto"/>
        <w:rPr>
          <w:b/>
          <w:i/>
          <w:szCs w:val="24"/>
        </w:rPr>
      </w:pPr>
    </w:p>
    <w:p w14:paraId="16246512" w14:textId="77777777" w:rsidR="006231A2" w:rsidRPr="001B7B37" w:rsidRDefault="006231A2" w:rsidP="006231A2">
      <w:pPr>
        <w:spacing w:line="360" w:lineRule="auto"/>
        <w:rPr>
          <w:b/>
          <w:szCs w:val="24"/>
        </w:rPr>
      </w:pPr>
      <w:r w:rsidRPr="001B7B37">
        <w:rPr>
          <w:b/>
          <w:szCs w:val="24"/>
        </w:rPr>
        <w:t>1.4.1- Instalações Hidráulicas</w:t>
      </w:r>
    </w:p>
    <w:p w14:paraId="0D4624A8" w14:textId="77777777" w:rsidR="006231A2" w:rsidRPr="001B7B37" w:rsidRDefault="006231A2" w:rsidP="006231A2">
      <w:pPr>
        <w:spacing w:line="360" w:lineRule="auto"/>
        <w:rPr>
          <w:szCs w:val="24"/>
        </w:rPr>
      </w:pPr>
      <w:r w:rsidRPr="001B7B37">
        <w:rPr>
          <w:szCs w:val="24"/>
        </w:rPr>
        <w:t xml:space="preserve">• Inspeção na rede de esgoto sanitário; </w:t>
      </w:r>
    </w:p>
    <w:p w14:paraId="56F8EE96" w14:textId="77777777" w:rsidR="006231A2" w:rsidRPr="001B7B37" w:rsidRDefault="006231A2" w:rsidP="006231A2">
      <w:pPr>
        <w:spacing w:line="360" w:lineRule="auto"/>
        <w:rPr>
          <w:szCs w:val="24"/>
        </w:rPr>
      </w:pPr>
      <w:r w:rsidRPr="001B7B37">
        <w:rPr>
          <w:szCs w:val="24"/>
        </w:rPr>
        <w:t>• Limpeza dos ralos, drenos e caixa de areia;</w:t>
      </w:r>
    </w:p>
    <w:p w14:paraId="26E5DB1E" w14:textId="77777777" w:rsidR="006231A2" w:rsidRPr="001B7B37" w:rsidRDefault="006231A2" w:rsidP="006231A2">
      <w:pPr>
        <w:spacing w:line="360" w:lineRule="auto"/>
        <w:rPr>
          <w:szCs w:val="24"/>
        </w:rPr>
      </w:pPr>
      <w:r w:rsidRPr="001B7B37">
        <w:rPr>
          <w:szCs w:val="24"/>
        </w:rPr>
        <w:t xml:space="preserve">• Inspeção da rede hidráulica quanto a oxidação e conservação. </w:t>
      </w:r>
    </w:p>
    <w:p w14:paraId="5B13D395" w14:textId="77777777" w:rsidR="006231A2" w:rsidRPr="001B7B37" w:rsidRDefault="006231A2" w:rsidP="006231A2">
      <w:pPr>
        <w:spacing w:line="360" w:lineRule="auto"/>
        <w:rPr>
          <w:b/>
          <w:szCs w:val="24"/>
        </w:rPr>
      </w:pPr>
      <w:r w:rsidRPr="001B7B37">
        <w:rPr>
          <w:b/>
          <w:szCs w:val="24"/>
        </w:rPr>
        <w:t xml:space="preserve">1.4.1.1- Redes hidráulicas de combate a incêndio através de hidrantes de parede e de passeio </w:t>
      </w:r>
    </w:p>
    <w:p w14:paraId="22A8D21F" w14:textId="77777777" w:rsidR="006231A2" w:rsidRPr="001B7B37" w:rsidRDefault="006231A2" w:rsidP="006231A2">
      <w:pPr>
        <w:spacing w:line="360" w:lineRule="auto"/>
        <w:rPr>
          <w:szCs w:val="24"/>
        </w:rPr>
      </w:pPr>
      <w:proofErr w:type="gramStart"/>
      <w:r w:rsidRPr="001B7B37">
        <w:rPr>
          <w:szCs w:val="24"/>
        </w:rPr>
        <w:t>• Proceder</w:t>
      </w:r>
      <w:proofErr w:type="gramEnd"/>
      <w:r w:rsidRPr="001B7B37">
        <w:rPr>
          <w:szCs w:val="24"/>
        </w:rPr>
        <w:t xml:space="preserve"> teste de escoamento nos registros. </w:t>
      </w:r>
    </w:p>
    <w:p w14:paraId="4191C4AE" w14:textId="77777777" w:rsidR="006231A2" w:rsidRPr="001B7B37" w:rsidRDefault="006231A2" w:rsidP="006231A2">
      <w:pPr>
        <w:spacing w:line="360" w:lineRule="auto"/>
        <w:rPr>
          <w:szCs w:val="24"/>
        </w:rPr>
      </w:pPr>
    </w:p>
    <w:p w14:paraId="103323C0" w14:textId="77777777" w:rsidR="006231A2" w:rsidRPr="001B7B37" w:rsidRDefault="006231A2" w:rsidP="006231A2">
      <w:pPr>
        <w:spacing w:line="360" w:lineRule="auto"/>
        <w:rPr>
          <w:b/>
          <w:szCs w:val="24"/>
        </w:rPr>
      </w:pPr>
      <w:r w:rsidRPr="001B7B37">
        <w:rPr>
          <w:b/>
          <w:szCs w:val="24"/>
        </w:rPr>
        <w:t>1.4.2- Instalações elétricas</w:t>
      </w:r>
    </w:p>
    <w:p w14:paraId="14EF3CBE" w14:textId="77777777" w:rsidR="006231A2" w:rsidRPr="001B7B37" w:rsidRDefault="006231A2" w:rsidP="006231A2">
      <w:pPr>
        <w:spacing w:line="360" w:lineRule="auto"/>
        <w:rPr>
          <w:b/>
          <w:szCs w:val="24"/>
        </w:rPr>
      </w:pPr>
      <w:r w:rsidRPr="001B7B37">
        <w:rPr>
          <w:b/>
          <w:szCs w:val="24"/>
        </w:rPr>
        <w:t xml:space="preserve">1.4.2.1– Quadros gerais de luz, força e distribuição </w:t>
      </w:r>
    </w:p>
    <w:p w14:paraId="38F9FD25" w14:textId="77777777" w:rsidR="006231A2" w:rsidRPr="001B7B37" w:rsidRDefault="006231A2" w:rsidP="006231A2">
      <w:pPr>
        <w:spacing w:line="360" w:lineRule="auto"/>
        <w:rPr>
          <w:szCs w:val="24"/>
        </w:rPr>
      </w:pPr>
      <w:r w:rsidRPr="001B7B37">
        <w:rPr>
          <w:szCs w:val="24"/>
        </w:rPr>
        <w:t xml:space="preserve">• Reaperto dos parafusos de contato dos disjuntores; </w:t>
      </w:r>
    </w:p>
    <w:p w14:paraId="69715027" w14:textId="77777777" w:rsidR="006231A2" w:rsidRPr="001B7B37" w:rsidRDefault="006231A2" w:rsidP="006231A2">
      <w:pPr>
        <w:spacing w:line="360" w:lineRule="auto"/>
        <w:rPr>
          <w:szCs w:val="24"/>
        </w:rPr>
      </w:pPr>
      <w:r w:rsidRPr="001B7B37">
        <w:rPr>
          <w:szCs w:val="24"/>
        </w:rPr>
        <w:t xml:space="preserve">• Verificação da resistência de aterramento; </w:t>
      </w:r>
    </w:p>
    <w:p w14:paraId="3B1CCE98" w14:textId="77777777" w:rsidR="006231A2" w:rsidRPr="001B7B37" w:rsidRDefault="006231A2" w:rsidP="006231A2">
      <w:pPr>
        <w:spacing w:line="360" w:lineRule="auto"/>
        <w:rPr>
          <w:szCs w:val="24"/>
        </w:rPr>
      </w:pPr>
      <w:r w:rsidRPr="001B7B37">
        <w:rPr>
          <w:szCs w:val="24"/>
        </w:rPr>
        <w:t xml:space="preserve">• Inspeção no isolamento dos cabos de alimentação; </w:t>
      </w:r>
    </w:p>
    <w:p w14:paraId="5B2E82AC" w14:textId="77777777" w:rsidR="006231A2" w:rsidRPr="001B7B37" w:rsidRDefault="006231A2" w:rsidP="006231A2">
      <w:pPr>
        <w:spacing w:line="360" w:lineRule="auto"/>
        <w:rPr>
          <w:szCs w:val="24"/>
        </w:rPr>
      </w:pPr>
      <w:proofErr w:type="gramStart"/>
      <w:r w:rsidRPr="001B7B37">
        <w:rPr>
          <w:szCs w:val="24"/>
        </w:rPr>
        <w:t>• Reaperto</w:t>
      </w:r>
      <w:proofErr w:type="gramEnd"/>
      <w:r w:rsidRPr="001B7B37">
        <w:rPr>
          <w:szCs w:val="24"/>
        </w:rPr>
        <w:t xml:space="preserve"> nas fixações dos disjuntores termomagnéticos; </w:t>
      </w:r>
    </w:p>
    <w:p w14:paraId="2257D814" w14:textId="77777777" w:rsidR="006231A2" w:rsidRPr="001B7B37" w:rsidRDefault="006231A2" w:rsidP="006231A2">
      <w:pPr>
        <w:spacing w:line="360" w:lineRule="auto"/>
        <w:rPr>
          <w:szCs w:val="24"/>
        </w:rPr>
      </w:pPr>
      <w:r w:rsidRPr="001B7B37">
        <w:rPr>
          <w:szCs w:val="24"/>
        </w:rPr>
        <w:t>• Verificação funcionamento das chaves dos armários.</w:t>
      </w:r>
    </w:p>
    <w:p w14:paraId="1F0937B5" w14:textId="77777777" w:rsidR="006231A2" w:rsidRPr="001B7B37" w:rsidRDefault="006231A2" w:rsidP="006231A2">
      <w:pPr>
        <w:spacing w:line="360" w:lineRule="auto"/>
        <w:rPr>
          <w:szCs w:val="24"/>
        </w:rPr>
      </w:pPr>
    </w:p>
    <w:p w14:paraId="3FAAD652" w14:textId="77777777" w:rsidR="006231A2" w:rsidRPr="001B7B37" w:rsidRDefault="006231A2" w:rsidP="006231A2">
      <w:pPr>
        <w:spacing w:line="360" w:lineRule="auto"/>
        <w:rPr>
          <w:b/>
          <w:szCs w:val="24"/>
        </w:rPr>
      </w:pPr>
      <w:r w:rsidRPr="001B7B37">
        <w:rPr>
          <w:b/>
          <w:szCs w:val="24"/>
        </w:rPr>
        <w:t xml:space="preserve">1.4.2.2– Quadro de distribuição de luz </w:t>
      </w:r>
    </w:p>
    <w:p w14:paraId="17ECF124" w14:textId="77777777" w:rsidR="006231A2" w:rsidRPr="001B7B37" w:rsidRDefault="006231A2" w:rsidP="006231A2">
      <w:pPr>
        <w:spacing w:line="360" w:lineRule="auto"/>
        <w:rPr>
          <w:szCs w:val="24"/>
        </w:rPr>
      </w:pPr>
      <w:r w:rsidRPr="001B7B37">
        <w:rPr>
          <w:szCs w:val="24"/>
        </w:rPr>
        <w:t xml:space="preserve">• Controle de corrente nos cabos de alimentação (medir corrente e comparar com a máxima permitida para o alimentador); </w:t>
      </w:r>
    </w:p>
    <w:p w14:paraId="77EBB463" w14:textId="77777777" w:rsidR="006231A2" w:rsidRPr="001B7B37" w:rsidRDefault="006231A2" w:rsidP="006231A2">
      <w:pPr>
        <w:spacing w:line="360" w:lineRule="auto"/>
        <w:rPr>
          <w:szCs w:val="24"/>
        </w:rPr>
      </w:pPr>
      <w:r w:rsidRPr="001B7B37">
        <w:rPr>
          <w:szCs w:val="24"/>
        </w:rPr>
        <w:t>• Verificação dos contatos de entrada e saída dos disjuntores evitando pontos de resistência elevada.</w:t>
      </w:r>
    </w:p>
    <w:p w14:paraId="287430A7" w14:textId="77777777" w:rsidR="006231A2" w:rsidRPr="001B7B37" w:rsidRDefault="006231A2" w:rsidP="006231A2">
      <w:pPr>
        <w:spacing w:line="360" w:lineRule="auto"/>
        <w:rPr>
          <w:szCs w:val="24"/>
        </w:rPr>
      </w:pPr>
    </w:p>
    <w:p w14:paraId="0C7B45B9" w14:textId="77777777" w:rsidR="006231A2" w:rsidRPr="001B7B37" w:rsidRDefault="006231A2" w:rsidP="006231A2">
      <w:pPr>
        <w:spacing w:line="360" w:lineRule="auto"/>
        <w:rPr>
          <w:b/>
          <w:szCs w:val="24"/>
        </w:rPr>
      </w:pPr>
      <w:r w:rsidRPr="001B7B37">
        <w:rPr>
          <w:b/>
          <w:szCs w:val="24"/>
        </w:rPr>
        <w:t xml:space="preserve">1.4.2.3– Sistema de iluminação geral </w:t>
      </w:r>
    </w:p>
    <w:p w14:paraId="702E6F85" w14:textId="77777777" w:rsidR="006231A2" w:rsidRPr="001B7B37" w:rsidRDefault="006231A2" w:rsidP="006231A2">
      <w:pPr>
        <w:spacing w:line="360" w:lineRule="auto"/>
        <w:rPr>
          <w:szCs w:val="24"/>
        </w:rPr>
      </w:pPr>
      <w:r w:rsidRPr="001B7B37">
        <w:rPr>
          <w:szCs w:val="24"/>
        </w:rPr>
        <w:t xml:space="preserve">• Reaperto dos parafusos de fixação das luminárias e soquetes; </w:t>
      </w:r>
    </w:p>
    <w:p w14:paraId="40792CB0" w14:textId="77777777" w:rsidR="006231A2" w:rsidRPr="001B7B37" w:rsidRDefault="006231A2" w:rsidP="006231A2">
      <w:pPr>
        <w:spacing w:line="360" w:lineRule="auto"/>
        <w:rPr>
          <w:szCs w:val="24"/>
        </w:rPr>
      </w:pPr>
      <w:r w:rsidRPr="001B7B37">
        <w:rPr>
          <w:szCs w:val="24"/>
        </w:rPr>
        <w:t xml:space="preserve">• Reaperto dos contatos e testes dos reatores (substituí-los quando necessário). </w:t>
      </w:r>
    </w:p>
    <w:p w14:paraId="03B44105" w14:textId="77777777" w:rsidR="006231A2" w:rsidRPr="001B7B37" w:rsidRDefault="006231A2" w:rsidP="006231A2">
      <w:pPr>
        <w:spacing w:line="360" w:lineRule="auto"/>
        <w:rPr>
          <w:szCs w:val="24"/>
        </w:rPr>
      </w:pPr>
    </w:p>
    <w:p w14:paraId="352F1191" w14:textId="77777777" w:rsidR="006231A2" w:rsidRPr="001B7B37" w:rsidRDefault="006231A2" w:rsidP="006231A2">
      <w:pPr>
        <w:spacing w:line="360" w:lineRule="auto"/>
        <w:rPr>
          <w:b/>
          <w:szCs w:val="24"/>
        </w:rPr>
      </w:pPr>
      <w:r w:rsidRPr="001B7B37">
        <w:rPr>
          <w:b/>
          <w:szCs w:val="24"/>
        </w:rPr>
        <w:t>1.4.3- Calhas e lajes impermeabilizadas</w:t>
      </w:r>
    </w:p>
    <w:p w14:paraId="69C1BCB8" w14:textId="77777777" w:rsidR="006231A2" w:rsidRPr="001B7B37" w:rsidRDefault="006231A2" w:rsidP="006231A2">
      <w:pPr>
        <w:spacing w:line="360" w:lineRule="auto"/>
        <w:rPr>
          <w:szCs w:val="24"/>
        </w:rPr>
      </w:pPr>
      <w:proofErr w:type="gramStart"/>
      <w:r w:rsidRPr="001B7B37">
        <w:rPr>
          <w:szCs w:val="24"/>
        </w:rPr>
        <w:t>• Verificar</w:t>
      </w:r>
      <w:proofErr w:type="gramEnd"/>
      <w:r w:rsidRPr="001B7B37">
        <w:rPr>
          <w:szCs w:val="24"/>
        </w:rPr>
        <w:t xml:space="preserve"> proteção mecânica, bem como manta de impermeabilização executando correções quando se mostrarem soltas ou trincadas; </w:t>
      </w:r>
    </w:p>
    <w:p w14:paraId="4871BEE7" w14:textId="77777777" w:rsidR="006231A2" w:rsidRPr="001B7B37" w:rsidRDefault="006231A2" w:rsidP="006231A2">
      <w:pPr>
        <w:spacing w:line="360" w:lineRule="auto"/>
        <w:rPr>
          <w:szCs w:val="24"/>
        </w:rPr>
      </w:pPr>
      <w:proofErr w:type="gramStart"/>
      <w:r w:rsidRPr="001B7B37">
        <w:rPr>
          <w:szCs w:val="24"/>
        </w:rPr>
        <w:lastRenderedPageBreak/>
        <w:t>• Verificar</w:t>
      </w:r>
      <w:proofErr w:type="gramEnd"/>
      <w:r w:rsidRPr="001B7B37">
        <w:rPr>
          <w:szCs w:val="24"/>
        </w:rPr>
        <w:t xml:space="preserve"> sistemas de escoamento de águas pluviais mantendo-os limpos e desobstruídos. </w:t>
      </w:r>
    </w:p>
    <w:p w14:paraId="4EB57883" w14:textId="77777777" w:rsidR="006231A2" w:rsidRPr="001B7B37" w:rsidRDefault="006231A2" w:rsidP="006231A2">
      <w:pPr>
        <w:spacing w:line="360" w:lineRule="auto"/>
        <w:rPr>
          <w:b/>
          <w:szCs w:val="24"/>
        </w:rPr>
      </w:pPr>
    </w:p>
    <w:p w14:paraId="22DD1634" w14:textId="77777777" w:rsidR="006231A2" w:rsidRPr="001B7B37" w:rsidRDefault="006231A2" w:rsidP="006231A2">
      <w:pPr>
        <w:numPr>
          <w:ilvl w:val="1"/>
          <w:numId w:val="39"/>
        </w:numPr>
        <w:suppressAutoHyphens/>
        <w:spacing w:after="0" w:line="360" w:lineRule="auto"/>
        <w:contextualSpacing/>
        <w:rPr>
          <w:b/>
          <w:szCs w:val="24"/>
        </w:rPr>
      </w:pPr>
      <w:r w:rsidRPr="001B7B37">
        <w:rPr>
          <w:b/>
          <w:szCs w:val="24"/>
        </w:rPr>
        <w:t xml:space="preserve">SEMESTRALMENTE </w:t>
      </w:r>
    </w:p>
    <w:p w14:paraId="16A98FDA" w14:textId="77777777" w:rsidR="006231A2" w:rsidRPr="001B7B37" w:rsidRDefault="006231A2" w:rsidP="006231A2">
      <w:pPr>
        <w:spacing w:line="360" w:lineRule="auto"/>
        <w:rPr>
          <w:b/>
          <w:i/>
          <w:szCs w:val="24"/>
        </w:rPr>
      </w:pPr>
    </w:p>
    <w:p w14:paraId="02005233" w14:textId="77777777" w:rsidR="006231A2" w:rsidRPr="001B7B37" w:rsidRDefault="006231A2" w:rsidP="006231A2">
      <w:pPr>
        <w:spacing w:line="360" w:lineRule="auto"/>
        <w:rPr>
          <w:b/>
          <w:szCs w:val="24"/>
        </w:rPr>
      </w:pPr>
      <w:r w:rsidRPr="001B7B37">
        <w:rPr>
          <w:b/>
          <w:szCs w:val="24"/>
        </w:rPr>
        <w:t>1.5.1- Instalações Hidráulicas</w:t>
      </w:r>
    </w:p>
    <w:p w14:paraId="615E2440" w14:textId="77777777" w:rsidR="006231A2" w:rsidRPr="001B7B37" w:rsidRDefault="006231A2" w:rsidP="006231A2">
      <w:pPr>
        <w:spacing w:line="360" w:lineRule="auto"/>
        <w:rPr>
          <w:szCs w:val="24"/>
        </w:rPr>
      </w:pPr>
      <w:r w:rsidRPr="001B7B37">
        <w:rPr>
          <w:szCs w:val="24"/>
        </w:rPr>
        <w:t xml:space="preserve">• Limpeza geral dos reservatórios inferiores e superiores de água do sistema de abastecimento com emissão de certificados. </w:t>
      </w:r>
    </w:p>
    <w:p w14:paraId="73A18E28" w14:textId="77777777" w:rsidR="006231A2" w:rsidRPr="001B7B37" w:rsidRDefault="006231A2" w:rsidP="006231A2">
      <w:pPr>
        <w:spacing w:line="360" w:lineRule="auto"/>
        <w:rPr>
          <w:b/>
          <w:szCs w:val="24"/>
        </w:rPr>
      </w:pPr>
      <w:r w:rsidRPr="001B7B37">
        <w:rPr>
          <w:szCs w:val="24"/>
        </w:rPr>
        <w:t xml:space="preserve"> </w:t>
      </w:r>
      <w:r w:rsidRPr="001B7B37">
        <w:rPr>
          <w:b/>
          <w:szCs w:val="24"/>
        </w:rPr>
        <w:t xml:space="preserve">1.5.1.1- Redes hidráulicas de combate a incêndio através de hidrantes de parede e de passeio </w:t>
      </w:r>
    </w:p>
    <w:p w14:paraId="17D77C62" w14:textId="77777777" w:rsidR="006231A2" w:rsidRPr="001B7B37" w:rsidRDefault="006231A2" w:rsidP="006231A2">
      <w:pPr>
        <w:spacing w:line="360" w:lineRule="auto"/>
        <w:rPr>
          <w:szCs w:val="24"/>
        </w:rPr>
      </w:pPr>
      <w:proofErr w:type="gramStart"/>
      <w:r w:rsidRPr="001B7B37">
        <w:rPr>
          <w:szCs w:val="24"/>
        </w:rPr>
        <w:t>• Efetuar</w:t>
      </w:r>
      <w:proofErr w:type="gramEnd"/>
      <w:r w:rsidRPr="001B7B37">
        <w:rPr>
          <w:szCs w:val="24"/>
        </w:rPr>
        <w:t xml:space="preserve"> teste de escoamento de pressão nas mangueiras. </w:t>
      </w:r>
    </w:p>
    <w:p w14:paraId="40CB8C26" w14:textId="77777777" w:rsidR="006231A2" w:rsidRPr="001B7B37" w:rsidRDefault="006231A2" w:rsidP="006231A2">
      <w:pPr>
        <w:spacing w:line="360" w:lineRule="auto"/>
        <w:rPr>
          <w:szCs w:val="24"/>
        </w:rPr>
      </w:pPr>
    </w:p>
    <w:p w14:paraId="5BCC71C2" w14:textId="77777777" w:rsidR="006231A2" w:rsidRPr="001B7B37" w:rsidRDefault="006231A2" w:rsidP="006231A2">
      <w:pPr>
        <w:numPr>
          <w:ilvl w:val="1"/>
          <w:numId w:val="39"/>
        </w:numPr>
        <w:suppressAutoHyphens/>
        <w:spacing w:after="0" w:line="360" w:lineRule="auto"/>
        <w:contextualSpacing/>
        <w:rPr>
          <w:b/>
          <w:szCs w:val="24"/>
        </w:rPr>
      </w:pPr>
      <w:r w:rsidRPr="001B7B37">
        <w:rPr>
          <w:b/>
          <w:szCs w:val="24"/>
        </w:rPr>
        <w:t xml:space="preserve">ANUALMENTE </w:t>
      </w:r>
    </w:p>
    <w:p w14:paraId="4D350527" w14:textId="77777777" w:rsidR="006231A2" w:rsidRPr="001B7B37" w:rsidRDefault="006231A2" w:rsidP="006231A2">
      <w:pPr>
        <w:spacing w:line="360" w:lineRule="auto"/>
        <w:rPr>
          <w:b/>
          <w:i/>
          <w:szCs w:val="24"/>
        </w:rPr>
      </w:pPr>
    </w:p>
    <w:p w14:paraId="061395AB" w14:textId="77777777" w:rsidR="006231A2" w:rsidRPr="001B7B37" w:rsidRDefault="006231A2" w:rsidP="006231A2">
      <w:pPr>
        <w:spacing w:line="360" w:lineRule="auto"/>
        <w:rPr>
          <w:b/>
          <w:szCs w:val="24"/>
        </w:rPr>
      </w:pPr>
      <w:r w:rsidRPr="001B7B37">
        <w:rPr>
          <w:b/>
          <w:szCs w:val="24"/>
        </w:rPr>
        <w:t>1.5.1- Instalações Hidrául</w:t>
      </w:r>
      <w:bookmarkStart w:id="4" w:name="_GoBack1"/>
      <w:bookmarkEnd w:id="4"/>
      <w:r w:rsidRPr="001B7B37">
        <w:rPr>
          <w:b/>
          <w:szCs w:val="24"/>
        </w:rPr>
        <w:t>icas</w:t>
      </w:r>
    </w:p>
    <w:p w14:paraId="38617532" w14:textId="77777777" w:rsidR="006231A2" w:rsidRPr="001B7B37" w:rsidRDefault="006231A2" w:rsidP="006231A2">
      <w:pPr>
        <w:spacing w:line="360" w:lineRule="auto"/>
        <w:rPr>
          <w:b/>
          <w:szCs w:val="24"/>
        </w:rPr>
      </w:pPr>
      <w:r w:rsidRPr="001B7B37">
        <w:rPr>
          <w:b/>
          <w:szCs w:val="24"/>
        </w:rPr>
        <w:t xml:space="preserve"> 1.5.1.1- Redes hidráulicas de combate a incêndio através de hidrantes de parede e de passeio </w:t>
      </w:r>
    </w:p>
    <w:p w14:paraId="0DD9E239" w14:textId="77777777" w:rsidR="006231A2" w:rsidRPr="001B7B37" w:rsidRDefault="006231A2" w:rsidP="006231A2">
      <w:pPr>
        <w:spacing w:line="360" w:lineRule="auto"/>
        <w:rPr>
          <w:szCs w:val="24"/>
        </w:rPr>
      </w:pPr>
      <w:proofErr w:type="gramStart"/>
      <w:r w:rsidRPr="001B7B37">
        <w:rPr>
          <w:szCs w:val="24"/>
        </w:rPr>
        <w:t>• Simular</w:t>
      </w:r>
      <w:proofErr w:type="gramEnd"/>
      <w:r w:rsidRPr="001B7B37">
        <w:rPr>
          <w:szCs w:val="24"/>
        </w:rPr>
        <w:t xml:space="preserve"> incêndio.</w:t>
      </w:r>
    </w:p>
    <w:p w14:paraId="7AC85D20" w14:textId="77777777" w:rsidR="006231A2" w:rsidRPr="001B7B37" w:rsidRDefault="006231A2" w:rsidP="006231A2">
      <w:pPr>
        <w:spacing w:line="360" w:lineRule="auto"/>
        <w:rPr>
          <w:szCs w:val="24"/>
        </w:rPr>
      </w:pPr>
    </w:p>
    <w:p w14:paraId="73A98C35" w14:textId="77777777" w:rsidR="006231A2" w:rsidRPr="0065458A" w:rsidRDefault="006231A2" w:rsidP="006231A2">
      <w:pPr>
        <w:numPr>
          <w:ilvl w:val="0"/>
          <w:numId w:val="39"/>
        </w:numPr>
        <w:suppressAutoHyphens/>
        <w:spacing w:after="0" w:line="360" w:lineRule="auto"/>
        <w:contextualSpacing/>
        <w:rPr>
          <w:b/>
          <w:szCs w:val="24"/>
          <w:u w:val="single"/>
        </w:rPr>
      </w:pPr>
      <w:r w:rsidRPr="0065458A">
        <w:rPr>
          <w:b/>
          <w:szCs w:val="24"/>
          <w:u w:val="single"/>
        </w:rPr>
        <w:t>– MANUTENÇÃO CORRETIVA PREDIAL</w:t>
      </w:r>
    </w:p>
    <w:p w14:paraId="4A74C98F" w14:textId="77777777" w:rsidR="006231A2" w:rsidRPr="001B7B37" w:rsidRDefault="006231A2" w:rsidP="006231A2">
      <w:pPr>
        <w:spacing w:line="360" w:lineRule="auto"/>
        <w:rPr>
          <w:b/>
          <w:szCs w:val="24"/>
        </w:rPr>
      </w:pPr>
    </w:p>
    <w:p w14:paraId="7D6559F9" w14:textId="77777777" w:rsidR="006231A2" w:rsidRDefault="006231A2" w:rsidP="006231A2">
      <w:pPr>
        <w:spacing w:line="360" w:lineRule="auto"/>
        <w:ind w:firstLine="709"/>
        <w:rPr>
          <w:szCs w:val="24"/>
        </w:rPr>
      </w:pPr>
      <w:r w:rsidRPr="001B7B37">
        <w:rPr>
          <w:szCs w:val="24"/>
        </w:rPr>
        <w:t xml:space="preserve">As edificações receberão manutenções corretivas sempre que se fizerem necessárias, mediante registro de "ordens de serviços", obedecendo às ações básicas subsequentes. Além das ações abaixo, outras deverão ser executadas, conforme determinação da CONTRATADA. </w:t>
      </w:r>
    </w:p>
    <w:p w14:paraId="34399C4B" w14:textId="77777777" w:rsidR="006231A2" w:rsidRPr="001B7B37" w:rsidRDefault="006231A2" w:rsidP="006231A2">
      <w:pPr>
        <w:spacing w:line="360" w:lineRule="auto"/>
        <w:ind w:firstLine="709"/>
        <w:rPr>
          <w:szCs w:val="24"/>
        </w:rPr>
      </w:pPr>
    </w:p>
    <w:p w14:paraId="212DC662" w14:textId="77777777" w:rsidR="006231A2" w:rsidRPr="001B7B37" w:rsidRDefault="006231A2" w:rsidP="006231A2">
      <w:pPr>
        <w:spacing w:line="360" w:lineRule="auto"/>
        <w:rPr>
          <w:b/>
          <w:szCs w:val="24"/>
        </w:rPr>
      </w:pPr>
      <w:r w:rsidRPr="001B7B37">
        <w:rPr>
          <w:b/>
          <w:szCs w:val="24"/>
        </w:rPr>
        <w:t xml:space="preserve">2.1- Estruturas </w:t>
      </w:r>
    </w:p>
    <w:p w14:paraId="74206EF9" w14:textId="77777777" w:rsidR="006231A2" w:rsidRPr="001B7B37" w:rsidRDefault="006231A2" w:rsidP="006231A2">
      <w:pPr>
        <w:spacing w:line="360" w:lineRule="auto"/>
        <w:ind w:firstLine="708"/>
        <w:rPr>
          <w:szCs w:val="24"/>
        </w:rPr>
      </w:pPr>
      <w:r w:rsidRPr="001B7B37">
        <w:rPr>
          <w:szCs w:val="24"/>
        </w:rPr>
        <w:t xml:space="preserve">No surgimento de trincas e fissuras identificar as causas de seu surgimento com diagnóstico minucioso, analisando carregamento excessivo, uso indevido do </w:t>
      </w:r>
      <w:r w:rsidRPr="001B7B37">
        <w:rPr>
          <w:szCs w:val="24"/>
        </w:rPr>
        <w:lastRenderedPageBreak/>
        <w:t xml:space="preserve">compartimento, concentração de cargas e, finalmente, ensaios de laboratório, revisão de projetos e aplicação de instrumentação de acompanhamento; </w:t>
      </w:r>
    </w:p>
    <w:p w14:paraId="1B4E2A57" w14:textId="77777777" w:rsidR="006231A2" w:rsidRPr="001B7B37" w:rsidRDefault="006231A2" w:rsidP="006231A2">
      <w:pPr>
        <w:spacing w:line="360" w:lineRule="auto"/>
        <w:ind w:firstLine="708"/>
        <w:rPr>
          <w:szCs w:val="24"/>
        </w:rPr>
      </w:pPr>
      <w:r w:rsidRPr="001B7B37">
        <w:rPr>
          <w:szCs w:val="24"/>
        </w:rPr>
        <w:t xml:space="preserve">Após adoção das medidas anteriores e mediante laudo técnico executar as devidas correções; </w:t>
      </w:r>
    </w:p>
    <w:p w14:paraId="20BB0407" w14:textId="77777777" w:rsidR="006231A2" w:rsidRPr="001B7B37" w:rsidRDefault="006231A2" w:rsidP="006231A2">
      <w:pPr>
        <w:spacing w:line="360" w:lineRule="auto"/>
        <w:ind w:firstLine="708"/>
        <w:rPr>
          <w:szCs w:val="24"/>
        </w:rPr>
      </w:pPr>
      <w:r w:rsidRPr="001B7B37">
        <w:rPr>
          <w:szCs w:val="24"/>
        </w:rPr>
        <w:t xml:space="preserve">O laudo técnico deverá ser emitido por engenheiro civil devidamente habilitado para esse fim, sem ônus adicional para a CONTRATANTE; </w:t>
      </w:r>
    </w:p>
    <w:p w14:paraId="419651C4" w14:textId="77777777" w:rsidR="006231A2" w:rsidRDefault="006231A2" w:rsidP="006231A2">
      <w:pPr>
        <w:spacing w:line="360" w:lineRule="auto"/>
        <w:ind w:firstLine="708"/>
        <w:rPr>
          <w:szCs w:val="24"/>
        </w:rPr>
      </w:pPr>
      <w:r w:rsidRPr="001B7B37">
        <w:rPr>
          <w:szCs w:val="24"/>
        </w:rPr>
        <w:t xml:space="preserve">A licitante vencedora deverá comunicar ao fiscal, de imediato, a ocorrência de trincas e fissuras, bem como providenciar, com urgência, as medidas previstas nos itens acima. </w:t>
      </w:r>
    </w:p>
    <w:p w14:paraId="3ECBA225" w14:textId="77777777" w:rsidR="006231A2" w:rsidRPr="001B7B37" w:rsidRDefault="006231A2" w:rsidP="006231A2">
      <w:pPr>
        <w:spacing w:line="360" w:lineRule="auto"/>
        <w:ind w:firstLine="708"/>
        <w:rPr>
          <w:szCs w:val="24"/>
        </w:rPr>
      </w:pPr>
    </w:p>
    <w:p w14:paraId="25184C65" w14:textId="77777777" w:rsidR="006231A2" w:rsidRPr="001B7B37" w:rsidRDefault="006231A2" w:rsidP="006231A2">
      <w:pPr>
        <w:spacing w:line="360" w:lineRule="auto"/>
        <w:rPr>
          <w:szCs w:val="24"/>
        </w:rPr>
      </w:pPr>
    </w:p>
    <w:p w14:paraId="30378833" w14:textId="77777777" w:rsidR="006231A2" w:rsidRPr="001B7B37" w:rsidRDefault="006231A2" w:rsidP="006231A2">
      <w:pPr>
        <w:spacing w:line="360" w:lineRule="auto"/>
        <w:rPr>
          <w:b/>
          <w:szCs w:val="24"/>
        </w:rPr>
      </w:pPr>
      <w:r w:rsidRPr="001B7B37">
        <w:rPr>
          <w:b/>
          <w:szCs w:val="24"/>
        </w:rPr>
        <w:t xml:space="preserve">2.2- Revestimentos, Pisos e Forros </w:t>
      </w:r>
    </w:p>
    <w:p w14:paraId="5D70C745" w14:textId="77777777" w:rsidR="006231A2" w:rsidRPr="001B7B37" w:rsidRDefault="006231A2" w:rsidP="006231A2">
      <w:pPr>
        <w:spacing w:line="360" w:lineRule="auto"/>
        <w:ind w:firstLine="708"/>
        <w:rPr>
          <w:szCs w:val="24"/>
        </w:rPr>
      </w:pPr>
      <w:r w:rsidRPr="001B7B37">
        <w:rPr>
          <w:szCs w:val="24"/>
        </w:rPr>
        <w:t xml:space="preserve">Manter estoque de peças aplicadas para futuras substituições de peças danificadas, visando manter o padrão existente; </w:t>
      </w:r>
    </w:p>
    <w:p w14:paraId="4A998B7D" w14:textId="77777777" w:rsidR="006231A2" w:rsidRPr="001B7B37" w:rsidRDefault="006231A2" w:rsidP="006231A2">
      <w:pPr>
        <w:spacing w:line="360" w:lineRule="auto"/>
        <w:ind w:firstLine="708"/>
        <w:rPr>
          <w:szCs w:val="24"/>
        </w:rPr>
      </w:pPr>
      <w:r w:rsidRPr="001B7B37">
        <w:rPr>
          <w:szCs w:val="24"/>
        </w:rPr>
        <w:t>Quando na troca de peças ou partes dos pisos, revestimentos e forros, as peças novas destoarem das demais, a critério da Coordenação de Obras, Materiais e Patrimônio, deverá ser refeito todo o piso ou revestimento visando uniformidade.</w:t>
      </w:r>
    </w:p>
    <w:p w14:paraId="7F892A0D" w14:textId="77777777" w:rsidR="006231A2" w:rsidRPr="001B7B37" w:rsidRDefault="006231A2" w:rsidP="006231A2">
      <w:pPr>
        <w:spacing w:line="360" w:lineRule="auto"/>
        <w:rPr>
          <w:szCs w:val="24"/>
        </w:rPr>
      </w:pPr>
    </w:p>
    <w:p w14:paraId="4C1F274A" w14:textId="77777777" w:rsidR="006231A2" w:rsidRPr="001B7B37" w:rsidRDefault="006231A2" w:rsidP="006231A2">
      <w:pPr>
        <w:spacing w:line="360" w:lineRule="auto"/>
        <w:rPr>
          <w:b/>
          <w:szCs w:val="24"/>
        </w:rPr>
      </w:pPr>
      <w:r w:rsidRPr="001B7B37">
        <w:rPr>
          <w:b/>
          <w:szCs w:val="24"/>
        </w:rPr>
        <w:t xml:space="preserve">2.3- Reboco e pintura </w:t>
      </w:r>
    </w:p>
    <w:p w14:paraId="62331161" w14:textId="77777777" w:rsidR="006231A2" w:rsidRPr="001B7B37" w:rsidRDefault="006231A2" w:rsidP="006231A2">
      <w:pPr>
        <w:spacing w:line="360" w:lineRule="auto"/>
        <w:rPr>
          <w:szCs w:val="24"/>
        </w:rPr>
      </w:pPr>
      <w:r w:rsidRPr="001B7B37">
        <w:rPr>
          <w:szCs w:val="24"/>
        </w:rPr>
        <w:t xml:space="preserve"> </w:t>
      </w:r>
      <w:r w:rsidRPr="001B7B37">
        <w:rPr>
          <w:szCs w:val="24"/>
        </w:rPr>
        <w:tab/>
        <w:t xml:space="preserve">Recompor com argamassa em traço apropriado, cunhando a alvenaria ou colocando mata-juntas, conforme o caso nas manchas próximas ao piso, abrir a alvenaria abaixo da mancha, aplicar massa de cimento com impermeabilizante e recompor o reboco e a pintura; </w:t>
      </w:r>
    </w:p>
    <w:p w14:paraId="5C2EABB9" w14:textId="77777777" w:rsidR="006231A2" w:rsidRPr="001B7B37" w:rsidRDefault="006231A2" w:rsidP="006231A2">
      <w:pPr>
        <w:spacing w:line="360" w:lineRule="auto"/>
        <w:rPr>
          <w:szCs w:val="24"/>
        </w:rPr>
      </w:pPr>
      <w:r w:rsidRPr="001B7B37">
        <w:rPr>
          <w:szCs w:val="24"/>
        </w:rPr>
        <w:t xml:space="preserve"> </w:t>
      </w:r>
      <w:r w:rsidRPr="001B7B37">
        <w:rPr>
          <w:szCs w:val="24"/>
        </w:rPr>
        <w:tab/>
        <w:t xml:space="preserve">Não sendo possível manter os retoques em uniformidade com o restante dos acabamentos, refazê-los na sua totalidade; </w:t>
      </w:r>
    </w:p>
    <w:p w14:paraId="057ED138" w14:textId="77777777" w:rsidR="006231A2" w:rsidRPr="001B7B37" w:rsidRDefault="006231A2" w:rsidP="006231A2">
      <w:pPr>
        <w:spacing w:line="360" w:lineRule="auto"/>
        <w:rPr>
          <w:szCs w:val="24"/>
        </w:rPr>
      </w:pPr>
      <w:r w:rsidRPr="001B7B37">
        <w:rPr>
          <w:szCs w:val="24"/>
        </w:rPr>
        <w:t xml:space="preserve"> </w:t>
      </w:r>
      <w:r w:rsidRPr="001B7B37">
        <w:rPr>
          <w:szCs w:val="24"/>
        </w:rPr>
        <w:tab/>
        <w:t xml:space="preserve">As tintas utilizadas deverão ser de primeira linha acrílica, anteriormente aprovadas pela fiscalização, </w:t>
      </w:r>
      <w:proofErr w:type="spellStart"/>
      <w:r w:rsidRPr="001B7B37">
        <w:rPr>
          <w:szCs w:val="24"/>
        </w:rPr>
        <w:t>semibrilho</w:t>
      </w:r>
      <w:proofErr w:type="spellEnd"/>
      <w:r w:rsidRPr="001B7B37">
        <w:rPr>
          <w:szCs w:val="24"/>
        </w:rPr>
        <w:t xml:space="preserve"> ou fosca conforme o caso. Em tetos e locais específicos poderá ser aplicada tinta PVA, a critério exclusivo da fiscalização. A massa corrida interna deverá ser PVA e a externa acrílica.</w:t>
      </w:r>
    </w:p>
    <w:p w14:paraId="6D2D123B" w14:textId="77777777" w:rsidR="006231A2" w:rsidRPr="001B7B37" w:rsidRDefault="006231A2" w:rsidP="006231A2">
      <w:pPr>
        <w:spacing w:line="360" w:lineRule="auto"/>
        <w:rPr>
          <w:szCs w:val="24"/>
        </w:rPr>
      </w:pPr>
    </w:p>
    <w:p w14:paraId="752146CF" w14:textId="77777777" w:rsidR="006231A2" w:rsidRPr="001B7B37" w:rsidRDefault="006231A2" w:rsidP="006231A2">
      <w:pPr>
        <w:spacing w:line="360" w:lineRule="auto"/>
        <w:rPr>
          <w:b/>
          <w:szCs w:val="24"/>
        </w:rPr>
      </w:pPr>
      <w:r w:rsidRPr="001B7B37">
        <w:rPr>
          <w:b/>
          <w:szCs w:val="24"/>
        </w:rPr>
        <w:lastRenderedPageBreak/>
        <w:t xml:space="preserve">2.4- Azulejo e revestimento cerâmico </w:t>
      </w:r>
    </w:p>
    <w:p w14:paraId="18A66A43" w14:textId="77777777" w:rsidR="006231A2" w:rsidRPr="001B7B37" w:rsidRDefault="006231A2" w:rsidP="006231A2">
      <w:pPr>
        <w:spacing w:line="360" w:lineRule="auto"/>
        <w:ind w:firstLine="705"/>
        <w:rPr>
          <w:szCs w:val="24"/>
        </w:rPr>
      </w:pPr>
      <w:r w:rsidRPr="001B7B37">
        <w:rPr>
          <w:szCs w:val="24"/>
        </w:rPr>
        <w:t xml:space="preserve">Substituir peças danificadas mantendo o padrão existente; </w:t>
      </w:r>
    </w:p>
    <w:p w14:paraId="434757F1" w14:textId="77777777" w:rsidR="006231A2" w:rsidRPr="001B7B37" w:rsidRDefault="006231A2" w:rsidP="006231A2">
      <w:pPr>
        <w:spacing w:line="360" w:lineRule="auto"/>
        <w:ind w:firstLine="705"/>
        <w:rPr>
          <w:szCs w:val="24"/>
        </w:rPr>
      </w:pPr>
      <w:r w:rsidRPr="001B7B37">
        <w:rPr>
          <w:szCs w:val="24"/>
        </w:rPr>
        <w:t>Recompor peças mal fixadas e caso não exista, refazer todos com peças novas.</w:t>
      </w:r>
    </w:p>
    <w:p w14:paraId="23059CF5" w14:textId="77777777" w:rsidR="006231A2" w:rsidRPr="001B7B37" w:rsidRDefault="006231A2" w:rsidP="006231A2">
      <w:pPr>
        <w:spacing w:line="360" w:lineRule="auto"/>
        <w:rPr>
          <w:szCs w:val="24"/>
        </w:rPr>
      </w:pPr>
    </w:p>
    <w:p w14:paraId="296325C4" w14:textId="77777777" w:rsidR="006231A2" w:rsidRPr="001B7B37" w:rsidRDefault="006231A2" w:rsidP="006231A2">
      <w:pPr>
        <w:spacing w:line="360" w:lineRule="auto"/>
        <w:rPr>
          <w:b/>
          <w:szCs w:val="24"/>
        </w:rPr>
      </w:pPr>
      <w:r w:rsidRPr="001B7B37">
        <w:rPr>
          <w:b/>
          <w:szCs w:val="24"/>
        </w:rPr>
        <w:t xml:space="preserve">2.5- Piso cerâmico </w:t>
      </w:r>
    </w:p>
    <w:p w14:paraId="5BACA3F9" w14:textId="77777777" w:rsidR="006231A2" w:rsidRPr="001B7B37" w:rsidRDefault="006231A2" w:rsidP="006231A2">
      <w:pPr>
        <w:spacing w:line="360" w:lineRule="auto"/>
        <w:ind w:firstLine="708"/>
        <w:rPr>
          <w:szCs w:val="24"/>
        </w:rPr>
      </w:pPr>
      <w:r w:rsidRPr="001B7B37">
        <w:rPr>
          <w:szCs w:val="24"/>
        </w:rPr>
        <w:t xml:space="preserve">Recompor peças mal fixadas; </w:t>
      </w:r>
    </w:p>
    <w:p w14:paraId="091B6426" w14:textId="77777777" w:rsidR="006231A2" w:rsidRPr="001B7B37" w:rsidRDefault="006231A2" w:rsidP="006231A2">
      <w:pPr>
        <w:spacing w:line="360" w:lineRule="auto"/>
        <w:ind w:firstLine="708"/>
        <w:rPr>
          <w:szCs w:val="24"/>
        </w:rPr>
      </w:pPr>
      <w:r w:rsidRPr="001B7B37">
        <w:rPr>
          <w:szCs w:val="24"/>
        </w:rPr>
        <w:t xml:space="preserve">Substituir peças danificadas mantendo o padrão existente, observando o caimento mínimo de 0,5% (meio por cento) no sentido do ralo, caso exista; </w:t>
      </w:r>
    </w:p>
    <w:p w14:paraId="7ADDAD5D" w14:textId="77777777" w:rsidR="006231A2" w:rsidRPr="001B7B37" w:rsidRDefault="006231A2" w:rsidP="006231A2">
      <w:pPr>
        <w:spacing w:line="360" w:lineRule="auto"/>
        <w:ind w:firstLine="708"/>
        <w:rPr>
          <w:szCs w:val="24"/>
        </w:rPr>
      </w:pPr>
      <w:r w:rsidRPr="001B7B37">
        <w:rPr>
          <w:szCs w:val="24"/>
        </w:rPr>
        <w:t xml:space="preserve">Recompor rejunte sempre que apresentar danos para evitar infiltrações;  </w:t>
      </w:r>
    </w:p>
    <w:p w14:paraId="2550C565" w14:textId="77777777" w:rsidR="006231A2" w:rsidRPr="001B7B37" w:rsidRDefault="006231A2" w:rsidP="006231A2">
      <w:pPr>
        <w:spacing w:line="360" w:lineRule="auto"/>
        <w:ind w:firstLine="708"/>
        <w:rPr>
          <w:szCs w:val="24"/>
        </w:rPr>
      </w:pPr>
      <w:r w:rsidRPr="001B7B37">
        <w:rPr>
          <w:szCs w:val="24"/>
        </w:rPr>
        <w:t xml:space="preserve">As áreas internas ao box dos banheiros, deverão ser tratadas com revestimento </w:t>
      </w:r>
      <w:proofErr w:type="spellStart"/>
      <w:r w:rsidRPr="001B7B37">
        <w:rPr>
          <w:szCs w:val="24"/>
        </w:rPr>
        <w:t>semiflexível</w:t>
      </w:r>
      <w:proofErr w:type="spellEnd"/>
      <w:r w:rsidRPr="001B7B37">
        <w:rPr>
          <w:szCs w:val="24"/>
        </w:rPr>
        <w:t xml:space="preserve">, impermeabilizante e protetor, à base de cimento, areia e resina acrílica, quando do assentamento das cerâmicas; </w:t>
      </w:r>
    </w:p>
    <w:p w14:paraId="26B169DE" w14:textId="77777777" w:rsidR="006231A2" w:rsidRPr="001B7B37" w:rsidRDefault="006231A2" w:rsidP="006231A2">
      <w:pPr>
        <w:spacing w:line="360" w:lineRule="auto"/>
        <w:ind w:firstLine="708"/>
        <w:rPr>
          <w:szCs w:val="24"/>
        </w:rPr>
      </w:pPr>
      <w:r w:rsidRPr="001B7B37">
        <w:rPr>
          <w:szCs w:val="24"/>
        </w:rPr>
        <w:t>Caso não exista, refazer todos com peças novas.</w:t>
      </w:r>
    </w:p>
    <w:p w14:paraId="7F3729A2" w14:textId="77777777" w:rsidR="006231A2" w:rsidRPr="001B7B37" w:rsidRDefault="006231A2" w:rsidP="006231A2">
      <w:pPr>
        <w:spacing w:line="360" w:lineRule="auto"/>
        <w:rPr>
          <w:szCs w:val="24"/>
        </w:rPr>
      </w:pPr>
    </w:p>
    <w:p w14:paraId="024530B4" w14:textId="77777777" w:rsidR="006231A2" w:rsidRPr="001B7B37" w:rsidRDefault="006231A2" w:rsidP="006231A2">
      <w:pPr>
        <w:spacing w:line="360" w:lineRule="auto"/>
        <w:rPr>
          <w:b/>
          <w:szCs w:val="24"/>
        </w:rPr>
      </w:pPr>
      <w:r w:rsidRPr="001B7B37">
        <w:rPr>
          <w:b/>
          <w:szCs w:val="24"/>
        </w:rPr>
        <w:t xml:space="preserve">2.6- Pisos e revestimentos de madeira </w:t>
      </w:r>
    </w:p>
    <w:p w14:paraId="336A1ED1" w14:textId="77777777" w:rsidR="006231A2" w:rsidRPr="001B7B37" w:rsidRDefault="006231A2" w:rsidP="006231A2">
      <w:pPr>
        <w:spacing w:line="360" w:lineRule="auto"/>
        <w:ind w:firstLine="708"/>
        <w:rPr>
          <w:szCs w:val="24"/>
        </w:rPr>
      </w:pPr>
      <w:r w:rsidRPr="001B7B37">
        <w:rPr>
          <w:szCs w:val="24"/>
        </w:rPr>
        <w:t xml:space="preserve">Recompor peças mal fixadas, no mesmo padrão existente; </w:t>
      </w:r>
    </w:p>
    <w:p w14:paraId="092CFEF7" w14:textId="77777777" w:rsidR="006231A2" w:rsidRPr="001B7B37" w:rsidRDefault="006231A2" w:rsidP="006231A2">
      <w:pPr>
        <w:spacing w:line="360" w:lineRule="auto"/>
        <w:rPr>
          <w:szCs w:val="24"/>
        </w:rPr>
      </w:pPr>
      <w:r w:rsidRPr="001B7B37">
        <w:rPr>
          <w:szCs w:val="24"/>
        </w:rPr>
        <w:t xml:space="preserve">Substituir peças danificadas refazendo todo o acabamento, como testeira, rodapé, soleira, etc., para manter uma apresentação uniforme. E revitalizar o acabamento sempre que exigido pela fiscalização; </w:t>
      </w:r>
    </w:p>
    <w:p w14:paraId="1E3DF557" w14:textId="77777777" w:rsidR="006231A2" w:rsidRPr="001B7B37" w:rsidRDefault="006231A2" w:rsidP="006231A2">
      <w:pPr>
        <w:spacing w:line="360" w:lineRule="auto"/>
        <w:ind w:firstLine="705"/>
        <w:rPr>
          <w:szCs w:val="24"/>
        </w:rPr>
      </w:pPr>
      <w:r w:rsidRPr="001B7B37">
        <w:rPr>
          <w:szCs w:val="24"/>
        </w:rPr>
        <w:t>Caso não exista, refazer todos com peças novas.</w:t>
      </w:r>
    </w:p>
    <w:p w14:paraId="49F9D981" w14:textId="77777777" w:rsidR="006231A2" w:rsidRPr="001B7B37" w:rsidRDefault="006231A2" w:rsidP="006231A2">
      <w:pPr>
        <w:spacing w:line="360" w:lineRule="auto"/>
        <w:rPr>
          <w:szCs w:val="24"/>
        </w:rPr>
      </w:pPr>
    </w:p>
    <w:p w14:paraId="111A0DF8" w14:textId="77777777" w:rsidR="006231A2" w:rsidRPr="001B7B37" w:rsidRDefault="006231A2" w:rsidP="006231A2">
      <w:pPr>
        <w:spacing w:line="360" w:lineRule="auto"/>
        <w:rPr>
          <w:b/>
          <w:szCs w:val="24"/>
        </w:rPr>
      </w:pPr>
      <w:r w:rsidRPr="001B7B37">
        <w:rPr>
          <w:b/>
          <w:szCs w:val="24"/>
        </w:rPr>
        <w:t xml:space="preserve">2.7- Cimentado </w:t>
      </w:r>
    </w:p>
    <w:p w14:paraId="2F96B059" w14:textId="77777777" w:rsidR="006231A2" w:rsidRPr="001B7B37" w:rsidRDefault="006231A2" w:rsidP="006231A2">
      <w:pPr>
        <w:spacing w:line="360" w:lineRule="auto"/>
        <w:ind w:firstLine="706"/>
        <w:rPr>
          <w:szCs w:val="24"/>
        </w:rPr>
      </w:pPr>
      <w:r w:rsidRPr="001B7B37">
        <w:rPr>
          <w:szCs w:val="24"/>
        </w:rPr>
        <w:t xml:space="preserve">Recuperar sempre que apresentar trincas aplicando juntas de dilatação e, caso necessário, </w:t>
      </w:r>
      <w:proofErr w:type="spellStart"/>
      <w:r w:rsidRPr="001B7B37">
        <w:rPr>
          <w:szCs w:val="24"/>
        </w:rPr>
        <w:t>recompactar</w:t>
      </w:r>
      <w:proofErr w:type="spellEnd"/>
      <w:r w:rsidRPr="001B7B37">
        <w:rPr>
          <w:szCs w:val="24"/>
        </w:rPr>
        <w:t xml:space="preserve"> a base;</w:t>
      </w:r>
    </w:p>
    <w:p w14:paraId="42F80439" w14:textId="77777777" w:rsidR="006231A2" w:rsidRPr="001B7B37" w:rsidRDefault="006231A2" w:rsidP="006231A2">
      <w:pPr>
        <w:spacing w:line="360" w:lineRule="auto"/>
        <w:ind w:firstLine="706"/>
        <w:rPr>
          <w:szCs w:val="24"/>
        </w:rPr>
      </w:pPr>
      <w:r w:rsidRPr="001B7B37">
        <w:rPr>
          <w:szCs w:val="24"/>
        </w:rPr>
        <w:t>Executar calçadas de acesso às vagas de veículos no estacionamento de britas.</w:t>
      </w:r>
    </w:p>
    <w:p w14:paraId="3FC6D9E5" w14:textId="77777777" w:rsidR="006231A2" w:rsidRPr="001B7B37" w:rsidRDefault="006231A2" w:rsidP="006231A2">
      <w:pPr>
        <w:spacing w:line="360" w:lineRule="auto"/>
        <w:rPr>
          <w:szCs w:val="24"/>
        </w:rPr>
      </w:pPr>
    </w:p>
    <w:p w14:paraId="4AA20234" w14:textId="77777777" w:rsidR="006231A2" w:rsidRPr="001B7B37" w:rsidRDefault="006231A2" w:rsidP="006231A2">
      <w:pPr>
        <w:spacing w:line="360" w:lineRule="auto"/>
        <w:rPr>
          <w:b/>
          <w:szCs w:val="24"/>
        </w:rPr>
      </w:pPr>
      <w:r w:rsidRPr="001B7B37">
        <w:rPr>
          <w:b/>
          <w:szCs w:val="24"/>
        </w:rPr>
        <w:t xml:space="preserve">2.8- Pisos e revestimentos de mármore e granito </w:t>
      </w:r>
    </w:p>
    <w:p w14:paraId="443B60D4" w14:textId="77777777" w:rsidR="006231A2" w:rsidRPr="001B7B37" w:rsidRDefault="006231A2" w:rsidP="006231A2">
      <w:pPr>
        <w:spacing w:line="360" w:lineRule="auto"/>
        <w:ind w:firstLine="708"/>
        <w:rPr>
          <w:szCs w:val="24"/>
        </w:rPr>
      </w:pPr>
      <w:r w:rsidRPr="001B7B37">
        <w:rPr>
          <w:szCs w:val="24"/>
        </w:rPr>
        <w:lastRenderedPageBreak/>
        <w:t xml:space="preserve">Quando for inevitável a substituição de alguma pedra, aplicar outra do mesmo tipo e qualidade das pedras existentes; </w:t>
      </w:r>
    </w:p>
    <w:p w14:paraId="34FE79FC" w14:textId="77777777" w:rsidR="006231A2" w:rsidRPr="001B7B37" w:rsidRDefault="006231A2" w:rsidP="006231A2">
      <w:pPr>
        <w:spacing w:line="360" w:lineRule="auto"/>
        <w:ind w:firstLine="708"/>
        <w:rPr>
          <w:szCs w:val="24"/>
        </w:rPr>
      </w:pPr>
      <w:r w:rsidRPr="001B7B37">
        <w:rPr>
          <w:szCs w:val="24"/>
        </w:rPr>
        <w:t xml:space="preserve">É proibido o uso de produtos ácidos e/ou corrosivos para limpeza e polimento dos mármores e granitos. </w:t>
      </w:r>
    </w:p>
    <w:p w14:paraId="219A91A4" w14:textId="77777777" w:rsidR="006231A2" w:rsidRPr="001B7B37" w:rsidRDefault="006231A2" w:rsidP="006231A2">
      <w:pPr>
        <w:spacing w:line="360" w:lineRule="auto"/>
        <w:rPr>
          <w:szCs w:val="24"/>
        </w:rPr>
      </w:pPr>
    </w:p>
    <w:p w14:paraId="41D1F2EE" w14:textId="77777777" w:rsidR="006231A2" w:rsidRPr="001B7B37" w:rsidRDefault="006231A2" w:rsidP="006231A2">
      <w:pPr>
        <w:spacing w:line="360" w:lineRule="auto"/>
        <w:rPr>
          <w:b/>
          <w:szCs w:val="24"/>
        </w:rPr>
      </w:pPr>
      <w:r w:rsidRPr="001B7B37">
        <w:rPr>
          <w:b/>
          <w:szCs w:val="24"/>
        </w:rPr>
        <w:t xml:space="preserve">2.9- Forro de gesso </w:t>
      </w:r>
    </w:p>
    <w:p w14:paraId="2E6170B3" w14:textId="77777777" w:rsidR="006231A2" w:rsidRPr="001B7B37" w:rsidRDefault="006231A2" w:rsidP="006231A2">
      <w:pPr>
        <w:spacing w:line="360" w:lineRule="auto"/>
        <w:ind w:firstLine="708"/>
        <w:rPr>
          <w:szCs w:val="24"/>
        </w:rPr>
      </w:pPr>
      <w:r w:rsidRPr="001B7B37">
        <w:rPr>
          <w:szCs w:val="24"/>
        </w:rPr>
        <w:t xml:space="preserve">Eliminar trincas e outros danos, com aplicação de material apropriado, mantendo o acabamento predominante. Não sendo possível o aproveitamento, refazer em sua totalidade. </w:t>
      </w:r>
    </w:p>
    <w:p w14:paraId="6B2D4D81" w14:textId="77777777" w:rsidR="006231A2" w:rsidRPr="001B7B37" w:rsidRDefault="006231A2" w:rsidP="006231A2">
      <w:pPr>
        <w:spacing w:line="360" w:lineRule="auto"/>
        <w:rPr>
          <w:szCs w:val="24"/>
        </w:rPr>
      </w:pPr>
    </w:p>
    <w:p w14:paraId="44033CD5" w14:textId="77777777" w:rsidR="006231A2" w:rsidRPr="001B7B37" w:rsidRDefault="006231A2" w:rsidP="006231A2">
      <w:pPr>
        <w:spacing w:line="360" w:lineRule="auto"/>
        <w:rPr>
          <w:b/>
          <w:szCs w:val="24"/>
        </w:rPr>
      </w:pPr>
      <w:r w:rsidRPr="001B7B37">
        <w:rPr>
          <w:b/>
          <w:szCs w:val="24"/>
        </w:rPr>
        <w:t xml:space="preserve">2.10- Telhados de </w:t>
      </w:r>
      <w:proofErr w:type="gramStart"/>
      <w:r w:rsidRPr="001B7B37">
        <w:rPr>
          <w:b/>
          <w:szCs w:val="24"/>
        </w:rPr>
        <w:t>cerâmica e rufos Recompor</w:t>
      </w:r>
      <w:proofErr w:type="gramEnd"/>
      <w:r w:rsidRPr="001B7B37">
        <w:rPr>
          <w:b/>
          <w:szCs w:val="24"/>
        </w:rPr>
        <w:t xml:space="preserve"> telhas mal fixadas </w:t>
      </w:r>
    </w:p>
    <w:p w14:paraId="4B4191AB" w14:textId="77777777" w:rsidR="006231A2" w:rsidRPr="001B7B37" w:rsidRDefault="006231A2" w:rsidP="006231A2">
      <w:pPr>
        <w:spacing w:line="360" w:lineRule="auto"/>
        <w:ind w:firstLine="709"/>
        <w:rPr>
          <w:szCs w:val="24"/>
        </w:rPr>
      </w:pPr>
      <w:r w:rsidRPr="001B7B37">
        <w:rPr>
          <w:szCs w:val="24"/>
        </w:rPr>
        <w:t xml:space="preserve">Substituir telhas danificadas observando sempre o caimento mínimo de 30%, bem como seus encaixes; </w:t>
      </w:r>
    </w:p>
    <w:p w14:paraId="2D7E223E" w14:textId="77777777" w:rsidR="006231A2" w:rsidRPr="001B7B37" w:rsidRDefault="006231A2" w:rsidP="006231A2">
      <w:pPr>
        <w:spacing w:line="360" w:lineRule="auto"/>
        <w:ind w:firstLine="709"/>
        <w:rPr>
          <w:szCs w:val="24"/>
        </w:rPr>
      </w:pPr>
      <w:r w:rsidRPr="001B7B37">
        <w:rPr>
          <w:szCs w:val="24"/>
        </w:rPr>
        <w:t xml:space="preserve">Substituir as estruturas “tesouras “de sustentação das telhas quando pobres ou danificadas; </w:t>
      </w:r>
    </w:p>
    <w:p w14:paraId="5AF4652F" w14:textId="77777777" w:rsidR="006231A2" w:rsidRPr="001B7B37" w:rsidRDefault="006231A2" w:rsidP="006231A2">
      <w:pPr>
        <w:spacing w:line="360" w:lineRule="auto"/>
        <w:ind w:firstLine="709"/>
        <w:rPr>
          <w:szCs w:val="24"/>
        </w:rPr>
      </w:pPr>
      <w:r w:rsidRPr="001B7B37">
        <w:rPr>
          <w:szCs w:val="24"/>
        </w:rPr>
        <w:t xml:space="preserve">Recompor os rufos. </w:t>
      </w:r>
    </w:p>
    <w:p w14:paraId="6CDAB2E8" w14:textId="77777777" w:rsidR="006231A2" w:rsidRPr="001B7B37" w:rsidRDefault="006231A2" w:rsidP="006231A2">
      <w:pPr>
        <w:spacing w:line="360" w:lineRule="auto"/>
        <w:rPr>
          <w:szCs w:val="24"/>
        </w:rPr>
      </w:pPr>
    </w:p>
    <w:p w14:paraId="1D0E71A2" w14:textId="77777777" w:rsidR="006231A2" w:rsidRPr="001B7B37" w:rsidRDefault="006231A2" w:rsidP="006231A2">
      <w:pPr>
        <w:spacing w:line="360" w:lineRule="auto"/>
        <w:rPr>
          <w:b/>
          <w:szCs w:val="24"/>
        </w:rPr>
      </w:pPr>
      <w:r w:rsidRPr="001B7B37">
        <w:rPr>
          <w:b/>
          <w:szCs w:val="24"/>
        </w:rPr>
        <w:t xml:space="preserve">2.11- Telhas de fibrocimento e/ou zinco </w:t>
      </w:r>
    </w:p>
    <w:p w14:paraId="4E2A175D" w14:textId="77777777" w:rsidR="006231A2" w:rsidRPr="001B7B37" w:rsidRDefault="006231A2" w:rsidP="006231A2">
      <w:pPr>
        <w:spacing w:line="360" w:lineRule="auto"/>
        <w:ind w:firstLine="709"/>
        <w:rPr>
          <w:szCs w:val="24"/>
        </w:rPr>
      </w:pPr>
      <w:r w:rsidRPr="001B7B37">
        <w:rPr>
          <w:szCs w:val="24"/>
        </w:rPr>
        <w:t xml:space="preserve">Recompor telhas mal fixadas;  </w:t>
      </w:r>
    </w:p>
    <w:p w14:paraId="3FCF1783" w14:textId="77777777" w:rsidR="006231A2" w:rsidRPr="001B7B37" w:rsidRDefault="006231A2" w:rsidP="006231A2">
      <w:pPr>
        <w:spacing w:line="360" w:lineRule="auto"/>
        <w:ind w:firstLine="709"/>
        <w:rPr>
          <w:szCs w:val="24"/>
        </w:rPr>
      </w:pPr>
      <w:r w:rsidRPr="001B7B37">
        <w:rPr>
          <w:szCs w:val="24"/>
        </w:rPr>
        <w:t xml:space="preserve">Substituir telhas danificadas observando sempre o caimento mínimo recomendado; </w:t>
      </w:r>
    </w:p>
    <w:p w14:paraId="06C5D66F" w14:textId="77777777" w:rsidR="006231A2" w:rsidRPr="001B7B37" w:rsidRDefault="006231A2" w:rsidP="006231A2">
      <w:pPr>
        <w:spacing w:line="360" w:lineRule="auto"/>
        <w:ind w:firstLine="709"/>
        <w:rPr>
          <w:szCs w:val="24"/>
        </w:rPr>
      </w:pPr>
      <w:r w:rsidRPr="001B7B37">
        <w:rPr>
          <w:szCs w:val="24"/>
        </w:rPr>
        <w:t xml:space="preserve">Substituir cumeeira, placa de vedação, ventilação e pingadeira; </w:t>
      </w:r>
    </w:p>
    <w:p w14:paraId="6EC00BA1" w14:textId="77777777" w:rsidR="006231A2" w:rsidRPr="001B7B37" w:rsidRDefault="006231A2" w:rsidP="006231A2">
      <w:pPr>
        <w:spacing w:line="360" w:lineRule="auto"/>
        <w:ind w:firstLine="709"/>
        <w:rPr>
          <w:szCs w:val="24"/>
        </w:rPr>
      </w:pPr>
      <w:r w:rsidRPr="001B7B37">
        <w:rPr>
          <w:szCs w:val="24"/>
        </w:rPr>
        <w:t xml:space="preserve">Recompor os rufos. </w:t>
      </w:r>
    </w:p>
    <w:p w14:paraId="588B1F3D" w14:textId="77777777" w:rsidR="006231A2" w:rsidRPr="001B7B37" w:rsidRDefault="006231A2" w:rsidP="006231A2">
      <w:pPr>
        <w:spacing w:line="360" w:lineRule="auto"/>
        <w:ind w:firstLine="709"/>
        <w:rPr>
          <w:szCs w:val="24"/>
        </w:rPr>
      </w:pPr>
      <w:r w:rsidRPr="001B7B37">
        <w:rPr>
          <w:szCs w:val="24"/>
        </w:rPr>
        <w:t>Substituir as estruturas “tesouras “de sustentação das telhas quando pobres ou danificadas.</w:t>
      </w:r>
    </w:p>
    <w:p w14:paraId="6C3A5BD2" w14:textId="77777777" w:rsidR="006231A2" w:rsidRDefault="006231A2" w:rsidP="006231A2">
      <w:pPr>
        <w:spacing w:line="360" w:lineRule="auto"/>
        <w:rPr>
          <w:szCs w:val="24"/>
        </w:rPr>
      </w:pPr>
    </w:p>
    <w:p w14:paraId="15E18060" w14:textId="77777777" w:rsidR="006231A2" w:rsidRPr="001B7B37" w:rsidRDefault="006231A2" w:rsidP="006231A2">
      <w:pPr>
        <w:spacing w:line="360" w:lineRule="auto"/>
        <w:rPr>
          <w:szCs w:val="24"/>
        </w:rPr>
      </w:pPr>
    </w:p>
    <w:p w14:paraId="0706AABC" w14:textId="77777777" w:rsidR="006231A2" w:rsidRPr="001B7B37" w:rsidRDefault="006231A2" w:rsidP="006231A2">
      <w:pPr>
        <w:spacing w:line="360" w:lineRule="auto"/>
        <w:rPr>
          <w:b/>
          <w:szCs w:val="24"/>
        </w:rPr>
      </w:pPr>
      <w:r w:rsidRPr="001B7B37">
        <w:rPr>
          <w:b/>
          <w:szCs w:val="24"/>
        </w:rPr>
        <w:t xml:space="preserve">2.12- Coluna de Hidrantes </w:t>
      </w:r>
    </w:p>
    <w:p w14:paraId="25D0A931" w14:textId="77777777" w:rsidR="006231A2" w:rsidRPr="001B7B37" w:rsidRDefault="006231A2" w:rsidP="006231A2">
      <w:pPr>
        <w:spacing w:line="360" w:lineRule="auto"/>
        <w:ind w:firstLine="709"/>
        <w:rPr>
          <w:szCs w:val="24"/>
        </w:rPr>
      </w:pPr>
      <w:r w:rsidRPr="001B7B37">
        <w:rPr>
          <w:szCs w:val="24"/>
        </w:rPr>
        <w:t>Substituir os registros, conexões e tubulações em todo o trecho em que se encontrar comprometida, com vazamentos e perda de pressão.</w:t>
      </w:r>
    </w:p>
    <w:p w14:paraId="50F78DCC" w14:textId="77777777" w:rsidR="006231A2" w:rsidRPr="001B7B37" w:rsidRDefault="006231A2" w:rsidP="006231A2">
      <w:pPr>
        <w:spacing w:line="360" w:lineRule="auto"/>
        <w:ind w:firstLine="709"/>
        <w:rPr>
          <w:szCs w:val="24"/>
        </w:rPr>
      </w:pPr>
    </w:p>
    <w:p w14:paraId="4407B283" w14:textId="77777777" w:rsidR="006231A2" w:rsidRPr="001B7B37" w:rsidRDefault="006231A2" w:rsidP="006231A2">
      <w:pPr>
        <w:spacing w:line="360" w:lineRule="auto"/>
        <w:rPr>
          <w:b/>
          <w:szCs w:val="24"/>
        </w:rPr>
      </w:pPr>
      <w:r w:rsidRPr="001B7B37">
        <w:rPr>
          <w:b/>
          <w:szCs w:val="24"/>
        </w:rPr>
        <w:t xml:space="preserve">2.13- Cercas e Alambrado </w:t>
      </w:r>
    </w:p>
    <w:p w14:paraId="7658188A" w14:textId="77777777" w:rsidR="006231A2" w:rsidRPr="001B7B37" w:rsidRDefault="006231A2" w:rsidP="006231A2">
      <w:pPr>
        <w:spacing w:line="360" w:lineRule="auto"/>
        <w:ind w:firstLine="709"/>
        <w:rPr>
          <w:szCs w:val="24"/>
        </w:rPr>
      </w:pPr>
      <w:r w:rsidRPr="001B7B37">
        <w:rPr>
          <w:szCs w:val="24"/>
        </w:rPr>
        <w:t>Recuperar, complementar, substituir e/ou remanejar a cerca em alambrado existente.</w:t>
      </w:r>
    </w:p>
    <w:p w14:paraId="2CB254E1" w14:textId="77777777" w:rsidR="006231A2" w:rsidRPr="001B7B37" w:rsidRDefault="006231A2" w:rsidP="006231A2">
      <w:pPr>
        <w:spacing w:line="360" w:lineRule="auto"/>
        <w:rPr>
          <w:szCs w:val="24"/>
        </w:rPr>
      </w:pPr>
    </w:p>
    <w:p w14:paraId="506F0132" w14:textId="77777777" w:rsidR="006231A2" w:rsidRPr="001B7B37" w:rsidRDefault="006231A2" w:rsidP="006231A2">
      <w:pPr>
        <w:spacing w:line="360" w:lineRule="auto"/>
        <w:rPr>
          <w:b/>
          <w:szCs w:val="24"/>
        </w:rPr>
      </w:pPr>
      <w:r w:rsidRPr="001B7B37">
        <w:rPr>
          <w:b/>
          <w:szCs w:val="24"/>
        </w:rPr>
        <w:t xml:space="preserve">2.14- Impermeabilizações diversas </w:t>
      </w:r>
    </w:p>
    <w:p w14:paraId="4D8DC39D" w14:textId="77777777" w:rsidR="006231A2" w:rsidRPr="001B7B37" w:rsidRDefault="006231A2" w:rsidP="006231A2">
      <w:pPr>
        <w:spacing w:line="360" w:lineRule="auto"/>
        <w:ind w:firstLine="709"/>
        <w:rPr>
          <w:szCs w:val="24"/>
        </w:rPr>
      </w:pPr>
      <w:r w:rsidRPr="001B7B37">
        <w:rPr>
          <w:szCs w:val="24"/>
        </w:rPr>
        <w:t xml:space="preserve">Recuperar com técnica e produtos apropriados, aprovados previamente pela fiscalização, as impermeabilizações de lajes, calhas, caixas d'água, espelhos d'água, etc., sempre que detectado vazamento ou infiltração d'água, bem como fissuras e trincas. </w:t>
      </w:r>
    </w:p>
    <w:p w14:paraId="52963FD1" w14:textId="77777777" w:rsidR="006231A2" w:rsidRPr="001B7B37" w:rsidRDefault="006231A2" w:rsidP="006231A2">
      <w:pPr>
        <w:spacing w:line="360" w:lineRule="auto"/>
        <w:rPr>
          <w:b/>
          <w:szCs w:val="24"/>
        </w:rPr>
      </w:pPr>
    </w:p>
    <w:p w14:paraId="691B1056" w14:textId="77777777" w:rsidR="006231A2" w:rsidRPr="001B7B37" w:rsidRDefault="006231A2" w:rsidP="006231A2">
      <w:pPr>
        <w:spacing w:line="360" w:lineRule="auto"/>
        <w:rPr>
          <w:b/>
          <w:szCs w:val="24"/>
        </w:rPr>
      </w:pPr>
      <w:r w:rsidRPr="001B7B37">
        <w:rPr>
          <w:b/>
          <w:szCs w:val="24"/>
        </w:rPr>
        <w:t xml:space="preserve">3- A Contratada executará todos e quaisquer serviços inerentes às oficinas de alvenaria, bombeiro hidráulico, elétrica, marcenaria/ carpintaria, pintura, serralheria e vidraçaria, chaveiro, conforme as necessidades registradas por meio de ordens de serviço. </w:t>
      </w:r>
    </w:p>
    <w:p w14:paraId="4E4EA429" w14:textId="77777777" w:rsidR="006231A2" w:rsidRPr="001B7B37" w:rsidRDefault="006231A2" w:rsidP="006231A2">
      <w:pPr>
        <w:spacing w:line="360" w:lineRule="auto"/>
        <w:rPr>
          <w:b/>
          <w:szCs w:val="24"/>
        </w:rPr>
      </w:pPr>
    </w:p>
    <w:p w14:paraId="39FC8878" w14:textId="77777777" w:rsidR="006231A2" w:rsidRPr="001B7B37" w:rsidRDefault="006231A2" w:rsidP="006231A2">
      <w:pPr>
        <w:spacing w:line="360" w:lineRule="auto"/>
        <w:rPr>
          <w:szCs w:val="24"/>
        </w:rPr>
      </w:pPr>
      <w:r w:rsidRPr="001B7B37">
        <w:rPr>
          <w:b/>
          <w:szCs w:val="24"/>
        </w:rPr>
        <w:t>3.1- Alvenaria:</w:t>
      </w:r>
      <w:r w:rsidRPr="001B7B37">
        <w:rPr>
          <w:szCs w:val="24"/>
        </w:rPr>
        <w:t xml:space="preserve"> Todos e quaisquer serviços de pedreiro na manutenção, recuperação, adequação, demolição, por exemplo: tijolos, concreto, estrutura, meio-fio, revestimentos, pisos, calçadas, granitos, mármores, caixas de passagem, canaletas, tubulações para fiações, muros, pilares, vigas, impermeabilizações, escavações de valas e demais serviços inerentes.</w:t>
      </w:r>
    </w:p>
    <w:p w14:paraId="280C39B0" w14:textId="77777777" w:rsidR="006231A2" w:rsidRPr="001B7B37" w:rsidRDefault="006231A2" w:rsidP="006231A2">
      <w:pPr>
        <w:spacing w:line="360" w:lineRule="auto"/>
        <w:rPr>
          <w:szCs w:val="24"/>
        </w:rPr>
      </w:pPr>
    </w:p>
    <w:p w14:paraId="780DE376" w14:textId="77777777" w:rsidR="006231A2" w:rsidRPr="001B7B37" w:rsidRDefault="006231A2" w:rsidP="006231A2">
      <w:pPr>
        <w:spacing w:line="360" w:lineRule="auto"/>
        <w:rPr>
          <w:szCs w:val="24"/>
        </w:rPr>
      </w:pPr>
      <w:r w:rsidRPr="001B7B37">
        <w:rPr>
          <w:b/>
          <w:szCs w:val="24"/>
        </w:rPr>
        <w:t>3.2- Bombeiro hidráulico:</w:t>
      </w:r>
      <w:r w:rsidRPr="001B7B37">
        <w:rPr>
          <w:szCs w:val="24"/>
        </w:rPr>
        <w:t xml:space="preserve"> Todos e quaisquer serviços de bombeiro hidráulico na manutenção, recuperação, adequação, recomposição, por exemplo: instalações hidráulicas, de esgotos, de incêndio, incluindo a troca de </w:t>
      </w:r>
      <w:proofErr w:type="spellStart"/>
      <w:r w:rsidRPr="001B7B37">
        <w:rPr>
          <w:szCs w:val="24"/>
        </w:rPr>
        <w:t>barriletes</w:t>
      </w:r>
      <w:proofErr w:type="spellEnd"/>
      <w:r w:rsidRPr="001B7B37">
        <w:rPr>
          <w:szCs w:val="24"/>
        </w:rPr>
        <w:t>, colunas, prumadas, e demais serviços inerentes, como instalação e manutenção de bombas e equipamentos de irrigação, de recalque, de elevação e pneumáticos.</w:t>
      </w:r>
    </w:p>
    <w:p w14:paraId="47DC0D7E" w14:textId="77777777" w:rsidR="006231A2" w:rsidRPr="001B7B37" w:rsidRDefault="006231A2" w:rsidP="006231A2">
      <w:pPr>
        <w:spacing w:line="360" w:lineRule="auto"/>
        <w:rPr>
          <w:szCs w:val="24"/>
        </w:rPr>
      </w:pPr>
      <w:r w:rsidRPr="001B7B37">
        <w:rPr>
          <w:szCs w:val="24"/>
        </w:rPr>
        <w:t xml:space="preserve"> </w:t>
      </w:r>
    </w:p>
    <w:p w14:paraId="5FFE7CB4" w14:textId="77777777" w:rsidR="006231A2" w:rsidRPr="001B7B37" w:rsidRDefault="006231A2" w:rsidP="006231A2">
      <w:pPr>
        <w:spacing w:line="360" w:lineRule="auto"/>
        <w:rPr>
          <w:szCs w:val="24"/>
        </w:rPr>
      </w:pPr>
      <w:r w:rsidRPr="001B7B37">
        <w:rPr>
          <w:b/>
          <w:szCs w:val="24"/>
        </w:rPr>
        <w:t>3.3- Marcenaria/Carpintaria:</w:t>
      </w:r>
      <w:r w:rsidRPr="001B7B37">
        <w:rPr>
          <w:szCs w:val="24"/>
        </w:rPr>
        <w:t xml:space="preserve"> Todos e quaisquer serviços de marcenaria e carpintaria na manutenção, recuperação, adaptação, modificação e confecção, por </w:t>
      </w:r>
      <w:r w:rsidRPr="001B7B37">
        <w:rPr>
          <w:szCs w:val="24"/>
        </w:rPr>
        <w:lastRenderedPageBreak/>
        <w:t>exemplo: remanejamento de divisórias, todo e qualquer tipo e modelo de móvel, molduras, portas, portais, esquadrias, estrutura de telhado, arquibancadas, balcão, guichê, armários, tablados, forro de madeira, cabos de ferramentas, etc., confeccionados em compensado, madeira maciça, aglomerado, MDF e etc., incluindo acabamentos com vernizes, poliéster, laca, laminados, fórmica, pátina, laqueado, seladora e etc., e demais serviços inerentes.</w:t>
      </w:r>
    </w:p>
    <w:p w14:paraId="4102EEBD" w14:textId="77777777" w:rsidR="006231A2" w:rsidRPr="001B7B37" w:rsidRDefault="006231A2" w:rsidP="006231A2">
      <w:pPr>
        <w:spacing w:line="360" w:lineRule="auto"/>
        <w:rPr>
          <w:szCs w:val="24"/>
        </w:rPr>
      </w:pPr>
      <w:r w:rsidRPr="001B7B37">
        <w:rPr>
          <w:szCs w:val="24"/>
        </w:rPr>
        <w:t xml:space="preserve"> </w:t>
      </w:r>
    </w:p>
    <w:p w14:paraId="288DB156" w14:textId="77777777" w:rsidR="006231A2" w:rsidRPr="001B7B37" w:rsidRDefault="006231A2" w:rsidP="006231A2">
      <w:pPr>
        <w:spacing w:line="360" w:lineRule="auto"/>
        <w:rPr>
          <w:szCs w:val="24"/>
        </w:rPr>
      </w:pPr>
      <w:r w:rsidRPr="001B7B37">
        <w:rPr>
          <w:b/>
          <w:szCs w:val="24"/>
        </w:rPr>
        <w:t>3.4- Pintura:</w:t>
      </w:r>
      <w:r w:rsidRPr="001B7B37">
        <w:rPr>
          <w:szCs w:val="24"/>
        </w:rPr>
        <w:t xml:space="preserve"> Todos e quaisquer serviços de pintura na manutenção, recuperação, adaptação, recomposição, por exemplo: paredes diversas, estruturas de concreto, meio-fio, tetos, portas, esquadrias, </w:t>
      </w:r>
      <w:proofErr w:type="spellStart"/>
      <w:r w:rsidRPr="001B7B37">
        <w:rPr>
          <w:szCs w:val="24"/>
        </w:rPr>
        <w:t>brises</w:t>
      </w:r>
      <w:proofErr w:type="spellEnd"/>
      <w:r w:rsidRPr="001B7B37">
        <w:rPr>
          <w:szCs w:val="24"/>
        </w:rPr>
        <w:t>, móveis e equipamentos em geral, molduras, placas, letreiros, etc., incluindo emassamento de paredes, tetos, portas e outros serviços necessários ao perfeito acabamento de todo e qualquer tipo de pintura, inclusive eletrostática, e demais serviços inerentes, devendo antes recuperar as partes danificadas.</w:t>
      </w:r>
    </w:p>
    <w:p w14:paraId="5ED90090" w14:textId="77777777" w:rsidR="006231A2" w:rsidRPr="001B7B37" w:rsidRDefault="006231A2" w:rsidP="006231A2">
      <w:pPr>
        <w:spacing w:line="360" w:lineRule="auto"/>
        <w:rPr>
          <w:szCs w:val="24"/>
        </w:rPr>
      </w:pPr>
    </w:p>
    <w:p w14:paraId="45F789BA" w14:textId="77777777" w:rsidR="006231A2" w:rsidRPr="001B7B37" w:rsidRDefault="006231A2" w:rsidP="006231A2">
      <w:pPr>
        <w:spacing w:line="360" w:lineRule="auto"/>
        <w:rPr>
          <w:szCs w:val="24"/>
        </w:rPr>
      </w:pPr>
      <w:r w:rsidRPr="001B7B37">
        <w:rPr>
          <w:b/>
          <w:szCs w:val="24"/>
        </w:rPr>
        <w:t>3.5- Serralheria:</w:t>
      </w:r>
      <w:r w:rsidRPr="001B7B37">
        <w:rPr>
          <w:szCs w:val="24"/>
        </w:rPr>
        <w:t xml:space="preserve"> Todos e quaisquer serviços de serralheria na manutenção, recuperação, substituição por exemplo: grades e telas para esquadrias, todo e qualquer tipo e modelo de móvel, containers, ralos, grelhas, molduras, suportes, portas, portais, esquadrias, suporte para aparelhos de ar-condicionado, estruturas de telhado, estruturas metálicas em geral, arquibancadas,  forro de </w:t>
      </w:r>
      <w:proofErr w:type="spellStart"/>
      <w:r w:rsidRPr="001B7B37">
        <w:rPr>
          <w:szCs w:val="24"/>
        </w:rPr>
        <w:t>pvc</w:t>
      </w:r>
      <w:proofErr w:type="spellEnd"/>
      <w:r w:rsidRPr="001B7B37">
        <w:rPr>
          <w:szCs w:val="24"/>
        </w:rPr>
        <w:t>, estrutura de forro de gesso, alambrados, cabos de ferramentas, etc., confeccionados em alumínio, chapas diversas, tubos diversos, telas, etc., e demais serviços inerentes.</w:t>
      </w:r>
    </w:p>
    <w:p w14:paraId="446B703F" w14:textId="77777777" w:rsidR="006231A2" w:rsidRPr="001B7B37" w:rsidRDefault="006231A2" w:rsidP="006231A2">
      <w:pPr>
        <w:spacing w:line="360" w:lineRule="auto"/>
        <w:rPr>
          <w:szCs w:val="24"/>
        </w:rPr>
      </w:pPr>
    </w:p>
    <w:p w14:paraId="68BE0C42" w14:textId="77777777" w:rsidR="006231A2" w:rsidRPr="001B7B37" w:rsidRDefault="006231A2" w:rsidP="006231A2">
      <w:pPr>
        <w:spacing w:line="360" w:lineRule="auto"/>
        <w:rPr>
          <w:szCs w:val="24"/>
        </w:rPr>
      </w:pPr>
      <w:r w:rsidRPr="001B7B37">
        <w:rPr>
          <w:b/>
          <w:szCs w:val="24"/>
        </w:rPr>
        <w:t>3.6- Vidraçaria:</w:t>
      </w:r>
      <w:r w:rsidRPr="001B7B37">
        <w:rPr>
          <w:szCs w:val="24"/>
        </w:rPr>
        <w:t xml:space="preserve"> Todos e quaisquer serviços de vidraçaria na manutenção, recuperação, substituição, incluindo vidro transparente, temperado por exemplo: esquadrias, quadros, molduras, espelhos, box, portas, tampos de mesas, móveis em geral, etc., bem como manutenção, recuperação, aplicação e remoção de películas de proteção solar, blindagem e outras de todo e qualquer tipo e finalidade e demais serviços inerentes.</w:t>
      </w:r>
    </w:p>
    <w:p w14:paraId="5DE924FA" w14:textId="77777777" w:rsidR="006231A2" w:rsidRPr="001B7B37" w:rsidRDefault="006231A2" w:rsidP="006231A2">
      <w:pPr>
        <w:spacing w:line="360" w:lineRule="auto"/>
        <w:rPr>
          <w:szCs w:val="24"/>
        </w:rPr>
      </w:pPr>
    </w:p>
    <w:p w14:paraId="543C8554" w14:textId="77777777" w:rsidR="006231A2" w:rsidRPr="001B7B37" w:rsidRDefault="006231A2" w:rsidP="006231A2">
      <w:pPr>
        <w:rPr>
          <w:szCs w:val="24"/>
        </w:rPr>
      </w:pPr>
      <w:r w:rsidRPr="001B7B37">
        <w:rPr>
          <w:b/>
          <w:szCs w:val="24"/>
        </w:rPr>
        <w:lastRenderedPageBreak/>
        <w:t>3.7- Eletricidade:</w:t>
      </w:r>
      <w:r w:rsidRPr="001B7B37">
        <w:rPr>
          <w:szCs w:val="24"/>
        </w:rPr>
        <w:t xml:space="preserve"> Todos e quaisquer serviços de eletricidade em baixa e média e alta tensão inerentes a manutenção, remoção, recuperação, substituição, adaptação, modificação, confecção, instalação e acréscimo, por exemplo, a instalação de luminárias, substituição de lâmpadas e reatores queimados; substituição de tomadas, instalação de interruptores; substituição dos disjuntores avariados; reparo nas instalações elétricas; conserto de motores.</w:t>
      </w:r>
    </w:p>
    <w:p w14:paraId="30D3C0AE" w14:textId="77777777" w:rsidR="006231A2" w:rsidRPr="001B7B37" w:rsidRDefault="006231A2" w:rsidP="006231A2">
      <w:pPr>
        <w:spacing w:line="360" w:lineRule="auto"/>
        <w:rPr>
          <w:szCs w:val="24"/>
        </w:rPr>
      </w:pPr>
    </w:p>
    <w:p w14:paraId="4693B2E5" w14:textId="77777777" w:rsidR="006231A2" w:rsidRPr="001B7B37" w:rsidRDefault="006231A2" w:rsidP="006231A2">
      <w:pPr>
        <w:spacing w:line="360" w:lineRule="auto"/>
        <w:rPr>
          <w:szCs w:val="24"/>
        </w:rPr>
      </w:pPr>
      <w:r w:rsidRPr="001B7B37">
        <w:rPr>
          <w:b/>
          <w:szCs w:val="24"/>
        </w:rPr>
        <w:t>3.8- Instalação e remanejamento de cabeamento estruturado:</w:t>
      </w:r>
      <w:r w:rsidRPr="001B7B37">
        <w:rPr>
          <w:szCs w:val="24"/>
        </w:rPr>
        <w:t xml:space="preserve"> modificação e ampliação das instalações para implementos de novos pontos com aumento de carga, instalação de transformador de distribuição 13,8KV/380-220V na Subestação, instalação de novos Alimentadores, substituição de barramentos em Quadros, manutenção de eletrodomésticos, máquina de café, cafeteira elétrica, estufas, forno de micro-ondas, forno elétrico, aspirador de pó, relógio </w:t>
      </w:r>
      <w:proofErr w:type="spellStart"/>
      <w:r w:rsidRPr="001B7B37">
        <w:rPr>
          <w:szCs w:val="24"/>
        </w:rPr>
        <w:t>protocolizador</w:t>
      </w:r>
      <w:proofErr w:type="spellEnd"/>
      <w:r w:rsidRPr="001B7B37">
        <w:rPr>
          <w:szCs w:val="24"/>
        </w:rPr>
        <w:t>, televisão, , DVD, micro system, máquina de plastifica, perfuradora, guilhotina, encadernadora, grampeador elétrico, ventilador, esterilizador e demais serviços inerentes; computadores e afins e servidores, estação de rede, impressoras, telefonia, switches, hubs, roteadores utilizando conectores RJ45 e cabo UTP.</w:t>
      </w:r>
    </w:p>
    <w:p w14:paraId="2B42D34F" w14:textId="77777777" w:rsidR="006231A2" w:rsidRPr="001B7B37" w:rsidRDefault="006231A2" w:rsidP="006231A2">
      <w:pPr>
        <w:spacing w:line="360" w:lineRule="auto"/>
        <w:rPr>
          <w:szCs w:val="24"/>
        </w:rPr>
      </w:pPr>
    </w:p>
    <w:p w14:paraId="3DB1488E" w14:textId="77777777" w:rsidR="006231A2" w:rsidRPr="0065458A" w:rsidRDefault="006231A2" w:rsidP="006231A2">
      <w:pPr>
        <w:suppressAutoHyphens/>
        <w:spacing w:after="0" w:line="360" w:lineRule="auto"/>
        <w:contextualSpacing/>
        <w:rPr>
          <w:b/>
          <w:szCs w:val="24"/>
          <w:u w:val="single"/>
        </w:rPr>
      </w:pPr>
      <w:r w:rsidRPr="0065458A">
        <w:rPr>
          <w:b/>
          <w:szCs w:val="24"/>
          <w:u w:val="single"/>
        </w:rPr>
        <w:t>4– MANUTENÇÃO AR-CONDICIONADO</w:t>
      </w:r>
    </w:p>
    <w:p w14:paraId="553934AB" w14:textId="77777777" w:rsidR="006231A2" w:rsidRPr="00EC0919" w:rsidRDefault="006231A2" w:rsidP="006231A2">
      <w:pPr>
        <w:spacing w:line="360" w:lineRule="auto"/>
        <w:rPr>
          <w:szCs w:val="24"/>
        </w:rPr>
      </w:pPr>
    </w:p>
    <w:p w14:paraId="0EA67019" w14:textId="77777777" w:rsidR="006231A2" w:rsidRPr="00EC0919" w:rsidRDefault="006231A2" w:rsidP="006231A2">
      <w:pPr>
        <w:spacing w:line="360" w:lineRule="auto"/>
        <w:rPr>
          <w:b/>
          <w:bCs/>
          <w:szCs w:val="24"/>
        </w:rPr>
      </w:pPr>
      <w:r w:rsidRPr="00EC0919">
        <w:rPr>
          <w:b/>
          <w:bCs/>
          <w:szCs w:val="24"/>
        </w:rPr>
        <w:t>4.1- Ar condicionado</w:t>
      </w:r>
    </w:p>
    <w:p w14:paraId="222718BF" w14:textId="77777777" w:rsidR="006231A2" w:rsidRPr="001B7B37" w:rsidRDefault="006231A2" w:rsidP="006231A2">
      <w:pPr>
        <w:numPr>
          <w:ilvl w:val="0"/>
          <w:numId w:val="40"/>
        </w:numPr>
        <w:suppressAutoHyphens/>
        <w:spacing w:after="0" w:line="360" w:lineRule="auto"/>
        <w:contextualSpacing/>
        <w:rPr>
          <w:szCs w:val="24"/>
        </w:rPr>
      </w:pPr>
      <w:r w:rsidRPr="001B7B37">
        <w:rPr>
          <w:szCs w:val="24"/>
        </w:rPr>
        <w:t>Verificar e corrigir limpeza (carcaça e rotor) e fixação do conjunto;</w:t>
      </w:r>
    </w:p>
    <w:p w14:paraId="50ED0A90" w14:textId="77777777" w:rsidR="006231A2" w:rsidRPr="001B7B37" w:rsidRDefault="006231A2" w:rsidP="006231A2">
      <w:pPr>
        <w:numPr>
          <w:ilvl w:val="0"/>
          <w:numId w:val="40"/>
        </w:numPr>
        <w:suppressAutoHyphens/>
        <w:spacing w:after="0" w:line="360" w:lineRule="auto"/>
        <w:contextualSpacing/>
        <w:rPr>
          <w:szCs w:val="24"/>
        </w:rPr>
      </w:pPr>
      <w:r w:rsidRPr="001B7B37">
        <w:rPr>
          <w:szCs w:val="24"/>
        </w:rPr>
        <w:t>Verificar e corrigir vibrações, ruídos anormais e aquecimento anormal dos mancais;</w:t>
      </w:r>
    </w:p>
    <w:p w14:paraId="30BB127A" w14:textId="77777777" w:rsidR="006231A2" w:rsidRPr="001B7B37" w:rsidRDefault="006231A2" w:rsidP="006231A2">
      <w:pPr>
        <w:numPr>
          <w:ilvl w:val="0"/>
          <w:numId w:val="40"/>
        </w:numPr>
        <w:suppressAutoHyphens/>
        <w:spacing w:after="0" w:line="360" w:lineRule="auto"/>
        <w:contextualSpacing/>
        <w:rPr>
          <w:szCs w:val="24"/>
        </w:rPr>
      </w:pPr>
      <w:r w:rsidRPr="001B7B37">
        <w:rPr>
          <w:szCs w:val="24"/>
        </w:rPr>
        <w:t>Limpar sistema de drenagem;</w:t>
      </w:r>
    </w:p>
    <w:p w14:paraId="13C095D5" w14:textId="77777777" w:rsidR="006231A2" w:rsidRPr="001B7B37" w:rsidRDefault="006231A2" w:rsidP="006231A2">
      <w:pPr>
        <w:numPr>
          <w:ilvl w:val="0"/>
          <w:numId w:val="40"/>
        </w:numPr>
        <w:suppressAutoHyphens/>
        <w:spacing w:after="0" w:line="360" w:lineRule="auto"/>
        <w:contextualSpacing/>
        <w:rPr>
          <w:szCs w:val="24"/>
        </w:rPr>
      </w:pPr>
      <w:r w:rsidRPr="001B7B37">
        <w:rPr>
          <w:szCs w:val="24"/>
        </w:rPr>
        <w:t>Verificar e corrigir o estado de amortecedores de vibração;</w:t>
      </w:r>
    </w:p>
    <w:p w14:paraId="5E40D91B" w14:textId="77777777" w:rsidR="006231A2" w:rsidRPr="001B7B37" w:rsidRDefault="006231A2" w:rsidP="006231A2">
      <w:pPr>
        <w:numPr>
          <w:ilvl w:val="0"/>
          <w:numId w:val="40"/>
        </w:numPr>
        <w:suppressAutoHyphens/>
        <w:spacing w:after="0" w:line="360" w:lineRule="auto"/>
        <w:contextualSpacing/>
        <w:rPr>
          <w:szCs w:val="24"/>
        </w:rPr>
      </w:pPr>
      <w:r w:rsidRPr="001B7B37">
        <w:rPr>
          <w:szCs w:val="24"/>
        </w:rPr>
        <w:t>Verificar e corrigir a fixação e a existência de sujeiras, danos e corrosão;</w:t>
      </w:r>
    </w:p>
    <w:p w14:paraId="78D5BAA5" w14:textId="77777777" w:rsidR="006231A2" w:rsidRPr="001B7B37" w:rsidRDefault="006231A2" w:rsidP="006231A2">
      <w:pPr>
        <w:numPr>
          <w:ilvl w:val="0"/>
          <w:numId w:val="40"/>
        </w:numPr>
        <w:suppressAutoHyphens/>
        <w:spacing w:after="0" w:line="360" w:lineRule="auto"/>
        <w:contextualSpacing/>
        <w:rPr>
          <w:szCs w:val="24"/>
        </w:rPr>
      </w:pPr>
      <w:r w:rsidRPr="001B7B37">
        <w:rPr>
          <w:szCs w:val="24"/>
        </w:rPr>
        <w:t>Verificação de fios e cabos;</w:t>
      </w:r>
    </w:p>
    <w:p w14:paraId="3A6643FA" w14:textId="77777777" w:rsidR="006231A2" w:rsidRPr="001B7B37" w:rsidRDefault="006231A2" w:rsidP="006231A2">
      <w:pPr>
        <w:numPr>
          <w:ilvl w:val="0"/>
          <w:numId w:val="40"/>
        </w:numPr>
        <w:suppressAutoHyphens/>
        <w:spacing w:after="0" w:line="360" w:lineRule="auto"/>
        <w:contextualSpacing/>
        <w:rPr>
          <w:szCs w:val="24"/>
        </w:rPr>
      </w:pPr>
      <w:r w:rsidRPr="001B7B37">
        <w:rPr>
          <w:szCs w:val="24"/>
        </w:rPr>
        <w:t>Aferição de amperagem dos motores dentro dos limites de placas;</w:t>
      </w:r>
    </w:p>
    <w:p w14:paraId="004AA75D" w14:textId="77777777" w:rsidR="006231A2" w:rsidRPr="001B7B37" w:rsidRDefault="006231A2" w:rsidP="006231A2">
      <w:pPr>
        <w:numPr>
          <w:ilvl w:val="0"/>
          <w:numId w:val="40"/>
        </w:numPr>
        <w:suppressAutoHyphens/>
        <w:spacing w:after="0" w:line="360" w:lineRule="auto"/>
        <w:contextualSpacing/>
        <w:rPr>
          <w:szCs w:val="24"/>
        </w:rPr>
      </w:pPr>
      <w:r w:rsidRPr="001B7B37">
        <w:rPr>
          <w:szCs w:val="24"/>
        </w:rPr>
        <w:t>Verificação de aquecimento nos motores;</w:t>
      </w:r>
    </w:p>
    <w:p w14:paraId="4B035095" w14:textId="77777777" w:rsidR="006231A2" w:rsidRPr="001B7B37" w:rsidRDefault="006231A2" w:rsidP="006231A2">
      <w:pPr>
        <w:numPr>
          <w:ilvl w:val="0"/>
          <w:numId w:val="40"/>
        </w:numPr>
        <w:suppressAutoHyphens/>
        <w:spacing w:after="0" w:line="360" w:lineRule="auto"/>
        <w:contextualSpacing/>
        <w:rPr>
          <w:szCs w:val="24"/>
        </w:rPr>
      </w:pPr>
      <w:r w:rsidRPr="001B7B37">
        <w:rPr>
          <w:szCs w:val="24"/>
        </w:rPr>
        <w:t>Verificar e corrigir vibrações e ruídos anormais;</w:t>
      </w:r>
    </w:p>
    <w:p w14:paraId="59374E01" w14:textId="77777777" w:rsidR="006231A2" w:rsidRPr="001B7B37" w:rsidRDefault="006231A2" w:rsidP="006231A2">
      <w:pPr>
        <w:numPr>
          <w:ilvl w:val="0"/>
          <w:numId w:val="40"/>
        </w:numPr>
        <w:suppressAutoHyphens/>
        <w:spacing w:after="0" w:line="360" w:lineRule="auto"/>
        <w:contextualSpacing/>
        <w:rPr>
          <w:szCs w:val="24"/>
        </w:rPr>
      </w:pPr>
      <w:r w:rsidRPr="001B7B37">
        <w:rPr>
          <w:szCs w:val="24"/>
        </w:rPr>
        <w:lastRenderedPageBreak/>
        <w:t>Verificar e corrigir a existência de sujeira, danos e corrosão;</w:t>
      </w:r>
    </w:p>
    <w:p w14:paraId="39B8577A" w14:textId="77777777" w:rsidR="006231A2" w:rsidRPr="001B7B37" w:rsidRDefault="006231A2" w:rsidP="006231A2">
      <w:pPr>
        <w:numPr>
          <w:ilvl w:val="0"/>
          <w:numId w:val="40"/>
        </w:numPr>
        <w:suppressAutoHyphens/>
        <w:spacing w:after="0" w:line="360" w:lineRule="auto"/>
        <w:contextualSpacing/>
        <w:rPr>
          <w:szCs w:val="24"/>
        </w:rPr>
      </w:pPr>
      <w:r w:rsidRPr="001B7B37">
        <w:rPr>
          <w:szCs w:val="24"/>
        </w:rPr>
        <w:t>Verificar e corrigir frestas dos filtros;</w:t>
      </w:r>
    </w:p>
    <w:p w14:paraId="7000B85C" w14:textId="77777777" w:rsidR="006231A2" w:rsidRPr="001B7B37" w:rsidRDefault="006231A2" w:rsidP="006231A2">
      <w:pPr>
        <w:numPr>
          <w:ilvl w:val="0"/>
          <w:numId w:val="40"/>
        </w:numPr>
        <w:suppressAutoHyphens/>
        <w:spacing w:after="0" w:line="360" w:lineRule="auto"/>
        <w:contextualSpacing/>
        <w:rPr>
          <w:szCs w:val="24"/>
        </w:rPr>
      </w:pPr>
      <w:r w:rsidRPr="001B7B37">
        <w:rPr>
          <w:szCs w:val="24"/>
        </w:rPr>
        <w:t>Verificar e corrigir o ajuste da moldura do filtro na estrutura;</w:t>
      </w:r>
    </w:p>
    <w:p w14:paraId="66ADA7D7" w14:textId="77777777" w:rsidR="006231A2" w:rsidRPr="001B7B37" w:rsidRDefault="006231A2" w:rsidP="006231A2">
      <w:pPr>
        <w:numPr>
          <w:ilvl w:val="0"/>
          <w:numId w:val="40"/>
        </w:numPr>
        <w:suppressAutoHyphens/>
        <w:spacing w:after="0" w:line="360" w:lineRule="auto"/>
        <w:contextualSpacing/>
        <w:rPr>
          <w:szCs w:val="24"/>
        </w:rPr>
      </w:pPr>
      <w:r w:rsidRPr="001B7B37">
        <w:rPr>
          <w:szCs w:val="24"/>
        </w:rPr>
        <w:t>Limpar o elemento filtrante trocando se necessário;</w:t>
      </w:r>
    </w:p>
    <w:p w14:paraId="2F0CDE37" w14:textId="77777777" w:rsidR="006231A2" w:rsidRPr="001B7B37" w:rsidRDefault="006231A2" w:rsidP="006231A2">
      <w:pPr>
        <w:numPr>
          <w:ilvl w:val="0"/>
          <w:numId w:val="40"/>
        </w:numPr>
        <w:suppressAutoHyphens/>
        <w:spacing w:after="0" w:line="360" w:lineRule="auto"/>
        <w:contextualSpacing/>
        <w:rPr>
          <w:szCs w:val="24"/>
        </w:rPr>
      </w:pPr>
      <w:r w:rsidRPr="001B7B37">
        <w:rPr>
          <w:szCs w:val="24"/>
        </w:rPr>
        <w:t>Verificar e corrigir a existência de sujeira, danos e corrosão;</w:t>
      </w:r>
    </w:p>
    <w:p w14:paraId="1BB5A82B" w14:textId="77777777" w:rsidR="006231A2" w:rsidRPr="001B7B37" w:rsidRDefault="006231A2" w:rsidP="006231A2">
      <w:pPr>
        <w:numPr>
          <w:ilvl w:val="0"/>
          <w:numId w:val="40"/>
        </w:numPr>
        <w:suppressAutoHyphens/>
        <w:spacing w:after="0" w:line="360" w:lineRule="auto"/>
        <w:contextualSpacing/>
        <w:rPr>
          <w:szCs w:val="24"/>
        </w:rPr>
      </w:pPr>
      <w:r w:rsidRPr="001B7B37">
        <w:rPr>
          <w:szCs w:val="24"/>
        </w:rPr>
        <w:t>Verificar e corrigir a vedação dos painéis de fechamento do gabinete;</w:t>
      </w:r>
    </w:p>
    <w:p w14:paraId="23013857" w14:textId="77777777" w:rsidR="006231A2" w:rsidRPr="001B7B37" w:rsidRDefault="006231A2" w:rsidP="006231A2">
      <w:pPr>
        <w:numPr>
          <w:ilvl w:val="0"/>
          <w:numId w:val="40"/>
        </w:numPr>
        <w:suppressAutoHyphens/>
        <w:spacing w:after="0" w:line="360" w:lineRule="auto"/>
        <w:contextualSpacing/>
        <w:rPr>
          <w:szCs w:val="24"/>
        </w:rPr>
      </w:pPr>
      <w:r w:rsidRPr="001B7B37">
        <w:rPr>
          <w:szCs w:val="24"/>
        </w:rPr>
        <w:t>Reaperto dos parafusos de fixação dos aparelhos;</w:t>
      </w:r>
    </w:p>
    <w:p w14:paraId="00DB165C" w14:textId="77777777" w:rsidR="006231A2" w:rsidRPr="001B7B37" w:rsidRDefault="006231A2" w:rsidP="006231A2">
      <w:pPr>
        <w:numPr>
          <w:ilvl w:val="0"/>
          <w:numId w:val="40"/>
        </w:numPr>
        <w:suppressAutoHyphens/>
        <w:spacing w:after="0" w:line="360" w:lineRule="auto"/>
        <w:contextualSpacing/>
        <w:rPr>
          <w:szCs w:val="24"/>
        </w:rPr>
      </w:pPr>
      <w:r w:rsidRPr="001B7B37">
        <w:rPr>
          <w:szCs w:val="24"/>
        </w:rPr>
        <w:t xml:space="preserve">Verificar e corrigir o estado de conservação do isolamento </w:t>
      </w:r>
      <w:proofErr w:type="spellStart"/>
      <w:r w:rsidRPr="001B7B37">
        <w:rPr>
          <w:szCs w:val="24"/>
        </w:rPr>
        <w:t>termoacústico</w:t>
      </w:r>
      <w:proofErr w:type="spellEnd"/>
      <w:r w:rsidRPr="001B7B37">
        <w:rPr>
          <w:szCs w:val="24"/>
        </w:rPr>
        <w:t>;</w:t>
      </w:r>
    </w:p>
    <w:p w14:paraId="6FF57619" w14:textId="77777777" w:rsidR="006231A2" w:rsidRPr="001B7B37" w:rsidRDefault="006231A2" w:rsidP="006231A2">
      <w:pPr>
        <w:numPr>
          <w:ilvl w:val="0"/>
          <w:numId w:val="40"/>
        </w:numPr>
        <w:suppressAutoHyphens/>
        <w:spacing w:after="0" w:line="360" w:lineRule="auto"/>
        <w:contextualSpacing/>
        <w:rPr>
          <w:szCs w:val="24"/>
        </w:rPr>
      </w:pPr>
      <w:r w:rsidRPr="001B7B37">
        <w:rPr>
          <w:szCs w:val="24"/>
        </w:rPr>
        <w:t>Verificar e corrigir queda de pressão no filtro secador;</w:t>
      </w:r>
    </w:p>
    <w:p w14:paraId="36C0A381" w14:textId="3D26E33A" w:rsidR="006231A2" w:rsidRDefault="006231A2" w:rsidP="006231A2">
      <w:pPr>
        <w:numPr>
          <w:ilvl w:val="0"/>
          <w:numId w:val="40"/>
        </w:numPr>
        <w:suppressAutoHyphens/>
        <w:spacing w:after="0" w:line="360" w:lineRule="auto"/>
        <w:contextualSpacing/>
        <w:rPr>
          <w:szCs w:val="24"/>
        </w:rPr>
      </w:pPr>
      <w:r w:rsidRPr="001B7B37">
        <w:rPr>
          <w:szCs w:val="24"/>
        </w:rPr>
        <w:t>Verificar e corrigir vazamento de gás.</w:t>
      </w:r>
    </w:p>
    <w:p w14:paraId="18CFCE77" w14:textId="77777777" w:rsidR="00047939" w:rsidRPr="00583C17" w:rsidRDefault="00047939" w:rsidP="00047939">
      <w:pPr>
        <w:spacing w:after="0" w:line="240" w:lineRule="auto"/>
        <w:ind w:left="709"/>
        <w:jc w:val="center"/>
        <w:rPr>
          <w:b/>
          <w:szCs w:val="24"/>
        </w:rPr>
        <w:sectPr w:rsidR="00047939" w:rsidRPr="00583C17" w:rsidSect="004E1F6B">
          <w:pgSz w:w="11906" w:h="16838"/>
          <w:pgMar w:top="2127" w:right="1274" w:bottom="1276" w:left="1690" w:header="708" w:footer="707" w:gutter="0"/>
          <w:cols w:space="720"/>
          <w:docGrid w:linePitch="326"/>
        </w:sectPr>
      </w:pPr>
    </w:p>
    <w:p w14:paraId="656A338A" w14:textId="09EF5512" w:rsidR="0015796D" w:rsidRDefault="0015796D" w:rsidP="007E6889">
      <w:pPr>
        <w:spacing w:after="160" w:line="259" w:lineRule="auto"/>
        <w:ind w:left="0" w:right="0" w:firstLine="0"/>
        <w:rPr>
          <w:b/>
          <w:szCs w:val="24"/>
        </w:rPr>
      </w:pPr>
    </w:p>
    <w:tbl>
      <w:tblPr>
        <w:tblW w:w="15000" w:type="dxa"/>
        <w:tblCellMar>
          <w:left w:w="70" w:type="dxa"/>
          <w:right w:w="70" w:type="dxa"/>
        </w:tblCellMar>
        <w:tblLook w:val="04A0" w:firstRow="1" w:lastRow="0" w:firstColumn="1" w:lastColumn="0" w:noHBand="0" w:noVBand="1"/>
      </w:tblPr>
      <w:tblGrid>
        <w:gridCol w:w="943"/>
        <w:gridCol w:w="1327"/>
        <w:gridCol w:w="5264"/>
        <w:gridCol w:w="753"/>
        <w:gridCol w:w="793"/>
        <w:gridCol w:w="1245"/>
        <w:gridCol w:w="1972"/>
        <w:gridCol w:w="1016"/>
        <w:gridCol w:w="2007"/>
      </w:tblGrid>
      <w:tr w:rsidR="0015796D" w:rsidRPr="0015796D" w14:paraId="5F83E37F" w14:textId="77777777" w:rsidTr="0015796D">
        <w:trPr>
          <w:trHeight w:val="495"/>
        </w:trPr>
        <w:tc>
          <w:tcPr>
            <w:tcW w:w="897" w:type="dxa"/>
            <w:tcBorders>
              <w:top w:val="single" w:sz="8" w:space="0" w:color="auto"/>
              <w:left w:val="single" w:sz="8" w:space="0" w:color="auto"/>
              <w:bottom w:val="nil"/>
              <w:right w:val="single" w:sz="4" w:space="0" w:color="auto"/>
            </w:tcBorders>
            <w:shd w:val="clear" w:color="000000" w:fill="AEAAAA"/>
            <w:vAlign w:val="center"/>
            <w:hideMark/>
          </w:tcPr>
          <w:p w14:paraId="73E255F0"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ITEM</w:t>
            </w:r>
          </w:p>
        </w:tc>
        <w:tc>
          <w:tcPr>
            <w:tcW w:w="1327" w:type="dxa"/>
            <w:tcBorders>
              <w:top w:val="single" w:sz="8" w:space="0" w:color="auto"/>
              <w:left w:val="nil"/>
              <w:bottom w:val="single" w:sz="4" w:space="0" w:color="auto"/>
              <w:right w:val="single" w:sz="4" w:space="0" w:color="auto"/>
            </w:tcBorders>
            <w:shd w:val="clear" w:color="000000" w:fill="AEAAAA"/>
            <w:vAlign w:val="center"/>
            <w:hideMark/>
          </w:tcPr>
          <w:p w14:paraId="4D07D983"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 xml:space="preserve">COD. EMOP </w:t>
            </w:r>
          </w:p>
        </w:tc>
        <w:tc>
          <w:tcPr>
            <w:tcW w:w="5154" w:type="dxa"/>
            <w:tcBorders>
              <w:top w:val="single" w:sz="8" w:space="0" w:color="auto"/>
              <w:left w:val="nil"/>
              <w:bottom w:val="single" w:sz="4" w:space="0" w:color="auto"/>
              <w:right w:val="single" w:sz="4" w:space="0" w:color="auto"/>
            </w:tcBorders>
            <w:shd w:val="clear" w:color="000000" w:fill="AEAAAA"/>
            <w:vAlign w:val="center"/>
            <w:hideMark/>
          </w:tcPr>
          <w:p w14:paraId="41306436"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CATEGORIA PROFISSIONAL</w:t>
            </w:r>
          </w:p>
        </w:tc>
        <w:tc>
          <w:tcPr>
            <w:tcW w:w="661" w:type="dxa"/>
            <w:tcBorders>
              <w:top w:val="single" w:sz="8" w:space="0" w:color="auto"/>
              <w:left w:val="nil"/>
              <w:bottom w:val="single" w:sz="4" w:space="0" w:color="auto"/>
              <w:right w:val="single" w:sz="4" w:space="0" w:color="auto"/>
            </w:tcBorders>
            <w:shd w:val="clear" w:color="000000" w:fill="AEAAAA"/>
            <w:vAlign w:val="center"/>
            <w:hideMark/>
          </w:tcPr>
          <w:p w14:paraId="78813B7D"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UNID.</w:t>
            </w:r>
          </w:p>
        </w:tc>
        <w:tc>
          <w:tcPr>
            <w:tcW w:w="721" w:type="dxa"/>
            <w:tcBorders>
              <w:top w:val="single" w:sz="8" w:space="0" w:color="auto"/>
              <w:left w:val="nil"/>
              <w:bottom w:val="single" w:sz="4" w:space="0" w:color="auto"/>
              <w:right w:val="single" w:sz="4" w:space="0" w:color="auto"/>
            </w:tcBorders>
            <w:shd w:val="clear" w:color="000000" w:fill="AEAAAA"/>
            <w:vAlign w:val="center"/>
            <w:hideMark/>
          </w:tcPr>
          <w:p w14:paraId="10D41C61"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QUANT.</w:t>
            </w:r>
          </w:p>
        </w:tc>
        <w:tc>
          <w:tcPr>
            <w:tcW w:w="1245" w:type="dxa"/>
            <w:tcBorders>
              <w:top w:val="single" w:sz="8" w:space="0" w:color="auto"/>
              <w:left w:val="nil"/>
              <w:bottom w:val="single" w:sz="4" w:space="0" w:color="auto"/>
              <w:right w:val="single" w:sz="4" w:space="0" w:color="auto"/>
            </w:tcBorders>
            <w:shd w:val="clear" w:color="000000" w:fill="AEAAAA"/>
            <w:vAlign w:val="center"/>
            <w:hideMark/>
          </w:tcPr>
          <w:p w14:paraId="3451735B"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VALOR UNIT.</w:t>
            </w:r>
          </w:p>
        </w:tc>
        <w:tc>
          <w:tcPr>
            <w:tcW w:w="1972" w:type="dxa"/>
            <w:tcBorders>
              <w:top w:val="single" w:sz="8" w:space="0" w:color="auto"/>
              <w:left w:val="nil"/>
              <w:bottom w:val="single" w:sz="4" w:space="0" w:color="auto"/>
              <w:right w:val="single" w:sz="4" w:space="0" w:color="auto"/>
            </w:tcBorders>
            <w:shd w:val="clear" w:color="000000" w:fill="AEAAAA"/>
            <w:vAlign w:val="center"/>
            <w:hideMark/>
          </w:tcPr>
          <w:p w14:paraId="33C333CA"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 xml:space="preserve"> TOTAL COM S/ BDI </w:t>
            </w:r>
          </w:p>
        </w:tc>
        <w:tc>
          <w:tcPr>
            <w:tcW w:w="1016" w:type="dxa"/>
            <w:tcBorders>
              <w:top w:val="single" w:sz="8" w:space="0" w:color="auto"/>
              <w:left w:val="nil"/>
              <w:bottom w:val="single" w:sz="4" w:space="0" w:color="auto"/>
              <w:right w:val="single" w:sz="4" w:space="0" w:color="auto"/>
            </w:tcBorders>
            <w:shd w:val="clear" w:color="000000" w:fill="AEAAAA"/>
            <w:vAlign w:val="center"/>
            <w:hideMark/>
          </w:tcPr>
          <w:p w14:paraId="62A69C08"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 xml:space="preserve">VALOR UNIT. COM BDI </w:t>
            </w:r>
          </w:p>
        </w:tc>
        <w:tc>
          <w:tcPr>
            <w:tcW w:w="2007" w:type="dxa"/>
            <w:tcBorders>
              <w:top w:val="single" w:sz="8" w:space="0" w:color="auto"/>
              <w:left w:val="nil"/>
              <w:bottom w:val="single" w:sz="4" w:space="0" w:color="auto"/>
              <w:right w:val="single" w:sz="4" w:space="0" w:color="auto"/>
            </w:tcBorders>
            <w:shd w:val="clear" w:color="000000" w:fill="AEAAAA"/>
            <w:vAlign w:val="center"/>
            <w:hideMark/>
          </w:tcPr>
          <w:p w14:paraId="2CBCBBF8"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 xml:space="preserve"> TOTAL COM BDI </w:t>
            </w:r>
          </w:p>
        </w:tc>
      </w:tr>
      <w:tr w:rsidR="0015796D" w:rsidRPr="0015796D" w14:paraId="11202880" w14:textId="77777777" w:rsidTr="0015796D">
        <w:trPr>
          <w:trHeight w:val="300"/>
        </w:trPr>
        <w:tc>
          <w:tcPr>
            <w:tcW w:w="897" w:type="dxa"/>
            <w:tcBorders>
              <w:top w:val="single" w:sz="4" w:space="0" w:color="auto"/>
              <w:left w:val="single" w:sz="4" w:space="0" w:color="auto"/>
              <w:bottom w:val="single" w:sz="4" w:space="0" w:color="auto"/>
              <w:right w:val="single" w:sz="4" w:space="0" w:color="auto"/>
            </w:tcBorders>
            <w:shd w:val="clear" w:color="000000" w:fill="AEAAAA"/>
            <w:vAlign w:val="bottom"/>
            <w:hideMark/>
          </w:tcPr>
          <w:p w14:paraId="61BB6723"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1</w:t>
            </w:r>
          </w:p>
        </w:tc>
        <w:tc>
          <w:tcPr>
            <w:tcW w:w="14103" w:type="dxa"/>
            <w:gridSpan w:val="8"/>
            <w:tcBorders>
              <w:top w:val="nil"/>
              <w:left w:val="nil"/>
              <w:bottom w:val="single" w:sz="4" w:space="0" w:color="auto"/>
              <w:right w:val="nil"/>
            </w:tcBorders>
            <w:shd w:val="clear" w:color="000000" w:fill="AEAAAA"/>
            <w:vAlign w:val="bottom"/>
            <w:hideMark/>
          </w:tcPr>
          <w:p w14:paraId="6D70880C"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EQUIPE DE ADMINISTRAÇÃO LOCAL</w:t>
            </w:r>
          </w:p>
        </w:tc>
      </w:tr>
      <w:tr w:rsidR="0015796D" w:rsidRPr="0015796D" w14:paraId="3AAA28DD" w14:textId="77777777" w:rsidTr="0015796D">
        <w:trPr>
          <w:trHeight w:val="54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19BE7EF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1.01</w:t>
            </w:r>
          </w:p>
        </w:tc>
        <w:tc>
          <w:tcPr>
            <w:tcW w:w="1327" w:type="dxa"/>
            <w:tcBorders>
              <w:top w:val="nil"/>
              <w:left w:val="nil"/>
              <w:bottom w:val="single" w:sz="4" w:space="0" w:color="auto"/>
              <w:right w:val="single" w:sz="4" w:space="0" w:color="auto"/>
            </w:tcBorders>
            <w:shd w:val="clear" w:color="000000" w:fill="FFFFFF"/>
            <w:vAlign w:val="center"/>
            <w:hideMark/>
          </w:tcPr>
          <w:p w14:paraId="3C19494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01.050.0714-0</w:t>
            </w:r>
          </w:p>
        </w:tc>
        <w:tc>
          <w:tcPr>
            <w:tcW w:w="5154" w:type="dxa"/>
            <w:tcBorders>
              <w:top w:val="nil"/>
              <w:left w:val="nil"/>
              <w:bottom w:val="single" w:sz="4" w:space="0" w:color="auto"/>
              <w:right w:val="single" w:sz="4" w:space="0" w:color="auto"/>
            </w:tcBorders>
            <w:shd w:val="clear" w:color="000000" w:fill="FFFFFF"/>
            <w:vAlign w:val="center"/>
            <w:hideMark/>
          </w:tcPr>
          <w:p w14:paraId="311D258D"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Mão-de-obra de Engenheiro ou Arquiteto JR., inclusive encargos sociais</w:t>
            </w:r>
          </w:p>
        </w:tc>
        <w:tc>
          <w:tcPr>
            <w:tcW w:w="661" w:type="dxa"/>
            <w:tcBorders>
              <w:top w:val="nil"/>
              <w:left w:val="nil"/>
              <w:bottom w:val="single" w:sz="4" w:space="0" w:color="auto"/>
              <w:right w:val="single" w:sz="4" w:space="0" w:color="auto"/>
            </w:tcBorders>
            <w:shd w:val="clear" w:color="000000" w:fill="FFFFFF"/>
            <w:vAlign w:val="center"/>
            <w:hideMark/>
          </w:tcPr>
          <w:p w14:paraId="4636564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MÊS</w:t>
            </w:r>
          </w:p>
        </w:tc>
        <w:tc>
          <w:tcPr>
            <w:tcW w:w="721" w:type="dxa"/>
            <w:tcBorders>
              <w:top w:val="nil"/>
              <w:left w:val="nil"/>
              <w:bottom w:val="single" w:sz="4" w:space="0" w:color="auto"/>
              <w:right w:val="single" w:sz="4" w:space="0" w:color="auto"/>
            </w:tcBorders>
            <w:shd w:val="clear" w:color="auto" w:fill="auto"/>
            <w:noWrap/>
            <w:vAlign w:val="center"/>
            <w:hideMark/>
          </w:tcPr>
          <w:p w14:paraId="2D97F91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12,00</w:t>
            </w:r>
          </w:p>
        </w:tc>
        <w:tc>
          <w:tcPr>
            <w:tcW w:w="1245" w:type="dxa"/>
            <w:tcBorders>
              <w:top w:val="nil"/>
              <w:left w:val="nil"/>
              <w:bottom w:val="single" w:sz="4" w:space="0" w:color="auto"/>
              <w:right w:val="single" w:sz="4" w:space="0" w:color="auto"/>
            </w:tcBorders>
            <w:shd w:val="clear" w:color="000000" w:fill="FFFFFF"/>
            <w:vAlign w:val="center"/>
            <w:hideMark/>
          </w:tcPr>
          <w:p w14:paraId="3A3CD74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17.545,44 </w:t>
            </w:r>
          </w:p>
        </w:tc>
        <w:tc>
          <w:tcPr>
            <w:tcW w:w="1972" w:type="dxa"/>
            <w:tcBorders>
              <w:top w:val="nil"/>
              <w:left w:val="nil"/>
              <w:bottom w:val="single" w:sz="4" w:space="0" w:color="auto"/>
              <w:right w:val="single" w:sz="4" w:space="0" w:color="auto"/>
            </w:tcBorders>
            <w:shd w:val="clear" w:color="auto" w:fill="auto"/>
            <w:noWrap/>
            <w:vAlign w:val="center"/>
            <w:hideMark/>
          </w:tcPr>
          <w:p w14:paraId="4B1AACE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210.545,28 </w:t>
            </w:r>
          </w:p>
        </w:tc>
        <w:tc>
          <w:tcPr>
            <w:tcW w:w="1016" w:type="dxa"/>
            <w:tcBorders>
              <w:top w:val="nil"/>
              <w:left w:val="nil"/>
              <w:bottom w:val="single" w:sz="4" w:space="0" w:color="auto"/>
              <w:right w:val="single" w:sz="4" w:space="0" w:color="auto"/>
            </w:tcBorders>
            <w:shd w:val="clear" w:color="000000" w:fill="FFFFFF"/>
            <w:vAlign w:val="center"/>
            <w:hideMark/>
          </w:tcPr>
          <w:p w14:paraId="5968276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R$ 17.545,44</w:t>
            </w:r>
          </w:p>
        </w:tc>
        <w:tc>
          <w:tcPr>
            <w:tcW w:w="2007" w:type="dxa"/>
            <w:tcBorders>
              <w:top w:val="nil"/>
              <w:left w:val="nil"/>
              <w:bottom w:val="single" w:sz="4" w:space="0" w:color="auto"/>
              <w:right w:val="single" w:sz="4" w:space="0" w:color="auto"/>
            </w:tcBorders>
            <w:shd w:val="clear" w:color="auto" w:fill="auto"/>
            <w:noWrap/>
            <w:vAlign w:val="center"/>
            <w:hideMark/>
          </w:tcPr>
          <w:p w14:paraId="0BBBB20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210.545,28 </w:t>
            </w:r>
          </w:p>
        </w:tc>
      </w:tr>
      <w:tr w:rsidR="0015796D" w:rsidRPr="0015796D" w14:paraId="45991088" w14:textId="77777777" w:rsidTr="0015796D">
        <w:trPr>
          <w:trHeight w:val="469"/>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2CEE6A1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1.02</w:t>
            </w:r>
          </w:p>
        </w:tc>
        <w:tc>
          <w:tcPr>
            <w:tcW w:w="1327" w:type="dxa"/>
            <w:tcBorders>
              <w:top w:val="nil"/>
              <w:left w:val="nil"/>
              <w:bottom w:val="single" w:sz="4" w:space="0" w:color="auto"/>
              <w:right w:val="single" w:sz="4" w:space="0" w:color="auto"/>
            </w:tcBorders>
            <w:shd w:val="clear" w:color="000000" w:fill="FFFFFF"/>
            <w:vAlign w:val="center"/>
            <w:hideMark/>
          </w:tcPr>
          <w:p w14:paraId="5169035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05.105.0127-0</w:t>
            </w:r>
          </w:p>
        </w:tc>
        <w:tc>
          <w:tcPr>
            <w:tcW w:w="5154" w:type="dxa"/>
            <w:tcBorders>
              <w:top w:val="nil"/>
              <w:left w:val="nil"/>
              <w:bottom w:val="single" w:sz="4" w:space="0" w:color="auto"/>
              <w:right w:val="single" w:sz="4" w:space="0" w:color="auto"/>
            </w:tcBorders>
            <w:shd w:val="clear" w:color="000000" w:fill="FFFFFF"/>
            <w:vAlign w:val="center"/>
            <w:hideMark/>
          </w:tcPr>
          <w:p w14:paraId="44B12A25"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Mão-de-obra de encarregado de obra, inclusive encargos sociais                                        </w:t>
            </w:r>
          </w:p>
        </w:tc>
        <w:tc>
          <w:tcPr>
            <w:tcW w:w="661" w:type="dxa"/>
            <w:tcBorders>
              <w:top w:val="nil"/>
              <w:left w:val="nil"/>
              <w:bottom w:val="single" w:sz="4" w:space="0" w:color="auto"/>
              <w:right w:val="single" w:sz="4" w:space="0" w:color="auto"/>
            </w:tcBorders>
            <w:shd w:val="clear" w:color="000000" w:fill="FFFFFF"/>
            <w:vAlign w:val="center"/>
            <w:hideMark/>
          </w:tcPr>
          <w:p w14:paraId="5BAAA09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MÊS</w:t>
            </w:r>
          </w:p>
        </w:tc>
        <w:tc>
          <w:tcPr>
            <w:tcW w:w="721" w:type="dxa"/>
            <w:tcBorders>
              <w:top w:val="nil"/>
              <w:left w:val="nil"/>
              <w:bottom w:val="single" w:sz="4" w:space="0" w:color="auto"/>
              <w:right w:val="single" w:sz="4" w:space="0" w:color="auto"/>
            </w:tcBorders>
            <w:shd w:val="clear" w:color="auto" w:fill="auto"/>
            <w:noWrap/>
            <w:vAlign w:val="center"/>
            <w:hideMark/>
          </w:tcPr>
          <w:p w14:paraId="3BE0725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12,00</w:t>
            </w:r>
          </w:p>
        </w:tc>
        <w:tc>
          <w:tcPr>
            <w:tcW w:w="1245" w:type="dxa"/>
            <w:tcBorders>
              <w:top w:val="nil"/>
              <w:left w:val="nil"/>
              <w:bottom w:val="single" w:sz="4" w:space="0" w:color="auto"/>
              <w:right w:val="single" w:sz="4" w:space="0" w:color="auto"/>
            </w:tcBorders>
            <w:shd w:val="clear" w:color="000000" w:fill="FFFFFF"/>
            <w:vAlign w:val="center"/>
            <w:hideMark/>
          </w:tcPr>
          <w:p w14:paraId="2C8F3C2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6.698,56 </w:t>
            </w:r>
          </w:p>
        </w:tc>
        <w:tc>
          <w:tcPr>
            <w:tcW w:w="1972" w:type="dxa"/>
            <w:tcBorders>
              <w:top w:val="nil"/>
              <w:left w:val="nil"/>
              <w:bottom w:val="single" w:sz="4" w:space="0" w:color="auto"/>
              <w:right w:val="single" w:sz="4" w:space="0" w:color="auto"/>
            </w:tcBorders>
            <w:shd w:val="clear" w:color="auto" w:fill="auto"/>
            <w:noWrap/>
            <w:vAlign w:val="center"/>
            <w:hideMark/>
          </w:tcPr>
          <w:p w14:paraId="0E02DDF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80.382,72 </w:t>
            </w:r>
          </w:p>
        </w:tc>
        <w:tc>
          <w:tcPr>
            <w:tcW w:w="1016" w:type="dxa"/>
            <w:tcBorders>
              <w:top w:val="nil"/>
              <w:left w:val="nil"/>
              <w:bottom w:val="single" w:sz="4" w:space="0" w:color="auto"/>
              <w:right w:val="single" w:sz="4" w:space="0" w:color="auto"/>
            </w:tcBorders>
            <w:shd w:val="clear" w:color="000000" w:fill="FFFFFF"/>
            <w:vAlign w:val="center"/>
            <w:hideMark/>
          </w:tcPr>
          <w:p w14:paraId="1F09F8A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R$ 6.698,56</w:t>
            </w:r>
          </w:p>
        </w:tc>
        <w:tc>
          <w:tcPr>
            <w:tcW w:w="2007" w:type="dxa"/>
            <w:tcBorders>
              <w:top w:val="nil"/>
              <w:left w:val="nil"/>
              <w:bottom w:val="single" w:sz="4" w:space="0" w:color="auto"/>
              <w:right w:val="single" w:sz="4" w:space="0" w:color="auto"/>
            </w:tcBorders>
            <w:shd w:val="clear" w:color="auto" w:fill="auto"/>
            <w:noWrap/>
            <w:vAlign w:val="center"/>
            <w:hideMark/>
          </w:tcPr>
          <w:p w14:paraId="5C946FF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80.382,72 </w:t>
            </w:r>
          </w:p>
        </w:tc>
      </w:tr>
      <w:tr w:rsidR="0015796D" w:rsidRPr="0015796D" w14:paraId="08DB0724" w14:textId="77777777" w:rsidTr="0015796D">
        <w:trPr>
          <w:trHeight w:val="34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1C1C002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1.03</w:t>
            </w:r>
          </w:p>
        </w:tc>
        <w:tc>
          <w:tcPr>
            <w:tcW w:w="1327" w:type="dxa"/>
            <w:tcBorders>
              <w:top w:val="nil"/>
              <w:left w:val="nil"/>
              <w:bottom w:val="single" w:sz="4" w:space="0" w:color="auto"/>
              <w:right w:val="single" w:sz="4" w:space="0" w:color="auto"/>
            </w:tcBorders>
            <w:shd w:val="clear" w:color="000000" w:fill="FFFFFF"/>
            <w:vAlign w:val="center"/>
            <w:hideMark/>
          </w:tcPr>
          <w:p w14:paraId="793ED4B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01.050.0711-0</w:t>
            </w:r>
          </w:p>
        </w:tc>
        <w:tc>
          <w:tcPr>
            <w:tcW w:w="5154" w:type="dxa"/>
            <w:tcBorders>
              <w:top w:val="nil"/>
              <w:left w:val="nil"/>
              <w:bottom w:val="single" w:sz="4" w:space="0" w:color="auto"/>
              <w:right w:val="single" w:sz="4" w:space="0" w:color="auto"/>
            </w:tcBorders>
            <w:shd w:val="clear" w:color="000000" w:fill="FFFFFF"/>
            <w:vAlign w:val="center"/>
            <w:hideMark/>
          </w:tcPr>
          <w:p w14:paraId="7A72AC84"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Mão-de-obra de auxiliar técnico, inclusive encargos sociais.</w:t>
            </w:r>
          </w:p>
        </w:tc>
        <w:tc>
          <w:tcPr>
            <w:tcW w:w="661" w:type="dxa"/>
            <w:tcBorders>
              <w:top w:val="nil"/>
              <w:left w:val="nil"/>
              <w:bottom w:val="single" w:sz="4" w:space="0" w:color="auto"/>
              <w:right w:val="single" w:sz="4" w:space="0" w:color="auto"/>
            </w:tcBorders>
            <w:shd w:val="clear" w:color="000000" w:fill="FFFFFF"/>
            <w:vAlign w:val="center"/>
            <w:hideMark/>
          </w:tcPr>
          <w:p w14:paraId="1C514DE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MÊS</w:t>
            </w:r>
          </w:p>
        </w:tc>
        <w:tc>
          <w:tcPr>
            <w:tcW w:w="721" w:type="dxa"/>
            <w:tcBorders>
              <w:top w:val="nil"/>
              <w:left w:val="nil"/>
              <w:bottom w:val="single" w:sz="4" w:space="0" w:color="auto"/>
              <w:right w:val="single" w:sz="4" w:space="0" w:color="auto"/>
            </w:tcBorders>
            <w:shd w:val="clear" w:color="auto" w:fill="auto"/>
            <w:noWrap/>
            <w:vAlign w:val="center"/>
            <w:hideMark/>
          </w:tcPr>
          <w:p w14:paraId="7626337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12,00</w:t>
            </w:r>
          </w:p>
        </w:tc>
        <w:tc>
          <w:tcPr>
            <w:tcW w:w="1245" w:type="dxa"/>
            <w:tcBorders>
              <w:top w:val="nil"/>
              <w:left w:val="nil"/>
              <w:bottom w:val="single" w:sz="4" w:space="0" w:color="auto"/>
              <w:right w:val="single" w:sz="4" w:space="0" w:color="auto"/>
            </w:tcBorders>
            <w:shd w:val="clear" w:color="000000" w:fill="FFFFFF"/>
            <w:vAlign w:val="center"/>
            <w:hideMark/>
          </w:tcPr>
          <w:p w14:paraId="32913DF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3.859,68 </w:t>
            </w:r>
          </w:p>
        </w:tc>
        <w:tc>
          <w:tcPr>
            <w:tcW w:w="1972" w:type="dxa"/>
            <w:tcBorders>
              <w:top w:val="nil"/>
              <w:left w:val="nil"/>
              <w:bottom w:val="single" w:sz="4" w:space="0" w:color="auto"/>
              <w:right w:val="single" w:sz="4" w:space="0" w:color="auto"/>
            </w:tcBorders>
            <w:shd w:val="clear" w:color="auto" w:fill="auto"/>
            <w:noWrap/>
            <w:vAlign w:val="center"/>
            <w:hideMark/>
          </w:tcPr>
          <w:p w14:paraId="0901F4A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46.316,16 </w:t>
            </w:r>
          </w:p>
        </w:tc>
        <w:tc>
          <w:tcPr>
            <w:tcW w:w="1016" w:type="dxa"/>
            <w:tcBorders>
              <w:top w:val="nil"/>
              <w:left w:val="nil"/>
              <w:bottom w:val="single" w:sz="4" w:space="0" w:color="auto"/>
              <w:right w:val="single" w:sz="4" w:space="0" w:color="auto"/>
            </w:tcBorders>
            <w:shd w:val="clear" w:color="000000" w:fill="FFFFFF"/>
            <w:vAlign w:val="center"/>
            <w:hideMark/>
          </w:tcPr>
          <w:p w14:paraId="2B12B98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R$ 3.859,68</w:t>
            </w:r>
          </w:p>
        </w:tc>
        <w:tc>
          <w:tcPr>
            <w:tcW w:w="2007" w:type="dxa"/>
            <w:tcBorders>
              <w:top w:val="nil"/>
              <w:left w:val="nil"/>
              <w:bottom w:val="single" w:sz="4" w:space="0" w:color="auto"/>
              <w:right w:val="single" w:sz="4" w:space="0" w:color="auto"/>
            </w:tcBorders>
            <w:shd w:val="clear" w:color="auto" w:fill="auto"/>
            <w:noWrap/>
            <w:vAlign w:val="center"/>
            <w:hideMark/>
          </w:tcPr>
          <w:p w14:paraId="08643F3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46.316,16 </w:t>
            </w:r>
          </w:p>
        </w:tc>
      </w:tr>
      <w:tr w:rsidR="0015796D" w:rsidRPr="0015796D" w14:paraId="53E6EB39" w14:textId="77777777" w:rsidTr="0015796D">
        <w:trPr>
          <w:trHeight w:val="76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55ADACD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1.04</w:t>
            </w:r>
          </w:p>
        </w:tc>
        <w:tc>
          <w:tcPr>
            <w:tcW w:w="1327" w:type="dxa"/>
            <w:tcBorders>
              <w:top w:val="nil"/>
              <w:left w:val="nil"/>
              <w:bottom w:val="single" w:sz="4" w:space="0" w:color="auto"/>
              <w:right w:val="single" w:sz="4" w:space="0" w:color="auto"/>
            </w:tcBorders>
            <w:shd w:val="clear" w:color="000000" w:fill="FFFFFF"/>
            <w:vAlign w:val="center"/>
            <w:hideMark/>
          </w:tcPr>
          <w:p w14:paraId="02CCC03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MP 14.05.0200 SCO RIO</w:t>
            </w:r>
          </w:p>
        </w:tc>
        <w:tc>
          <w:tcPr>
            <w:tcW w:w="5154" w:type="dxa"/>
            <w:tcBorders>
              <w:top w:val="nil"/>
              <w:left w:val="nil"/>
              <w:bottom w:val="single" w:sz="4" w:space="0" w:color="auto"/>
              <w:right w:val="single" w:sz="4" w:space="0" w:color="auto"/>
            </w:tcBorders>
            <w:shd w:val="clear" w:color="000000" w:fill="FFFFFF"/>
            <w:hideMark/>
          </w:tcPr>
          <w:p w14:paraId="03F717D0"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Encarregado de </w:t>
            </w:r>
            <w:proofErr w:type="spellStart"/>
            <w:r w:rsidRPr="0015796D">
              <w:rPr>
                <w:rFonts w:ascii="Cambria" w:hAnsi="Cambria" w:cs="Calibri"/>
                <w:color w:val="auto"/>
                <w:sz w:val="16"/>
                <w:szCs w:val="16"/>
              </w:rPr>
              <w:t>instalacao</w:t>
            </w:r>
            <w:proofErr w:type="spellEnd"/>
            <w:r w:rsidRPr="0015796D">
              <w:rPr>
                <w:rFonts w:ascii="Cambria" w:hAnsi="Cambria" w:cs="Calibri"/>
                <w:color w:val="auto"/>
                <w:sz w:val="16"/>
                <w:szCs w:val="16"/>
              </w:rPr>
              <w:t xml:space="preserve"> e </w:t>
            </w:r>
            <w:proofErr w:type="spellStart"/>
            <w:r w:rsidRPr="0015796D">
              <w:rPr>
                <w:rFonts w:ascii="Cambria" w:hAnsi="Cambria" w:cs="Calibri"/>
                <w:color w:val="auto"/>
                <w:sz w:val="16"/>
                <w:szCs w:val="16"/>
              </w:rPr>
              <w:t>manutencao</w:t>
            </w:r>
            <w:proofErr w:type="spellEnd"/>
            <w:r w:rsidRPr="0015796D">
              <w:rPr>
                <w:rFonts w:ascii="Cambria" w:hAnsi="Cambria" w:cs="Calibri"/>
                <w:color w:val="auto"/>
                <w:sz w:val="16"/>
                <w:szCs w:val="16"/>
              </w:rPr>
              <w:t xml:space="preserve"> de equipamentos (Ar Condicionado  / Exp. direta, Caldeira, Gerador, </w:t>
            </w:r>
            <w:proofErr w:type="spellStart"/>
            <w:r w:rsidRPr="0015796D">
              <w:rPr>
                <w:rFonts w:ascii="Cambria" w:hAnsi="Cambria" w:cs="Calibri"/>
                <w:color w:val="auto"/>
                <w:sz w:val="16"/>
                <w:szCs w:val="16"/>
              </w:rPr>
              <w:t>Subestacao</w:t>
            </w:r>
            <w:proofErr w:type="spellEnd"/>
            <w:r w:rsidRPr="0015796D">
              <w:rPr>
                <w:rFonts w:ascii="Cambria" w:hAnsi="Cambria" w:cs="Calibri"/>
                <w:color w:val="auto"/>
                <w:sz w:val="16"/>
                <w:szCs w:val="16"/>
              </w:rPr>
              <w:t xml:space="preserve"> e Elevador), inclusive encargos sociais e insalubridade.</w:t>
            </w:r>
          </w:p>
        </w:tc>
        <w:tc>
          <w:tcPr>
            <w:tcW w:w="661" w:type="dxa"/>
            <w:tcBorders>
              <w:top w:val="nil"/>
              <w:left w:val="nil"/>
              <w:bottom w:val="single" w:sz="4" w:space="0" w:color="auto"/>
              <w:right w:val="single" w:sz="4" w:space="0" w:color="auto"/>
            </w:tcBorders>
            <w:shd w:val="clear" w:color="000000" w:fill="FFFFFF"/>
            <w:vAlign w:val="center"/>
            <w:hideMark/>
          </w:tcPr>
          <w:p w14:paraId="3959368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H</w:t>
            </w:r>
          </w:p>
        </w:tc>
        <w:tc>
          <w:tcPr>
            <w:tcW w:w="721" w:type="dxa"/>
            <w:tcBorders>
              <w:top w:val="nil"/>
              <w:left w:val="nil"/>
              <w:bottom w:val="single" w:sz="4" w:space="0" w:color="auto"/>
              <w:right w:val="single" w:sz="4" w:space="0" w:color="auto"/>
            </w:tcBorders>
            <w:shd w:val="clear" w:color="auto" w:fill="auto"/>
            <w:noWrap/>
            <w:vAlign w:val="center"/>
            <w:hideMark/>
          </w:tcPr>
          <w:p w14:paraId="2E8D606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2112,00</w:t>
            </w:r>
          </w:p>
        </w:tc>
        <w:tc>
          <w:tcPr>
            <w:tcW w:w="1245" w:type="dxa"/>
            <w:tcBorders>
              <w:top w:val="nil"/>
              <w:left w:val="nil"/>
              <w:bottom w:val="single" w:sz="4" w:space="0" w:color="auto"/>
              <w:right w:val="single" w:sz="4" w:space="0" w:color="auto"/>
            </w:tcBorders>
            <w:shd w:val="clear" w:color="000000" w:fill="FFFFFF"/>
            <w:vAlign w:val="center"/>
            <w:hideMark/>
          </w:tcPr>
          <w:p w14:paraId="00B72C2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23,89 </w:t>
            </w:r>
          </w:p>
        </w:tc>
        <w:tc>
          <w:tcPr>
            <w:tcW w:w="1972" w:type="dxa"/>
            <w:tcBorders>
              <w:top w:val="nil"/>
              <w:left w:val="nil"/>
              <w:bottom w:val="single" w:sz="4" w:space="0" w:color="auto"/>
              <w:right w:val="single" w:sz="4" w:space="0" w:color="auto"/>
            </w:tcBorders>
            <w:shd w:val="clear" w:color="auto" w:fill="auto"/>
            <w:noWrap/>
            <w:vAlign w:val="center"/>
            <w:hideMark/>
          </w:tcPr>
          <w:p w14:paraId="0E258F8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50.455,68 </w:t>
            </w:r>
          </w:p>
        </w:tc>
        <w:tc>
          <w:tcPr>
            <w:tcW w:w="1016" w:type="dxa"/>
            <w:tcBorders>
              <w:top w:val="nil"/>
              <w:left w:val="nil"/>
              <w:bottom w:val="single" w:sz="4" w:space="0" w:color="auto"/>
              <w:right w:val="single" w:sz="4" w:space="0" w:color="auto"/>
            </w:tcBorders>
            <w:shd w:val="clear" w:color="000000" w:fill="FFFFFF"/>
            <w:vAlign w:val="center"/>
            <w:hideMark/>
          </w:tcPr>
          <w:p w14:paraId="51FF690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R$ 23,89</w:t>
            </w:r>
          </w:p>
        </w:tc>
        <w:tc>
          <w:tcPr>
            <w:tcW w:w="2007" w:type="dxa"/>
            <w:tcBorders>
              <w:top w:val="nil"/>
              <w:left w:val="nil"/>
              <w:bottom w:val="single" w:sz="4" w:space="0" w:color="auto"/>
              <w:right w:val="single" w:sz="4" w:space="0" w:color="auto"/>
            </w:tcBorders>
            <w:shd w:val="clear" w:color="auto" w:fill="auto"/>
            <w:noWrap/>
            <w:vAlign w:val="center"/>
            <w:hideMark/>
          </w:tcPr>
          <w:p w14:paraId="4E6D587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50.455,68 </w:t>
            </w:r>
          </w:p>
        </w:tc>
      </w:tr>
      <w:tr w:rsidR="0015796D" w:rsidRPr="0015796D" w14:paraId="571444D2" w14:textId="77777777" w:rsidTr="0015796D">
        <w:trPr>
          <w:trHeight w:val="91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5CDAD36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1.05</w:t>
            </w:r>
          </w:p>
        </w:tc>
        <w:tc>
          <w:tcPr>
            <w:tcW w:w="1327" w:type="dxa"/>
            <w:tcBorders>
              <w:top w:val="nil"/>
              <w:left w:val="nil"/>
              <w:bottom w:val="single" w:sz="4" w:space="0" w:color="auto"/>
              <w:right w:val="single" w:sz="4" w:space="0" w:color="auto"/>
            </w:tcBorders>
            <w:shd w:val="clear" w:color="000000" w:fill="FFFFFF"/>
            <w:vAlign w:val="center"/>
            <w:hideMark/>
          </w:tcPr>
          <w:p w14:paraId="51EE081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MP 15.05.0250 SCO RIO </w:t>
            </w:r>
          </w:p>
        </w:tc>
        <w:tc>
          <w:tcPr>
            <w:tcW w:w="5154" w:type="dxa"/>
            <w:tcBorders>
              <w:top w:val="nil"/>
              <w:left w:val="nil"/>
              <w:bottom w:val="single" w:sz="4" w:space="0" w:color="auto"/>
              <w:right w:val="single" w:sz="4" w:space="0" w:color="auto"/>
            </w:tcBorders>
            <w:shd w:val="clear" w:color="000000" w:fill="FFFFFF"/>
            <w:hideMark/>
          </w:tcPr>
          <w:p w14:paraId="33BA229E"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Engenheiro </w:t>
            </w:r>
            <w:proofErr w:type="spellStart"/>
            <w:r w:rsidRPr="0015796D">
              <w:rPr>
                <w:rFonts w:ascii="Cambria" w:hAnsi="Cambria" w:cs="Calibri"/>
                <w:color w:val="auto"/>
                <w:sz w:val="16"/>
                <w:szCs w:val="16"/>
              </w:rPr>
              <w:t>mecanico</w:t>
            </w:r>
            <w:proofErr w:type="spellEnd"/>
            <w:r w:rsidRPr="0015796D">
              <w:rPr>
                <w:rFonts w:ascii="Cambria" w:hAnsi="Cambria" w:cs="Calibri"/>
                <w:color w:val="auto"/>
                <w:sz w:val="16"/>
                <w:szCs w:val="16"/>
              </w:rPr>
              <w:t xml:space="preserve"> ou eletricista de </w:t>
            </w:r>
            <w:proofErr w:type="spellStart"/>
            <w:r w:rsidRPr="0015796D">
              <w:rPr>
                <w:rFonts w:ascii="Cambria" w:hAnsi="Cambria" w:cs="Calibri"/>
                <w:color w:val="auto"/>
                <w:sz w:val="16"/>
                <w:szCs w:val="16"/>
              </w:rPr>
              <w:t>instalacao</w:t>
            </w:r>
            <w:proofErr w:type="spellEnd"/>
            <w:r w:rsidRPr="0015796D">
              <w:rPr>
                <w:rFonts w:ascii="Cambria" w:hAnsi="Cambria" w:cs="Calibri"/>
                <w:color w:val="auto"/>
                <w:sz w:val="16"/>
                <w:szCs w:val="16"/>
              </w:rPr>
              <w:t xml:space="preserve"> e </w:t>
            </w:r>
            <w:proofErr w:type="spellStart"/>
            <w:r w:rsidRPr="0015796D">
              <w:rPr>
                <w:rFonts w:ascii="Cambria" w:hAnsi="Cambria" w:cs="Calibri"/>
                <w:color w:val="auto"/>
                <w:sz w:val="16"/>
                <w:szCs w:val="16"/>
              </w:rPr>
              <w:t>manutencao</w:t>
            </w:r>
            <w:proofErr w:type="spellEnd"/>
            <w:r w:rsidRPr="0015796D">
              <w:rPr>
                <w:rFonts w:ascii="Cambria" w:hAnsi="Cambria" w:cs="Calibri"/>
                <w:color w:val="auto"/>
                <w:sz w:val="16"/>
                <w:szCs w:val="16"/>
              </w:rPr>
              <w:t xml:space="preserve"> de equipamentos (Ar Condicionado central Self / Exp. direta, Caldeira, Gerador, </w:t>
            </w:r>
            <w:proofErr w:type="spellStart"/>
            <w:r w:rsidRPr="0015796D">
              <w:rPr>
                <w:rFonts w:ascii="Cambria" w:hAnsi="Cambria" w:cs="Calibri"/>
                <w:color w:val="auto"/>
                <w:sz w:val="16"/>
                <w:szCs w:val="16"/>
              </w:rPr>
              <w:t>Subestacao</w:t>
            </w:r>
            <w:proofErr w:type="spellEnd"/>
            <w:r w:rsidRPr="0015796D">
              <w:rPr>
                <w:rFonts w:ascii="Cambria" w:hAnsi="Cambria" w:cs="Calibri"/>
                <w:color w:val="auto"/>
                <w:sz w:val="16"/>
                <w:szCs w:val="16"/>
              </w:rPr>
              <w:t xml:space="preserve"> e Elevador), inclusive encargos sociais e insalubridade.</w:t>
            </w:r>
          </w:p>
        </w:tc>
        <w:tc>
          <w:tcPr>
            <w:tcW w:w="661" w:type="dxa"/>
            <w:tcBorders>
              <w:top w:val="nil"/>
              <w:left w:val="nil"/>
              <w:bottom w:val="single" w:sz="4" w:space="0" w:color="auto"/>
              <w:right w:val="single" w:sz="4" w:space="0" w:color="auto"/>
            </w:tcBorders>
            <w:shd w:val="clear" w:color="000000" w:fill="FFFFFF"/>
            <w:vAlign w:val="center"/>
            <w:hideMark/>
          </w:tcPr>
          <w:p w14:paraId="06CED85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H</w:t>
            </w:r>
          </w:p>
        </w:tc>
        <w:tc>
          <w:tcPr>
            <w:tcW w:w="721" w:type="dxa"/>
            <w:tcBorders>
              <w:top w:val="nil"/>
              <w:left w:val="nil"/>
              <w:bottom w:val="single" w:sz="4" w:space="0" w:color="auto"/>
              <w:right w:val="single" w:sz="4" w:space="0" w:color="auto"/>
            </w:tcBorders>
            <w:shd w:val="clear" w:color="auto" w:fill="auto"/>
            <w:noWrap/>
            <w:vAlign w:val="center"/>
            <w:hideMark/>
          </w:tcPr>
          <w:p w14:paraId="484DA23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1056,00</w:t>
            </w:r>
          </w:p>
        </w:tc>
        <w:tc>
          <w:tcPr>
            <w:tcW w:w="1245" w:type="dxa"/>
            <w:tcBorders>
              <w:top w:val="nil"/>
              <w:left w:val="nil"/>
              <w:bottom w:val="single" w:sz="4" w:space="0" w:color="auto"/>
              <w:right w:val="single" w:sz="4" w:space="0" w:color="auto"/>
            </w:tcBorders>
            <w:shd w:val="clear" w:color="000000" w:fill="FFFFFF"/>
            <w:vAlign w:val="center"/>
            <w:hideMark/>
          </w:tcPr>
          <w:p w14:paraId="655535C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114,58 </w:t>
            </w:r>
          </w:p>
        </w:tc>
        <w:tc>
          <w:tcPr>
            <w:tcW w:w="1972" w:type="dxa"/>
            <w:tcBorders>
              <w:top w:val="nil"/>
              <w:left w:val="nil"/>
              <w:bottom w:val="single" w:sz="4" w:space="0" w:color="auto"/>
              <w:right w:val="single" w:sz="4" w:space="0" w:color="auto"/>
            </w:tcBorders>
            <w:shd w:val="clear" w:color="auto" w:fill="auto"/>
            <w:noWrap/>
            <w:vAlign w:val="center"/>
            <w:hideMark/>
          </w:tcPr>
          <w:p w14:paraId="10FD01A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120.996,48 </w:t>
            </w:r>
          </w:p>
        </w:tc>
        <w:tc>
          <w:tcPr>
            <w:tcW w:w="1016" w:type="dxa"/>
            <w:tcBorders>
              <w:top w:val="nil"/>
              <w:left w:val="nil"/>
              <w:bottom w:val="single" w:sz="4" w:space="0" w:color="auto"/>
              <w:right w:val="single" w:sz="4" w:space="0" w:color="auto"/>
            </w:tcBorders>
            <w:shd w:val="clear" w:color="000000" w:fill="FFFFFF"/>
            <w:vAlign w:val="center"/>
            <w:hideMark/>
          </w:tcPr>
          <w:p w14:paraId="55359F9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R$ 114,58</w:t>
            </w:r>
          </w:p>
        </w:tc>
        <w:tc>
          <w:tcPr>
            <w:tcW w:w="2007" w:type="dxa"/>
            <w:tcBorders>
              <w:top w:val="nil"/>
              <w:left w:val="nil"/>
              <w:bottom w:val="single" w:sz="4" w:space="0" w:color="auto"/>
              <w:right w:val="single" w:sz="4" w:space="0" w:color="auto"/>
            </w:tcBorders>
            <w:shd w:val="clear" w:color="auto" w:fill="auto"/>
            <w:noWrap/>
            <w:vAlign w:val="center"/>
            <w:hideMark/>
          </w:tcPr>
          <w:p w14:paraId="05382C9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120.996,48 </w:t>
            </w:r>
          </w:p>
        </w:tc>
      </w:tr>
      <w:tr w:rsidR="0015796D" w:rsidRPr="0015796D" w14:paraId="05C9277C" w14:textId="77777777" w:rsidTr="0015796D">
        <w:trPr>
          <w:trHeight w:val="63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3FA1189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1.06</w:t>
            </w:r>
          </w:p>
        </w:tc>
        <w:tc>
          <w:tcPr>
            <w:tcW w:w="1327" w:type="dxa"/>
            <w:tcBorders>
              <w:top w:val="nil"/>
              <w:left w:val="nil"/>
              <w:bottom w:val="single" w:sz="4" w:space="0" w:color="auto"/>
              <w:right w:val="single" w:sz="4" w:space="0" w:color="auto"/>
            </w:tcBorders>
            <w:shd w:val="clear" w:color="000000" w:fill="FFFFFF"/>
            <w:vAlign w:val="center"/>
            <w:hideMark/>
          </w:tcPr>
          <w:p w14:paraId="223811D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19.004.0250-0</w:t>
            </w:r>
          </w:p>
        </w:tc>
        <w:tc>
          <w:tcPr>
            <w:tcW w:w="5154" w:type="dxa"/>
            <w:tcBorders>
              <w:top w:val="nil"/>
              <w:left w:val="nil"/>
              <w:bottom w:val="single" w:sz="4" w:space="0" w:color="auto"/>
              <w:right w:val="single" w:sz="4" w:space="0" w:color="auto"/>
            </w:tcBorders>
            <w:shd w:val="clear" w:color="000000" w:fill="FFFFFF"/>
            <w:vAlign w:val="center"/>
            <w:hideMark/>
          </w:tcPr>
          <w:p w14:paraId="5C117AE3"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Veículo de passeio, 5 passageiros, motor bicombustível (gasolina e álcool) de 1,0 litro, exclusive motorista                    </w:t>
            </w:r>
          </w:p>
        </w:tc>
        <w:tc>
          <w:tcPr>
            <w:tcW w:w="661" w:type="dxa"/>
            <w:tcBorders>
              <w:top w:val="nil"/>
              <w:left w:val="nil"/>
              <w:bottom w:val="single" w:sz="4" w:space="0" w:color="auto"/>
              <w:right w:val="single" w:sz="4" w:space="0" w:color="auto"/>
            </w:tcBorders>
            <w:shd w:val="clear" w:color="000000" w:fill="FFFFFF"/>
            <w:vAlign w:val="center"/>
            <w:hideMark/>
          </w:tcPr>
          <w:p w14:paraId="25A4342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MÊS</w:t>
            </w:r>
          </w:p>
        </w:tc>
        <w:tc>
          <w:tcPr>
            <w:tcW w:w="721" w:type="dxa"/>
            <w:tcBorders>
              <w:top w:val="nil"/>
              <w:left w:val="nil"/>
              <w:bottom w:val="single" w:sz="4" w:space="0" w:color="auto"/>
              <w:right w:val="single" w:sz="4" w:space="0" w:color="auto"/>
            </w:tcBorders>
            <w:shd w:val="clear" w:color="auto" w:fill="auto"/>
            <w:noWrap/>
            <w:vAlign w:val="center"/>
            <w:hideMark/>
          </w:tcPr>
          <w:p w14:paraId="27708B6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36,00</w:t>
            </w:r>
          </w:p>
        </w:tc>
        <w:tc>
          <w:tcPr>
            <w:tcW w:w="1245" w:type="dxa"/>
            <w:tcBorders>
              <w:top w:val="nil"/>
              <w:left w:val="nil"/>
              <w:bottom w:val="single" w:sz="4" w:space="0" w:color="auto"/>
              <w:right w:val="single" w:sz="4" w:space="0" w:color="auto"/>
            </w:tcBorders>
            <w:shd w:val="clear" w:color="000000" w:fill="FFFFFF"/>
            <w:vAlign w:val="center"/>
            <w:hideMark/>
          </w:tcPr>
          <w:p w14:paraId="23A1288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4.405,01 </w:t>
            </w:r>
          </w:p>
        </w:tc>
        <w:tc>
          <w:tcPr>
            <w:tcW w:w="1972" w:type="dxa"/>
            <w:tcBorders>
              <w:top w:val="nil"/>
              <w:left w:val="nil"/>
              <w:bottom w:val="single" w:sz="4" w:space="0" w:color="auto"/>
              <w:right w:val="single" w:sz="4" w:space="0" w:color="auto"/>
            </w:tcBorders>
            <w:shd w:val="clear" w:color="auto" w:fill="auto"/>
            <w:noWrap/>
            <w:vAlign w:val="center"/>
            <w:hideMark/>
          </w:tcPr>
          <w:p w14:paraId="789D177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158.580,36 </w:t>
            </w:r>
          </w:p>
        </w:tc>
        <w:tc>
          <w:tcPr>
            <w:tcW w:w="1016" w:type="dxa"/>
            <w:tcBorders>
              <w:top w:val="nil"/>
              <w:left w:val="nil"/>
              <w:bottom w:val="single" w:sz="4" w:space="0" w:color="auto"/>
              <w:right w:val="single" w:sz="4" w:space="0" w:color="auto"/>
            </w:tcBorders>
            <w:shd w:val="clear" w:color="000000" w:fill="FFFFFF"/>
            <w:vAlign w:val="center"/>
            <w:hideMark/>
          </w:tcPr>
          <w:p w14:paraId="3D9A083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R$ 4.405,01</w:t>
            </w:r>
          </w:p>
        </w:tc>
        <w:tc>
          <w:tcPr>
            <w:tcW w:w="2007" w:type="dxa"/>
            <w:tcBorders>
              <w:top w:val="nil"/>
              <w:left w:val="nil"/>
              <w:bottom w:val="single" w:sz="4" w:space="0" w:color="auto"/>
              <w:right w:val="single" w:sz="4" w:space="0" w:color="auto"/>
            </w:tcBorders>
            <w:shd w:val="clear" w:color="auto" w:fill="auto"/>
            <w:noWrap/>
            <w:vAlign w:val="center"/>
            <w:hideMark/>
          </w:tcPr>
          <w:p w14:paraId="5939499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158.580,36 </w:t>
            </w:r>
          </w:p>
        </w:tc>
      </w:tr>
      <w:tr w:rsidR="0015796D" w:rsidRPr="0015796D" w14:paraId="6FE8E6AD" w14:textId="77777777" w:rsidTr="0015796D">
        <w:trPr>
          <w:trHeight w:val="82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10FC7CA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1.07</w:t>
            </w:r>
          </w:p>
        </w:tc>
        <w:tc>
          <w:tcPr>
            <w:tcW w:w="1327" w:type="dxa"/>
            <w:tcBorders>
              <w:top w:val="nil"/>
              <w:left w:val="nil"/>
              <w:bottom w:val="single" w:sz="4" w:space="0" w:color="auto"/>
              <w:right w:val="nil"/>
            </w:tcBorders>
            <w:shd w:val="clear" w:color="000000" w:fill="FFFFFF"/>
            <w:vAlign w:val="center"/>
            <w:hideMark/>
          </w:tcPr>
          <w:p w14:paraId="41475D9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05.100.0900-0</w:t>
            </w:r>
          </w:p>
        </w:tc>
        <w:tc>
          <w:tcPr>
            <w:tcW w:w="5154" w:type="dxa"/>
            <w:tcBorders>
              <w:top w:val="nil"/>
              <w:left w:val="single" w:sz="4" w:space="0" w:color="auto"/>
              <w:bottom w:val="single" w:sz="4" w:space="0" w:color="auto"/>
              <w:right w:val="single" w:sz="4" w:space="0" w:color="auto"/>
            </w:tcBorders>
            <w:shd w:val="clear" w:color="000000" w:fill="FFFFFF"/>
            <w:vAlign w:val="center"/>
            <w:hideMark/>
          </w:tcPr>
          <w:p w14:paraId="69DDA5BE" w14:textId="77777777" w:rsidR="0015796D" w:rsidRPr="0015796D" w:rsidRDefault="0015796D" w:rsidP="0015796D">
            <w:pPr>
              <w:spacing w:after="0" w:line="240" w:lineRule="auto"/>
              <w:ind w:left="0" w:right="0" w:firstLine="0"/>
              <w:jc w:val="left"/>
              <w:rPr>
                <w:rFonts w:ascii="Cambria" w:hAnsi="Cambria" w:cs="Calibri"/>
                <w:sz w:val="16"/>
                <w:szCs w:val="16"/>
              </w:rPr>
            </w:pPr>
            <w:r w:rsidRPr="0015796D">
              <w:rPr>
                <w:rFonts w:ascii="Cambria" w:hAnsi="Cambria" w:cs="Calibri"/>
                <w:sz w:val="16"/>
                <w:szCs w:val="16"/>
              </w:rPr>
              <w:t>UNIDADE REF.P/COMPL.ADM LOCAL,CONSID:CONSUMO AGUA,TEL.ENERGIA ELETRICA,MAT.LIMPEZA E ESCRITORIO,COMPUTADORES,LICENCA OBRA,MOVEIS E UTENSILIOS,AR COND.BEBEDOURO,ART,RRT,FOTOGRAFIASUNIFORMES,DIARIAS,EXAMES ADMISSIONAIS PERIODICOS E DEMISSIONAIS,CURSO CAPACITACAO/TREINAMENTO E ITENS COMPLEMENTEM AS DESP.NECESS.EXCL.DESPESAS SUBSIDIOS ALIM.E TRANSPORTE PESSOAL</w:t>
            </w:r>
          </w:p>
        </w:tc>
        <w:tc>
          <w:tcPr>
            <w:tcW w:w="661" w:type="dxa"/>
            <w:tcBorders>
              <w:top w:val="nil"/>
              <w:left w:val="nil"/>
              <w:bottom w:val="single" w:sz="4" w:space="0" w:color="auto"/>
              <w:right w:val="single" w:sz="4" w:space="0" w:color="auto"/>
            </w:tcBorders>
            <w:shd w:val="clear" w:color="000000" w:fill="FFFFFF"/>
            <w:vAlign w:val="center"/>
            <w:hideMark/>
          </w:tcPr>
          <w:p w14:paraId="772C65F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UR </w:t>
            </w:r>
          </w:p>
        </w:tc>
        <w:tc>
          <w:tcPr>
            <w:tcW w:w="721" w:type="dxa"/>
            <w:tcBorders>
              <w:top w:val="nil"/>
              <w:left w:val="nil"/>
              <w:bottom w:val="single" w:sz="4" w:space="0" w:color="auto"/>
              <w:right w:val="single" w:sz="4" w:space="0" w:color="auto"/>
            </w:tcBorders>
            <w:shd w:val="clear" w:color="auto" w:fill="auto"/>
            <w:noWrap/>
            <w:vAlign w:val="center"/>
            <w:hideMark/>
          </w:tcPr>
          <w:p w14:paraId="7D502C1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1191,99</w:t>
            </w:r>
          </w:p>
        </w:tc>
        <w:tc>
          <w:tcPr>
            <w:tcW w:w="1245" w:type="dxa"/>
            <w:tcBorders>
              <w:top w:val="nil"/>
              <w:left w:val="nil"/>
              <w:bottom w:val="single" w:sz="4" w:space="0" w:color="auto"/>
              <w:right w:val="single" w:sz="4" w:space="0" w:color="auto"/>
            </w:tcBorders>
            <w:shd w:val="clear" w:color="000000" w:fill="FFFFFF"/>
            <w:vAlign w:val="center"/>
            <w:hideMark/>
          </w:tcPr>
          <w:p w14:paraId="07B932B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27,99 </w:t>
            </w:r>
          </w:p>
        </w:tc>
        <w:tc>
          <w:tcPr>
            <w:tcW w:w="1972" w:type="dxa"/>
            <w:tcBorders>
              <w:top w:val="nil"/>
              <w:left w:val="nil"/>
              <w:bottom w:val="single" w:sz="4" w:space="0" w:color="auto"/>
              <w:right w:val="single" w:sz="4" w:space="0" w:color="auto"/>
            </w:tcBorders>
            <w:shd w:val="clear" w:color="auto" w:fill="auto"/>
            <w:noWrap/>
            <w:vAlign w:val="center"/>
            <w:hideMark/>
          </w:tcPr>
          <w:p w14:paraId="66DBA31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33.363,83 </w:t>
            </w:r>
          </w:p>
        </w:tc>
        <w:tc>
          <w:tcPr>
            <w:tcW w:w="1016" w:type="dxa"/>
            <w:tcBorders>
              <w:top w:val="nil"/>
              <w:left w:val="nil"/>
              <w:bottom w:val="single" w:sz="4" w:space="0" w:color="auto"/>
              <w:right w:val="single" w:sz="4" w:space="0" w:color="auto"/>
            </w:tcBorders>
            <w:shd w:val="clear" w:color="000000" w:fill="FFFFFF"/>
            <w:vAlign w:val="center"/>
            <w:hideMark/>
          </w:tcPr>
          <w:p w14:paraId="130DB3C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R$ 27,99</w:t>
            </w:r>
          </w:p>
        </w:tc>
        <w:tc>
          <w:tcPr>
            <w:tcW w:w="2007" w:type="dxa"/>
            <w:tcBorders>
              <w:top w:val="nil"/>
              <w:left w:val="nil"/>
              <w:bottom w:val="single" w:sz="4" w:space="0" w:color="auto"/>
              <w:right w:val="single" w:sz="4" w:space="0" w:color="auto"/>
            </w:tcBorders>
            <w:shd w:val="clear" w:color="auto" w:fill="auto"/>
            <w:noWrap/>
            <w:vAlign w:val="center"/>
            <w:hideMark/>
          </w:tcPr>
          <w:p w14:paraId="0FB6B92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33.363,83 </w:t>
            </w:r>
          </w:p>
        </w:tc>
      </w:tr>
      <w:tr w:rsidR="0015796D" w:rsidRPr="0015796D" w14:paraId="48A88320" w14:textId="77777777" w:rsidTr="0015796D">
        <w:trPr>
          <w:trHeight w:val="300"/>
        </w:trPr>
        <w:tc>
          <w:tcPr>
            <w:tcW w:w="10005" w:type="dxa"/>
            <w:gridSpan w:val="6"/>
            <w:tcBorders>
              <w:top w:val="single" w:sz="4" w:space="0" w:color="auto"/>
              <w:left w:val="single" w:sz="4" w:space="0" w:color="auto"/>
              <w:bottom w:val="single" w:sz="4" w:space="0" w:color="auto"/>
              <w:right w:val="nil"/>
            </w:tcBorders>
            <w:shd w:val="clear" w:color="auto" w:fill="auto"/>
            <w:noWrap/>
            <w:vAlign w:val="bottom"/>
            <w:hideMark/>
          </w:tcPr>
          <w:p w14:paraId="54E663D2" w14:textId="77777777" w:rsidR="0015796D" w:rsidRPr="0015796D" w:rsidRDefault="0015796D" w:rsidP="0015796D">
            <w:pPr>
              <w:spacing w:after="0" w:line="240" w:lineRule="auto"/>
              <w:ind w:left="0" w:right="0" w:firstLine="0"/>
              <w:jc w:val="right"/>
              <w:rPr>
                <w:rFonts w:ascii="Cambria" w:hAnsi="Cambria" w:cs="Calibri"/>
                <w:b/>
                <w:bCs/>
                <w:color w:val="auto"/>
                <w:sz w:val="16"/>
                <w:szCs w:val="16"/>
              </w:rPr>
            </w:pPr>
            <w:r w:rsidRPr="0015796D">
              <w:rPr>
                <w:rFonts w:ascii="Cambria" w:hAnsi="Cambria" w:cs="Calibri"/>
                <w:b/>
                <w:bCs/>
                <w:color w:val="auto"/>
                <w:sz w:val="16"/>
                <w:szCs w:val="16"/>
              </w:rPr>
              <w:t>SUBTOTAL</w:t>
            </w:r>
          </w:p>
        </w:tc>
        <w:tc>
          <w:tcPr>
            <w:tcW w:w="1972" w:type="dxa"/>
            <w:tcBorders>
              <w:top w:val="nil"/>
              <w:left w:val="single" w:sz="4" w:space="0" w:color="auto"/>
              <w:bottom w:val="single" w:sz="4" w:space="0" w:color="auto"/>
              <w:right w:val="single" w:sz="4" w:space="0" w:color="auto"/>
            </w:tcBorders>
            <w:shd w:val="clear" w:color="auto" w:fill="auto"/>
            <w:noWrap/>
            <w:vAlign w:val="bottom"/>
            <w:hideMark/>
          </w:tcPr>
          <w:p w14:paraId="25905B90" w14:textId="77777777" w:rsidR="0015796D" w:rsidRPr="0015796D" w:rsidRDefault="0015796D" w:rsidP="0015796D">
            <w:pPr>
              <w:spacing w:after="0" w:line="240" w:lineRule="auto"/>
              <w:ind w:left="0" w:right="0" w:firstLine="0"/>
              <w:jc w:val="left"/>
              <w:rPr>
                <w:rFonts w:ascii="Cambria" w:hAnsi="Cambria" w:cs="Calibri"/>
                <w:b/>
                <w:bCs/>
                <w:color w:val="auto"/>
                <w:sz w:val="16"/>
                <w:szCs w:val="16"/>
              </w:rPr>
            </w:pPr>
            <w:r w:rsidRPr="0015796D">
              <w:rPr>
                <w:rFonts w:ascii="Cambria" w:hAnsi="Cambria" w:cs="Calibri"/>
                <w:b/>
                <w:bCs/>
                <w:color w:val="auto"/>
                <w:sz w:val="16"/>
                <w:szCs w:val="16"/>
              </w:rPr>
              <w:t xml:space="preserve"> R$                    700.640,51 </w:t>
            </w:r>
          </w:p>
        </w:tc>
        <w:tc>
          <w:tcPr>
            <w:tcW w:w="1016" w:type="dxa"/>
            <w:tcBorders>
              <w:top w:val="nil"/>
              <w:left w:val="nil"/>
              <w:bottom w:val="single" w:sz="4" w:space="0" w:color="auto"/>
              <w:right w:val="single" w:sz="4" w:space="0" w:color="auto"/>
            </w:tcBorders>
            <w:shd w:val="clear" w:color="auto" w:fill="auto"/>
            <w:noWrap/>
            <w:vAlign w:val="center"/>
            <w:hideMark/>
          </w:tcPr>
          <w:p w14:paraId="2E1568D9"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SUBTOTAL</w:t>
            </w:r>
          </w:p>
        </w:tc>
        <w:tc>
          <w:tcPr>
            <w:tcW w:w="2007" w:type="dxa"/>
            <w:tcBorders>
              <w:top w:val="nil"/>
              <w:left w:val="nil"/>
              <w:bottom w:val="single" w:sz="4" w:space="0" w:color="auto"/>
              <w:right w:val="single" w:sz="4" w:space="0" w:color="auto"/>
            </w:tcBorders>
            <w:shd w:val="clear" w:color="auto" w:fill="auto"/>
            <w:noWrap/>
            <w:vAlign w:val="center"/>
            <w:hideMark/>
          </w:tcPr>
          <w:p w14:paraId="066415E4"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 xml:space="preserve"> R$                     700.640,51 </w:t>
            </w:r>
          </w:p>
        </w:tc>
      </w:tr>
      <w:tr w:rsidR="0015796D" w:rsidRPr="0015796D" w14:paraId="226AA277" w14:textId="77777777" w:rsidTr="0015796D">
        <w:trPr>
          <w:trHeight w:val="300"/>
        </w:trPr>
        <w:tc>
          <w:tcPr>
            <w:tcW w:w="897" w:type="dxa"/>
            <w:tcBorders>
              <w:top w:val="nil"/>
              <w:left w:val="single" w:sz="4" w:space="0" w:color="auto"/>
              <w:bottom w:val="single" w:sz="4" w:space="0" w:color="auto"/>
              <w:right w:val="single" w:sz="4" w:space="0" w:color="auto"/>
            </w:tcBorders>
            <w:shd w:val="clear" w:color="000000" w:fill="AEAAAA"/>
            <w:vAlign w:val="bottom"/>
            <w:hideMark/>
          </w:tcPr>
          <w:p w14:paraId="03BB3E6B"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2</w:t>
            </w:r>
          </w:p>
        </w:tc>
        <w:tc>
          <w:tcPr>
            <w:tcW w:w="14103" w:type="dxa"/>
            <w:gridSpan w:val="8"/>
            <w:tcBorders>
              <w:top w:val="single" w:sz="4" w:space="0" w:color="auto"/>
              <w:left w:val="nil"/>
              <w:bottom w:val="single" w:sz="4" w:space="0" w:color="auto"/>
              <w:right w:val="nil"/>
            </w:tcBorders>
            <w:shd w:val="clear" w:color="000000" w:fill="AEAAAA"/>
            <w:vAlign w:val="bottom"/>
            <w:hideMark/>
          </w:tcPr>
          <w:p w14:paraId="41562F8A"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EQUIPE DE MANUTENÇÃO</w:t>
            </w:r>
          </w:p>
        </w:tc>
      </w:tr>
      <w:tr w:rsidR="0015796D" w:rsidRPr="0015796D" w14:paraId="496DA781" w14:textId="77777777" w:rsidTr="0015796D">
        <w:trPr>
          <w:trHeight w:val="42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6FE7873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2.01</w:t>
            </w:r>
          </w:p>
        </w:tc>
        <w:tc>
          <w:tcPr>
            <w:tcW w:w="1327" w:type="dxa"/>
            <w:tcBorders>
              <w:top w:val="nil"/>
              <w:left w:val="nil"/>
              <w:bottom w:val="single" w:sz="4" w:space="0" w:color="auto"/>
              <w:right w:val="single" w:sz="4" w:space="0" w:color="auto"/>
            </w:tcBorders>
            <w:shd w:val="clear" w:color="000000" w:fill="FFFFFF"/>
            <w:vAlign w:val="center"/>
            <w:hideMark/>
          </w:tcPr>
          <w:p w14:paraId="203A6C7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05.105.0110-0</w:t>
            </w:r>
          </w:p>
        </w:tc>
        <w:tc>
          <w:tcPr>
            <w:tcW w:w="5154" w:type="dxa"/>
            <w:tcBorders>
              <w:top w:val="nil"/>
              <w:left w:val="nil"/>
              <w:bottom w:val="single" w:sz="4" w:space="0" w:color="auto"/>
              <w:right w:val="single" w:sz="4" w:space="0" w:color="auto"/>
            </w:tcBorders>
            <w:shd w:val="clear" w:color="000000" w:fill="FFFFFF"/>
            <w:vAlign w:val="center"/>
            <w:hideMark/>
          </w:tcPr>
          <w:p w14:paraId="7C5F1ED0"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Mão-de-obra de bombeiro hidráulico, inclusive encargos sociais</w:t>
            </w:r>
          </w:p>
        </w:tc>
        <w:tc>
          <w:tcPr>
            <w:tcW w:w="661" w:type="dxa"/>
            <w:tcBorders>
              <w:top w:val="nil"/>
              <w:left w:val="nil"/>
              <w:bottom w:val="single" w:sz="4" w:space="0" w:color="auto"/>
              <w:right w:val="single" w:sz="4" w:space="0" w:color="auto"/>
            </w:tcBorders>
            <w:shd w:val="clear" w:color="000000" w:fill="FFFFFF"/>
            <w:vAlign w:val="center"/>
            <w:hideMark/>
          </w:tcPr>
          <w:p w14:paraId="682E03C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MÊS</w:t>
            </w:r>
          </w:p>
        </w:tc>
        <w:tc>
          <w:tcPr>
            <w:tcW w:w="721" w:type="dxa"/>
            <w:tcBorders>
              <w:top w:val="nil"/>
              <w:left w:val="nil"/>
              <w:bottom w:val="single" w:sz="4" w:space="0" w:color="auto"/>
              <w:right w:val="single" w:sz="4" w:space="0" w:color="auto"/>
            </w:tcBorders>
            <w:shd w:val="clear" w:color="auto" w:fill="auto"/>
            <w:noWrap/>
            <w:vAlign w:val="center"/>
            <w:hideMark/>
          </w:tcPr>
          <w:p w14:paraId="4852D60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48,00</w:t>
            </w:r>
          </w:p>
        </w:tc>
        <w:tc>
          <w:tcPr>
            <w:tcW w:w="1245" w:type="dxa"/>
            <w:tcBorders>
              <w:top w:val="nil"/>
              <w:left w:val="nil"/>
              <w:bottom w:val="single" w:sz="4" w:space="0" w:color="auto"/>
              <w:right w:val="single" w:sz="4" w:space="0" w:color="auto"/>
            </w:tcBorders>
            <w:shd w:val="clear" w:color="000000" w:fill="FFFFFF"/>
            <w:vAlign w:val="center"/>
            <w:hideMark/>
          </w:tcPr>
          <w:p w14:paraId="2CEADA3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4.023,36 </w:t>
            </w:r>
          </w:p>
        </w:tc>
        <w:tc>
          <w:tcPr>
            <w:tcW w:w="1972" w:type="dxa"/>
            <w:tcBorders>
              <w:top w:val="nil"/>
              <w:left w:val="nil"/>
              <w:bottom w:val="single" w:sz="4" w:space="0" w:color="auto"/>
              <w:right w:val="single" w:sz="4" w:space="0" w:color="auto"/>
            </w:tcBorders>
            <w:shd w:val="clear" w:color="auto" w:fill="auto"/>
            <w:noWrap/>
            <w:vAlign w:val="center"/>
            <w:hideMark/>
          </w:tcPr>
          <w:p w14:paraId="48C21E8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193.121,28 </w:t>
            </w:r>
          </w:p>
        </w:tc>
        <w:tc>
          <w:tcPr>
            <w:tcW w:w="1016" w:type="dxa"/>
            <w:tcBorders>
              <w:top w:val="nil"/>
              <w:left w:val="nil"/>
              <w:bottom w:val="single" w:sz="4" w:space="0" w:color="auto"/>
              <w:right w:val="single" w:sz="4" w:space="0" w:color="auto"/>
            </w:tcBorders>
            <w:shd w:val="clear" w:color="000000" w:fill="FFFFFF"/>
            <w:vAlign w:val="center"/>
            <w:hideMark/>
          </w:tcPr>
          <w:p w14:paraId="5A1959B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R$ 4.684,39</w:t>
            </w:r>
          </w:p>
        </w:tc>
        <w:tc>
          <w:tcPr>
            <w:tcW w:w="2007" w:type="dxa"/>
            <w:tcBorders>
              <w:top w:val="nil"/>
              <w:left w:val="nil"/>
              <w:bottom w:val="single" w:sz="4" w:space="0" w:color="auto"/>
              <w:right w:val="single" w:sz="4" w:space="0" w:color="auto"/>
            </w:tcBorders>
            <w:shd w:val="clear" w:color="auto" w:fill="auto"/>
            <w:noWrap/>
            <w:vAlign w:val="center"/>
            <w:hideMark/>
          </w:tcPr>
          <w:p w14:paraId="199377F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224.850,72 </w:t>
            </w:r>
          </w:p>
        </w:tc>
      </w:tr>
      <w:tr w:rsidR="0015796D" w:rsidRPr="0015796D" w14:paraId="229D6885" w14:textId="77777777" w:rsidTr="0015796D">
        <w:trPr>
          <w:trHeight w:val="30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0EBFCDD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lastRenderedPageBreak/>
              <w:t>2.02</w:t>
            </w:r>
          </w:p>
        </w:tc>
        <w:tc>
          <w:tcPr>
            <w:tcW w:w="1327" w:type="dxa"/>
            <w:tcBorders>
              <w:top w:val="nil"/>
              <w:left w:val="nil"/>
              <w:bottom w:val="single" w:sz="4" w:space="0" w:color="auto"/>
              <w:right w:val="single" w:sz="4" w:space="0" w:color="auto"/>
            </w:tcBorders>
            <w:shd w:val="clear" w:color="000000" w:fill="FFFFFF"/>
            <w:vAlign w:val="center"/>
            <w:hideMark/>
          </w:tcPr>
          <w:p w14:paraId="6F49747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05.105.0112-0</w:t>
            </w:r>
          </w:p>
        </w:tc>
        <w:tc>
          <w:tcPr>
            <w:tcW w:w="5154" w:type="dxa"/>
            <w:tcBorders>
              <w:top w:val="nil"/>
              <w:left w:val="nil"/>
              <w:bottom w:val="single" w:sz="4" w:space="0" w:color="auto"/>
              <w:right w:val="single" w:sz="4" w:space="0" w:color="auto"/>
            </w:tcBorders>
            <w:shd w:val="clear" w:color="000000" w:fill="FFFFFF"/>
            <w:vAlign w:val="center"/>
            <w:hideMark/>
          </w:tcPr>
          <w:p w14:paraId="70070479"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Mão-de-obra de eletricista, inclusive encargos sociais</w:t>
            </w:r>
          </w:p>
        </w:tc>
        <w:tc>
          <w:tcPr>
            <w:tcW w:w="661" w:type="dxa"/>
            <w:tcBorders>
              <w:top w:val="nil"/>
              <w:left w:val="nil"/>
              <w:bottom w:val="single" w:sz="4" w:space="0" w:color="auto"/>
              <w:right w:val="single" w:sz="4" w:space="0" w:color="auto"/>
            </w:tcBorders>
            <w:shd w:val="clear" w:color="000000" w:fill="FFFFFF"/>
            <w:vAlign w:val="center"/>
            <w:hideMark/>
          </w:tcPr>
          <w:p w14:paraId="58439C2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MÊS</w:t>
            </w:r>
          </w:p>
        </w:tc>
        <w:tc>
          <w:tcPr>
            <w:tcW w:w="721" w:type="dxa"/>
            <w:tcBorders>
              <w:top w:val="nil"/>
              <w:left w:val="nil"/>
              <w:bottom w:val="single" w:sz="4" w:space="0" w:color="auto"/>
              <w:right w:val="single" w:sz="4" w:space="0" w:color="auto"/>
            </w:tcBorders>
            <w:shd w:val="clear" w:color="auto" w:fill="auto"/>
            <w:noWrap/>
            <w:vAlign w:val="center"/>
            <w:hideMark/>
          </w:tcPr>
          <w:p w14:paraId="34CA6A4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48,00</w:t>
            </w:r>
          </w:p>
        </w:tc>
        <w:tc>
          <w:tcPr>
            <w:tcW w:w="1245" w:type="dxa"/>
            <w:tcBorders>
              <w:top w:val="nil"/>
              <w:left w:val="nil"/>
              <w:bottom w:val="single" w:sz="4" w:space="0" w:color="auto"/>
              <w:right w:val="single" w:sz="4" w:space="0" w:color="auto"/>
            </w:tcBorders>
            <w:shd w:val="clear" w:color="000000" w:fill="FFFFFF"/>
            <w:vAlign w:val="center"/>
            <w:hideMark/>
          </w:tcPr>
          <w:p w14:paraId="545CAF3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4.023,36 </w:t>
            </w:r>
          </w:p>
        </w:tc>
        <w:tc>
          <w:tcPr>
            <w:tcW w:w="1972" w:type="dxa"/>
            <w:tcBorders>
              <w:top w:val="nil"/>
              <w:left w:val="nil"/>
              <w:bottom w:val="single" w:sz="4" w:space="0" w:color="auto"/>
              <w:right w:val="single" w:sz="4" w:space="0" w:color="auto"/>
            </w:tcBorders>
            <w:shd w:val="clear" w:color="auto" w:fill="auto"/>
            <w:noWrap/>
            <w:vAlign w:val="center"/>
            <w:hideMark/>
          </w:tcPr>
          <w:p w14:paraId="02B9AC8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193.121,28 </w:t>
            </w:r>
          </w:p>
        </w:tc>
        <w:tc>
          <w:tcPr>
            <w:tcW w:w="1016" w:type="dxa"/>
            <w:tcBorders>
              <w:top w:val="nil"/>
              <w:left w:val="nil"/>
              <w:bottom w:val="single" w:sz="4" w:space="0" w:color="auto"/>
              <w:right w:val="single" w:sz="4" w:space="0" w:color="auto"/>
            </w:tcBorders>
            <w:shd w:val="clear" w:color="000000" w:fill="FFFFFF"/>
            <w:vAlign w:val="center"/>
            <w:hideMark/>
          </w:tcPr>
          <w:p w14:paraId="281C02E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R$ 4.684,39</w:t>
            </w:r>
          </w:p>
        </w:tc>
        <w:tc>
          <w:tcPr>
            <w:tcW w:w="2007" w:type="dxa"/>
            <w:tcBorders>
              <w:top w:val="nil"/>
              <w:left w:val="nil"/>
              <w:bottom w:val="single" w:sz="4" w:space="0" w:color="auto"/>
              <w:right w:val="single" w:sz="4" w:space="0" w:color="auto"/>
            </w:tcBorders>
            <w:shd w:val="clear" w:color="auto" w:fill="auto"/>
            <w:noWrap/>
            <w:vAlign w:val="center"/>
            <w:hideMark/>
          </w:tcPr>
          <w:p w14:paraId="55A7D4D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224.850,72 </w:t>
            </w:r>
          </w:p>
        </w:tc>
      </w:tr>
      <w:tr w:rsidR="0015796D" w:rsidRPr="0015796D" w14:paraId="6F9F3CDA" w14:textId="77777777" w:rsidTr="0015796D">
        <w:trPr>
          <w:trHeight w:val="30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0BBF681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2.03</w:t>
            </w:r>
          </w:p>
        </w:tc>
        <w:tc>
          <w:tcPr>
            <w:tcW w:w="1327" w:type="dxa"/>
            <w:tcBorders>
              <w:top w:val="nil"/>
              <w:left w:val="nil"/>
              <w:bottom w:val="single" w:sz="4" w:space="0" w:color="auto"/>
              <w:right w:val="single" w:sz="4" w:space="0" w:color="auto"/>
            </w:tcBorders>
            <w:shd w:val="clear" w:color="000000" w:fill="FFFFFF"/>
            <w:vAlign w:val="center"/>
            <w:hideMark/>
          </w:tcPr>
          <w:p w14:paraId="4908456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05.105.0155-0</w:t>
            </w:r>
          </w:p>
        </w:tc>
        <w:tc>
          <w:tcPr>
            <w:tcW w:w="5154" w:type="dxa"/>
            <w:tcBorders>
              <w:top w:val="nil"/>
              <w:left w:val="nil"/>
              <w:bottom w:val="single" w:sz="4" w:space="0" w:color="auto"/>
              <w:right w:val="single" w:sz="4" w:space="0" w:color="auto"/>
            </w:tcBorders>
            <w:shd w:val="clear" w:color="000000" w:fill="FFFFFF"/>
            <w:vAlign w:val="center"/>
            <w:hideMark/>
          </w:tcPr>
          <w:p w14:paraId="5D5AF8C6"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Mão de obra de eletrotécnico, inclusive encargos sociais</w:t>
            </w:r>
          </w:p>
        </w:tc>
        <w:tc>
          <w:tcPr>
            <w:tcW w:w="661" w:type="dxa"/>
            <w:tcBorders>
              <w:top w:val="nil"/>
              <w:left w:val="nil"/>
              <w:bottom w:val="single" w:sz="4" w:space="0" w:color="auto"/>
              <w:right w:val="single" w:sz="4" w:space="0" w:color="auto"/>
            </w:tcBorders>
            <w:shd w:val="clear" w:color="000000" w:fill="FFFFFF"/>
            <w:vAlign w:val="center"/>
            <w:hideMark/>
          </w:tcPr>
          <w:p w14:paraId="0606AFE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MÊS</w:t>
            </w:r>
          </w:p>
        </w:tc>
        <w:tc>
          <w:tcPr>
            <w:tcW w:w="721" w:type="dxa"/>
            <w:tcBorders>
              <w:top w:val="nil"/>
              <w:left w:val="nil"/>
              <w:bottom w:val="single" w:sz="4" w:space="0" w:color="auto"/>
              <w:right w:val="single" w:sz="4" w:space="0" w:color="auto"/>
            </w:tcBorders>
            <w:shd w:val="clear" w:color="auto" w:fill="auto"/>
            <w:noWrap/>
            <w:vAlign w:val="center"/>
            <w:hideMark/>
          </w:tcPr>
          <w:p w14:paraId="499700F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12,00</w:t>
            </w:r>
          </w:p>
        </w:tc>
        <w:tc>
          <w:tcPr>
            <w:tcW w:w="1245" w:type="dxa"/>
            <w:tcBorders>
              <w:top w:val="nil"/>
              <w:left w:val="nil"/>
              <w:bottom w:val="single" w:sz="4" w:space="0" w:color="auto"/>
              <w:right w:val="single" w:sz="4" w:space="0" w:color="auto"/>
            </w:tcBorders>
            <w:shd w:val="clear" w:color="000000" w:fill="FFFFFF"/>
            <w:vAlign w:val="center"/>
            <w:hideMark/>
          </w:tcPr>
          <w:p w14:paraId="410BF71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4.762,56 </w:t>
            </w:r>
          </w:p>
        </w:tc>
        <w:tc>
          <w:tcPr>
            <w:tcW w:w="1972" w:type="dxa"/>
            <w:tcBorders>
              <w:top w:val="nil"/>
              <w:left w:val="nil"/>
              <w:bottom w:val="single" w:sz="4" w:space="0" w:color="auto"/>
              <w:right w:val="single" w:sz="4" w:space="0" w:color="auto"/>
            </w:tcBorders>
            <w:shd w:val="clear" w:color="auto" w:fill="auto"/>
            <w:noWrap/>
            <w:vAlign w:val="center"/>
            <w:hideMark/>
          </w:tcPr>
          <w:p w14:paraId="0313098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57.150,72 </w:t>
            </w:r>
          </w:p>
        </w:tc>
        <w:tc>
          <w:tcPr>
            <w:tcW w:w="1016" w:type="dxa"/>
            <w:tcBorders>
              <w:top w:val="nil"/>
              <w:left w:val="nil"/>
              <w:bottom w:val="single" w:sz="4" w:space="0" w:color="auto"/>
              <w:right w:val="single" w:sz="4" w:space="0" w:color="auto"/>
            </w:tcBorders>
            <w:shd w:val="clear" w:color="000000" w:fill="FFFFFF"/>
            <w:vAlign w:val="center"/>
            <w:hideMark/>
          </w:tcPr>
          <w:p w14:paraId="0C60F6D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R$ 5.545,04</w:t>
            </w:r>
          </w:p>
        </w:tc>
        <w:tc>
          <w:tcPr>
            <w:tcW w:w="2007" w:type="dxa"/>
            <w:tcBorders>
              <w:top w:val="nil"/>
              <w:left w:val="nil"/>
              <w:bottom w:val="single" w:sz="4" w:space="0" w:color="auto"/>
              <w:right w:val="single" w:sz="4" w:space="0" w:color="auto"/>
            </w:tcBorders>
            <w:shd w:val="clear" w:color="auto" w:fill="auto"/>
            <w:noWrap/>
            <w:vAlign w:val="center"/>
            <w:hideMark/>
          </w:tcPr>
          <w:p w14:paraId="7EE9EFB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66.540,48 </w:t>
            </w:r>
          </w:p>
        </w:tc>
      </w:tr>
      <w:tr w:rsidR="0015796D" w:rsidRPr="0015796D" w14:paraId="0C61FD51" w14:textId="77777777" w:rsidTr="0015796D">
        <w:trPr>
          <w:trHeight w:val="42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4AEE7D6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2.04</w:t>
            </w:r>
          </w:p>
        </w:tc>
        <w:tc>
          <w:tcPr>
            <w:tcW w:w="1327" w:type="dxa"/>
            <w:tcBorders>
              <w:top w:val="nil"/>
              <w:left w:val="nil"/>
              <w:bottom w:val="single" w:sz="4" w:space="0" w:color="auto"/>
              <w:right w:val="single" w:sz="4" w:space="0" w:color="auto"/>
            </w:tcBorders>
            <w:shd w:val="clear" w:color="000000" w:fill="FFFFFF"/>
            <w:vAlign w:val="center"/>
            <w:hideMark/>
          </w:tcPr>
          <w:p w14:paraId="3A4D4B7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05.105.0109-0</w:t>
            </w:r>
          </w:p>
        </w:tc>
        <w:tc>
          <w:tcPr>
            <w:tcW w:w="5154" w:type="dxa"/>
            <w:tcBorders>
              <w:top w:val="nil"/>
              <w:left w:val="nil"/>
              <w:bottom w:val="single" w:sz="4" w:space="0" w:color="auto"/>
              <w:right w:val="single" w:sz="4" w:space="0" w:color="auto"/>
            </w:tcBorders>
            <w:shd w:val="clear" w:color="000000" w:fill="FFFFFF"/>
            <w:vAlign w:val="center"/>
            <w:hideMark/>
          </w:tcPr>
          <w:p w14:paraId="42549115"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Mão-de-obra de carpinteiro de esquadrias, inclusive encargos sociais</w:t>
            </w:r>
          </w:p>
        </w:tc>
        <w:tc>
          <w:tcPr>
            <w:tcW w:w="661" w:type="dxa"/>
            <w:tcBorders>
              <w:top w:val="nil"/>
              <w:left w:val="nil"/>
              <w:bottom w:val="single" w:sz="4" w:space="0" w:color="auto"/>
              <w:right w:val="single" w:sz="4" w:space="0" w:color="auto"/>
            </w:tcBorders>
            <w:shd w:val="clear" w:color="000000" w:fill="FFFFFF"/>
            <w:vAlign w:val="center"/>
            <w:hideMark/>
          </w:tcPr>
          <w:p w14:paraId="414EBAB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MÊS</w:t>
            </w:r>
          </w:p>
        </w:tc>
        <w:tc>
          <w:tcPr>
            <w:tcW w:w="721" w:type="dxa"/>
            <w:tcBorders>
              <w:top w:val="nil"/>
              <w:left w:val="nil"/>
              <w:bottom w:val="single" w:sz="4" w:space="0" w:color="auto"/>
              <w:right w:val="single" w:sz="4" w:space="0" w:color="auto"/>
            </w:tcBorders>
            <w:shd w:val="clear" w:color="auto" w:fill="auto"/>
            <w:noWrap/>
            <w:vAlign w:val="center"/>
            <w:hideMark/>
          </w:tcPr>
          <w:p w14:paraId="045D70B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24,00</w:t>
            </w:r>
          </w:p>
        </w:tc>
        <w:tc>
          <w:tcPr>
            <w:tcW w:w="1245" w:type="dxa"/>
            <w:tcBorders>
              <w:top w:val="nil"/>
              <w:left w:val="nil"/>
              <w:bottom w:val="single" w:sz="4" w:space="0" w:color="auto"/>
              <w:right w:val="single" w:sz="4" w:space="0" w:color="auto"/>
            </w:tcBorders>
            <w:shd w:val="clear" w:color="000000" w:fill="FFFFFF"/>
            <w:vAlign w:val="center"/>
            <w:hideMark/>
          </w:tcPr>
          <w:p w14:paraId="0FB9265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4.023,36 </w:t>
            </w:r>
          </w:p>
        </w:tc>
        <w:tc>
          <w:tcPr>
            <w:tcW w:w="1972" w:type="dxa"/>
            <w:tcBorders>
              <w:top w:val="nil"/>
              <w:left w:val="nil"/>
              <w:bottom w:val="single" w:sz="4" w:space="0" w:color="auto"/>
              <w:right w:val="single" w:sz="4" w:space="0" w:color="auto"/>
            </w:tcBorders>
            <w:shd w:val="clear" w:color="auto" w:fill="auto"/>
            <w:noWrap/>
            <w:vAlign w:val="center"/>
            <w:hideMark/>
          </w:tcPr>
          <w:p w14:paraId="4CFFE07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96.560,64 </w:t>
            </w:r>
          </w:p>
        </w:tc>
        <w:tc>
          <w:tcPr>
            <w:tcW w:w="1016" w:type="dxa"/>
            <w:tcBorders>
              <w:top w:val="nil"/>
              <w:left w:val="nil"/>
              <w:bottom w:val="single" w:sz="4" w:space="0" w:color="auto"/>
              <w:right w:val="single" w:sz="4" w:space="0" w:color="auto"/>
            </w:tcBorders>
            <w:shd w:val="clear" w:color="000000" w:fill="FFFFFF"/>
            <w:vAlign w:val="center"/>
            <w:hideMark/>
          </w:tcPr>
          <w:p w14:paraId="0F533CC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R$ 4.684,39</w:t>
            </w:r>
          </w:p>
        </w:tc>
        <w:tc>
          <w:tcPr>
            <w:tcW w:w="2007" w:type="dxa"/>
            <w:tcBorders>
              <w:top w:val="nil"/>
              <w:left w:val="nil"/>
              <w:bottom w:val="single" w:sz="4" w:space="0" w:color="auto"/>
              <w:right w:val="single" w:sz="4" w:space="0" w:color="auto"/>
            </w:tcBorders>
            <w:shd w:val="clear" w:color="auto" w:fill="auto"/>
            <w:noWrap/>
            <w:vAlign w:val="center"/>
            <w:hideMark/>
          </w:tcPr>
          <w:p w14:paraId="074F685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112.425,36 </w:t>
            </w:r>
          </w:p>
        </w:tc>
      </w:tr>
      <w:tr w:rsidR="0015796D" w:rsidRPr="0015796D" w14:paraId="0564D053" w14:textId="77777777" w:rsidTr="0015796D">
        <w:trPr>
          <w:trHeight w:val="30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263FB2A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2.05</w:t>
            </w:r>
          </w:p>
        </w:tc>
        <w:tc>
          <w:tcPr>
            <w:tcW w:w="1327" w:type="dxa"/>
            <w:tcBorders>
              <w:top w:val="nil"/>
              <w:left w:val="nil"/>
              <w:bottom w:val="single" w:sz="4" w:space="0" w:color="auto"/>
              <w:right w:val="single" w:sz="4" w:space="0" w:color="auto"/>
            </w:tcBorders>
            <w:shd w:val="clear" w:color="000000" w:fill="FFFFFF"/>
            <w:vAlign w:val="center"/>
            <w:hideMark/>
          </w:tcPr>
          <w:p w14:paraId="74B5097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05.105.0108-0</w:t>
            </w:r>
          </w:p>
        </w:tc>
        <w:tc>
          <w:tcPr>
            <w:tcW w:w="5154" w:type="dxa"/>
            <w:tcBorders>
              <w:top w:val="nil"/>
              <w:left w:val="nil"/>
              <w:bottom w:val="single" w:sz="4" w:space="0" w:color="auto"/>
              <w:right w:val="single" w:sz="4" w:space="0" w:color="auto"/>
            </w:tcBorders>
            <w:shd w:val="clear" w:color="000000" w:fill="FFFFFF"/>
            <w:vAlign w:val="center"/>
            <w:hideMark/>
          </w:tcPr>
          <w:p w14:paraId="60398D99"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Mão-de-obra de pedreiro, inclusive encargos sociais</w:t>
            </w:r>
          </w:p>
        </w:tc>
        <w:tc>
          <w:tcPr>
            <w:tcW w:w="661" w:type="dxa"/>
            <w:tcBorders>
              <w:top w:val="nil"/>
              <w:left w:val="nil"/>
              <w:bottom w:val="single" w:sz="4" w:space="0" w:color="auto"/>
              <w:right w:val="single" w:sz="4" w:space="0" w:color="auto"/>
            </w:tcBorders>
            <w:shd w:val="clear" w:color="000000" w:fill="FFFFFF"/>
            <w:vAlign w:val="center"/>
            <w:hideMark/>
          </w:tcPr>
          <w:p w14:paraId="1AF9FF3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MÊS</w:t>
            </w:r>
          </w:p>
        </w:tc>
        <w:tc>
          <w:tcPr>
            <w:tcW w:w="721" w:type="dxa"/>
            <w:tcBorders>
              <w:top w:val="nil"/>
              <w:left w:val="nil"/>
              <w:bottom w:val="single" w:sz="4" w:space="0" w:color="auto"/>
              <w:right w:val="single" w:sz="4" w:space="0" w:color="auto"/>
            </w:tcBorders>
            <w:shd w:val="clear" w:color="auto" w:fill="auto"/>
            <w:noWrap/>
            <w:vAlign w:val="center"/>
            <w:hideMark/>
          </w:tcPr>
          <w:p w14:paraId="03C102F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48,00</w:t>
            </w:r>
          </w:p>
        </w:tc>
        <w:tc>
          <w:tcPr>
            <w:tcW w:w="1245" w:type="dxa"/>
            <w:tcBorders>
              <w:top w:val="nil"/>
              <w:left w:val="nil"/>
              <w:bottom w:val="single" w:sz="4" w:space="0" w:color="auto"/>
              <w:right w:val="single" w:sz="4" w:space="0" w:color="auto"/>
            </w:tcBorders>
            <w:shd w:val="clear" w:color="000000" w:fill="FFFFFF"/>
            <w:vAlign w:val="center"/>
            <w:hideMark/>
          </w:tcPr>
          <w:p w14:paraId="1E9BFF6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4.023,36 </w:t>
            </w:r>
          </w:p>
        </w:tc>
        <w:tc>
          <w:tcPr>
            <w:tcW w:w="1972" w:type="dxa"/>
            <w:tcBorders>
              <w:top w:val="nil"/>
              <w:left w:val="nil"/>
              <w:bottom w:val="single" w:sz="4" w:space="0" w:color="auto"/>
              <w:right w:val="single" w:sz="4" w:space="0" w:color="auto"/>
            </w:tcBorders>
            <w:shd w:val="clear" w:color="auto" w:fill="auto"/>
            <w:noWrap/>
            <w:vAlign w:val="center"/>
            <w:hideMark/>
          </w:tcPr>
          <w:p w14:paraId="61A29A7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193.121,28 </w:t>
            </w:r>
          </w:p>
        </w:tc>
        <w:tc>
          <w:tcPr>
            <w:tcW w:w="1016" w:type="dxa"/>
            <w:tcBorders>
              <w:top w:val="nil"/>
              <w:left w:val="nil"/>
              <w:bottom w:val="single" w:sz="4" w:space="0" w:color="auto"/>
              <w:right w:val="single" w:sz="4" w:space="0" w:color="auto"/>
            </w:tcBorders>
            <w:shd w:val="clear" w:color="000000" w:fill="FFFFFF"/>
            <w:vAlign w:val="center"/>
            <w:hideMark/>
          </w:tcPr>
          <w:p w14:paraId="360CA4F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R$ 4.684,39</w:t>
            </w:r>
          </w:p>
        </w:tc>
        <w:tc>
          <w:tcPr>
            <w:tcW w:w="2007" w:type="dxa"/>
            <w:tcBorders>
              <w:top w:val="nil"/>
              <w:left w:val="nil"/>
              <w:bottom w:val="single" w:sz="4" w:space="0" w:color="auto"/>
              <w:right w:val="single" w:sz="4" w:space="0" w:color="auto"/>
            </w:tcBorders>
            <w:shd w:val="clear" w:color="auto" w:fill="auto"/>
            <w:noWrap/>
            <w:vAlign w:val="center"/>
            <w:hideMark/>
          </w:tcPr>
          <w:p w14:paraId="1E217A7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224.850,72 </w:t>
            </w:r>
          </w:p>
        </w:tc>
      </w:tr>
      <w:tr w:rsidR="0015796D" w:rsidRPr="0015796D" w14:paraId="558DC330" w14:textId="77777777" w:rsidTr="0015796D">
        <w:trPr>
          <w:trHeight w:val="30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0798BB8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2.06</w:t>
            </w:r>
          </w:p>
        </w:tc>
        <w:tc>
          <w:tcPr>
            <w:tcW w:w="1327" w:type="dxa"/>
            <w:tcBorders>
              <w:top w:val="nil"/>
              <w:left w:val="nil"/>
              <w:bottom w:val="single" w:sz="4" w:space="0" w:color="auto"/>
              <w:right w:val="single" w:sz="4" w:space="0" w:color="auto"/>
            </w:tcBorders>
            <w:shd w:val="clear" w:color="000000" w:fill="FFFFFF"/>
            <w:vAlign w:val="center"/>
            <w:hideMark/>
          </w:tcPr>
          <w:p w14:paraId="095DCB96" w14:textId="77777777" w:rsidR="0015796D" w:rsidRPr="0015796D" w:rsidRDefault="0015796D" w:rsidP="0015796D">
            <w:pPr>
              <w:spacing w:after="0" w:line="240" w:lineRule="auto"/>
              <w:ind w:left="0" w:right="0" w:firstLine="0"/>
              <w:jc w:val="center"/>
              <w:rPr>
                <w:rFonts w:ascii="Cambria" w:hAnsi="Cambria" w:cs="Calibri"/>
                <w:sz w:val="16"/>
                <w:szCs w:val="16"/>
              </w:rPr>
            </w:pPr>
            <w:r w:rsidRPr="0015796D">
              <w:rPr>
                <w:rFonts w:ascii="Cambria" w:hAnsi="Cambria" w:cs="Calibri"/>
                <w:sz w:val="16"/>
                <w:szCs w:val="16"/>
              </w:rPr>
              <w:t>05.105.0115-0</w:t>
            </w:r>
          </w:p>
        </w:tc>
        <w:tc>
          <w:tcPr>
            <w:tcW w:w="5154" w:type="dxa"/>
            <w:tcBorders>
              <w:top w:val="nil"/>
              <w:left w:val="nil"/>
              <w:bottom w:val="single" w:sz="4" w:space="0" w:color="auto"/>
              <w:right w:val="single" w:sz="4" w:space="0" w:color="auto"/>
            </w:tcBorders>
            <w:shd w:val="clear" w:color="000000" w:fill="FFFFFF"/>
            <w:vAlign w:val="center"/>
            <w:hideMark/>
          </w:tcPr>
          <w:p w14:paraId="6E57E1CD" w14:textId="77777777" w:rsidR="0015796D" w:rsidRPr="0015796D" w:rsidRDefault="0015796D" w:rsidP="0015796D">
            <w:pPr>
              <w:spacing w:after="0" w:line="240" w:lineRule="auto"/>
              <w:ind w:left="0" w:right="0" w:firstLine="0"/>
              <w:jc w:val="left"/>
              <w:rPr>
                <w:rFonts w:ascii="Cambria" w:hAnsi="Cambria" w:cs="Calibri"/>
                <w:sz w:val="16"/>
                <w:szCs w:val="16"/>
              </w:rPr>
            </w:pPr>
            <w:r w:rsidRPr="0015796D">
              <w:rPr>
                <w:rFonts w:ascii="Cambria" w:hAnsi="Cambria" w:cs="Calibri"/>
                <w:sz w:val="16"/>
                <w:szCs w:val="16"/>
              </w:rPr>
              <w:t>Mão-de-obra de ajudante, inclusive encargos sociais</w:t>
            </w:r>
          </w:p>
        </w:tc>
        <w:tc>
          <w:tcPr>
            <w:tcW w:w="661" w:type="dxa"/>
            <w:tcBorders>
              <w:top w:val="nil"/>
              <w:left w:val="nil"/>
              <w:bottom w:val="single" w:sz="4" w:space="0" w:color="auto"/>
              <w:right w:val="single" w:sz="4" w:space="0" w:color="auto"/>
            </w:tcBorders>
            <w:shd w:val="clear" w:color="000000" w:fill="FFFFFF"/>
            <w:vAlign w:val="center"/>
            <w:hideMark/>
          </w:tcPr>
          <w:p w14:paraId="3C7E6B09" w14:textId="77777777" w:rsidR="0015796D" w:rsidRPr="0015796D" w:rsidRDefault="0015796D" w:rsidP="0015796D">
            <w:pPr>
              <w:spacing w:after="0" w:line="240" w:lineRule="auto"/>
              <w:ind w:left="0" w:right="0" w:firstLine="0"/>
              <w:jc w:val="center"/>
              <w:rPr>
                <w:rFonts w:ascii="Cambria" w:hAnsi="Cambria" w:cs="Calibri"/>
                <w:sz w:val="16"/>
                <w:szCs w:val="16"/>
              </w:rPr>
            </w:pPr>
            <w:r w:rsidRPr="0015796D">
              <w:rPr>
                <w:rFonts w:ascii="Cambria" w:hAnsi="Cambria" w:cs="Calibri"/>
                <w:sz w:val="16"/>
                <w:szCs w:val="16"/>
              </w:rPr>
              <w:t>MÊS</w:t>
            </w:r>
          </w:p>
        </w:tc>
        <w:tc>
          <w:tcPr>
            <w:tcW w:w="721" w:type="dxa"/>
            <w:tcBorders>
              <w:top w:val="nil"/>
              <w:left w:val="nil"/>
              <w:bottom w:val="single" w:sz="4" w:space="0" w:color="auto"/>
              <w:right w:val="single" w:sz="4" w:space="0" w:color="auto"/>
            </w:tcBorders>
            <w:shd w:val="clear" w:color="auto" w:fill="auto"/>
            <w:noWrap/>
            <w:vAlign w:val="center"/>
            <w:hideMark/>
          </w:tcPr>
          <w:p w14:paraId="58DD11F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168,00</w:t>
            </w:r>
          </w:p>
        </w:tc>
        <w:tc>
          <w:tcPr>
            <w:tcW w:w="1245" w:type="dxa"/>
            <w:tcBorders>
              <w:top w:val="nil"/>
              <w:left w:val="nil"/>
              <w:bottom w:val="single" w:sz="4" w:space="0" w:color="auto"/>
              <w:right w:val="single" w:sz="4" w:space="0" w:color="auto"/>
            </w:tcBorders>
            <w:shd w:val="clear" w:color="000000" w:fill="FFFFFF"/>
            <w:vAlign w:val="center"/>
            <w:hideMark/>
          </w:tcPr>
          <w:p w14:paraId="3406CE1A" w14:textId="77777777" w:rsidR="0015796D" w:rsidRPr="0015796D" w:rsidRDefault="0015796D" w:rsidP="0015796D">
            <w:pPr>
              <w:spacing w:after="0" w:line="240" w:lineRule="auto"/>
              <w:ind w:left="0" w:right="0" w:firstLine="0"/>
              <w:jc w:val="center"/>
              <w:rPr>
                <w:rFonts w:ascii="Cambria" w:hAnsi="Cambria" w:cs="Calibri"/>
                <w:sz w:val="16"/>
                <w:szCs w:val="16"/>
              </w:rPr>
            </w:pPr>
            <w:r w:rsidRPr="0015796D">
              <w:rPr>
                <w:rFonts w:ascii="Cambria" w:hAnsi="Cambria" w:cs="Calibri"/>
                <w:sz w:val="16"/>
                <w:szCs w:val="16"/>
              </w:rPr>
              <w:t xml:space="preserve"> R$                        2.912,80 </w:t>
            </w:r>
          </w:p>
        </w:tc>
        <w:tc>
          <w:tcPr>
            <w:tcW w:w="1972" w:type="dxa"/>
            <w:tcBorders>
              <w:top w:val="nil"/>
              <w:left w:val="nil"/>
              <w:bottom w:val="single" w:sz="4" w:space="0" w:color="auto"/>
              <w:right w:val="single" w:sz="4" w:space="0" w:color="auto"/>
            </w:tcBorders>
            <w:shd w:val="clear" w:color="auto" w:fill="auto"/>
            <w:noWrap/>
            <w:vAlign w:val="center"/>
            <w:hideMark/>
          </w:tcPr>
          <w:p w14:paraId="041D9D1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489.350,40 </w:t>
            </w:r>
          </w:p>
        </w:tc>
        <w:tc>
          <w:tcPr>
            <w:tcW w:w="1016" w:type="dxa"/>
            <w:tcBorders>
              <w:top w:val="nil"/>
              <w:left w:val="nil"/>
              <w:bottom w:val="single" w:sz="4" w:space="0" w:color="auto"/>
              <w:right w:val="single" w:sz="4" w:space="0" w:color="auto"/>
            </w:tcBorders>
            <w:shd w:val="clear" w:color="000000" w:fill="FFFFFF"/>
            <w:vAlign w:val="center"/>
            <w:hideMark/>
          </w:tcPr>
          <w:p w14:paraId="7F1FD5BD" w14:textId="77777777" w:rsidR="0015796D" w:rsidRPr="0015796D" w:rsidRDefault="0015796D" w:rsidP="0015796D">
            <w:pPr>
              <w:spacing w:after="0" w:line="240" w:lineRule="auto"/>
              <w:ind w:left="0" w:right="0" w:firstLine="0"/>
              <w:jc w:val="center"/>
              <w:rPr>
                <w:rFonts w:ascii="Cambria" w:hAnsi="Cambria" w:cs="Calibri"/>
                <w:sz w:val="16"/>
                <w:szCs w:val="16"/>
              </w:rPr>
            </w:pPr>
            <w:r w:rsidRPr="0015796D">
              <w:rPr>
                <w:rFonts w:ascii="Cambria" w:hAnsi="Cambria" w:cs="Calibri"/>
                <w:sz w:val="16"/>
                <w:szCs w:val="16"/>
              </w:rPr>
              <w:t>R$ 3.391,37</w:t>
            </w:r>
          </w:p>
        </w:tc>
        <w:tc>
          <w:tcPr>
            <w:tcW w:w="2007" w:type="dxa"/>
            <w:tcBorders>
              <w:top w:val="nil"/>
              <w:left w:val="nil"/>
              <w:bottom w:val="single" w:sz="4" w:space="0" w:color="auto"/>
              <w:right w:val="single" w:sz="4" w:space="0" w:color="auto"/>
            </w:tcBorders>
            <w:shd w:val="clear" w:color="auto" w:fill="auto"/>
            <w:noWrap/>
            <w:vAlign w:val="center"/>
            <w:hideMark/>
          </w:tcPr>
          <w:p w14:paraId="0357ACD3" w14:textId="77777777" w:rsidR="0015796D" w:rsidRPr="0015796D" w:rsidRDefault="0015796D" w:rsidP="0015796D">
            <w:pPr>
              <w:spacing w:after="0" w:line="240" w:lineRule="auto"/>
              <w:ind w:left="0" w:right="0" w:firstLine="0"/>
              <w:jc w:val="center"/>
              <w:rPr>
                <w:rFonts w:ascii="Cambria" w:hAnsi="Cambria" w:cs="Calibri"/>
                <w:sz w:val="16"/>
                <w:szCs w:val="16"/>
              </w:rPr>
            </w:pPr>
            <w:r w:rsidRPr="0015796D">
              <w:rPr>
                <w:rFonts w:ascii="Cambria" w:hAnsi="Cambria" w:cs="Calibri"/>
                <w:sz w:val="16"/>
                <w:szCs w:val="16"/>
              </w:rPr>
              <w:t xml:space="preserve"> R$                          569.750,16 </w:t>
            </w:r>
          </w:p>
        </w:tc>
      </w:tr>
      <w:tr w:rsidR="0015796D" w:rsidRPr="0015796D" w14:paraId="0A523A43" w14:textId="77777777" w:rsidTr="0015796D">
        <w:trPr>
          <w:trHeight w:val="45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3A85EC8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2.07</w:t>
            </w:r>
          </w:p>
        </w:tc>
        <w:tc>
          <w:tcPr>
            <w:tcW w:w="1327" w:type="dxa"/>
            <w:tcBorders>
              <w:top w:val="nil"/>
              <w:left w:val="nil"/>
              <w:bottom w:val="single" w:sz="4" w:space="0" w:color="auto"/>
              <w:right w:val="single" w:sz="4" w:space="0" w:color="auto"/>
            </w:tcBorders>
            <w:shd w:val="clear" w:color="000000" w:fill="FFFFFF"/>
            <w:vAlign w:val="center"/>
            <w:hideMark/>
          </w:tcPr>
          <w:p w14:paraId="3ED05DBF" w14:textId="77777777" w:rsidR="0015796D" w:rsidRPr="0015796D" w:rsidRDefault="0015796D" w:rsidP="0015796D">
            <w:pPr>
              <w:spacing w:after="0" w:line="240" w:lineRule="auto"/>
              <w:ind w:left="0" w:right="0" w:firstLine="0"/>
              <w:jc w:val="center"/>
              <w:rPr>
                <w:rFonts w:ascii="Cambria" w:hAnsi="Cambria" w:cs="Calibri"/>
                <w:sz w:val="16"/>
                <w:szCs w:val="16"/>
              </w:rPr>
            </w:pPr>
            <w:r w:rsidRPr="0015796D">
              <w:rPr>
                <w:rFonts w:ascii="Cambria" w:hAnsi="Cambria" w:cs="Calibri"/>
                <w:sz w:val="16"/>
                <w:szCs w:val="16"/>
              </w:rPr>
              <w:t>05.105.0120-0</w:t>
            </w:r>
          </w:p>
        </w:tc>
        <w:tc>
          <w:tcPr>
            <w:tcW w:w="5154" w:type="dxa"/>
            <w:tcBorders>
              <w:top w:val="nil"/>
              <w:left w:val="nil"/>
              <w:bottom w:val="single" w:sz="4" w:space="0" w:color="auto"/>
              <w:right w:val="single" w:sz="4" w:space="0" w:color="auto"/>
            </w:tcBorders>
            <w:shd w:val="clear" w:color="000000" w:fill="FFFFFF"/>
            <w:hideMark/>
          </w:tcPr>
          <w:p w14:paraId="5AA94CA4" w14:textId="77777777" w:rsidR="0015796D" w:rsidRPr="0015796D" w:rsidRDefault="0015796D" w:rsidP="0015796D">
            <w:pPr>
              <w:spacing w:after="0" w:line="240" w:lineRule="auto"/>
              <w:ind w:left="0" w:right="0" w:firstLine="0"/>
              <w:jc w:val="left"/>
              <w:rPr>
                <w:rFonts w:ascii="Cambria" w:hAnsi="Cambria" w:cs="Calibri"/>
                <w:sz w:val="16"/>
                <w:szCs w:val="16"/>
              </w:rPr>
            </w:pPr>
            <w:r w:rsidRPr="0015796D">
              <w:rPr>
                <w:rFonts w:ascii="Cambria" w:hAnsi="Cambria" w:cs="Calibri"/>
                <w:sz w:val="16"/>
                <w:szCs w:val="16"/>
              </w:rPr>
              <w:t>Mão-de-obra de operador de máquinas em construção civil, inclusive encargos sociais</w:t>
            </w:r>
          </w:p>
        </w:tc>
        <w:tc>
          <w:tcPr>
            <w:tcW w:w="661" w:type="dxa"/>
            <w:tcBorders>
              <w:top w:val="nil"/>
              <w:left w:val="nil"/>
              <w:bottom w:val="single" w:sz="4" w:space="0" w:color="auto"/>
              <w:right w:val="single" w:sz="4" w:space="0" w:color="auto"/>
            </w:tcBorders>
            <w:shd w:val="clear" w:color="000000" w:fill="FFFFFF"/>
            <w:vAlign w:val="center"/>
            <w:hideMark/>
          </w:tcPr>
          <w:p w14:paraId="2BEE0AC4" w14:textId="77777777" w:rsidR="0015796D" w:rsidRPr="0015796D" w:rsidRDefault="0015796D" w:rsidP="0015796D">
            <w:pPr>
              <w:spacing w:after="0" w:line="240" w:lineRule="auto"/>
              <w:ind w:left="0" w:right="0" w:firstLine="0"/>
              <w:jc w:val="center"/>
              <w:rPr>
                <w:rFonts w:ascii="Cambria" w:hAnsi="Cambria" w:cs="Calibri"/>
                <w:sz w:val="16"/>
                <w:szCs w:val="16"/>
              </w:rPr>
            </w:pPr>
            <w:r w:rsidRPr="0015796D">
              <w:rPr>
                <w:rFonts w:ascii="Cambria" w:hAnsi="Cambria" w:cs="Calibri"/>
                <w:sz w:val="16"/>
                <w:szCs w:val="16"/>
              </w:rPr>
              <w:t>MÊS</w:t>
            </w:r>
          </w:p>
        </w:tc>
        <w:tc>
          <w:tcPr>
            <w:tcW w:w="721" w:type="dxa"/>
            <w:tcBorders>
              <w:top w:val="nil"/>
              <w:left w:val="nil"/>
              <w:bottom w:val="single" w:sz="4" w:space="0" w:color="auto"/>
              <w:right w:val="single" w:sz="4" w:space="0" w:color="auto"/>
            </w:tcBorders>
            <w:shd w:val="clear" w:color="auto" w:fill="auto"/>
            <w:noWrap/>
            <w:vAlign w:val="center"/>
            <w:hideMark/>
          </w:tcPr>
          <w:p w14:paraId="661FDD3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12,00</w:t>
            </w:r>
          </w:p>
        </w:tc>
        <w:tc>
          <w:tcPr>
            <w:tcW w:w="1245" w:type="dxa"/>
            <w:tcBorders>
              <w:top w:val="nil"/>
              <w:left w:val="nil"/>
              <w:bottom w:val="single" w:sz="4" w:space="0" w:color="auto"/>
              <w:right w:val="single" w:sz="4" w:space="0" w:color="auto"/>
            </w:tcBorders>
            <w:shd w:val="clear" w:color="000000" w:fill="FFFFFF"/>
            <w:vAlign w:val="center"/>
            <w:hideMark/>
          </w:tcPr>
          <w:p w14:paraId="6F7662EA" w14:textId="77777777" w:rsidR="0015796D" w:rsidRPr="0015796D" w:rsidRDefault="0015796D" w:rsidP="0015796D">
            <w:pPr>
              <w:spacing w:after="0" w:line="240" w:lineRule="auto"/>
              <w:ind w:left="0" w:right="0" w:firstLine="0"/>
              <w:jc w:val="center"/>
              <w:rPr>
                <w:rFonts w:ascii="Cambria" w:hAnsi="Cambria" w:cs="Calibri"/>
                <w:sz w:val="16"/>
                <w:szCs w:val="16"/>
              </w:rPr>
            </w:pPr>
            <w:r w:rsidRPr="0015796D">
              <w:rPr>
                <w:rFonts w:ascii="Cambria" w:hAnsi="Cambria" w:cs="Calibri"/>
                <w:sz w:val="16"/>
                <w:szCs w:val="16"/>
              </w:rPr>
              <w:t xml:space="preserve"> R$                        4.519,68 </w:t>
            </w:r>
          </w:p>
        </w:tc>
        <w:tc>
          <w:tcPr>
            <w:tcW w:w="1972" w:type="dxa"/>
            <w:tcBorders>
              <w:top w:val="nil"/>
              <w:left w:val="nil"/>
              <w:bottom w:val="single" w:sz="4" w:space="0" w:color="auto"/>
              <w:right w:val="single" w:sz="4" w:space="0" w:color="auto"/>
            </w:tcBorders>
            <w:shd w:val="clear" w:color="auto" w:fill="auto"/>
            <w:noWrap/>
            <w:vAlign w:val="center"/>
            <w:hideMark/>
          </w:tcPr>
          <w:p w14:paraId="2BBDA65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54.236,16 </w:t>
            </w:r>
          </w:p>
        </w:tc>
        <w:tc>
          <w:tcPr>
            <w:tcW w:w="1016" w:type="dxa"/>
            <w:tcBorders>
              <w:top w:val="nil"/>
              <w:left w:val="nil"/>
              <w:bottom w:val="single" w:sz="4" w:space="0" w:color="auto"/>
              <w:right w:val="single" w:sz="4" w:space="0" w:color="auto"/>
            </w:tcBorders>
            <w:shd w:val="clear" w:color="000000" w:fill="FFFFFF"/>
            <w:vAlign w:val="center"/>
            <w:hideMark/>
          </w:tcPr>
          <w:p w14:paraId="25A330D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R$ 5.262,26</w:t>
            </w:r>
          </w:p>
        </w:tc>
        <w:tc>
          <w:tcPr>
            <w:tcW w:w="2007" w:type="dxa"/>
            <w:tcBorders>
              <w:top w:val="nil"/>
              <w:left w:val="nil"/>
              <w:bottom w:val="single" w:sz="4" w:space="0" w:color="auto"/>
              <w:right w:val="single" w:sz="4" w:space="0" w:color="auto"/>
            </w:tcBorders>
            <w:shd w:val="clear" w:color="auto" w:fill="auto"/>
            <w:noWrap/>
            <w:vAlign w:val="center"/>
            <w:hideMark/>
          </w:tcPr>
          <w:p w14:paraId="0095B52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63.147,12 </w:t>
            </w:r>
          </w:p>
        </w:tc>
      </w:tr>
      <w:tr w:rsidR="0015796D" w:rsidRPr="0015796D" w14:paraId="3D2C8EE9" w14:textId="77777777" w:rsidTr="0015796D">
        <w:trPr>
          <w:trHeight w:val="79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0F91C13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2.08</w:t>
            </w:r>
          </w:p>
        </w:tc>
        <w:tc>
          <w:tcPr>
            <w:tcW w:w="1327" w:type="dxa"/>
            <w:tcBorders>
              <w:top w:val="nil"/>
              <w:left w:val="nil"/>
              <w:bottom w:val="single" w:sz="4" w:space="0" w:color="auto"/>
              <w:right w:val="single" w:sz="4" w:space="0" w:color="auto"/>
            </w:tcBorders>
            <w:shd w:val="clear" w:color="000000" w:fill="FFFFFF"/>
            <w:vAlign w:val="center"/>
            <w:hideMark/>
          </w:tcPr>
          <w:p w14:paraId="65ADDB5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MP 15.05.0050 SCO RIO</w:t>
            </w:r>
          </w:p>
        </w:tc>
        <w:tc>
          <w:tcPr>
            <w:tcW w:w="5154" w:type="dxa"/>
            <w:tcBorders>
              <w:top w:val="nil"/>
              <w:left w:val="nil"/>
              <w:bottom w:val="single" w:sz="4" w:space="0" w:color="auto"/>
              <w:right w:val="single" w:sz="4" w:space="0" w:color="auto"/>
            </w:tcBorders>
            <w:shd w:val="clear" w:color="000000" w:fill="FFFFFF"/>
            <w:vAlign w:val="bottom"/>
            <w:hideMark/>
          </w:tcPr>
          <w:p w14:paraId="59C39870"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Ajudante de </w:t>
            </w:r>
            <w:proofErr w:type="spellStart"/>
            <w:r w:rsidRPr="0015796D">
              <w:rPr>
                <w:rFonts w:ascii="Cambria" w:hAnsi="Cambria" w:cs="Calibri"/>
                <w:color w:val="auto"/>
                <w:sz w:val="16"/>
                <w:szCs w:val="16"/>
              </w:rPr>
              <w:t>instalacao</w:t>
            </w:r>
            <w:proofErr w:type="spellEnd"/>
            <w:r w:rsidRPr="0015796D">
              <w:rPr>
                <w:rFonts w:ascii="Cambria" w:hAnsi="Cambria" w:cs="Calibri"/>
                <w:color w:val="auto"/>
                <w:sz w:val="16"/>
                <w:szCs w:val="16"/>
              </w:rPr>
              <w:t xml:space="preserve"> e </w:t>
            </w:r>
            <w:proofErr w:type="spellStart"/>
            <w:r w:rsidRPr="0015796D">
              <w:rPr>
                <w:rFonts w:ascii="Cambria" w:hAnsi="Cambria" w:cs="Calibri"/>
                <w:color w:val="auto"/>
                <w:sz w:val="16"/>
                <w:szCs w:val="16"/>
              </w:rPr>
              <w:t>manutencao</w:t>
            </w:r>
            <w:proofErr w:type="spellEnd"/>
            <w:r w:rsidRPr="0015796D">
              <w:rPr>
                <w:rFonts w:ascii="Cambria" w:hAnsi="Cambria" w:cs="Calibri"/>
                <w:color w:val="auto"/>
                <w:sz w:val="16"/>
                <w:szCs w:val="16"/>
              </w:rPr>
              <w:t xml:space="preserve"> de equipamentos (Ar Condicionado f / Exp. direta, Caldeira, Gerador, </w:t>
            </w:r>
            <w:proofErr w:type="spellStart"/>
            <w:r w:rsidRPr="0015796D">
              <w:rPr>
                <w:rFonts w:ascii="Cambria" w:hAnsi="Cambria" w:cs="Calibri"/>
                <w:color w:val="auto"/>
                <w:sz w:val="16"/>
                <w:szCs w:val="16"/>
              </w:rPr>
              <w:t>Subestacao</w:t>
            </w:r>
            <w:proofErr w:type="spellEnd"/>
            <w:r w:rsidRPr="0015796D">
              <w:rPr>
                <w:rFonts w:ascii="Cambria" w:hAnsi="Cambria" w:cs="Calibri"/>
                <w:color w:val="auto"/>
                <w:sz w:val="16"/>
                <w:szCs w:val="16"/>
              </w:rPr>
              <w:t xml:space="preserve"> e Elevador), inclusive encargos sociais e insalubridade</w:t>
            </w:r>
          </w:p>
        </w:tc>
        <w:tc>
          <w:tcPr>
            <w:tcW w:w="661" w:type="dxa"/>
            <w:tcBorders>
              <w:top w:val="nil"/>
              <w:left w:val="nil"/>
              <w:bottom w:val="single" w:sz="4" w:space="0" w:color="auto"/>
              <w:right w:val="single" w:sz="4" w:space="0" w:color="auto"/>
            </w:tcBorders>
            <w:shd w:val="clear" w:color="000000" w:fill="FFFFFF"/>
            <w:vAlign w:val="center"/>
            <w:hideMark/>
          </w:tcPr>
          <w:p w14:paraId="3FBBF95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H</w:t>
            </w:r>
          </w:p>
        </w:tc>
        <w:tc>
          <w:tcPr>
            <w:tcW w:w="721" w:type="dxa"/>
            <w:tcBorders>
              <w:top w:val="nil"/>
              <w:left w:val="nil"/>
              <w:bottom w:val="single" w:sz="4" w:space="0" w:color="auto"/>
              <w:right w:val="single" w:sz="4" w:space="0" w:color="auto"/>
            </w:tcBorders>
            <w:shd w:val="clear" w:color="auto" w:fill="auto"/>
            <w:noWrap/>
            <w:vAlign w:val="center"/>
            <w:hideMark/>
          </w:tcPr>
          <w:p w14:paraId="2958A99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2112,00</w:t>
            </w:r>
          </w:p>
        </w:tc>
        <w:tc>
          <w:tcPr>
            <w:tcW w:w="1245" w:type="dxa"/>
            <w:tcBorders>
              <w:top w:val="nil"/>
              <w:left w:val="nil"/>
              <w:bottom w:val="single" w:sz="4" w:space="0" w:color="auto"/>
              <w:right w:val="single" w:sz="4" w:space="0" w:color="auto"/>
            </w:tcBorders>
            <w:shd w:val="clear" w:color="000000" w:fill="FFFFFF"/>
            <w:vAlign w:val="center"/>
            <w:hideMark/>
          </w:tcPr>
          <w:p w14:paraId="496DCCE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14,49 </w:t>
            </w:r>
          </w:p>
        </w:tc>
        <w:tc>
          <w:tcPr>
            <w:tcW w:w="1972" w:type="dxa"/>
            <w:tcBorders>
              <w:top w:val="nil"/>
              <w:left w:val="nil"/>
              <w:bottom w:val="single" w:sz="4" w:space="0" w:color="auto"/>
              <w:right w:val="single" w:sz="4" w:space="0" w:color="auto"/>
            </w:tcBorders>
            <w:shd w:val="clear" w:color="auto" w:fill="auto"/>
            <w:noWrap/>
            <w:vAlign w:val="center"/>
            <w:hideMark/>
          </w:tcPr>
          <w:p w14:paraId="145BBB9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30.602,88 </w:t>
            </w:r>
          </w:p>
        </w:tc>
        <w:tc>
          <w:tcPr>
            <w:tcW w:w="1016" w:type="dxa"/>
            <w:tcBorders>
              <w:top w:val="nil"/>
              <w:left w:val="nil"/>
              <w:bottom w:val="single" w:sz="4" w:space="0" w:color="auto"/>
              <w:right w:val="single" w:sz="4" w:space="0" w:color="auto"/>
            </w:tcBorders>
            <w:shd w:val="clear" w:color="000000" w:fill="FFFFFF"/>
            <w:vAlign w:val="center"/>
            <w:hideMark/>
          </w:tcPr>
          <w:p w14:paraId="1E37CC9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R$ 16,87</w:t>
            </w:r>
          </w:p>
        </w:tc>
        <w:tc>
          <w:tcPr>
            <w:tcW w:w="2007" w:type="dxa"/>
            <w:tcBorders>
              <w:top w:val="nil"/>
              <w:left w:val="nil"/>
              <w:bottom w:val="single" w:sz="4" w:space="0" w:color="auto"/>
              <w:right w:val="single" w:sz="4" w:space="0" w:color="auto"/>
            </w:tcBorders>
            <w:shd w:val="clear" w:color="auto" w:fill="auto"/>
            <w:noWrap/>
            <w:vAlign w:val="center"/>
            <w:hideMark/>
          </w:tcPr>
          <w:p w14:paraId="5DAFD28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35.629,44 </w:t>
            </w:r>
          </w:p>
        </w:tc>
      </w:tr>
      <w:tr w:rsidR="0015796D" w:rsidRPr="0015796D" w14:paraId="2360E0B8" w14:textId="77777777" w:rsidTr="0015796D">
        <w:trPr>
          <w:trHeight w:val="48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717362D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2.09</w:t>
            </w:r>
          </w:p>
        </w:tc>
        <w:tc>
          <w:tcPr>
            <w:tcW w:w="1327" w:type="dxa"/>
            <w:tcBorders>
              <w:top w:val="nil"/>
              <w:left w:val="nil"/>
              <w:bottom w:val="single" w:sz="4" w:space="0" w:color="auto"/>
              <w:right w:val="single" w:sz="4" w:space="0" w:color="auto"/>
            </w:tcBorders>
            <w:shd w:val="clear" w:color="000000" w:fill="FFFFFF"/>
            <w:vAlign w:val="center"/>
            <w:hideMark/>
          </w:tcPr>
          <w:p w14:paraId="72A50A3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SC 10.05.1000  SCO RIO</w:t>
            </w:r>
          </w:p>
        </w:tc>
        <w:tc>
          <w:tcPr>
            <w:tcW w:w="5154" w:type="dxa"/>
            <w:tcBorders>
              <w:top w:val="nil"/>
              <w:left w:val="nil"/>
              <w:bottom w:val="single" w:sz="4" w:space="0" w:color="auto"/>
              <w:right w:val="single" w:sz="4" w:space="0" w:color="auto"/>
            </w:tcBorders>
            <w:shd w:val="clear" w:color="000000" w:fill="FFFFFF"/>
            <w:vAlign w:val="center"/>
            <w:hideMark/>
          </w:tcPr>
          <w:p w14:paraId="40867823"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proofErr w:type="spellStart"/>
            <w:r w:rsidRPr="0015796D">
              <w:rPr>
                <w:rFonts w:ascii="Cambria" w:hAnsi="Cambria" w:cs="Calibri"/>
                <w:color w:val="auto"/>
                <w:sz w:val="16"/>
                <w:szCs w:val="16"/>
              </w:rPr>
              <w:t>Mecanico</w:t>
            </w:r>
            <w:proofErr w:type="spellEnd"/>
            <w:r w:rsidRPr="0015796D">
              <w:rPr>
                <w:rFonts w:ascii="Cambria" w:hAnsi="Cambria" w:cs="Calibri"/>
                <w:color w:val="auto"/>
                <w:sz w:val="16"/>
                <w:szCs w:val="16"/>
              </w:rPr>
              <w:t xml:space="preserve"> de </w:t>
            </w:r>
            <w:proofErr w:type="spellStart"/>
            <w:r w:rsidRPr="0015796D">
              <w:rPr>
                <w:rFonts w:ascii="Cambria" w:hAnsi="Cambria" w:cs="Calibri"/>
                <w:color w:val="auto"/>
                <w:sz w:val="16"/>
                <w:szCs w:val="16"/>
              </w:rPr>
              <w:t>refrigeracao</w:t>
            </w:r>
            <w:proofErr w:type="spellEnd"/>
            <w:r w:rsidRPr="0015796D">
              <w:rPr>
                <w:rFonts w:ascii="Cambria" w:hAnsi="Cambria" w:cs="Calibri"/>
                <w:color w:val="auto"/>
                <w:sz w:val="16"/>
                <w:szCs w:val="16"/>
              </w:rPr>
              <w:t xml:space="preserve"> (inclusive encargos sociais).</w:t>
            </w:r>
          </w:p>
        </w:tc>
        <w:tc>
          <w:tcPr>
            <w:tcW w:w="661" w:type="dxa"/>
            <w:tcBorders>
              <w:top w:val="nil"/>
              <w:left w:val="nil"/>
              <w:bottom w:val="single" w:sz="4" w:space="0" w:color="auto"/>
              <w:right w:val="single" w:sz="4" w:space="0" w:color="auto"/>
            </w:tcBorders>
            <w:shd w:val="clear" w:color="000000" w:fill="FFFFFF"/>
            <w:vAlign w:val="center"/>
            <w:hideMark/>
          </w:tcPr>
          <w:p w14:paraId="01BBB68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H</w:t>
            </w:r>
          </w:p>
        </w:tc>
        <w:tc>
          <w:tcPr>
            <w:tcW w:w="721" w:type="dxa"/>
            <w:tcBorders>
              <w:top w:val="nil"/>
              <w:left w:val="nil"/>
              <w:bottom w:val="single" w:sz="4" w:space="0" w:color="auto"/>
              <w:right w:val="single" w:sz="4" w:space="0" w:color="auto"/>
            </w:tcBorders>
            <w:shd w:val="clear" w:color="auto" w:fill="auto"/>
            <w:noWrap/>
            <w:vAlign w:val="center"/>
            <w:hideMark/>
          </w:tcPr>
          <w:p w14:paraId="1956FEE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2112,00</w:t>
            </w:r>
          </w:p>
        </w:tc>
        <w:tc>
          <w:tcPr>
            <w:tcW w:w="1245" w:type="dxa"/>
            <w:tcBorders>
              <w:top w:val="nil"/>
              <w:left w:val="nil"/>
              <w:bottom w:val="single" w:sz="4" w:space="0" w:color="auto"/>
              <w:right w:val="single" w:sz="4" w:space="0" w:color="auto"/>
            </w:tcBorders>
            <w:shd w:val="clear" w:color="000000" w:fill="FFFFFF"/>
            <w:vAlign w:val="center"/>
            <w:hideMark/>
          </w:tcPr>
          <w:p w14:paraId="397E199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11,45 </w:t>
            </w:r>
          </w:p>
        </w:tc>
        <w:tc>
          <w:tcPr>
            <w:tcW w:w="1972" w:type="dxa"/>
            <w:tcBorders>
              <w:top w:val="nil"/>
              <w:left w:val="nil"/>
              <w:bottom w:val="single" w:sz="4" w:space="0" w:color="auto"/>
              <w:right w:val="single" w:sz="4" w:space="0" w:color="auto"/>
            </w:tcBorders>
            <w:shd w:val="clear" w:color="auto" w:fill="auto"/>
            <w:noWrap/>
            <w:vAlign w:val="center"/>
            <w:hideMark/>
          </w:tcPr>
          <w:p w14:paraId="35A9C59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24.182,40 </w:t>
            </w:r>
          </w:p>
        </w:tc>
        <w:tc>
          <w:tcPr>
            <w:tcW w:w="1016" w:type="dxa"/>
            <w:tcBorders>
              <w:top w:val="nil"/>
              <w:left w:val="nil"/>
              <w:bottom w:val="single" w:sz="4" w:space="0" w:color="auto"/>
              <w:right w:val="single" w:sz="4" w:space="0" w:color="auto"/>
            </w:tcBorders>
            <w:shd w:val="clear" w:color="000000" w:fill="FFFFFF"/>
            <w:vAlign w:val="center"/>
            <w:hideMark/>
          </w:tcPr>
          <w:p w14:paraId="4D0E5A7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R$ 13,33</w:t>
            </w:r>
          </w:p>
        </w:tc>
        <w:tc>
          <w:tcPr>
            <w:tcW w:w="2007" w:type="dxa"/>
            <w:tcBorders>
              <w:top w:val="nil"/>
              <w:left w:val="nil"/>
              <w:bottom w:val="single" w:sz="4" w:space="0" w:color="auto"/>
              <w:right w:val="single" w:sz="4" w:space="0" w:color="auto"/>
            </w:tcBorders>
            <w:shd w:val="clear" w:color="auto" w:fill="auto"/>
            <w:noWrap/>
            <w:vAlign w:val="center"/>
            <w:hideMark/>
          </w:tcPr>
          <w:p w14:paraId="3AB0956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28.152,96 </w:t>
            </w:r>
          </w:p>
        </w:tc>
      </w:tr>
      <w:tr w:rsidR="0015796D" w:rsidRPr="0015796D" w14:paraId="415834B1" w14:textId="77777777" w:rsidTr="0015796D">
        <w:trPr>
          <w:trHeight w:val="300"/>
        </w:trPr>
        <w:tc>
          <w:tcPr>
            <w:tcW w:w="897" w:type="dxa"/>
            <w:tcBorders>
              <w:top w:val="nil"/>
              <w:left w:val="single" w:sz="4" w:space="0" w:color="auto"/>
              <w:bottom w:val="single" w:sz="4" w:space="0" w:color="auto"/>
              <w:right w:val="nil"/>
            </w:tcBorders>
            <w:shd w:val="clear" w:color="auto" w:fill="auto"/>
            <w:noWrap/>
            <w:vAlign w:val="bottom"/>
            <w:hideMark/>
          </w:tcPr>
          <w:p w14:paraId="5699CB2F" w14:textId="77777777" w:rsidR="0015796D" w:rsidRPr="0015796D" w:rsidRDefault="0015796D" w:rsidP="0015796D">
            <w:pPr>
              <w:spacing w:after="0" w:line="240" w:lineRule="auto"/>
              <w:ind w:left="0" w:right="0" w:firstLine="0"/>
              <w:jc w:val="left"/>
              <w:rPr>
                <w:rFonts w:ascii="Cambria" w:hAnsi="Cambria" w:cs="Calibri"/>
                <w:b/>
                <w:bCs/>
                <w:color w:val="auto"/>
                <w:sz w:val="16"/>
                <w:szCs w:val="16"/>
              </w:rPr>
            </w:pPr>
            <w:r w:rsidRPr="0015796D">
              <w:rPr>
                <w:rFonts w:ascii="Cambria" w:hAnsi="Cambria" w:cs="Calibri"/>
                <w:b/>
                <w:bCs/>
                <w:color w:val="auto"/>
                <w:sz w:val="16"/>
                <w:szCs w:val="16"/>
              </w:rPr>
              <w:t>SUBTOTAL</w:t>
            </w:r>
          </w:p>
        </w:tc>
        <w:tc>
          <w:tcPr>
            <w:tcW w:w="1327" w:type="dxa"/>
            <w:tcBorders>
              <w:top w:val="nil"/>
              <w:left w:val="nil"/>
              <w:bottom w:val="single" w:sz="4" w:space="0" w:color="auto"/>
              <w:right w:val="nil"/>
            </w:tcBorders>
            <w:shd w:val="clear" w:color="auto" w:fill="auto"/>
            <w:noWrap/>
            <w:vAlign w:val="bottom"/>
            <w:hideMark/>
          </w:tcPr>
          <w:p w14:paraId="6514A9D5" w14:textId="77777777" w:rsidR="0015796D" w:rsidRPr="0015796D" w:rsidRDefault="0015796D" w:rsidP="0015796D">
            <w:pPr>
              <w:spacing w:after="0" w:line="240" w:lineRule="auto"/>
              <w:ind w:left="0" w:right="0" w:firstLine="0"/>
              <w:jc w:val="left"/>
              <w:rPr>
                <w:rFonts w:ascii="Cambria" w:hAnsi="Cambria" w:cs="Calibri"/>
                <w:b/>
                <w:bCs/>
                <w:color w:val="auto"/>
                <w:sz w:val="16"/>
                <w:szCs w:val="16"/>
              </w:rPr>
            </w:pPr>
            <w:r w:rsidRPr="0015796D">
              <w:rPr>
                <w:rFonts w:ascii="Cambria" w:hAnsi="Cambria" w:cs="Calibri"/>
                <w:b/>
                <w:bCs/>
                <w:color w:val="auto"/>
                <w:sz w:val="16"/>
                <w:szCs w:val="16"/>
              </w:rPr>
              <w:t> </w:t>
            </w:r>
          </w:p>
        </w:tc>
        <w:tc>
          <w:tcPr>
            <w:tcW w:w="5154" w:type="dxa"/>
            <w:tcBorders>
              <w:top w:val="nil"/>
              <w:left w:val="nil"/>
              <w:bottom w:val="single" w:sz="4" w:space="0" w:color="auto"/>
              <w:right w:val="nil"/>
            </w:tcBorders>
            <w:shd w:val="clear" w:color="auto" w:fill="auto"/>
            <w:noWrap/>
            <w:vAlign w:val="bottom"/>
            <w:hideMark/>
          </w:tcPr>
          <w:p w14:paraId="64C42F76" w14:textId="77777777" w:rsidR="0015796D" w:rsidRPr="0015796D" w:rsidRDefault="0015796D" w:rsidP="0015796D">
            <w:pPr>
              <w:spacing w:after="0" w:line="240" w:lineRule="auto"/>
              <w:ind w:left="0" w:right="0" w:firstLine="0"/>
              <w:jc w:val="left"/>
              <w:rPr>
                <w:rFonts w:ascii="Cambria" w:hAnsi="Cambria" w:cs="Calibri"/>
                <w:b/>
                <w:bCs/>
                <w:color w:val="auto"/>
                <w:sz w:val="16"/>
                <w:szCs w:val="16"/>
              </w:rPr>
            </w:pPr>
            <w:r w:rsidRPr="0015796D">
              <w:rPr>
                <w:rFonts w:ascii="Cambria" w:hAnsi="Cambria" w:cs="Calibri"/>
                <w:b/>
                <w:bCs/>
                <w:color w:val="auto"/>
                <w:sz w:val="16"/>
                <w:szCs w:val="16"/>
              </w:rPr>
              <w:t> </w:t>
            </w:r>
          </w:p>
        </w:tc>
        <w:tc>
          <w:tcPr>
            <w:tcW w:w="661" w:type="dxa"/>
            <w:tcBorders>
              <w:top w:val="nil"/>
              <w:left w:val="nil"/>
              <w:bottom w:val="single" w:sz="4" w:space="0" w:color="auto"/>
              <w:right w:val="nil"/>
            </w:tcBorders>
            <w:shd w:val="clear" w:color="auto" w:fill="auto"/>
            <w:noWrap/>
            <w:vAlign w:val="bottom"/>
            <w:hideMark/>
          </w:tcPr>
          <w:p w14:paraId="555DAEF6" w14:textId="77777777" w:rsidR="0015796D" w:rsidRPr="0015796D" w:rsidRDefault="0015796D" w:rsidP="0015796D">
            <w:pPr>
              <w:spacing w:after="0" w:line="240" w:lineRule="auto"/>
              <w:ind w:left="0" w:right="0" w:firstLine="0"/>
              <w:jc w:val="left"/>
              <w:rPr>
                <w:rFonts w:ascii="Cambria" w:hAnsi="Cambria" w:cs="Calibri"/>
                <w:b/>
                <w:bCs/>
                <w:color w:val="auto"/>
                <w:sz w:val="16"/>
                <w:szCs w:val="16"/>
              </w:rPr>
            </w:pPr>
            <w:r w:rsidRPr="0015796D">
              <w:rPr>
                <w:rFonts w:ascii="Cambria" w:hAnsi="Cambria" w:cs="Calibri"/>
                <w:b/>
                <w:bCs/>
                <w:color w:val="auto"/>
                <w:sz w:val="16"/>
                <w:szCs w:val="16"/>
              </w:rPr>
              <w:t> </w:t>
            </w:r>
          </w:p>
        </w:tc>
        <w:tc>
          <w:tcPr>
            <w:tcW w:w="721" w:type="dxa"/>
            <w:tcBorders>
              <w:top w:val="nil"/>
              <w:left w:val="nil"/>
              <w:bottom w:val="single" w:sz="4" w:space="0" w:color="auto"/>
              <w:right w:val="nil"/>
            </w:tcBorders>
            <w:shd w:val="clear" w:color="auto" w:fill="auto"/>
            <w:noWrap/>
            <w:vAlign w:val="bottom"/>
            <w:hideMark/>
          </w:tcPr>
          <w:p w14:paraId="060DFF31" w14:textId="77777777" w:rsidR="0015796D" w:rsidRPr="0015796D" w:rsidRDefault="0015796D" w:rsidP="0015796D">
            <w:pPr>
              <w:spacing w:after="0" w:line="240" w:lineRule="auto"/>
              <w:ind w:left="0" w:right="0" w:firstLine="0"/>
              <w:jc w:val="left"/>
              <w:rPr>
                <w:rFonts w:ascii="Cambria" w:hAnsi="Cambria" w:cs="Calibri"/>
                <w:b/>
                <w:bCs/>
                <w:color w:val="auto"/>
                <w:sz w:val="16"/>
                <w:szCs w:val="16"/>
              </w:rPr>
            </w:pPr>
            <w:r w:rsidRPr="0015796D">
              <w:rPr>
                <w:rFonts w:ascii="Cambria" w:hAnsi="Cambria" w:cs="Calibri"/>
                <w:b/>
                <w:bCs/>
                <w:color w:val="auto"/>
                <w:sz w:val="16"/>
                <w:szCs w:val="16"/>
              </w:rPr>
              <w:t> </w:t>
            </w:r>
          </w:p>
        </w:tc>
        <w:tc>
          <w:tcPr>
            <w:tcW w:w="1245" w:type="dxa"/>
            <w:tcBorders>
              <w:top w:val="nil"/>
              <w:left w:val="nil"/>
              <w:bottom w:val="single" w:sz="4" w:space="0" w:color="auto"/>
              <w:right w:val="single" w:sz="4" w:space="0" w:color="auto"/>
            </w:tcBorders>
            <w:shd w:val="clear" w:color="auto" w:fill="auto"/>
            <w:noWrap/>
            <w:vAlign w:val="center"/>
            <w:hideMark/>
          </w:tcPr>
          <w:p w14:paraId="6203BCE3"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SUBTOTAL</w:t>
            </w:r>
          </w:p>
        </w:tc>
        <w:tc>
          <w:tcPr>
            <w:tcW w:w="1972" w:type="dxa"/>
            <w:tcBorders>
              <w:top w:val="nil"/>
              <w:left w:val="nil"/>
              <w:bottom w:val="single" w:sz="4" w:space="0" w:color="auto"/>
              <w:right w:val="single" w:sz="4" w:space="0" w:color="auto"/>
            </w:tcBorders>
            <w:shd w:val="clear" w:color="auto" w:fill="auto"/>
            <w:noWrap/>
            <w:vAlign w:val="bottom"/>
            <w:hideMark/>
          </w:tcPr>
          <w:p w14:paraId="4472323F" w14:textId="77777777" w:rsidR="0015796D" w:rsidRPr="0015796D" w:rsidRDefault="0015796D" w:rsidP="0015796D">
            <w:pPr>
              <w:spacing w:after="0" w:line="240" w:lineRule="auto"/>
              <w:ind w:left="0" w:right="0" w:firstLine="0"/>
              <w:jc w:val="left"/>
              <w:rPr>
                <w:rFonts w:ascii="Cambria" w:hAnsi="Cambria" w:cs="Calibri"/>
                <w:b/>
                <w:bCs/>
                <w:color w:val="auto"/>
                <w:sz w:val="16"/>
                <w:szCs w:val="16"/>
              </w:rPr>
            </w:pPr>
            <w:r w:rsidRPr="0015796D">
              <w:rPr>
                <w:rFonts w:ascii="Cambria" w:hAnsi="Cambria" w:cs="Calibri"/>
                <w:b/>
                <w:bCs/>
                <w:color w:val="auto"/>
                <w:sz w:val="16"/>
                <w:szCs w:val="16"/>
              </w:rPr>
              <w:t xml:space="preserve"> R$               1.331.447,04 </w:t>
            </w:r>
          </w:p>
        </w:tc>
        <w:tc>
          <w:tcPr>
            <w:tcW w:w="1016" w:type="dxa"/>
            <w:tcBorders>
              <w:top w:val="nil"/>
              <w:left w:val="nil"/>
              <w:bottom w:val="single" w:sz="4" w:space="0" w:color="auto"/>
              <w:right w:val="single" w:sz="4" w:space="0" w:color="auto"/>
            </w:tcBorders>
            <w:shd w:val="clear" w:color="auto" w:fill="auto"/>
            <w:noWrap/>
            <w:vAlign w:val="center"/>
            <w:hideMark/>
          </w:tcPr>
          <w:p w14:paraId="6BFE764C"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SUBTOTAL</w:t>
            </w:r>
          </w:p>
        </w:tc>
        <w:tc>
          <w:tcPr>
            <w:tcW w:w="2007" w:type="dxa"/>
            <w:tcBorders>
              <w:top w:val="nil"/>
              <w:left w:val="nil"/>
              <w:bottom w:val="single" w:sz="4" w:space="0" w:color="auto"/>
              <w:right w:val="single" w:sz="4" w:space="0" w:color="auto"/>
            </w:tcBorders>
            <w:shd w:val="clear" w:color="auto" w:fill="auto"/>
            <w:noWrap/>
            <w:vAlign w:val="center"/>
            <w:hideMark/>
          </w:tcPr>
          <w:p w14:paraId="1C0D3287"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 xml:space="preserve"> R$                1.550.197,68 </w:t>
            </w:r>
          </w:p>
        </w:tc>
      </w:tr>
      <w:tr w:rsidR="0015796D" w:rsidRPr="0015796D" w14:paraId="39C26A83" w14:textId="77777777" w:rsidTr="0015796D">
        <w:trPr>
          <w:trHeight w:val="300"/>
        </w:trPr>
        <w:tc>
          <w:tcPr>
            <w:tcW w:w="897" w:type="dxa"/>
            <w:tcBorders>
              <w:top w:val="nil"/>
              <w:left w:val="single" w:sz="4" w:space="0" w:color="auto"/>
              <w:bottom w:val="single" w:sz="4" w:space="0" w:color="auto"/>
              <w:right w:val="single" w:sz="4" w:space="0" w:color="auto"/>
            </w:tcBorders>
            <w:shd w:val="clear" w:color="000000" w:fill="AEAAAA"/>
            <w:vAlign w:val="bottom"/>
            <w:hideMark/>
          </w:tcPr>
          <w:p w14:paraId="6FEA475C"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3</w:t>
            </w:r>
          </w:p>
        </w:tc>
        <w:tc>
          <w:tcPr>
            <w:tcW w:w="14103" w:type="dxa"/>
            <w:gridSpan w:val="8"/>
            <w:tcBorders>
              <w:top w:val="single" w:sz="4" w:space="0" w:color="auto"/>
              <w:left w:val="nil"/>
              <w:bottom w:val="single" w:sz="4" w:space="0" w:color="auto"/>
              <w:right w:val="nil"/>
            </w:tcBorders>
            <w:shd w:val="clear" w:color="000000" w:fill="AEAAAA"/>
            <w:vAlign w:val="bottom"/>
            <w:hideMark/>
          </w:tcPr>
          <w:p w14:paraId="09C08531"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VEÍCULOS E EQUIPAMENTOS</w:t>
            </w:r>
          </w:p>
        </w:tc>
      </w:tr>
      <w:tr w:rsidR="0015796D" w:rsidRPr="0015796D" w14:paraId="7946450B" w14:textId="77777777" w:rsidTr="0015796D">
        <w:trPr>
          <w:trHeight w:val="49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727D08E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3.01</w:t>
            </w:r>
          </w:p>
        </w:tc>
        <w:tc>
          <w:tcPr>
            <w:tcW w:w="1327" w:type="dxa"/>
            <w:tcBorders>
              <w:top w:val="nil"/>
              <w:left w:val="nil"/>
              <w:bottom w:val="single" w:sz="4" w:space="0" w:color="auto"/>
              <w:right w:val="single" w:sz="4" w:space="0" w:color="auto"/>
            </w:tcBorders>
            <w:shd w:val="clear" w:color="000000" w:fill="FFFFFF"/>
            <w:vAlign w:val="center"/>
            <w:hideMark/>
          </w:tcPr>
          <w:p w14:paraId="41CB02D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19.004.0013-2</w:t>
            </w:r>
          </w:p>
        </w:tc>
        <w:tc>
          <w:tcPr>
            <w:tcW w:w="5154" w:type="dxa"/>
            <w:tcBorders>
              <w:top w:val="nil"/>
              <w:left w:val="nil"/>
              <w:bottom w:val="single" w:sz="4" w:space="0" w:color="auto"/>
              <w:right w:val="single" w:sz="4" w:space="0" w:color="auto"/>
            </w:tcBorders>
            <w:shd w:val="clear" w:color="000000" w:fill="FFFFFF"/>
            <w:vAlign w:val="center"/>
            <w:hideMark/>
          </w:tcPr>
          <w:p w14:paraId="24390797"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Caminhão basculante no toco, capacidade de 7,00m³, inclusive motorista.</w:t>
            </w:r>
          </w:p>
        </w:tc>
        <w:tc>
          <w:tcPr>
            <w:tcW w:w="661" w:type="dxa"/>
            <w:tcBorders>
              <w:top w:val="nil"/>
              <w:left w:val="nil"/>
              <w:bottom w:val="single" w:sz="4" w:space="0" w:color="auto"/>
              <w:right w:val="single" w:sz="4" w:space="0" w:color="auto"/>
            </w:tcBorders>
            <w:shd w:val="clear" w:color="000000" w:fill="FFFFFF"/>
            <w:vAlign w:val="center"/>
            <w:hideMark/>
          </w:tcPr>
          <w:p w14:paraId="3AE4EDA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H</w:t>
            </w:r>
          </w:p>
        </w:tc>
        <w:tc>
          <w:tcPr>
            <w:tcW w:w="721" w:type="dxa"/>
            <w:tcBorders>
              <w:top w:val="nil"/>
              <w:left w:val="nil"/>
              <w:bottom w:val="single" w:sz="4" w:space="0" w:color="auto"/>
              <w:right w:val="single" w:sz="4" w:space="0" w:color="auto"/>
            </w:tcBorders>
            <w:shd w:val="clear" w:color="auto" w:fill="auto"/>
            <w:noWrap/>
            <w:vAlign w:val="center"/>
            <w:hideMark/>
          </w:tcPr>
          <w:p w14:paraId="7B7D98D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422,40</w:t>
            </w:r>
          </w:p>
        </w:tc>
        <w:tc>
          <w:tcPr>
            <w:tcW w:w="1245" w:type="dxa"/>
            <w:tcBorders>
              <w:top w:val="nil"/>
              <w:left w:val="nil"/>
              <w:bottom w:val="single" w:sz="4" w:space="0" w:color="auto"/>
              <w:right w:val="single" w:sz="4" w:space="0" w:color="auto"/>
            </w:tcBorders>
            <w:shd w:val="clear" w:color="000000" w:fill="FFFFFF"/>
            <w:vAlign w:val="center"/>
            <w:hideMark/>
          </w:tcPr>
          <w:p w14:paraId="1C5DA8B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149,57 </w:t>
            </w:r>
          </w:p>
        </w:tc>
        <w:tc>
          <w:tcPr>
            <w:tcW w:w="1972" w:type="dxa"/>
            <w:tcBorders>
              <w:top w:val="nil"/>
              <w:left w:val="nil"/>
              <w:bottom w:val="single" w:sz="4" w:space="0" w:color="auto"/>
              <w:right w:val="single" w:sz="4" w:space="0" w:color="auto"/>
            </w:tcBorders>
            <w:shd w:val="clear" w:color="auto" w:fill="auto"/>
            <w:noWrap/>
            <w:vAlign w:val="center"/>
            <w:hideMark/>
          </w:tcPr>
          <w:p w14:paraId="501ED6F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63.178,36 </w:t>
            </w:r>
          </w:p>
        </w:tc>
        <w:tc>
          <w:tcPr>
            <w:tcW w:w="1016" w:type="dxa"/>
            <w:tcBorders>
              <w:top w:val="nil"/>
              <w:left w:val="nil"/>
              <w:bottom w:val="single" w:sz="4" w:space="0" w:color="auto"/>
              <w:right w:val="single" w:sz="4" w:space="0" w:color="auto"/>
            </w:tcBorders>
            <w:shd w:val="clear" w:color="000000" w:fill="FFFFFF"/>
            <w:vAlign w:val="center"/>
            <w:hideMark/>
          </w:tcPr>
          <w:p w14:paraId="4A2A859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R$ 164,22</w:t>
            </w:r>
          </w:p>
        </w:tc>
        <w:tc>
          <w:tcPr>
            <w:tcW w:w="2007" w:type="dxa"/>
            <w:tcBorders>
              <w:top w:val="nil"/>
              <w:left w:val="nil"/>
              <w:bottom w:val="single" w:sz="4" w:space="0" w:color="auto"/>
              <w:right w:val="single" w:sz="4" w:space="0" w:color="auto"/>
            </w:tcBorders>
            <w:shd w:val="clear" w:color="auto" w:fill="auto"/>
            <w:noWrap/>
            <w:vAlign w:val="center"/>
            <w:hideMark/>
          </w:tcPr>
          <w:p w14:paraId="5C530DD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69.366,52 </w:t>
            </w:r>
          </w:p>
        </w:tc>
      </w:tr>
      <w:tr w:rsidR="0015796D" w:rsidRPr="0015796D" w14:paraId="3FEED5EB" w14:textId="77777777" w:rsidTr="0015796D">
        <w:trPr>
          <w:trHeight w:val="49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17D3BEB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3.02</w:t>
            </w:r>
          </w:p>
        </w:tc>
        <w:tc>
          <w:tcPr>
            <w:tcW w:w="1327" w:type="dxa"/>
            <w:tcBorders>
              <w:top w:val="nil"/>
              <w:left w:val="nil"/>
              <w:bottom w:val="single" w:sz="4" w:space="0" w:color="auto"/>
              <w:right w:val="single" w:sz="4" w:space="0" w:color="auto"/>
            </w:tcBorders>
            <w:shd w:val="clear" w:color="000000" w:fill="FFFFFF"/>
            <w:vAlign w:val="center"/>
            <w:hideMark/>
          </w:tcPr>
          <w:p w14:paraId="3147645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19.004.0013-4</w:t>
            </w:r>
          </w:p>
        </w:tc>
        <w:tc>
          <w:tcPr>
            <w:tcW w:w="5154" w:type="dxa"/>
            <w:tcBorders>
              <w:top w:val="nil"/>
              <w:left w:val="nil"/>
              <w:bottom w:val="single" w:sz="4" w:space="0" w:color="auto"/>
              <w:right w:val="single" w:sz="4" w:space="0" w:color="auto"/>
            </w:tcBorders>
            <w:shd w:val="clear" w:color="000000" w:fill="FFFFFF"/>
            <w:vAlign w:val="center"/>
            <w:hideMark/>
          </w:tcPr>
          <w:p w14:paraId="1AE147DB"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Caminhão basculante no toco, capacidade de 7,00m³, inclusive motorista.</w:t>
            </w:r>
          </w:p>
        </w:tc>
        <w:tc>
          <w:tcPr>
            <w:tcW w:w="661" w:type="dxa"/>
            <w:tcBorders>
              <w:top w:val="nil"/>
              <w:left w:val="nil"/>
              <w:bottom w:val="single" w:sz="4" w:space="0" w:color="auto"/>
              <w:right w:val="single" w:sz="4" w:space="0" w:color="auto"/>
            </w:tcBorders>
            <w:shd w:val="clear" w:color="000000" w:fill="FFFFFF"/>
            <w:vAlign w:val="center"/>
            <w:hideMark/>
          </w:tcPr>
          <w:p w14:paraId="4F8E65C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H</w:t>
            </w:r>
          </w:p>
        </w:tc>
        <w:tc>
          <w:tcPr>
            <w:tcW w:w="721" w:type="dxa"/>
            <w:tcBorders>
              <w:top w:val="nil"/>
              <w:left w:val="nil"/>
              <w:bottom w:val="single" w:sz="4" w:space="0" w:color="auto"/>
              <w:right w:val="single" w:sz="4" w:space="0" w:color="auto"/>
            </w:tcBorders>
            <w:shd w:val="clear" w:color="auto" w:fill="auto"/>
            <w:noWrap/>
            <w:vAlign w:val="center"/>
            <w:hideMark/>
          </w:tcPr>
          <w:p w14:paraId="24E2D57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105,60</w:t>
            </w:r>
          </w:p>
        </w:tc>
        <w:tc>
          <w:tcPr>
            <w:tcW w:w="1245" w:type="dxa"/>
            <w:tcBorders>
              <w:top w:val="nil"/>
              <w:left w:val="nil"/>
              <w:bottom w:val="single" w:sz="4" w:space="0" w:color="auto"/>
              <w:right w:val="single" w:sz="4" w:space="0" w:color="auto"/>
            </w:tcBorders>
            <w:shd w:val="clear" w:color="000000" w:fill="FFFFFF"/>
            <w:vAlign w:val="center"/>
            <w:hideMark/>
          </w:tcPr>
          <w:p w14:paraId="2D22FD3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47,35 </w:t>
            </w:r>
          </w:p>
        </w:tc>
        <w:tc>
          <w:tcPr>
            <w:tcW w:w="1972" w:type="dxa"/>
            <w:tcBorders>
              <w:top w:val="nil"/>
              <w:left w:val="nil"/>
              <w:bottom w:val="single" w:sz="4" w:space="0" w:color="auto"/>
              <w:right w:val="single" w:sz="4" w:space="0" w:color="auto"/>
            </w:tcBorders>
            <w:shd w:val="clear" w:color="auto" w:fill="auto"/>
            <w:noWrap/>
            <w:vAlign w:val="center"/>
            <w:hideMark/>
          </w:tcPr>
          <w:p w14:paraId="3259AE9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5.000,16 </w:t>
            </w:r>
          </w:p>
        </w:tc>
        <w:tc>
          <w:tcPr>
            <w:tcW w:w="1016" w:type="dxa"/>
            <w:tcBorders>
              <w:top w:val="nil"/>
              <w:left w:val="nil"/>
              <w:bottom w:val="single" w:sz="4" w:space="0" w:color="auto"/>
              <w:right w:val="single" w:sz="4" w:space="0" w:color="auto"/>
            </w:tcBorders>
            <w:shd w:val="clear" w:color="000000" w:fill="FFFFFF"/>
            <w:vAlign w:val="center"/>
            <w:hideMark/>
          </w:tcPr>
          <w:p w14:paraId="358B3E0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R$ 51,99</w:t>
            </w:r>
          </w:p>
        </w:tc>
        <w:tc>
          <w:tcPr>
            <w:tcW w:w="2007" w:type="dxa"/>
            <w:tcBorders>
              <w:top w:val="nil"/>
              <w:left w:val="nil"/>
              <w:bottom w:val="single" w:sz="4" w:space="0" w:color="auto"/>
              <w:right w:val="single" w:sz="4" w:space="0" w:color="auto"/>
            </w:tcBorders>
            <w:shd w:val="clear" w:color="auto" w:fill="auto"/>
            <w:noWrap/>
            <w:vAlign w:val="center"/>
            <w:hideMark/>
          </w:tcPr>
          <w:p w14:paraId="39D8743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5.490,14 </w:t>
            </w:r>
          </w:p>
        </w:tc>
      </w:tr>
      <w:tr w:rsidR="0015796D" w:rsidRPr="0015796D" w14:paraId="1AB4005B" w14:textId="77777777" w:rsidTr="0015796D">
        <w:trPr>
          <w:trHeight w:val="49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489168D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3.03</w:t>
            </w:r>
          </w:p>
        </w:tc>
        <w:tc>
          <w:tcPr>
            <w:tcW w:w="1327" w:type="dxa"/>
            <w:tcBorders>
              <w:top w:val="nil"/>
              <w:left w:val="nil"/>
              <w:bottom w:val="single" w:sz="4" w:space="0" w:color="auto"/>
              <w:right w:val="single" w:sz="4" w:space="0" w:color="auto"/>
            </w:tcBorders>
            <w:shd w:val="clear" w:color="000000" w:fill="FFFFFF"/>
            <w:vAlign w:val="center"/>
            <w:hideMark/>
          </w:tcPr>
          <w:p w14:paraId="0D70037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19.004.0250-0</w:t>
            </w:r>
          </w:p>
        </w:tc>
        <w:tc>
          <w:tcPr>
            <w:tcW w:w="5154" w:type="dxa"/>
            <w:tcBorders>
              <w:top w:val="nil"/>
              <w:left w:val="nil"/>
              <w:bottom w:val="single" w:sz="4" w:space="0" w:color="auto"/>
              <w:right w:val="single" w:sz="4" w:space="0" w:color="auto"/>
            </w:tcBorders>
            <w:shd w:val="clear" w:color="000000" w:fill="FFFFFF"/>
            <w:vAlign w:val="center"/>
            <w:hideMark/>
          </w:tcPr>
          <w:p w14:paraId="1D4162F1"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Veículo de passeio, 5 passageiros, motor bicombustível (gasolina e álcool) de 1,0 litro, exclusive motorista                    </w:t>
            </w:r>
          </w:p>
        </w:tc>
        <w:tc>
          <w:tcPr>
            <w:tcW w:w="661" w:type="dxa"/>
            <w:tcBorders>
              <w:top w:val="nil"/>
              <w:left w:val="nil"/>
              <w:bottom w:val="single" w:sz="4" w:space="0" w:color="auto"/>
              <w:right w:val="single" w:sz="4" w:space="0" w:color="auto"/>
            </w:tcBorders>
            <w:shd w:val="clear" w:color="000000" w:fill="FFFFFF"/>
            <w:vAlign w:val="center"/>
            <w:hideMark/>
          </w:tcPr>
          <w:p w14:paraId="707D7D4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MÊS</w:t>
            </w:r>
          </w:p>
        </w:tc>
        <w:tc>
          <w:tcPr>
            <w:tcW w:w="721" w:type="dxa"/>
            <w:tcBorders>
              <w:top w:val="nil"/>
              <w:left w:val="nil"/>
              <w:bottom w:val="single" w:sz="4" w:space="0" w:color="auto"/>
              <w:right w:val="single" w:sz="4" w:space="0" w:color="auto"/>
            </w:tcBorders>
            <w:shd w:val="clear" w:color="auto" w:fill="auto"/>
            <w:noWrap/>
            <w:vAlign w:val="center"/>
            <w:hideMark/>
          </w:tcPr>
          <w:p w14:paraId="193D1DA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12,00</w:t>
            </w:r>
          </w:p>
        </w:tc>
        <w:tc>
          <w:tcPr>
            <w:tcW w:w="1245" w:type="dxa"/>
            <w:tcBorders>
              <w:top w:val="nil"/>
              <w:left w:val="nil"/>
              <w:bottom w:val="single" w:sz="4" w:space="0" w:color="auto"/>
              <w:right w:val="single" w:sz="4" w:space="0" w:color="auto"/>
            </w:tcBorders>
            <w:shd w:val="clear" w:color="000000" w:fill="FFFFFF"/>
            <w:vAlign w:val="center"/>
            <w:hideMark/>
          </w:tcPr>
          <w:p w14:paraId="58A7ADD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4.405,01 </w:t>
            </w:r>
          </w:p>
        </w:tc>
        <w:tc>
          <w:tcPr>
            <w:tcW w:w="1972" w:type="dxa"/>
            <w:tcBorders>
              <w:top w:val="nil"/>
              <w:left w:val="nil"/>
              <w:bottom w:val="single" w:sz="4" w:space="0" w:color="auto"/>
              <w:right w:val="single" w:sz="4" w:space="0" w:color="auto"/>
            </w:tcBorders>
            <w:shd w:val="clear" w:color="auto" w:fill="auto"/>
            <w:noWrap/>
            <w:vAlign w:val="center"/>
            <w:hideMark/>
          </w:tcPr>
          <w:p w14:paraId="33C4FBF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52.860,12 </w:t>
            </w:r>
          </w:p>
        </w:tc>
        <w:tc>
          <w:tcPr>
            <w:tcW w:w="1016" w:type="dxa"/>
            <w:tcBorders>
              <w:top w:val="nil"/>
              <w:left w:val="nil"/>
              <w:bottom w:val="single" w:sz="4" w:space="0" w:color="auto"/>
              <w:right w:val="single" w:sz="4" w:space="0" w:color="auto"/>
            </w:tcBorders>
            <w:shd w:val="clear" w:color="000000" w:fill="FFFFFF"/>
            <w:vAlign w:val="center"/>
            <w:hideMark/>
          </w:tcPr>
          <w:p w14:paraId="27029A3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R$ 4.836,70</w:t>
            </w:r>
          </w:p>
        </w:tc>
        <w:tc>
          <w:tcPr>
            <w:tcW w:w="2007" w:type="dxa"/>
            <w:tcBorders>
              <w:top w:val="nil"/>
              <w:left w:val="nil"/>
              <w:bottom w:val="single" w:sz="4" w:space="0" w:color="auto"/>
              <w:right w:val="single" w:sz="4" w:space="0" w:color="auto"/>
            </w:tcBorders>
            <w:shd w:val="clear" w:color="auto" w:fill="auto"/>
            <w:noWrap/>
            <w:vAlign w:val="center"/>
            <w:hideMark/>
          </w:tcPr>
          <w:p w14:paraId="29E3941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58.040,40 </w:t>
            </w:r>
          </w:p>
        </w:tc>
      </w:tr>
      <w:tr w:rsidR="0015796D" w:rsidRPr="0015796D" w14:paraId="7F45030F" w14:textId="77777777" w:rsidTr="0015796D">
        <w:trPr>
          <w:trHeight w:val="111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067E750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3.04</w:t>
            </w:r>
          </w:p>
        </w:tc>
        <w:tc>
          <w:tcPr>
            <w:tcW w:w="1327" w:type="dxa"/>
            <w:tcBorders>
              <w:top w:val="nil"/>
              <w:left w:val="nil"/>
              <w:bottom w:val="single" w:sz="4" w:space="0" w:color="auto"/>
              <w:right w:val="single" w:sz="4" w:space="0" w:color="auto"/>
            </w:tcBorders>
            <w:shd w:val="clear" w:color="000000" w:fill="FFFFFF"/>
            <w:vAlign w:val="center"/>
            <w:hideMark/>
          </w:tcPr>
          <w:p w14:paraId="3C5C82C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AD 15.15.0250</w:t>
            </w:r>
          </w:p>
        </w:tc>
        <w:tc>
          <w:tcPr>
            <w:tcW w:w="5154" w:type="dxa"/>
            <w:tcBorders>
              <w:top w:val="nil"/>
              <w:left w:val="nil"/>
              <w:bottom w:val="single" w:sz="4" w:space="0" w:color="auto"/>
              <w:right w:val="single" w:sz="4" w:space="0" w:color="auto"/>
            </w:tcBorders>
            <w:shd w:val="clear" w:color="000000" w:fill="FFFFFF"/>
            <w:vAlign w:val="center"/>
            <w:hideMark/>
          </w:tcPr>
          <w:p w14:paraId="4412FCF1"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CAMINHONETA DE SERVICO, CAPACIDADE PARA 13 PASSAGEIROS OU 1650KG, COM MOTORISTA, MATERIAL DE OPERACAO E MATERIAL DE MANUTENCAO, COM AS SEGUINTES ESPECIFICACOES MINIMAS: MOTOR A GASOLINA DE 123CV. CUSTO HORARIO PRODUTIVO.</w:t>
            </w:r>
          </w:p>
        </w:tc>
        <w:tc>
          <w:tcPr>
            <w:tcW w:w="661" w:type="dxa"/>
            <w:tcBorders>
              <w:top w:val="nil"/>
              <w:left w:val="nil"/>
              <w:bottom w:val="single" w:sz="4" w:space="0" w:color="auto"/>
              <w:right w:val="single" w:sz="4" w:space="0" w:color="auto"/>
            </w:tcBorders>
            <w:shd w:val="clear" w:color="000000" w:fill="FFFFFF"/>
            <w:vAlign w:val="center"/>
            <w:hideMark/>
          </w:tcPr>
          <w:p w14:paraId="277E76C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H</w:t>
            </w:r>
          </w:p>
        </w:tc>
        <w:tc>
          <w:tcPr>
            <w:tcW w:w="721" w:type="dxa"/>
            <w:tcBorders>
              <w:top w:val="nil"/>
              <w:left w:val="nil"/>
              <w:bottom w:val="single" w:sz="4" w:space="0" w:color="auto"/>
              <w:right w:val="single" w:sz="4" w:space="0" w:color="auto"/>
            </w:tcBorders>
            <w:shd w:val="clear" w:color="auto" w:fill="auto"/>
            <w:noWrap/>
            <w:vAlign w:val="center"/>
            <w:hideMark/>
          </w:tcPr>
          <w:p w14:paraId="39A07AB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3379,20</w:t>
            </w:r>
          </w:p>
        </w:tc>
        <w:tc>
          <w:tcPr>
            <w:tcW w:w="1245" w:type="dxa"/>
            <w:tcBorders>
              <w:top w:val="nil"/>
              <w:left w:val="nil"/>
              <w:bottom w:val="single" w:sz="4" w:space="0" w:color="auto"/>
              <w:right w:val="single" w:sz="4" w:space="0" w:color="auto"/>
            </w:tcBorders>
            <w:shd w:val="clear" w:color="000000" w:fill="FFFFFF"/>
            <w:vAlign w:val="center"/>
            <w:hideMark/>
          </w:tcPr>
          <w:p w14:paraId="5C910CC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138,16 </w:t>
            </w:r>
          </w:p>
        </w:tc>
        <w:tc>
          <w:tcPr>
            <w:tcW w:w="1972" w:type="dxa"/>
            <w:tcBorders>
              <w:top w:val="nil"/>
              <w:left w:val="nil"/>
              <w:bottom w:val="single" w:sz="4" w:space="0" w:color="auto"/>
              <w:right w:val="single" w:sz="4" w:space="0" w:color="auto"/>
            </w:tcBorders>
            <w:shd w:val="clear" w:color="auto" w:fill="auto"/>
            <w:noWrap/>
            <w:vAlign w:val="center"/>
            <w:hideMark/>
          </w:tcPr>
          <w:p w14:paraId="43A34A7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466.870,27 </w:t>
            </w:r>
          </w:p>
        </w:tc>
        <w:tc>
          <w:tcPr>
            <w:tcW w:w="1016" w:type="dxa"/>
            <w:tcBorders>
              <w:top w:val="nil"/>
              <w:left w:val="nil"/>
              <w:bottom w:val="single" w:sz="4" w:space="0" w:color="auto"/>
              <w:right w:val="single" w:sz="4" w:space="0" w:color="auto"/>
            </w:tcBorders>
            <w:shd w:val="clear" w:color="000000" w:fill="FFFFFF"/>
            <w:vAlign w:val="center"/>
            <w:hideMark/>
          </w:tcPr>
          <w:p w14:paraId="6A6D795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R$ 151,69</w:t>
            </w:r>
          </w:p>
        </w:tc>
        <w:tc>
          <w:tcPr>
            <w:tcW w:w="2007" w:type="dxa"/>
            <w:tcBorders>
              <w:top w:val="nil"/>
              <w:left w:val="nil"/>
              <w:bottom w:val="single" w:sz="4" w:space="0" w:color="auto"/>
              <w:right w:val="single" w:sz="4" w:space="0" w:color="auto"/>
            </w:tcBorders>
            <w:shd w:val="clear" w:color="auto" w:fill="auto"/>
            <w:noWrap/>
            <w:vAlign w:val="center"/>
            <w:hideMark/>
          </w:tcPr>
          <w:p w14:paraId="04D5204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512.590,84 </w:t>
            </w:r>
          </w:p>
        </w:tc>
      </w:tr>
      <w:tr w:rsidR="0015796D" w:rsidRPr="0015796D" w14:paraId="7E1CB01D" w14:textId="77777777" w:rsidTr="0015796D">
        <w:trPr>
          <w:trHeight w:val="108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1593558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lastRenderedPageBreak/>
              <w:t>3.05</w:t>
            </w:r>
          </w:p>
        </w:tc>
        <w:tc>
          <w:tcPr>
            <w:tcW w:w="1327" w:type="dxa"/>
            <w:tcBorders>
              <w:top w:val="nil"/>
              <w:left w:val="nil"/>
              <w:bottom w:val="single" w:sz="4" w:space="0" w:color="auto"/>
              <w:right w:val="single" w:sz="4" w:space="0" w:color="auto"/>
            </w:tcBorders>
            <w:shd w:val="clear" w:color="000000" w:fill="FFFFFF"/>
            <w:vAlign w:val="center"/>
            <w:hideMark/>
          </w:tcPr>
          <w:p w14:paraId="5044F84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AD 15.15.0350</w:t>
            </w:r>
          </w:p>
        </w:tc>
        <w:tc>
          <w:tcPr>
            <w:tcW w:w="5154" w:type="dxa"/>
            <w:tcBorders>
              <w:top w:val="nil"/>
              <w:left w:val="nil"/>
              <w:bottom w:val="single" w:sz="4" w:space="0" w:color="auto"/>
              <w:right w:val="single" w:sz="4" w:space="0" w:color="auto"/>
            </w:tcBorders>
            <w:shd w:val="clear" w:color="000000" w:fill="FFFFFF"/>
            <w:vAlign w:val="center"/>
            <w:hideMark/>
          </w:tcPr>
          <w:p w14:paraId="00F5ACA4"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CAMINHONETA DE SERVICO, CAPACIDADE PARA 13 PASSAGEIROS OU 1650KG, COM MOTORISTA, MATERIAL DE OPERACAO E MATERIAL DE MANUTENCAO, COM AS SEGUINTES ESPECIFICACOES MINIMAS: MOTOR A GASOLINA DE 123CV. CUSTO HORARIO IMPRODUTIVO.</w:t>
            </w:r>
          </w:p>
        </w:tc>
        <w:tc>
          <w:tcPr>
            <w:tcW w:w="661" w:type="dxa"/>
            <w:tcBorders>
              <w:top w:val="nil"/>
              <w:left w:val="nil"/>
              <w:bottom w:val="single" w:sz="4" w:space="0" w:color="auto"/>
              <w:right w:val="single" w:sz="4" w:space="0" w:color="auto"/>
            </w:tcBorders>
            <w:shd w:val="clear" w:color="000000" w:fill="FFFFFF"/>
            <w:vAlign w:val="center"/>
            <w:hideMark/>
          </w:tcPr>
          <w:p w14:paraId="6BECB1D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H</w:t>
            </w:r>
          </w:p>
        </w:tc>
        <w:tc>
          <w:tcPr>
            <w:tcW w:w="721" w:type="dxa"/>
            <w:tcBorders>
              <w:top w:val="nil"/>
              <w:left w:val="nil"/>
              <w:bottom w:val="single" w:sz="4" w:space="0" w:color="auto"/>
              <w:right w:val="single" w:sz="4" w:space="0" w:color="auto"/>
            </w:tcBorders>
            <w:shd w:val="clear" w:color="auto" w:fill="auto"/>
            <w:noWrap/>
            <w:vAlign w:val="center"/>
            <w:hideMark/>
          </w:tcPr>
          <w:p w14:paraId="726E9F8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844,80</w:t>
            </w:r>
          </w:p>
        </w:tc>
        <w:tc>
          <w:tcPr>
            <w:tcW w:w="1245" w:type="dxa"/>
            <w:tcBorders>
              <w:top w:val="nil"/>
              <w:left w:val="nil"/>
              <w:bottom w:val="single" w:sz="4" w:space="0" w:color="auto"/>
              <w:right w:val="single" w:sz="4" w:space="0" w:color="auto"/>
            </w:tcBorders>
            <w:shd w:val="clear" w:color="000000" w:fill="FFFFFF"/>
            <w:vAlign w:val="center"/>
            <w:hideMark/>
          </w:tcPr>
          <w:p w14:paraId="18E9F18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19,91 </w:t>
            </w:r>
          </w:p>
        </w:tc>
        <w:tc>
          <w:tcPr>
            <w:tcW w:w="1972" w:type="dxa"/>
            <w:tcBorders>
              <w:top w:val="nil"/>
              <w:left w:val="nil"/>
              <w:bottom w:val="single" w:sz="4" w:space="0" w:color="auto"/>
              <w:right w:val="single" w:sz="4" w:space="0" w:color="auto"/>
            </w:tcBorders>
            <w:shd w:val="clear" w:color="auto" w:fill="auto"/>
            <w:noWrap/>
            <w:vAlign w:val="center"/>
            <w:hideMark/>
          </w:tcPr>
          <w:p w14:paraId="61E4986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16.819,96 </w:t>
            </w:r>
          </w:p>
        </w:tc>
        <w:tc>
          <w:tcPr>
            <w:tcW w:w="1016" w:type="dxa"/>
            <w:tcBorders>
              <w:top w:val="nil"/>
              <w:left w:val="nil"/>
              <w:bottom w:val="single" w:sz="4" w:space="0" w:color="auto"/>
              <w:right w:val="single" w:sz="4" w:space="0" w:color="auto"/>
            </w:tcBorders>
            <w:shd w:val="clear" w:color="000000" w:fill="FFFFFF"/>
            <w:vAlign w:val="center"/>
            <w:hideMark/>
          </w:tcPr>
          <w:p w14:paraId="19B7434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R$ 21,86</w:t>
            </w:r>
          </w:p>
        </w:tc>
        <w:tc>
          <w:tcPr>
            <w:tcW w:w="2007" w:type="dxa"/>
            <w:tcBorders>
              <w:top w:val="nil"/>
              <w:left w:val="nil"/>
              <w:bottom w:val="single" w:sz="4" w:space="0" w:color="auto"/>
              <w:right w:val="single" w:sz="4" w:space="0" w:color="auto"/>
            </w:tcBorders>
            <w:shd w:val="clear" w:color="auto" w:fill="auto"/>
            <w:noWrap/>
            <w:vAlign w:val="center"/>
            <w:hideMark/>
          </w:tcPr>
          <w:p w14:paraId="269D5D9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18.467,32 </w:t>
            </w:r>
          </w:p>
        </w:tc>
      </w:tr>
      <w:tr w:rsidR="0015796D" w:rsidRPr="0015796D" w14:paraId="05C60288" w14:textId="77777777" w:rsidTr="0015796D">
        <w:trPr>
          <w:trHeight w:val="48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2D9D3A3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3.06</w:t>
            </w:r>
          </w:p>
        </w:tc>
        <w:tc>
          <w:tcPr>
            <w:tcW w:w="1327" w:type="dxa"/>
            <w:tcBorders>
              <w:top w:val="nil"/>
              <w:left w:val="nil"/>
              <w:bottom w:val="single" w:sz="4" w:space="0" w:color="auto"/>
              <w:right w:val="single" w:sz="4" w:space="0" w:color="auto"/>
            </w:tcBorders>
            <w:shd w:val="clear" w:color="000000" w:fill="FFFFFF"/>
            <w:vAlign w:val="center"/>
            <w:hideMark/>
          </w:tcPr>
          <w:p w14:paraId="03CEA580" w14:textId="77777777" w:rsidR="0015796D" w:rsidRPr="0015796D" w:rsidRDefault="0015796D" w:rsidP="0015796D">
            <w:pPr>
              <w:spacing w:after="0" w:line="240" w:lineRule="auto"/>
              <w:ind w:left="0" w:right="0" w:firstLine="0"/>
              <w:jc w:val="center"/>
              <w:rPr>
                <w:rFonts w:ascii="Cambria" w:hAnsi="Cambria" w:cs="Calibri"/>
                <w:sz w:val="16"/>
                <w:szCs w:val="16"/>
              </w:rPr>
            </w:pPr>
            <w:r w:rsidRPr="0015796D">
              <w:rPr>
                <w:rFonts w:ascii="Cambria" w:hAnsi="Cambria" w:cs="Calibri"/>
                <w:sz w:val="16"/>
                <w:szCs w:val="16"/>
              </w:rPr>
              <w:t>19.011.0025-2</w:t>
            </w:r>
          </w:p>
        </w:tc>
        <w:tc>
          <w:tcPr>
            <w:tcW w:w="5154" w:type="dxa"/>
            <w:tcBorders>
              <w:top w:val="nil"/>
              <w:left w:val="nil"/>
              <w:bottom w:val="single" w:sz="4" w:space="0" w:color="auto"/>
              <w:right w:val="single" w:sz="4" w:space="0" w:color="auto"/>
            </w:tcBorders>
            <w:shd w:val="clear" w:color="000000" w:fill="FFFFFF"/>
            <w:vAlign w:val="center"/>
            <w:hideMark/>
          </w:tcPr>
          <w:p w14:paraId="29AFD35A" w14:textId="77777777" w:rsidR="0015796D" w:rsidRPr="0015796D" w:rsidRDefault="0015796D" w:rsidP="0015796D">
            <w:pPr>
              <w:spacing w:after="0" w:line="240" w:lineRule="auto"/>
              <w:ind w:left="0" w:right="0" w:firstLine="0"/>
              <w:jc w:val="left"/>
              <w:rPr>
                <w:rFonts w:ascii="Cambria" w:hAnsi="Cambria" w:cs="Calibri"/>
                <w:sz w:val="16"/>
                <w:szCs w:val="16"/>
              </w:rPr>
            </w:pPr>
            <w:r w:rsidRPr="0015796D">
              <w:rPr>
                <w:rFonts w:ascii="Cambria" w:hAnsi="Cambria" w:cs="Calibri"/>
                <w:sz w:val="16"/>
                <w:szCs w:val="16"/>
              </w:rPr>
              <w:t xml:space="preserve">Motosserra para abate, </w:t>
            </w:r>
            <w:proofErr w:type="spellStart"/>
            <w:r w:rsidRPr="0015796D">
              <w:rPr>
                <w:rFonts w:ascii="Cambria" w:hAnsi="Cambria" w:cs="Calibri"/>
                <w:sz w:val="16"/>
                <w:szCs w:val="16"/>
              </w:rPr>
              <w:t>desgalhamento</w:t>
            </w:r>
            <w:proofErr w:type="spellEnd"/>
            <w:r w:rsidRPr="0015796D">
              <w:rPr>
                <w:rFonts w:ascii="Cambria" w:hAnsi="Cambria" w:cs="Calibri"/>
                <w:sz w:val="16"/>
                <w:szCs w:val="16"/>
              </w:rPr>
              <w:t xml:space="preserve"> e </w:t>
            </w:r>
            <w:proofErr w:type="spellStart"/>
            <w:r w:rsidRPr="0015796D">
              <w:rPr>
                <w:rFonts w:ascii="Cambria" w:hAnsi="Cambria" w:cs="Calibri"/>
                <w:sz w:val="16"/>
                <w:szCs w:val="16"/>
              </w:rPr>
              <w:t>toragem</w:t>
            </w:r>
            <w:proofErr w:type="spellEnd"/>
            <w:r w:rsidRPr="0015796D">
              <w:rPr>
                <w:rFonts w:ascii="Cambria" w:hAnsi="Cambria" w:cs="Calibri"/>
                <w:sz w:val="16"/>
                <w:szCs w:val="16"/>
              </w:rPr>
              <w:t xml:space="preserve"> de arvores, exclusive operador.</w:t>
            </w:r>
          </w:p>
        </w:tc>
        <w:tc>
          <w:tcPr>
            <w:tcW w:w="661" w:type="dxa"/>
            <w:tcBorders>
              <w:top w:val="nil"/>
              <w:left w:val="nil"/>
              <w:bottom w:val="single" w:sz="4" w:space="0" w:color="auto"/>
              <w:right w:val="single" w:sz="4" w:space="0" w:color="auto"/>
            </w:tcBorders>
            <w:shd w:val="clear" w:color="000000" w:fill="FFFFFF"/>
            <w:vAlign w:val="center"/>
            <w:hideMark/>
          </w:tcPr>
          <w:p w14:paraId="594BF1D8" w14:textId="77777777" w:rsidR="0015796D" w:rsidRPr="0015796D" w:rsidRDefault="0015796D" w:rsidP="0015796D">
            <w:pPr>
              <w:spacing w:after="0" w:line="240" w:lineRule="auto"/>
              <w:ind w:left="0" w:right="0" w:firstLine="0"/>
              <w:jc w:val="center"/>
              <w:rPr>
                <w:rFonts w:ascii="Cambria" w:hAnsi="Cambria" w:cs="Calibri"/>
                <w:sz w:val="16"/>
                <w:szCs w:val="16"/>
              </w:rPr>
            </w:pPr>
            <w:r w:rsidRPr="0015796D">
              <w:rPr>
                <w:rFonts w:ascii="Cambria" w:hAnsi="Cambria" w:cs="Calibri"/>
                <w:sz w:val="16"/>
                <w:szCs w:val="16"/>
              </w:rPr>
              <w:t>H</w:t>
            </w:r>
          </w:p>
        </w:tc>
        <w:tc>
          <w:tcPr>
            <w:tcW w:w="721" w:type="dxa"/>
            <w:tcBorders>
              <w:top w:val="nil"/>
              <w:left w:val="nil"/>
              <w:bottom w:val="single" w:sz="4" w:space="0" w:color="auto"/>
              <w:right w:val="single" w:sz="4" w:space="0" w:color="auto"/>
            </w:tcBorders>
            <w:shd w:val="clear" w:color="auto" w:fill="auto"/>
            <w:noWrap/>
            <w:vAlign w:val="center"/>
            <w:hideMark/>
          </w:tcPr>
          <w:p w14:paraId="5189D69E" w14:textId="77777777" w:rsidR="0015796D" w:rsidRPr="0015796D" w:rsidRDefault="0015796D" w:rsidP="0015796D">
            <w:pPr>
              <w:spacing w:after="0" w:line="240" w:lineRule="auto"/>
              <w:ind w:left="0" w:right="0" w:firstLine="0"/>
              <w:jc w:val="center"/>
              <w:rPr>
                <w:rFonts w:ascii="Cambria" w:hAnsi="Cambria" w:cs="Calibri"/>
                <w:sz w:val="16"/>
                <w:szCs w:val="16"/>
              </w:rPr>
            </w:pPr>
            <w:r w:rsidRPr="0015796D">
              <w:rPr>
                <w:rFonts w:ascii="Cambria" w:hAnsi="Cambria" w:cs="Calibri"/>
                <w:sz w:val="16"/>
                <w:szCs w:val="16"/>
              </w:rPr>
              <w:t>844,80</w:t>
            </w:r>
          </w:p>
        </w:tc>
        <w:tc>
          <w:tcPr>
            <w:tcW w:w="1245" w:type="dxa"/>
            <w:tcBorders>
              <w:top w:val="nil"/>
              <w:left w:val="nil"/>
              <w:bottom w:val="single" w:sz="4" w:space="0" w:color="auto"/>
              <w:right w:val="single" w:sz="4" w:space="0" w:color="auto"/>
            </w:tcBorders>
            <w:shd w:val="clear" w:color="000000" w:fill="FFFFFF"/>
            <w:vAlign w:val="center"/>
            <w:hideMark/>
          </w:tcPr>
          <w:p w14:paraId="2FFB3B80" w14:textId="77777777" w:rsidR="0015796D" w:rsidRPr="0015796D" w:rsidRDefault="0015796D" w:rsidP="0015796D">
            <w:pPr>
              <w:spacing w:after="0" w:line="240" w:lineRule="auto"/>
              <w:ind w:left="0" w:right="0" w:firstLine="0"/>
              <w:jc w:val="center"/>
              <w:rPr>
                <w:rFonts w:ascii="Cambria" w:hAnsi="Cambria" w:cs="Calibri"/>
                <w:sz w:val="16"/>
                <w:szCs w:val="16"/>
              </w:rPr>
            </w:pPr>
            <w:r w:rsidRPr="0015796D">
              <w:rPr>
                <w:rFonts w:ascii="Cambria" w:hAnsi="Cambria" w:cs="Calibri"/>
                <w:sz w:val="16"/>
                <w:szCs w:val="16"/>
              </w:rPr>
              <w:t xml:space="preserve"> R$                                  5,21 </w:t>
            </w:r>
          </w:p>
        </w:tc>
        <w:tc>
          <w:tcPr>
            <w:tcW w:w="1972" w:type="dxa"/>
            <w:tcBorders>
              <w:top w:val="nil"/>
              <w:left w:val="nil"/>
              <w:bottom w:val="single" w:sz="4" w:space="0" w:color="auto"/>
              <w:right w:val="single" w:sz="4" w:space="0" w:color="auto"/>
            </w:tcBorders>
            <w:shd w:val="clear" w:color="auto" w:fill="auto"/>
            <w:noWrap/>
            <w:vAlign w:val="center"/>
            <w:hideMark/>
          </w:tcPr>
          <w:p w14:paraId="542657A5" w14:textId="77777777" w:rsidR="0015796D" w:rsidRPr="0015796D" w:rsidRDefault="0015796D" w:rsidP="0015796D">
            <w:pPr>
              <w:spacing w:after="0" w:line="240" w:lineRule="auto"/>
              <w:ind w:left="0" w:right="0" w:firstLine="0"/>
              <w:jc w:val="center"/>
              <w:rPr>
                <w:rFonts w:ascii="Cambria" w:hAnsi="Cambria" w:cs="Calibri"/>
                <w:sz w:val="16"/>
                <w:szCs w:val="16"/>
              </w:rPr>
            </w:pPr>
            <w:r w:rsidRPr="0015796D">
              <w:rPr>
                <w:rFonts w:ascii="Cambria" w:hAnsi="Cambria" w:cs="Calibri"/>
                <w:sz w:val="16"/>
                <w:szCs w:val="16"/>
              </w:rPr>
              <w:t xml:space="preserve"> R$                               4.401,40 </w:t>
            </w:r>
          </w:p>
        </w:tc>
        <w:tc>
          <w:tcPr>
            <w:tcW w:w="1016" w:type="dxa"/>
            <w:tcBorders>
              <w:top w:val="nil"/>
              <w:left w:val="nil"/>
              <w:bottom w:val="single" w:sz="4" w:space="0" w:color="auto"/>
              <w:right w:val="single" w:sz="4" w:space="0" w:color="auto"/>
            </w:tcBorders>
            <w:shd w:val="clear" w:color="000000" w:fill="FFFFFF"/>
            <w:vAlign w:val="center"/>
            <w:hideMark/>
          </w:tcPr>
          <w:p w14:paraId="5DFD2CFB" w14:textId="77777777" w:rsidR="0015796D" w:rsidRPr="0015796D" w:rsidRDefault="0015796D" w:rsidP="0015796D">
            <w:pPr>
              <w:spacing w:after="0" w:line="240" w:lineRule="auto"/>
              <w:ind w:left="0" w:right="0" w:firstLine="0"/>
              <w:jc w:val="center"/>
              <w:rPr>
                <w:rFonts w:ascii="Cambria" w:hAnsi="Cambria" w:cs="Calibri"/>
                <w:sz w:val="16"/>
                <w:szCs w:val="16"/>
              </w:rPr>
            </w:pPr>
            <w:r w:rsidRPr="0015796D">
              <w:rPr>
                <w:rFonts w:ascii="Cambria" w:hAnsi="Cambria" w:cs="Calibri"/>
                <w:sz w:val="16"/>
                <w:szCs w:val="16"/>
              </w:rPr>
              <w:t>R$ 5,72</w:t>
            </w:r>
          </w:p>
        </w:tc>
        <w:tc>
          <w:tcPr>
            <w:tcW w:w="2007" w:type="dxa"/>
            <w:tcBorders>
              <w:top w:val="nil"/>
              <w:left w:val="nil"/>
              <w:bottom w:val="single" w:sz="4" w:space="0" w:color="auto"/>
              <w:right w:val="single" w:sz="4" w:space="0" w:color="auto"/>
            </w:tcBorders>
            <w:shd w:val="clear" w:color="auto" w:fill="auto"/>
            <w:noWrap/>
            <w:vAlign w:val="center"/>
            <w:hideMark/>
          </w:tcPr>
          <w:p w14:paraId="54B3836E" w14:textId="77777777" w:rsidR="0015796D" w:rsidRPr="0015796D" w:rsidRDefault="0015796D" w:rsidP="0015796D">
            <w:pPr>
              <w:spacing w:after="0" w:line="240" w:lineRule="auto"/>
              <w:ind w:left="0" w:right="0" w:firstLine="0"/>
              <w:jc w:val="center"/>
              <w:rPr>
                <w:rFonts w:ascii="Cambria" w:hAnsi="Cambria" w:cs="Calibri"/>
                <w:sz w:val="16"/>
                <w:szCs w:val="16"/>
              </w:rPr>
            </w:pPr>
            <w:r w:rsidRPr="0015796D">
              <w:rPr>
                <w:rFonts w:ascii="Cambria" w:hAnsi="Cambria" w:cs="Calibri"/>
                <w:sz w:val="16"/>
                <w:szCs w:val="16"/>
              </w:rPr>
              <w:t xml:space="preserve"> R$                                4.832,25 </w:t>
            </w:r>
          </w:p>
        </w:tc>
      </w:tr>
      <w:tr w:rsidR="0015796D" w:rsidRPr="0015796D" w14:paraId="277AD5B4" w14:textId="77777777" w:rsidTr="0015796D">
        <w:trPr>
          <w:trHeight w:val="51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185BE0A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3.07</w:t>
            </w:r>
          </w:p>
        </w:tc>
        <w:tc>
          <w:tcPr>
            <w:tcW w:w="1327" w:type="dxa"/>
            <w:tcBorders>
              <w:top w:val="nil"/>
              <w:left w:val="nil"/>
              <w:bottom w:val="single" w:sz="4" w:space="0" w:color="auto"/>
              <w:right w:val="single" w:sz="4" w:space="0" w:color="auto"/>
            </w:tcBorders>
            <w:shd w:val="clear" w:color="000000" w:fill="FFFFFF"/>
            <w:vAlign w:val="center"/>
            <w:hideMark/>
          </w:tcPr>
          <w:p w14:paraId="17C5C720" w14:textId="77777777" w:rsidR="0015796D" w:rsidRPr="0015796D" w:rsidRDefault="0015796D" w:rsidP="0015796D">
            <w:pPr>
              <w:spacing w:after="0" w:line="240" w:lineRule="auto"/>
              <w:ind w:left="0" w:right="0" w:firstLine="0"/>
              <w:jc w:val="center"/>
              <w:rPr>
                <w:rFonts w:ascii="Cambria" w:hAnsi="Cambria" w:cs="Calibri"/>
                <w:sz w:val="16"/>
                <w:szCs w:val="16"/>
              </w:rPr>
            </w:pPr>
            <w:r w:rsidRPr="0015796D">
              <w:rPr>
                <w:rFonts w:ascii="Cambria" w:hAnsi="Cambria" w:cs="Calibri"/>
                <w:sz w:val="16"/>
                <w:szCs w:val="16"/>
              </w:rPr>
              <w:t>19.011.0025-4</w:t>
            </w:r>
          </w:p>
        </w:tc>
        <w:tc>
          <w:tcPr>
            <w:tcW w:w="5154" w:type="dxa"/>
            <w:tcBorders>
              <w:top w:val="nil"/>
              <w:left w:val="nil"/>
              <w:bottom w:val="single" w:sz="4" w:space="0" w:color="auto"/>
              <w:right w:val="single" w:sz="4" w:space="0" w:color="auto"/>
            </w:tcBorders>
            <w:shd w:val="clear" w:color="000000" w:fill="FFFFFF"/>
            <w:vAlign w:val="center"/>
            <w:hideMark/>
          </w:tcPr>
          <w:p w14:paraId="1974DE69" w14:textId="77777777" w:rsidR="0015796D" w:rsidRPr="0015796D" w:rsidRDefault="0015796D" w:rsidP="0015796D">
            <w:pPr>
              <w:spacing w:after="0" w:line="240" w:lineRule="auto"/>
              <w:ind w:left="0" w:right="0" w:firstLine="0"/>
              <w:jc w:val="left"/>
              <w:rPr>
                <w:rFonts w:ascii="Cambria" w:hAnsi="Cambria" w:cs="Calibri"/>
                <w:sz w:val="16"/>
                <w:szCs w:val="16"/>
              </w:rPr>
            </w:pPr>
            <w:r w:rsidRPr="0015796D">
              <w:rPr>
                <w:rFonts w:ascii="Cambria" w:hAnsi="Cambria" w:cs="Calibri"/>
                <w:sz w:val="16"/>
                <w:szCs w:val="16"/>
              </w:rPr>
              <w:t xml:space="preserve">Motosserra para abate, </w:t>
            </w:r>
            <w:proofErr w:type="spellStart"/>
            <w:r w:rsidRPr="0015796D">
              <w:rPr>
                <w:rFonts w:ascii="Cambria" w:hAnsi="Cambria" w:cs="Calibri"/>
                <w:sz w:val="16"/>
                <w:szCs w:val="16"/>
              </w:rPr>
              <w:t>desgalhamento</w:t>
            </w:r>
            <w:proofErr w:type="spellEnd"/>
            <w:r w:rsidRPr="0015796D">
              <w:rPr>
                <w:rFonts w:ascii="Cambria" w:hAnsi="Cambria" w:cs="Calibri"/>
                <w:sz w:val="16"/>
                <w:szCs w:val="16"/>
              </w:rPr>
              <w:t xml:space="preserve"> e </w:t>
            </w:r>
            <w:proofErr w:type="spellStart"/>
            <w:r w:rsidRPr="0015796D">
              <w:rPr>
                <w:rFonts w:ascii="Cambria" w:hAnsi="Cambria" w:cs="Calibri"/>
                <w:sz w:val="16"/>
                <w:szCs w:val="16"/>
              </w:rPr>
              <w:t>toragem</w:t>
            </w:r>
            <w:proofErr w:type="spellEnd"/>
            <w:r w:rsidRPr="0015796D">
              <w:rPr>
                <w:rFonts w:ascii="Cambria" w:hAnsi="Cambria" w:cs="Calibri"/>
                <w:sz w:val="16"/>
                <w:szCs w:val="16"/>
              </w:rPr>
              <w:t xml:space="preserve"> de arvores, exclusive operador.</w:t>
            </w:r>
          </w:p>
        </w:tc>
        <w:tc>
          <w:tcPr>
            <w:tcW w:w="661" w:type="dxa"/>
            <w:tcBorders>
              <w:top w:val="nil"/>
              <w:left w:val="nil"/>
              <w:bottom w:val="single" w:sz="4" w:space="0" w:color="auto"/>
              <w:right w:val="single" w:sz="4" w:space="0" w:color="auto"/>
            </w:tcBorders>
            <w:shd w:val="clear" w:color="000000" w:fill="FFFFFF"/>
            <w:vAlign w:val="center"/>
            <w:hideMark/>
          </w:tcPr>
          <w:p w14:paraId="33851612" w14:textId="77777777" w:rsidR="0015796D" w:rsidRPr="0015796D" w:rsidRDefault="0015796D" w:rsidP="0015796D">
            <w:pPr>
              <w:spacing w:after="0" w:line="240" w:lineRule="auto"/>
              <w:ind w:left="0" w:right="0" w:firstLine="0"/>
              <w:jc w:val="center"/>
              <w:rPr>
                <w:rFonts w:ascii="Cambria" w:hAnsi="Cambria" w:cs="Calibri"/>
                <w:sz w:val="16"/>
                <w:szCs w:val="16"/>
              </w:rPr>
            </w:pPr>
            <w:r w:rsidRPr="0015796D">
              <w:rPr>
                <w:rFonts w:ascii="Cambria" w:hAnsi="Cambria" w:cs="Calibri"/>
                <w:sz w:val="16"/>
                <w:szCs w:val="16"/>
              </w:rPr>
              <w:t>H</w:t>
            </w:r>
          </w:p>
        </w:tc>
        <w:tc>
          <w:tcPr>
            <w:tcW w:w="721" w:type="dxa"/>
            <w:tcBorders>
              <w:top w:val="nil"/>
              <w:left w:val="nil"/>
              <w:bottom w:val="single" w:sz="4" w:space="0" w:color="auto"/>
              <w:right w:val="single" w:sz="4" w:space="0" w:color="auto"/>
            </w:tcBorders>
            <w:shd w:val="clear" w:color="auto" w:fill="auto"/>
            <w:noWrap/>
            <w:vAlign w:val="center"/>
            <w:hideMark/>
          </w:tcPr>
          <w:p w14:paraId="13AC85A9" w14:textId="77777777" w:rsidR="0015796D" w:rsidRPr="0015796D" w:rsidRDefault="0015796D" w:rsidP="0015796D">
            <w:pPr>
              <w:spacing w:after="0" w:line="240" w:lineRule="auto"/>
              <w:ind w:left="0" w:right="0" w:firstLine="0"/>
              <w:jc w:val="center"/>
              <w:rPr>
                <w:rFonts w:ascii="Cambria" w:hAnsi="Cambria" w:cs="Calibri"/>
                <w:sz w:val="16"/>
                <w:szCs w:val="16"/>
              </w:rPr>
            </w:pPr>
            <w:r w:rsidRPr="0015796D">
              <w:rPr>
                <w:rFonts w:ascii="Cambria" w:hAnsi="Cambria" w:cs="Calibri"/>
                <w:sz w:val="16"/>
                <w:szCs w:val="16"/>
              </w:rPr>
              <w:t>211,20</w:t>
            </w:r>
          </w:p>
        </w:tc>
        <w:tc>
          <w:tcPr>
            <w:tcW w:w="1245" w:type="dxa"/>
            <w:tcBorders>
              <w:top w:val="nil"/>
              <w:left w:val="nil"/>
              <w:bottom w:val="single" w:sz="4" w:space="0" w:color="auto"/>
              <w:right w:val="single" w:sz="4" w:space="0" w:color="auto"/>
            </w:tcBorders>
            <w:shd w:val="clear" w:color="000000" w:fill="FFFFFF"/>
            <w:vAlign w:val="center"/>
            <w:hideMark/>
          </w:tcPr>
          <w:p w14:paraId="5C90650E" w14:textId="77777777" w:rsidR="0015796D" w:rsidRPr="0015796D" w:rsidRDefault="0015796D" w:rsidP="0015796D">
            <w:pPr>
              <w:spacing w:after="0" w:line="240" w:lineRule="auto"/>
              <w:ind w:left="0" w:right="0" w:firstLine="0"/>
              <w:jc w:val="center"/>
              <w:rPr>
                <w:rFonts w:ascii="Cambria" w:hAnsi="Cambria" w:cs="Calibri"/>
                <w:sz w:val="16"/>
                <w:szCs w:val="16"/>
              </w:rPr>
            </w:pPr>
            <w:r w:rsidRPr="0015796D">
              <w:rPr>
                <w:rFonts w:ascii="Cambria" w:hAnsi="Cambria" w:cs="Calibri"/>
                <w:sz w:val="16"/>
                <w:szCs w:val="16"/>
              </w:rPr>
              <w:t xml:space="preserve"> R$                                  0,13 </w:t>
            </w:r>
          </w:p>
        </w:tc>
        <w:tc>
          <w:tcPr>
            <w:tcW w:w="1972" w:type="dxa"/>
            <w:tcBorders>
              <w:top w:val="nil"/>
              <w:left w:val="nil"/>
              <w:bottom w:val="single" w:sz="4" w:space="0" w:color="auto"/>
              <w:right w:val="single" w:sz="4" w:space="0" w:color="auto"/>
            </w:tcBorders>
            <w:shd w:val="clear" w:color="auto" w:fill="auto"/>
            <w:noWrap/>
            <w:vAlign w:val="center"/>
            <w:hideMark/>
          </w:tcPr>
          <w:p w14:paraId="2A81C0ED" w14:textId="77777777" w:rsidR="0015796D" w:rsidRPr="0015796D" w:rsidRDefault="0015796D" w:rsidP="0015796D">
            <w:pPr>
              <w:spacing w:after="0" w:line="240" w:lineRule="auto"/>
              <w:ind w:left="0" w:right="0" w:firstLine="0"/>
              <w:jc w:val="center"/>
              <w:rPr>
                <w:rFonts w:ascii="Cambria" w:hAnsi="Cambria" w:cs="Calibri"/>
                <w:sz w:val="16"/>
                <w:szCs w:val="16"/>
              </w:rPr>
            </w:pPr>
            <w:r w:rsidRPr="0015796D">
              <w:rPr>
                <w:rFonts w:ascii="Cambria" w:hAnsi="Cambria" w:cs="Calibri"/>
                <w:sz w:val="16"/>
                <w:szCs w:val="16"/>
              </w:rPr>
              <w:t xml:space="preserve"> R$                                      27,45 </w:t>
            </w:r>
          </w:p>
        </w:tc>
        <w:tc>
          <w:tcPr>
            <w:tcW w:w="1016" w:type="dxa"/>
            <w:tcBorders>
              <w:top w:val="nil"/>
              <w:left w:val="nil"/>
              <w:bottom w:val="single" w:sz="4" w:space="0" w:color="auto"/>
              <w:right w:val="single" w:sz="4" w:space="0" w:color="auto"/>
            </w:tcBorders>
            <w:shd w:val="clear" w:color="000000" w:fill="FFFFFF"/>
            <w:vAlign w:val="center"/>
            <w:hideMark/>
          </w:tcPr>
          <w:p w14:paraId="4ED2FAB8" w14:textId="77777777" w:rsidR="0015796D" w:rsidRPr="0015796D" w:rsidRDefault="0015796D" w:rsidP="0015796D">
            <w:pPr>
              <w:spacing w:after="0" w:line="240" w:lineRule="auto"/>
              <w:ind w:left="0" w:right="0" w:firstLine="0"/>
              <w:jc w:val="center"/>
              <w:rPr>
                <w:rFonts w:ascii="Cambria" w:hAnsi="Cambria" w:cs="Calibri"/>
                <w:sz w:val="16"/>
                <w:szCs w:val="16"/>
              </w:rPr>
            </w:pPr>
            <w:r w:rsidRPr="0015796D">
              <w:rPr>
                <w:rFonts w:ascii="Cambria" w:hAnsi="Cambria" w:cs="Calibri"/>
                <w:sz w:val="16"/>
                <w:szCs w:val="16"/>
              </w:rPr>
              <w:t>R$ 0,14</w:t>
            </w:r>
          </w:p>
        </w:tc>
        <w:tc>
          <w:tcPr>
            <w:tcW w:w="2007" w:type="dxa"/>
            <w:tcBorders>
              <w:top w:val="nil"/>
              <w:left w:val="nil"/>
              <w:bottom w:val="single" w:sz="4" w:space="0" w:color="auto"/>
              <w:right w:val="single" w:sz="4" w:space="0" w:color="auto"/>
            </w:tcBorders>
            <w:shd w:val="clear" w:color="auto" w:fill="auto"/>
            <w:noWrap/>
            <w:vAlign w:val="center"/>
            <w:hideMark/>
          </w:tcPr>
          <w:p w14:paraId="0EE94EA5" w14:textId="77777777" w:rsidR="0015796D" w:rsidRPr="0015796D" w:rsidRDefault="0015796D" w:rsidP="0015796D">
            <w:pPr>
              <w:spacing w:after="0" w:line="240" w:lineRule="auto"/>
              <w:ind w:left="0" w:right="0" w:firstLine="0"/>
              <w:jc w:val="center"/>
              <w:rPr>
                <w:rFonts w:ascii="Cambria" w:hAnsi="Cambria" w:cs="Calibri"/>
                <w:sz w:val="16"/>
                <w:szCs w:val="16"/>
              </w:rPr>
            </w:pPr>
            <w:r w:rsidRPr="0015796D">
              <w:rPr>
                <w:rFonts w:ascii="Cambria" w:hAnsi="Cambria" w:cs="Calibri"/>
                <w:sz w:val="16"/>
                <w:szCs w:val="16"/>
              </w:rPr>
              <w:t xml:space="preserve"> R$                                       29,56 </w:t>
            </w:r>
          </w:p>
        </w:tc>
      </w:tr>
      <w:tr w:rsidR="0015796D" w:rsidRPr="0015796D" w14:paraId="76F4D85E" w14:textId="77777777" w:rsidTr="0015796D">
        <w:trPr>
          <w:trHeight w:val="51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2E6511F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3.08</w:t>
            </w:r>
          </w:p>
        </w:tc>
        <w:tc>
          <w:tcPr>
            <w:tcW w:w="1327" w:type="dxa"/>
            <w:tcBorders>
              <w:top w:val="nil"/>
              <w:left w:val="nil"/>
              <w:bottom w:val="single" w:sz="4" w:space="0" w:color="auto"/>
              <w:right w:val="single" w:sz="4" w:space="0" w:color="auto"/>
            </w:tcBorders>
            <w:shd w:val="clear" w:color="000000" w:fill="FFFFFF"/>
            <w:vAlign w:val="center"/>
            <w:hideMark/>
          </w:tcPr>
          <w:p w14:paraId="766FE834" w14:textId="77777777" w:rsidR="0015796D" w:rsidRPr="0015796D" w:rsidRDefault="0015796D" w:rsidP="0015796D">
            <w:pPr>
              <w:spacing w:after="0" w:line="240" w:lineRule="auto"/>
              <w:ind w:left="0" w:right="0" w:firstLine="0"/>
              <w:jc w:val="center"/>
              <w:rPr>
                <w:rFonts w:ascii="Cambria" w:hAnsi="Cambria" w:cs="Calibri"/>
                <w:sz w:val="16"/>
                <w:szCs w:val="16"/>
              </w:rPr>
            </w:pPr>
            <w:r w:rsidRPr="0015796D">
              <w:rPr>
                <w:rFonts w:ascii="Cambria" w:hAnsi="Cambria" w:cs="Calibri"/>
                <w:sz w:val="16"/>
                <w:szCs w:val="16"/>
              </w:rPr>
              <w:t>19.011.0030-2</w:t>
            </w:r>
          </w:p>
        </w:tc>
        <w:tc>
          <w:tcPr>
            <w:tcW w:w="5154" w:type="dxa"/>
            <w:tcBorders>
              <w:top w:val="nil"/>
              <w:left w:val="nil"/>
              <w:bottom w:val="single" w:sz="4" w:space="0" w:color="auto"/>
              <w:right w:val="single" w:sz="4" w:space="0" w:color="auto"/>
            </w:tcBorders>
            <w:shd w:val="clear" w:color="000000" w:fill="FFFFFF"/>
            <w:vAlign w:val="center"/>
            <w:hideMark/>
          </w:tcPr>
          <w:p w14:paraId="3E2C162A" w14:textId="77777777" w:rsidR="0015796D" w:rsidRPr="0015796D" w:rsidRDefault="0015796D" w:rsidP="0015796D">
            <w:pPr>
              <w:spacing w:after="0" w:line="240" w:lineRule="auto"/>
              <w:ind w:left="0" w:right="0" w:firstLine="0"/>
              <w:jc w:val="left"/>
              <w:rPr>
                <w:rFonts w:ascii="Cambria" w:hAnsi="Cambria" w:cs="Calibri"/>
                <w:sz w:val="16"/>
                <w:szCs w:val="16"/>
              </w:rPr>
            </w:pPr>
            <w:r w:rsidRPr="0015796D">
              <w:rPr>
                <w:rFonts w:ascii="Cambria" w:hAnsi="Cambria" w:cs="Calibri"/>
                <w:sz w:val="16"/>
                <w:szCs w:val="16"/>
              </w:rPr>
              <w:t>Roçadeira costal motorizada para preparo de terreno, exclusive operador.</w:t>
            </w:r>
          </w:p>
        </w:tc>
        <w:tc>
          <w:tcPr>
            <w:tcW w:w="661" w:type="dxa"/>
            <w:tcBorders>
              <w:top w:val="nil"/>
              <w:left w:val="nil"/>
              <w:bottom w:val="single" w:sz="4" w:space="0" w:color="auto"/>
              <w:right w:val="single" w:sz="4" w:space="0" w:color="auto"/>
            </w:tcBorders>
            <w:shd w:val="clear" w:color="000000" w:fill="FFFFFF"/>
            <w:vAlign w:val="center"/>
            <w:hideMark/>
          </w:tcPr>
          <w:p w14:paraId="3C5B2C17" w14:textId="77777777" w:rsidR="0015796D" w:rsidRPr="0015796D" w:rsidRDefault="0015796D" w:rsidP="0015796D">
            <w:pPr>
              <w:spacing w:after="0" w:line="240" w:lineRule="auto"/>
              <w:ind w:left="0" w:right="0" w:firstLine="0"/>
              <w:jc w:val="center"/>
              <w:rPr>
                <w:rFonts w:ascii="Cambria" w:hAnsi="Cambria" w:cs="Calibri"/>
                <w:sz w:val="16"/>
                <w:szCs w:val="16"/>
              </w:rPr>
            </w:pPr>
            <w:r w:rsidRPr="0015796D">
              <w:rPr>
                <w:rFonts w:ascii="Cambria" w:hAnsi="Cambria" w:cs="Calibri"/>
                <w:sz w:val="16"/>
                <w:szCs w:val="16"/>
              </w:rPr>
              <w:t>H</w:t>
            </w:r>
          </w:p>
        </w:tc>
        <w:tc>
          <w:tcPr>
            <w:tcW w:w="721" w:type="dxa"/>
            <w:tcBorders>
              <w:top w:val="nil"/>
              <w:left w:val="nil"/>
              <w:bottom w:val="single" w:sz="4" w:space="0" w:color="auto"/>
              <w:right w:val="single" w:sz="4" w:space="0" w:color="auto"/>
            </w:tcBorders>
            <w:shd w:val="clear" w:color="auto" w:fill="auto"/>
            <w:noWrap/>
            <w:vAlign w:val="center"/>
            <w:hideMark/>
          </w:tcPr>
          <w:p w14:paraId="10B7383D" w14:textId="77777777" w:rsidR="0015796D" w:rsidRPr="0015796D" w:rsidRDefault="0015796D" w:rsidP="0015796D">
            <w:pPr>
              <w:spacing w:after="0" w:line="240" w:lineRule="auto"/>
              <w:ind w:left="0" w:right="0" w:firstLine="0"/>
              <w:jc w:val="center"/>
              <w:rPr>
                <w:rFonts w:ascii="Cambria" w:hAnsi="Cambria" w:cs="Calibri"/>
                <w:sz w:val="16"/>
                <w:szCs w:val="16"/>
              </w:rPr>
            </w:pPr>
            <w:r w:rsidRPr="0015796D">
              <w:rPr>
                <w:rFonts w:ascii="Cambria" w:hAnsi="Cambria" w:cs="Calibri"/>
                <w:sz w:val="16"/>
                <w:szCs w:val="16"/>
              </w:rPr>
              <w:t>844,80</w:t>
            </w:r>
          </w:p>
        </w:tc>
        <w:tc>
          <w:tcPr>
            <w:tcW w:w="1245" w:type="dxa"/>
            <w:tcBorders>
              <w:top w:val="nil"/>
              <w:left w:val="nil"/>
              <w:bottom w:val="single" w:sz="4" w:space="0" w:color="auto"/>
              <w:right w:val="single" w:sz="4" w:space="0" w:color="auto"/>
            </w:tcBorders>
            <w:shd w:val="clear" w:color="000000" w:fill="FFFFFF"/>
            <w:vAlign w:val="center"/>
            <w:hideMark/>
          </w:tcPr>
          <w:p w14:paraId="5FF53361" w14:textId="77777777" w:rsidR="0015796D" w:rsidRPr="0015796D" w:rsidRDefault="0015796D" w:rsidP="0015796D">
            <w:pPr>
              <w:spacing w:after="0" w:line="240" w:lineRule="auto"/>
              <w:ind w:left="0" w:right="0" w:firstLine="0"/>
              <w:jc w:val="center"/>
              <w:rPr>
                <w:rFonts w:ascii="Cambria" w:hAnsi="Cambria" w:cs="Calibri"/>
                <w:sz w:val="16"/>
                <w:szCs w:val="16"/>
              </w:rPr>
            </w:pPr>
            <w:r w:rsidRPr="0015796D">
              <w:rPr>
                <w:rFonts w:ascii="Cambria" w:hAnsi="Cambria" w:cs="Calibri"/>
                <w:sz w:val="16"/>
                <w:szCs w:val="16"/>
              </w:rPr>
              <w:t xml:space="preserve"> R$                                  5,18 </w:t>
            </w:r>
          </w:p>
        </w:tc>
        <w:tc>
          <w:tcPr>
            <w:tcW w:w="1972" w:type="dxa"/>
            <w:tcBorders>
              <w:top w:val="nil"/>
              <w:left w:val="nil"/>
              <w:bottom w:val="single" w:sz="4" w:space="0" w:color="auto"/>
              <w:right w:val="single" w:sz="4" w:space="0" w:color="auto"/>
            </w:tcBorders>
            <w:shd w:val="clear" w:color="auto" w:fill="auto"/>
            <w:noWrap/>
            <w:vAlign w:val="center"/>
            <w:hideMark/>
          </w:tcPr>
          <w:p w14:paraId="5CC10B6B" w14:textId="77777777" w:rsidR="0015796D" w:rsidRPr="0015796D" w:rsidRDefault="0015796D" w:rsidP="0015796D">
            <w:pPr>
              <w:spacing w:after="0" w:line="240" w:lineRule="auto"/>
              <w:ind w:left="0" w:right="0" w:firstLine="0"/>
              <w:jc w:val="center"/>
              <w:rPr>
                <w:rFonts w:ascii="Cambria" w:hAnsi="Cambria" w:cs="Calibri"/>
                <w:sz w:val="16"/>
                <w:szCs w:val="16"/>
              </w:rPr>
            </w:pPr>
            <w:r w:rsidRPr="0015796D">
              <w:rPr>
                <w:rFonts w:ascii="Cambria" w:hAnsi="Cambria" w:cs="Calibri"/>
                <w:sz w:val="16"/>
                <w:szCs w:val="16"/>
              </w:rPr>
              <w:t xml:space="preserve"> R$                               4.376,06 </w:t>
            </w:r>
          </w:p>
        </w:tc>
        <w:tc>
          <w:tcPr>
            <w:tcW w:w="1016" w:type="dxa"/>
            <w:tcBorders>
              <w:top w:val="nil"/>
              <w:left w:val="nil"/>
              <w:bottom w:val="single" w:sz="4" w:space="0" w:color="auto"/>
              <w:right w:val="single" w:sz="4" w:space="0" w:color="auto"/>
            </w:tcBorders>
            <w:shd w:val="clear" w:color="000000" w:fill="FFFFFF"/>
            <w:vAlign w:val="center"/>
            <w:hideMark/>
          </w:tcPr>
          <w:p w14:paraId="74DFF962" w14:textId="77777777" w:rsidR="0015796D" w:rsidRPr="0015796D" w:rsidRDefault="0015796D" w:rsidP="0015796D">
            <w:pPr>
              <w:spacing w:after="0" w:line="240" w:lineRule="auto"/>
              <w:ind w:left="0" w:right="0" w:firstLine="0"/>
              <w:jc w:val="center"/>
              <w:rPr>
                <w:rFonts w:ascii="Cambria" w:hAnsi="Cambria" w:cs="Calibri"/>
                <w:sz w:val="16"/>
                <w:szCs w:val="16"/>
              </w:rPr>
            </w:pPr>
            <w:r w:rsidRPr="0015796D">
              <w:rPr>
                <w:rFonts w:ascii="Cambria" w:hAnsi="Cambria" w:cs="Calibri"/>
                <w:sz w:val="16"/>
                <w:szCs w:val="16"/>
              </w:rPr>
              <w:t>R$ 5,68</w:t>
            </w:r>
          </w:p>
        </w:tc>
        <w:tc>
          <w:tcPr>
            <w:tcW w:w="2007" w:type="dxa"/>
            <w:tcBorders>
              <w:top w:val="nil"/>
              <w:left w:val="nil"/>
              <w:bottom w:val="single" w:sz="4" w:space="0" w:color="auto"/>
              <w:right w:val="single" w:sz="4" w:space="0" w:color="auto"/>
            </w:tcBorders>
            <w:shd w:val="clear" w:color="auto" w:fill="auto"/>
            <w:noWrap/>
            <w:vAlign w:val="center"/>
            <w:hideMark/>
          </w:tcPr>
          <w:p w14:paraId="4F6F2BEC" w14:textId="77777777" w:rsidR="0015796D" w:rsidRPr="0015796D" w:rsidRDefault="0015796D" w:rsidP="0015796D">
            <w:pPr>
              <w:spacing w:after="0" w:line="240" w:lineRule="auto"/>
              <w:ind w:left="0" w:right="0" w:firstLine="0"/>
              <w:jc w:val="center"/>
              <w:rPr>
                <w:rFonts w:ascii="Cambria" w:hAnsi="Cambria" w:cs="Calibri"/>
                <w:sz w:val="16"/>
                <w:szCs w:val="16"/>
              </w:rPr>
            </w:pPr>
            <w:r w:rsidRPr="0015796D">
              <w:rPr>
                <w:rFonts w:ascii="Cambria" w:hAnsi="Cambria" w:cs="Calibri"/>
                <w:sz w:val="16"/>
                <w:szCs w:val="16"/>
              </w:rPr>
              <w:t xml:space="preserve"> R$                                4.798,46 </w:t>
            </w:r>
          </w:p>
        </w:tc>
      </w:tr>
      <w:tr w:rsidR="0015796D" w:rsidRPr="0015796D" w14:paraId="1F3BA6D2" w14:textId="77777777" w:rsidTr="0015796D">
        <w:trPr>
          <w:trHeight w:val="52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2A1D93F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3.09</w:t>
            </w:r>
          </w:p>
        </w:tc>
        <w:tc>
          <w:tcPr>
            <w:tcW w:w="1327" w:type="dxa"/>
            <w:tcBorders>
              <w:top w:val="nil"/>
              <w:left w:val="nil"/>
              <w:bottom w:val="single" w:sz="4" w:space="0" w:color="auto"/>
              <w:right w:val="single" w:sz="4" w:space="0" w:color="auto"/>
            </w:tcBorders>
            <w:shd w:val="clear" w:color="000000" w:fill="FFFFFF"/>
            <w:vAlign w:val="center"/>
            <w:hideMark/>
          </w:tcPr>
          <w:p w14:paraId="4BC27AD1" w14:textId="77777777" w:rsidR="0015796D" w:rsidRPr="0015796D" w:rsidRDefault="0015796D" w:rsidP="0015796D">
            <w:pPr>
              <w:spacing w:after="0" w:line="240" w:lineRule="auto"/>
              <w:ind w:left="0" w:right="0" w:firstLine="0"/>
              <w:jc w:val="center"/>
              <w:rPr>
                <w:rFonts w:ascii="Cambria" w:hAnsi="Cambria" w:cs="Calibri"/>
                <w:sz w:val="16"/>
                <w:szCs w:val="16"/>
              </w:rPr>
            </w:pPr>
            <w:r w:rsidRPr="0015796D">
              <w:rPr>
                <w:rFonts w:ascii="Cambria" w:hAnsi="Cambria" w:cs="Calibri"/>
                <w:sz w:val="16"/>
                <w:szCs w:val="16"/>
              </w:rPr>
              <w:t>19.011.0030-4</w:t>
            </w:r>
          </w:p>
        </w:tc>
        <w:tc>
          <w:tcPr>
            <w:tcW w:w="5154" w:type="dxa"/>
            <w:tcBorders>
              <w:top w:val="nil"/>
              <w:left w:val="nil"/>
              <w:bottom w:val="single" w:sz="4" w:space="0" w:color="auto"/>
              <w:right w:val="single" w:sz="4" w:space="0" w:color="auto"/>
            </w:tcBorders>
            <w:shd w:val="clear" w:color="000000" w:fill="FFFFFF"/>
            <w:vAlign w:val="center"/>
            <w:hideMark/>
          </w:tcPr>
          <w:p w14:paraId="7EEE8913" w14:textId="77777777" w:rsidR="0015796D" w:rsidRPr="0015796D" w:rsidRDefault="0015796D" w:rsidP="0015796D">
            <w:pPr>
              <w:spacing w:after="0" w:line="240" w:lineRule="auto"/>
              <w:ind w:left="0" w:right="0" w:firstLine="0"/>
              <w:jc w:val="left"/>
              <w:rPr>
                <w:rFonts w:ascii="Cambria" w:hAnsi="Cambria" w:cs="Calibri"/>
                <w:sz w:val="16"/>
                <w:szCs w:val="16"/>
              </w:rPr>
            </w:pPr>
            <w:r w:rsidRPr="0015796D">
              <w:rPr>
                <w:rFonts w:ascii="Cambria" w:hAnsi="Cambria" w:cs="Calibri"/>
                <w:sz w:val="16"/>
                <w:szCs w:val="16"/>
              </w:rPr>
              <w:t>Roçadeira costal motorizada para preparo de terreno, exclusive operador.</w:t>
            </w:r>
          </w:p>
        </w:tc>
        <w:tc>
          <w:tcPr>
            <w:tcW w:w="661" w:type="dxa"/>
            <w:tcBorders>
              <w:top w:val="nil"/>
              <w:left w:val="nil"/>
              <w:bottom w:val="single" w:sz="4" w:space="0" w:color="auto"/>
              <w:right w:val="single" w:sz="4" w:space="0" w:color="auto"/>
            </w:tcBorders>
            <w:shd w:val="clear" w:color="000000" w:fill="FFFFFF"/>
            <w:vAlign w:val="center"/>
            <w:hideMark/>
          </w:tcPr>
          <w:p w14:paraId="200DA659" w14:textId="77777777" w:rsidR="0015796D" w:rsidRPr="0015796D" w:rsidRDefault="0015796D" w:rsidP="0015796D">
            <w:pPr>
              <w:spacing w:after="0" w:line="240" w:lineRule="auto"/>
              <w:ind w:left="0" w:right="0" w:firstLine="0"/>
              <w:jc w:val="center"/>
              <w:rPr>
                <w:rFonts w:ascii="Cambria" w:hAnsi="Cambria" w:cs="Calibri"/>
                <w:sz w:val="16"/>
                <w:szCs w:val="16"/>
              </w:rPr>
            </w:pPr>
            <w:r w:rsidRPr="0015796D">
              <w:rPr>
                <w:rFonts w:ascii="Cambria" w:hAnsi="Cambria" w:cs="Calibri"/>
                <w:sz w:val="16"/>
                <w:szCs w:val="16"/>
              </w:rPr>
              <w:t>H</w:t>
            </w:r>
          </w:p>
        </w:tc>
        <w:tc>
          <w:tcPr>
            <w:tcW w:w="721" w:type="dxa"/>
            <w:tcBorders>
              <w:top w:val="nil"/>
              <w:left w:val="nil"/>
              <w:bottom w:val="single" w:sz="4" w:space="0" w:color="auto"/>
              <w:right w:val="single" w:sz="4" w:space="0" w:color="auto"/>
            </w:tcBorders>
            <w:shd w:val="clear" w:color="auto" w:fill="auto"/>
            <w:noWrap/>
            <w:vAlign w:val="center"/>
            <w:hideMark/>
          </w:tcPr>
          <w:p w14:paraId="46B37554" w14:textId="77777777" w:rsidR="0015796D" w:rsidRPr="0015796D" w:rsidRDefault="0015796D" w:rsidP="0015796D">
            <w:pPr>
              <w:spacing w:after="0" w:line="240" w:lineRule="auto"/>
              <w:ind w:left="0" w:right="0" w:firstLine="0"/>
              <w:jc w:val="center"/>
              <w:rPr>
                <w:rFonts w:ascii="Cambria" w:hAnsi="Cambria" w:cs="Calibri"/>
                <w:sz w:val="16"/>
                <w:szCs w:val="16"/>
              </w:rPr>
            </w:pPr>
            <w:r w:rsidRPr="0015796D">
              <w:rPr>
                <w:rFonts w:ascii="Cambria" w:hAnsi="Cambria" w:cs="Calibri"/>
                <w:sz w:val="16"/>
                <w:szCs w:val="16"/>
              </w:rPr>
              <w:t>211,20</w:t>
            </w:r>
          </w:p>
        </w:tc>
        <w:tc>
          <w:tcPr>
            <w:tcW w:w="1245" w:type="dxa"/>
            <w:tcBorders>
              <w:top w:val="nil"/>
              <w:left w:val="nil"/>
              <w:bottom w:val="single" w:sz="4" w:space="0" w:color="auto"/>
              <w:right w:val="single" w:sz="4" w:space="0" w:color="auto"/>
            </w:tcBorders>
            <w:shd w:val="clear" w:color="000000" w:fill="FFFFFF"/>
            <w:vAlign w:val="center"/>
            <w:hideMark/>
          </w:tcPr>
          <w:p w14:paraId="6DA8FEEA" w14:textId="77777777" w:rsidR="0015796D" w:rsidRPr="0015796D" w:rsidRDefault="0015796D" w:rsidP="0015796D">
            <w:pPr>
              <w:spacing w:after="0" w:line="240" w:lineRule="auto"/>
              <w:ind w:left="0" w:right="0" w:firstLine="0"/>
              <w:jc w:val="center"/>
              <w:rPr>
                <w:rFonts w:ascii="Cambria" w:hAnsi="Cambria" w:cs="Calibri"/>
                <w:sz w:val="16"/>
                <w:szCs w:val="16"/>
              </w:rPr>
            </w:pPr>
            <w:r w:rsidRPr="0015796D">
              <w:rPr>
                <w:rFonts w:ascii="Cambria" w:hAnsi="Cambria" w:cs="Calibri"/>
                <w:sz w:val="16"/>
                <w:szCs w:val="16"/>
              </w:rPr>
              <w:t xml:space="preserve"> R$                                  0,10 </w:t>
            </w:r>
          </w:p>
        </w:tc>
        <w:tc>
          <w:tcPr>
            <w:tcW w:w="1972" w:type="dxa"/>
            <w:tcBorders>
              <w:top w:val="nil"/>
              <w:left w:val="nil"/>
              <w:bottom w:val="single" w:sz="4" w:space="0" w:color="auto"/>
              <w:right w:val="single" w:sz="4" w:space="0" w:color="auto"/>
            </w:tcBorders>
            <w:shd w:val="clear" w:color="auto" w:fill="auto"/>
            <w:noWrap/>
            <w:vAlign w:val="center"/>
            <w:hideMark/>
          </w:tcPr>
          <w:p w14:paraId="07484A54" w14:textId="77777777" w:rsidR="0015796D" w:rsidRPr="0015796D" w:rsidRDefault="0015796D" w:rsidP="0015796D">
            <w:pPr>
              <w:spacing w:after="0" w:line="240" w:lineRule="auto"/>
              <w:ind w:left="0" w:right="0" w:firstLine="0"/>
              <w:jc w:val="center"/>
              <w:rPr>
                <w:rFonts w:ascii="Cambria" w:hAnsi="Cambria" w:cs="Calibri"/>
                <w:sz w:val="16"/>
                <w:szCs w:val="16"/>
              </w:rPr>
            </w:pPr>
            <w:r w:rsidRPr="0015796D">
              <w:rPr>
                <w:rFonts w:ascii="Cambria" w:hAnsi="Cambria" w:cs="Calibri"/>
                <w:sz w:val="16"/>
                <w:szCs w:val="16"/>
              </w:rPr>
              <w:t xml:space="preserve"> R$                                      21,12 </w:t>
            </w:r>
          </w:p>
        </w:tc>
        <w:tc>
          <w:tcPr>
            <w:tcW w:w="1016" w:type="dxa"/>
            <w:tcBorders>
              <w:top w:val="nil"/>
              <w:left w:val="nil"/>
              <w:bottom w:val="single" w:sz="4" w:space="0" w:color="auto"/>
              <w:right w:val="single" w:sz="4" w:space="0" w:color="auto"/>
            </w:tcBorders>
            <w:shd w:val="clear" w:color="000000" w:fill="FFFFFF"/>
            <w:vAlign w:val="center"/>
            <w:hideMark/>
          </w:tcPr>
          <w:p w14:paraId="7B581A9B" w14:textId="77777777" w:rsidR="0015796D" w:rsidRPr="0015796D" w:rsidRDefault="0015796D" w:rsidP="0015796D">
            <w:pPr>
              <w:spacing w:after="0" w:line="240" w:lineRule="auto"/>
              <w:ind w:left="0" w:right="0" w:firstLine="0"/>
              <w:jc w:val="center"/>
              <w:rPr>
                <w:rFonts w:ascii="Cambria" w:hAnsi="Cambria" w:cs="Calibri"/>
                <w:sz w:val="16"/>
                <w:szCs w:val="16"/>
              </w:rPr>
            </w:pPr>
            <w:r w:rsidRPr="0015796D">
              <w:rPr>
                <w:rFonts w:ascii="Cambria" w:hAnsi="Cambria" w:cs="Calibri"/>
                <w:sz w:val="16"/>
                <w:szCs w:val="16"/>
              </w:rPr>
              <w:t>R$ 0,10</w:t>
            </w:r>
          </w:p>
        </w:tc>
        <w:tc>
          <w:tcPr>
            <w:tcW w:w="2007" w:type="dxa"/>
            <w:tcBorders>
              <w:top w:val="nil"/>
              <w:left w:val="nil"/>
              <w:bottom w:val="single" w:sz="4" w:space="0" w:color="auto"/>
              <w:right w:val="single" w:sz="4" w:space="0" w:color="auto"/>
            </w:tcBorders>
            <w:shd w:val="clear" w:color="auto" w:fill="auto"/>
            <w:noWrap/>
            <w:vAlign w:val="center"/>
            <w:hideMark/>
          </w:tcPr>
          <w:p w14:paraId="7E019EF2" w14:textId="77777777" w:rsidR="0015796D" w:rsidRPr="0015796D" w:rsidRDefault="0015796D" w:rsidP="0015796D">
            <w:pPr>
              <w:spacing w:after="0" w:line="240" w:lineRule="auto"/>
              <w:ind w:left="0" w:right="0" w:firstLine="0"/>
              <w:jc w:val="center"/>
              <w:rPr>
                <w:rFonts w:ascii="Cambria" w:hAnsi="Cambria" w:cs="Calibri"/>
                <w:sz w:val="16"/>
                <w:szCs w:val="16"/>
              </w:rPr>
            </w:pPr>
            <w:r w:rsidRPr="0015796D">
              <w:rPr>
                <w:rFonts w:ascii="Cambria" w:hAnsi="Cambria" w:cs="Calibri"/>
                <w:sz w:val="16"/>
                <w:szCs w:val="16"/>
              </w:rPr>
              <w:t xml:space="preserve"> R$                                       21,12 </w:t>
            </w:r>
          </w:p>
        </w:tc>
      </w:tr>
      <w:tr w:rsidR="0015796D" w:rsidRPr="0015796D" w14:paraId="27D01BB5" w14:textId="77777777" w:rsidTr="0015796D">
        <w:trPr>
          <w:trHeight w:val="168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4E7B985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3.10</w:t>
            </w:r>
          </w:p>
        </w:tc>
        <w:tc>
          <w:tcPr>
            <w:tcW w:w="1327" w:type="dxa"/>
            <w:tcBorders>
              <w:top w:val="nil"/>
              <w:left w:val="nil"/>
              <w:bottom w:val="single" w:sz="4" w:space="0" w:color="auto"/>
              <w:right w:val="single" w:sz="4" w:space="0" w:color="auto"/>
            </w:tcBorders>
            <w:shd w:val="clear" w:color="auto" w:fill="auto"/>
            <w:vAlign w:val="center"/>
            <w:hideMark/>
          </w:tcPr>
          <w:p w14:paraId="768FF11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05.006.0001-1</w:t>
            </w:r>
          </w:p>
        </w:tc>
        <w:tc>
          <w:tcPr>
            <w:tcW w:w="5154" w:type="dxa"/>
            <w:tcBorders>
              <w:top w:val="nil"/>
              <w:left w:val="nil"/>
              <w:bottom w:val="single" w:sz="4" w:space="0" w:color="auto"/>
              <w:right w:val="single" w:sz="4" w:space="0" w:color="auto"/>
            </w:tcBorders>
            <w:shd w:val="clear" w:color="000000" w:fill="FFFFFF"/>
            <w:vAlign w:val="center"/>
            <w:hideMark/>
          </w:tcPr>
          <w:p w14:paraId="0B219F29"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Aluguel de andaime com elementos tubulares (</w:t>
            </w:r>
            <w:proofErr w:type="spellStart"/>
            <w:r w:rsidRPr="0015796D">
              <w:rPr>
                <w:rFonts w:ascii="Cambria" w:hAnsi="Cambria" w:cs="Calibri"/>
                <w:color w:val="auto"/>
                <w:sz w:val="16"/>
                <w:szCs w:val="16"/>
              </w:rPr>
              <w:t>fachadeiro</w:t>
            </w:r>
            <w:proofErr w:type="spellEnd"/>
            <w:r w:rsidRPr="0015796D">
              <w:rPr>
                <w:rFonts w:ascii="Cambria" w:hAnsi="Cambria" w:cs="Calibri"/>
                <w:color w:val="auto"/>
                <w:sz w:val="16"/>
                <w:szCs w:val="16"/>
              </w:rPr>
              <w:t xml:space="preserve">) sobre sapatas fixas, considerando-se a área da projeção vertical do andaime e pago pelo tempo necessário à sua utilização, exclusive transporte dos elementos do andaime até a obra (vide item </w:t>
            </w:r>
            <w:proofErr w:type="spellStart"/>
            <w:r w:rsidRPr="0015796D">
              <w:rPr>
                <w:rFonts w:ascii="Cambria" w:hAnsi="Cambria" w:cs="Calibri"/>
                <w:color w:val="auto"/>
                <w:sz w:val="16"/>
                <w:szCs w:val="16"/>
              </w:rPr>
              <w:t>emop</w:t>
            </w:r>
            <w:proofErr w:type="spellEnd"/>
            <w:r w:rsidRPr="0015796D">
              <w:rPr>
                <w:rFonts w:ascii="Cambria" w:hAnsi="Cambria" w:cs="Calibri"/>
                <w:color w:val="auto"/>
                <w:sz w:val="16"/>
                <w:szCs w:val="16"/>
              </w:rPr>
              <w:t xml:space="preserve"> 04.020.0122), plataforma ou passarela de pinho (vide itens </w:t>
            </w:r>
            <w:proofErr w:type="spellStart"/>
            <w:r w:rsidRPr="0015796D">
              <w:rPr>
                <w:rFonts w:ascii="Cambria" w:hAnsi="Cambria" w:cs="Calibri"/>
                <w:color w:val="auto"/>
                <w:sz w:val="16"/>
                <w:szCs w:val="16"/>
              </w:rPr>
              <w:t>emop</w:t>
            </w:r>
            <w:proofErr w:type="spellEnd"/>
            <w:r w:rsidRPr="0015796D">
              <w:rPr>
                <w:rFonts w:ascii="Cambria" w:hAnsi="Cambria" w:cs="Calibri"/>
                <w:color w:val="auto"/>
                <w:sz w:val="16"/>
                <w:szCs w:val="16"/>
              </w:rPr>
              <w:t xml:space="preserve"> 05.005.0012 a 05.005.0015 ou 05.007.0007 e 05.008.0008), montagem e desmontagem dos andaimes (vide item </w:t>
            </w:r>
            <w:proofErr w:type="spellStart"/>
            <w:r w:rsidRPr="0015796D">
              <w:rPr>
                <w:rFonts w:ascii="Cambria" w:hAnsi="Cambria" w:cs="Calibri"/>
                <w:color w:val="auto"/>
                <w:sz w:val="16"/>
                <w:szCs w:val="16"/>
              </w:rPr>
              <w:t>emop</w:t>
            </w:r>
            <w:proofErr w:type="spellEnd"/>
            <w:r w:rsidRPr="0015796D">
              <w:rPr>
                <w:rFonts w:ascii="Cambria" w:hAnsi="Cambria" w:cs="Calibri"/>
                <w:color w:val="auto"/>
                <w:sz w:val="16"/>
                <w:szCs w:val="16"/>
              </w:rPr>
              <w:t xml:space="preserve"> 05.008.0001)</w:t>
            </w:r>
          </w:p>
        </w:tc>
        <w:tc>
          <w:tcPr>
            <w:tcW w:w="661" w:type="dxa"/>
            <w:tcBorders>
              <w:top w:val="nil"/>
              <w:left w:val="nil"/>
              <w:bottom w:val="single" w:sz="4" w:space="0" w:color="auto"/>
              <w:right w:val="single" w:sz="4" w:space="0" w:color="auto"/>
            </w:tcBorders>
            <w:shd w:val="clear" w:color="000000" w:fill="FFFFFF"/>
            <w:vAlign w:val="center"/>
            <w:hideMark/>
          </w:tcPr>
          <w:p w14:paraId="23E38F3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M2XMES</w:t>
            </w:r>
          </w:p>
        </w:tc>
        <w:tc>
          <w:tcPr>
            <w:tcW w:w="721" w:type="dxa"/>
            <w:tcBorders>
              <w:top w:val="nil"/>
              <w:left w:val="nil"/>
              <w:bottom w:val="single" w:sz="4" w:space="0" w:color="auto"/>
              <w:right w:val="single" w:sz="4" w:space="0" w:color="auto"/>
            </w:tcBorders>
            <w:shd w:val="clear" w:color="auto" w:fill="auto"/>
            <w:noWrap/>
            <w:vAlign w:val="center"/>
            <w:hideMark/>
          </w:tcPr>
          <w:p w14:paraId="6BFAB22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864,00</w:t>
            </w:r>
          </w:p>
        </w:tc>
        <w:tc>
          <w:tcPr>
            <w:tcW w:w="1245" w:type="dxa"/>
            <w:tcBorders>
              <w:top w:val="nil"/>
              <w:left w:val="nil"/>
              <w:bottom w:val="single" w:sz="4" w:space="0" w:color="auto"/>
              <w:right w:val="single" w:sz="4" w:space="0" w:color="auto"/>
            </w:tcBorders>
            <w:shd w:val="clear" w:color="000000" w:fill="FFFFFF"/>
            <w:vAlign w:val="center"/>
            <w:hideMark/>
          </w:tcPr>
          <w:p w14:paraId="0B90AB2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12,00 </w:t>
            </w:r>
          </w:p>
        </w:tc>
        <w:tc>
          <w:tcPr>
            <w:tcW w:w="1972" w:type="dxa"/>
            <w:tcBorders>
              <w:top w:val="nil"/>
              <w:left w:val="nil"/>
              <w:bottom w:val="single" w:sz="4" w:space="0" w:color="auto"/>
              <w:right w:val="single" w:sz="4" w:space="0" w:color="auto"/>
            </w:tcBorders>
            <w:shd w:val="clear" w:color="auto" w:fill="auto"/>
            <w:noWrap/>
            <w:vAlign w:val="center"/>
            <w:hideMark/>
          </w:tcPr>
          <w:p w14:paraId="4803BBA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10.368,00 </w:t>
            </w:r>
          </w:p>
        </w:tc>
        <w:tc>
          <w:tcPr>
            <w:tcW w:w="1016" w:type="dxa"/>
            <w:tcBorders>
              <w:top w:val="nil"/>
              <w:left w:val="nil"/>
              <w:bottom w:val="single" w:sz="4" w:space="0" w:color="auto"/>
              <w:right w:val="single" w:sz="4" w:space="0" w:color="auto"/>
            </w:tcBorders>
            <w:shd w:val="clear" w:color="000000" w:fill="FFFFFF"/>
            <w:vAlign w:val="center"/>
            <w:hideMark/>
          </w:tcPr>
          <w:p w14:paraId="5243F65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R$ 13,17</w:t>
            </w:r>
          </w:p>
        </w:tc>
        <w:tc>
          <w:tcPr>
            <w:tcW w:w="2007" w:type="dxa"/>
            <w:tcBorders>
              <w:top w:val="nil"/>
              <w:left w:val="nil"/>
              <w:bottom w:val="single" w:sz="4" w:space="0" w:color="auto"/>
              <w:right w:val="single" w:sz="4" w:space="0" w:color="auto"/>
            </w:tcBorders>
            <w:shd w:val="clear" w:color="auto" w:fill="auto"/>
            <w:noWrap/>
            <w:vAlign w:val="center"/>
            <w:hideMark/>
          </w:tcPr>
          <w:p w14:paraId="144EA30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11.378,88 </w:t>
            </w:r>
          </w:p>
        </w:tc>
      </w:tr>
      <w:tr w:rsidR="0015796D" w:rsidRPr="0015796D" w14:paraId="75E6AF38" w14:textId="77777777" w:rsidTr="0015796D">
        <w:trPr>
          <w:trHeight w:val="48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75C3A70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3.11</w:t>
            </w:r>
          </w:p>
        </w:tc>
        <w:tc>
          <w:tcPr>
            <w:tcW w:w="1327" w:type="dxa"/>
            <w:tcBorders>
              <w:top w:val="nil"/>
              <w:left w:val="nil"/>
              <w:bottom w:val="single" w:sz="4" w:space="0" w:color="auto"/>
              <w:right w:val="single" w:sz="4" w:space="0" w:color="auto"/>
            </w:tcBorders>
            <w:shd w:val="clear" w:color="auto" w:fill="auto"/>
            <w:vAlign w:val="center"/>
            <w:hideMark/>
          </w:tcPr>
          <w:p w14:paraId="6DEB7AD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05.008.0001-0</w:t>
            </w:r>
          </w:p>
        </w:tc>
        <w:tc>
          <w:tcPr>
            <w:tcW w:w="5154" w:type="dxa"/>
            <w:tcBorders>
              <w:top w:val="nil"/>
              <w:left w:val="nil"/>
              <w:bottom w:val="single" w:sz="4" w:space="0" w:color="auto"/>
              <w:right w:val="single" w:sz="4" w:space="0" w:color="auto"/>
            </w:tcBorders>
            <w:shd w:val="clear" w:color="000000" w:fill="FFFFFF"/>
            <w:vAlign w:val="center"/>
            <w:hideMark/>
          </w:tcPr>
          <w:p w14:paraId="7DD3F559"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Montagem e desmontagem de andaime com elementos tubulares, considerando-se a área vertical recoberta.</w:t>
            </w:r>
          </w:p>
        </w:tc>
        <w:tc>
          <w:tcPr>
            <w:tcW w:w="661" w:type="dxa"/>
            <w:tcBorders>
              <w:top w:val="nil"/>
              <w:left w:val="nil"/>
              <w:bottom w:val="single" w:sz="4" w:space="0" w:color="auto"/>
              <w:right w:val="single" w:sz="4" w:space="0" w:color="auto"/>
            </w:tcBorders>
            <w:shd w:val="clear" w:color="000000" w:fill="FFFFFF"/>
            <w:vAlign w:val="center"/>
            <w:hideMark/>
          </w:tcPr>
          <w:p w14:paraId="47784B8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M2</w:t>
            </w:r>
          </w:p>
        </w:tc>
        <w:tc>
          <w:tcPr>
            <w:tcW w:w="721" w:type="dxa"/>
            <w:tcBorders>
              <w:top w:val="nil"/>
              <w:left w:val="nil"/>
              <w:bottom w:val="single" w:sz="4" w:space="0" w:color="auto"/>
              <w:right w:val="single" w:sz="4" w:space="0" w:color="auto"/>
            </w:tcBorders>
            <w:shd w:val="clear" w:color="auto" w:fill="auto"/>
            <w:noWrap/>
            <w:vAlign w:val="center"/>
            <w:hideMark/>
          </w:tcPr>
          <w:p w14:paraId="6CF7093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864,00</w:t>
            </w:r>
          </w:p>
        </w:tc>
        <w:tc>
          <w:tcPr>
            <w:tcW w:w="1245" w:type="dxa"/>
            <w:tcBorders>
              <w:top w:val="nil"/>
              <w:left w:val="nil"/>
              <w:bottom w:val="single" w:sz="4" w:space="0" w:color="auto"/>
              <w:right w:val="single" w:sz="4" w:space="0" w:color="auto"/>
            </w:tcBorders>
            <w:shd w:val="clear" w:color="000000" w:fill="FFFFFF"/>
            <w:vAlign w:val="center"/>
            <w:hideMark/>
          </w:tcPr>
          <w:p w14:paraId="5C291DC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6,81 </w:t>
            </w:r>
          </w:p>
        </w:tc>
        <w:tc>
          <w:tcPr>
            <w:tcW w:w="1972" w:type="dxa"/>
            <w:tcBorders>
              <w:top w:val="nil"/>
              <w:left w:val="nil"/>
              <w:bottom w:val="single" w:sz="4" w:space="0" w:color="auto"/>
              <w:right w:val="single" w:sz="4" w:space="0" w:color="auto"/>
            </w:tcBorders>
            <w:shd w:val="clear" w:color="auto" w:fill="auto"/>
            <w:noWrap/>
            <w:vAlign w:val="center"/>
            <w:hideMark/>
          </w:tcPr>
          <w:p w14:paraId="306942E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5.883,84 </w:t>
            </w:r>
          </w:p>
        </w:tc>
        <w:tc>
          <w:tcPr>
            <w:tcW w:w="1016" w:type="dxa"/>
            <w:tcBorders>
              <w:top w:val="nil"/>
              <w:left w:val="nil"/>
              <w:bottom w:val="single" w:sz="4" w:space="0" w:color="auto"/>
              <w:right w:val="single" w:sz="4" w:space="0" w:color="auto"/>
            </w:tcBorders>
            <w:shd w:val="clear" w:color="000000" w:fill="FFFFFF"/>
            <w:vAlign w:val="center"/>
            <w:hideMark/>
          </w:tcPr>
          <w:p w14:paraId="5137597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R$ 7,92</w:t>
            </w:r>
          </w:p>
        </w:tc>
        <w:tc>
          <w:tcPr>
            <w:tcW w:w="2007" w:type="dxa"/>
            <w:tcBorders>
              <w:top w:val="nil"/>
              <w:left w:val="nil"/>
              <w:bottom w:val="single" w:sz="4" w:space="0" w:color="auto"/>
              <w:right w:val="single" w:sz="4" w:space="0" w:color="auto"/>
            </w:tcBorders>
            <w:shd w:val="clear" w:color="auto" w:fill="auto"/>
            <w:noWrap/>
            <w:vAlign w:val="center"/>
            <w:hideMark/>
          </w:tcPr>
          <w:p w14:paraId="536F74F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6.842,88 </w:t>
            </w:r>
          </w:p>
        </w:tc>
      </w:tr>
      <w:tr w:rsidR="0015796D" w:rsidRPr="0015796D" w14:paraId="39B6CFFC" w14:textId="77777777" w:rsidTr="0015796D">
        <w:trPr>
          <w:trHeight w:val="42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2DDCFDD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3.12</w:t>
            </w:r>
          </w:p>
        </w:tc>
        <w:tc>
          <w:tcPr>
            <w:tcW w:w="1327" w:type="dxa"/>
            <w:tcBorders>
              <w:top w:val="nil"/>
              <w:left w:val="nil"/>
              <w:bottom w:val="single" w:sz="4" w:space="0" w:color="auto"/>
              <w:right w:val="single" w:sz="4" w:space="0" w:color="auto"/>
            </w:tcBorders>
            <w:shd w:val="clear" w:color="auto" w:fill="auto"/>
            <w:vAlign w:val="center"/>
            <w:hideMark/>
          </w:tcPr>
          <w:p w14:paraId="1202FCB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05.008.0008-1</w:t>
            </w:r>
          </w:p>
        </w:tc>
        <w:tc>
          <w:tcPr>
            <w:tcW w:w="5154" w:type="dxa"/>
            <w:tcBorders>
              <w:top w:val="nil"/>
              <w:left w:val="nil"/>
              <w:bottom w:val="single" w:sz="4" w:space="0" w:color="auto"/>
              <w:right w:val="single" w:sz="4" w:space="0" w:color="auto"/>
            </w:tcBorders>
            <w:shd w:val="clear" w:color="000000" w:fill="FFFFFF"/>
            <w:vAlign w:val="center"/>
            <w:hideMark/>
          </w:tcPr>
          <w:p w14:paraId="17A6E47C"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Movimentação vertical ou horizontal de plataforma ou passarela</w:t>
            </w:r>
          </w:p>
        </w:tc>
        <w:tc>
          <w:tcPr>
            <w:tcW w:w="661" w:type="dxa"/>
            <w:tcBorders>
              <w:top w:val="nil"/>
              <w:left w:val="nil"/>
              <w:bottom w:val="single" w:sz="4" w:space="0" w:color="auto"/>
              <w:right w:val="single" w:sz="4" w:space="0" w:color="auto"/>
            </w:tcBorders>
            <w:shd w:val="clear" w:color="000000" w:fill="FFFFFF"/>
            <w:vAlign w:val="center"/>
            <w:hideMark/>
          </w:tcPr>
          <w:p w14:paraId="78982C4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M2</w:t>
            </w:r>
          </w:p>
        </w:tc>
        <w:tc>
          <w:tcPr>
            <w:tcW w:w="721" w:type="dxa"/>
            <w:tcBorders>
              <w:top w:val="nil"/>
              <w:left w:val="nil"/>
              <w:bottom w:val="single" w:sz="4" w:space="0" w:color="auto"/>
              <w:right w:val="single" w:sz="4" w:space="0" w:color="auto"/>
            </w:tcBorders>
            <w:shd w:val="clear" w:color="auto" w:fill="auto"/>
            <w:noWrap/>
            <w:vAlign w:val="center"/>
            <w:hideMark/>
          </w:tcPr>
          <w:p w14:paraId="00E6B73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432,00</w:t>
            </w:r>
          </w:p>
        </w:tc>
        <w:tc>
          <w:tcPr>
            <w:tcW w:w="1245" w:type="dxa"/>
            <w:tcBorders>
              <w:top w:val="nil"/>
              <w:left w:val="nil"/>
              <w:bottom w:val="single" w:sz="4" w:space="0" w:color="auto"/>
              <w:right w:val="single" w:sz="4" w:space="0" w:color="auto"/>
            </w:tcBorders>
            <w:shd w:val="clear" w:color="000000" w:fill="FFFFFF"/>
            <w:vAlign w:val="center"/>
            <w:hideMark/>
          </w:tcPr>
          <w:p w14:paraId="2E0EBD2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0,56 </w:t>
            </w:r>
          </w:p>
        </w:tc>
        <w:tc>
          <w:tcPr>
            <w:tcW w:w="1972" w:type="dxa"/>
            <w:tcBorders>
              <w:top w:val="nil"/>
              <w:left w:val="nil"/>
              <w:bottom w:val="single" w:sz="4" w:space="0" w:color="auto"/>
              <w:right w:val="single" w:sz="4" w:space="0" w:color="auto"/>
            </w:tcBorders>
            <w:shd w:val="clear" w:color="auto" w:fill="auto"/>
            <w:noWrap/>
            <w:vAlign w:val="center"/>
            <w:hideMark/>
          </w:tcPr>
          <w:p w14:paraId="067A44C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241,92 </w:t>
            </w:r>
          </w:p>
        </w:tc>
        <w:tc>
          <w:tcPr>
            <w:tcW w:w="1016" w:type="dxa"/>
            <w:tcBorders>
              <w:top w:val="nil"/>
              <w:left w:val="nil"/>
              <w:bottom w:val="single" w:sz="4" w:space="0" w:color="auto"/>
              <w:right w:val="single" w:sz="4" w:space="0" w:color="auto"/>
            </w:tcBorders>
            <w:shd w:val="clear" w:color="000000" w:fill="FFFFFF"/>
            <w:vAlign w:val="center"/>
            <w:hideMark/>
          </w:tcPr>
          <w:p w14:paraId="1BAE391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R$ 0,65</w:t>
            </w:r>
          </w:p>
        </w:tc>
        <w:tc>
          <w:tcPr>
            <w:tcW w:w="2007" w:type="dxa"/>
            <w:tcBorders>
              <w:top w:val="nil"/>
              <w:left w:val="nil"/>
              <w:bottom w:val="single" w:sz="4" w:space="0" w:color="auto"/>
              <w:right w:val="single" w:sz="4" w:space="0" w:color="auto"/>
            </w:tcBorders>
            <w:shd w:val="clear" w:color="auto" w:fill="auto"/>
            <w:noWrap/>
            <w:vAlign w:val="center"/>
            <w:hideMark/>
          </w:tcPr>
          <w:p w14:paraId="05D0E39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280,80 </w:t>
            </w:r>
          </w:p>
        </w:tc>
      </w:tr>
      <w:tr w:rsidR="0015796D" w:rsidRPr="0015796D" w14:paraId="45FB21B3" w14:textId="77777777" w:rsidTr="0015796D">
        <w:trPr>
          <w:trHeight w:val="79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3555CF6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3.13</w:t>
            </w:r>
          </w:p>
        </w:tc>
        <w:tc>
          <w:tcPr>
            <w:tcW w:w="1327" w:type="dxa"/>
            <w:tcBorders>
              <w:top w:val="nil"/>
              <w:left w:val="nil"/>
              <w:bottom w:val="single" w:sz="4" w:space="0" w:color="auto"/>
              <w:right w:val="single" w:sz="4" w:space="0" w:color="auto"/>
            </w:tcBorders>
            <w:shd w:val="clear" w:color="auto" w:fill="auto"/>
            <w:noWrap/>
            <w:vAlign w:val="center"/>
            <w:hideMark/>
          </w:tcPr>
          <w:p w14:paraId="3801695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05.005.0012-1</w:t>
            </w:r>
          </w:p>
        </w:tc>
        <w:tc>
          <w:tcPr>
            <w:tcW w:w="5154" w:type="dxa"/>
            <w:tcBorders>
              <w:top w:val="nil"/>
              <w:left w:val="nil"/>
              <w:bottom w:val="single" w:sz="4" w:space="0" w:color="auto"/>
              <w:right w:val="single" w:sz="4" w:space="0" w:color="auto"/>
            </w:tcBorders>
            <w:shd w:val="clear" w:color="auto" w:fill="auto"/>
            <w:vAlign w:val="center"/>
            <w:hideMark/>
          </w:tcPr>
          <w:p w14:paraId="29333C26"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br/>
              <w:t xml:space="preserve">Plataforma ou passarela de madeira de 1ª,considerando-se aproveitamento da  madeira 20 </w:t>
            </w:r>
            <w:proofErr w:type="spellStart"/>
            <w:r w:rsidRPr="0015796D">
              <w:rPr>
                <w:rFonts w:ascii="Cambria" w:hAnsi="Cambria" w:cs="Calibri"/>
                <w:color w:val="auto"/>
                <w:sz w:val="16"/>
                <w:szCs w:val="16"/>
              </w:rPr>
              <w:t>vezes,exclusive</w:t>
            </w:r>
            <w:proofErr w:type="spellEnd"/>
            <w:r w:rsidRPr="0015796D">
              <w:rPr>
                <w:rFonts w:ascii="Cambria" w:hAnsi="Cambria" w:cs="Calibri"/>
                <w:color w:val="auto"/>
                <w:sz w:val="16"/>
                <w:szCs w:val="16"/>
              </w:rPr>
              <w:t xml:space="preserve"> andaime ou </w:t>
            </w:r>
            <w:proofErr w:type="spellStart"/>
            <w:r w:rsidRPr="0015796D">
              <w:rPr>
                <w:rFonts w:ascii="Cambria" w:hAnsi="Cambria" w:cs="Calibri"/>
                <w:color w:val="auto"/>
                <w:sz w:val="16"/>
                <w:szCs w:val="16"/>
              </w:rPr>
              <w:t>outrosuporte</w:t>
            </w:r>
            <w:proofErr w:type="spellEnd"/>
            <w:r w:rsidRPr="0015796D">
              <w:rPr>
                <w:rFonts w:ascii="Cambria" w:hAnsi="Cambria" w:cs="Calibri"/>
                <w:color w:val="auto"/>
                <w:sz w:val="16"/>
                <w:szCs w:val="16"/>
              </w:rPr>
              <w:t xml:space="preserve"> e </w:t>
            </w:r>
            <w:proofErr w:type="spellStart"/>
            <w:r w:rsidRPr="0015796D">
              <w:rPr>
                <w:rFonts w:ascii="Cambria" w:hAnsi="Cambria" w:cs="Calibri"/>
                <w:color w:val="auto"/>
                <w:sz w:val="16"/>
                <w:szCs w:val="16"/>
              </w:rPr>
              <w:t>movimentacao</w:t>
            </w:r>
            <w:proofErr w:type="spellEnd"/>
            <w:r w:rsidRPr="0015796D">
              <w:rPr>
                <w:rFonts w:ascii="Cambria" w:hAnsi="Cambria" w:cs="Calibri"/>
                <w:color w:val="auto"/>
                <w:sz w:val="16"/>
                <w:szCs w:val="16"/>
              </w:rPr>
              <w:t>(vide item 05.008.0008)</w:t>
            </w:r>
          </w:p>
        </w:tc>
        <w:tc>
          <w:tcPr>
            <w:tcW w:w="661" w:type="dxa"/>
            <w:tcBorders>
              <w:top w:val="nil"/>
              <w:left w:val="nil"/>
              <w:bottom w:val="single" w:sz="4" w:space="0" w:color="auto"/>
              <w:right w:val="single" w:sz="4" w:space="0" w:color="auto"/>
            </w:tcBorders>
            <w:shd w:val="clear" w:color="auto" w:fill="auto"/>
            <w:noWrap/>
            <w:vAlign w:val="center"/>
            <w:hideMark/>
          </w:tcPr>
          <w:p w14:paraId="2D9735D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1CF9C0F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432,00</w:t>
            </w:r>
          </w:p>
        </w:tc>
        <w:tc>
          <w:tcPr>
            <w:tcW w:w="1245" w:type="dxa"/>
            <w:tcBorders>
              <w:top w:val="nil"/>
              <w:left w:val="nil"/>
              <w:bottom w:val="single" w:sz="4" w:space="0" w:color="auto"/>
              <w:right w:val="single" w:sz="4" w:space="0" w:color="auto"/>
            </w:tcBorders>
            <w:shd w:val="clear" w:color="000000" w:fill="FFFFFF"/>
            <w:vAlign w:val="center"/>
            <w:hideMark/>
          </w:tcPr>
          <w:p w14:paraId="346BA1B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2,97 </w:t>
            </w:r>
          </w:p>
        </w:tc>
        <w:tc>
          <w:tcPr>
            <w:tcW w:w="1972" w:type="dxa"/>
            <w:tcBorders>
              <w:top w:val="nil"/>
              <w:left w:val="nil"/>
              <w:bottom w:val="single" w:sz="4" w:space="0" w:color="auto"/>
              <w:right w:val="single" w:sz="4" w:space="0" w:color="auto"/>
            </w:tcBorders>
            <w:shd w:val="clear" w:color="auto" w:fill="auto"/>
            <w:noWrap/>
            <w:vAlign w:val="center"/>
            <w:hideMark/>
          </w:tcPr>
          <w:p w14:paraId="20288E6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1.283,04 </w:t>
            </w:r>
          </w:p>
        </w:tc>
        <w:tc>
          <w:tcPr>
            <w:tcW w:w="1016" w:type="dxa"/>
            <w:tcBorders>
              <w:top w:val="nil"/>
              <w:left w:val="nil"/>
              <w:bottom w:val="single" w:sz="4" w:space="0" w:color="auto"/>
              <w:right w:val="single" w:sz="4" w:space="0" w:color="auto"/>
            </w:tcBorders>
            <w:shd w:val="clear" w:color="000000" w:fill="FFFFFF"/>
            <w:vAlign w:val="center"/>
            <w:hideMark/>
          </w:tcPr>
          <w:p w14:paraId="4EEAD3F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R$ 3,26</w:t>
            </w:r>
          </w:p>
        </w:tc>
        <w:tc>
          <w:tcPr>
            <w:tcW w:w="2007" w:type="dxa"/>
            <w:tcBorders>
              <w:top w:val="nil"/>
              <w:left w:val="nil"/>
              <w:bottom w:val="single" w:sz="4" w:space="0" w:color="auto"/>
              <w:right w:val="single" w:sz="4" w:space="0" w:color="auto"/>
            </w:tcBorders>
            <w:shd w:val="clear" w:color="auto" w:fill="auto"/>
            <w:noWrap/>
            <w:vAlign w:val="center"/>
            <w:hideMark/>
          </w:tcPr>
          <w:p w14:paraId="21D365F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1.408,32 </w:t>
            </w:r>
          </w:p>
        </w:tc>
      </w:tr>
      <w:tr w:rsidR="0015796D" w:rsidRPr="0015796D" w14:paraId="5F652CCB" w14:textId="77777777" w:rsidTr="0015796D">
        <w:trPr>
          <w:trHeight w:val="112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4E48A49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3.14</w:t>
            </w:r>
          </w:p>
        </w:tc>
        <w:tc>
          <w:tcPr>
            <w:tcW w:w="1327" w:type="dxa"/>
            <w:tcBorders>
              <w:top w:val="nil"/>
              <w:left w:val="nil"/>
              <w:bottom w:val="single" w:sz="4" w:space="0" w:color="auto"/>
              <w:right w:val="single" w:sz="4" w:space="0" w:color="auto"/>
            </w:tcBorders>
            <w:shd w:val="clear" w:color="auto" w:fill="auto"/>
            <w:vAlign w:val="center"/>
            <w:hideMark/>
          </w:tcPr>
          <w:p w14:paraId="53E0445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19.010.0020-2</w:t>
            </w:r>
          </w:p>
        </w:tc>
        <w:tc>
          <w:tcPr>
            <w:tcW w:w="5154" w:type="dxa"/>
            <w:tcBorders>
              <w:top w:val="nil"/>
              <w:left w:val="nil"/>
              <w:bottom w:val="single" w:sz="4" w:space="0" w:color="auto"/>
              <w:right w:val="single" w:sz="4" w:space="0" w:color="auto"/>
            </w:tcBorders>
            <w:shd w:val="clear" w:color="000000" w:fill="FFFFFF"/>
            <w:vAlign w:val="center"/>
            <w:hideMark/>
          </w:tcPr>
          <w:p w14:paraId="5DABDDD5"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Custo horário corrido de utilização de equipamento de jato d’agua de alta pressão (SEWER-JET), mangueira de 1” de diâmetro, pressão até 2000 libras, para limpeza de sistema de esgotamento pluvial ou sanitário, inclusive equipe de operação e abastecimento d’água.</w:t>
            </w:r>
          </w:p>
        </w:tc>
        <w:tc>
          <w:tcPr>
            <w:tcW w:w="661" w:type="dxa"/>
            <w:tcBorders>
              <w:top w:val="nil"/>
              <w:left w:val="nil"/>
              <w:bottom w:val="single" w:sz="4" w:space="0" w:color="auto"/>
              <w:right w:val="single" w:sz="4" w:space="0" w:color="auto"/>
            </w:tcBorders>
            <w:shd w:val="clear" w:color="000000" w:fill="FFFFFF"/>
            <w:vAlign w:val="center"/>
            <w:hideMark/>
          </w:tcPr>
          <w:p w14:paraId="256A0EB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H</w:t>
            </w:r>
          </w:p>
        </w:tc>
        <w:tc>
          <w:tcPr>
            <w:tcW w:w="721" w:type="dxa"/>
            <w:tcBorders>
              <w:top w:val="nil"/>
              <w:left w:val="nil"/>
              <w:bottom w:val="single" w:sz="4" w:space="0" w:color="auto"/>
              <w:right w:val="single" w:sz="4" w:space="0" w:color="auto"/>
            </w:tcBorders>
            <w:shd w:val="clear" w:color="auto" w:fill="auto"/>
            <w:noWrap/>
            <w:vAlign w:val="center"/>
            <w:hideMark/>
          </w:tcPr>
          <w:p w14:paraId="70C46B1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72,00</w:t>
            </w:r>
          </w:p>
        </w:tc>
        <w:tc>
          <w:tcPr>
            <w:tcW w:w="1245" w:type="dxa"/>
            <w:tcBorders>
              <w:top w:val="nil"/>
              <w:left w:val="nil"/>
              <w:bottom w:val="single" w:sz="4" w:space="0" w:color="auto"/>
              <w:right w:val="single" w:sz="4" w:space="0" w:color="auto"/>
            </w:tcBorders>
            <w:shd w:val="clear" w:color="000000" w:fill="FFFFFF"/>
            <w:vAlign w:val="center"/>
            <w:hideMark/>
          </w:tcPr>
          <w:p w14:paraId="3A4DF41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183,14 </w:t>
            </w:r>
          </w:p>
        </w:tc>
        <w:tc>
          <w:tcPr>
            <w:tcW w:w="1972" w:type="dxa"/>
            <w:tcBorders>
              <w:top w:val="nil"/>
              <w:left w:val="nil"/>
              <w:bottom w:val="single" w:sz="4" w:space="0" w:color="auto"/>
              <w:right w:val="single" w:sz="4" w:space="0" w:color="auto"/>
            </w:tcBorders>
            <w:shd w:val="clear" w:color="auto" w:fill="auto"/>
            <w:noWrap/>
            <w:vAlign w:val="center"/>
            <w:hideMark/>
          </w:tcPr>
          <w:p w14:paraId="5B99741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13.186,08 </w:t>
            </w:r>
          </w:p>
        </w:tc>
        <w:tc>
          <w:tcPr>
            <w:tcW w:w="1016" w:type="dxa"/>
            <w:tcBorders>
              <w:top w:val="nil"/>
              <w:left w:val="nil"/>
              <w:bottom w:val="single" w:sz="4" w:space="0" w:color="auto"/>
              <w:right w:val="single" w:sz="4" w:space="0" w:color="auto"/>
            </w:tcBorders>
            <w:shd w:val="clear" w:color="000000" w:fill="FFFFFF"/>
            <w:vAlign w:val="center"/>
            <w:hideMark/>
          </w:tcPr>
          <w:p w14:paraId="2908560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R$ 213,22</w:t>
            </w:r>
          </w:p>
        </w:tc>
        <w:tc>
          <w:tcPr>
            <w:tcW w:w="2007" w:type="dxa"/>
            <w:tcBorders>
              <w:top w:val="nil"/>
              <w:left w:val="nil"/>
              <w:bottom w:val="single" w:sz="4" w:space="0" w:color="auto"/>
              <w:right w:val="single" w:sz="4" w:space="0" w:color="auto"/>
            </w:tcBorders>
            <w:shd w:val="clear" w:color="auto" w:fill="auto"/>
            <w:noWrap/>
            <w:vAlign w:val="center"/>
            <w:hideMark/>
          </w:tcPr>
          <w:p w14:paraId="3FD8133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15.351,84 </w:t>
            </w:r>
          </w:p>
        </w:tc>
      </w:tr>
      <w:tr w:rsidR="0015796D" w:rsidRPr="0015796D" w14:paraId="62F882AA" w14:textId="77777777" w:rsidTr="0015796D">
        <w:trPr>
          <w:trHeight w:val="300"/>
        </w:trPr>
        <w:tc>
          <w:tcPr>
            <w:tcW w:w="1000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45A76" w14:textId="77777777" w:rsidR="0015796D" w:rsidRPr="0015796D" w:rsidRDefault="0015796D" w:rsidP="0015796D">
            <w:pPr>
              <w:spacing w:after="0" w:line="240" w:lineRule="auto"/>
              <w:ind w:left="0" w:right="0" w:firstLine="0"/>
              <w:jc w:val="right"/>
              <w:rPr>
                <w:rFonts w:ascii="Cambria" w:hAnsi="Cambria" w:cs="Calibri"/>
                <w:b/>
                <w:bCs/>
                <w:color w:val="auto"/>
                <w:sz w:val="16"/>
                <w:szCs w:val="16"/>
              </w:rPr>
            </w:pPr>
            <w:r w:rsidRPr="0015796D">
              <w:rPr>
                <w:rFonts w:ascii="Cambria" w:hAnsi="Cambria" w:cs="Calibri"/>
                <w:b/>
                <w:bCs/>
                <w:color w:val="auto"/>
                <w:sz w:val="16"/>
                <w:szCs w:val="16"/>
              </w:rPr>
              <w:lastRenderedPageBreak/>
              <w:t>SUBTOTAL</w:t>
            </w:r>
          </w:p>
        </w:tc>
        <w:tc>
          <w:tcPr>
            <w:tcW w:w="1972" w:type="dxa"/>
            <w:tcBorders>
              <w:top w:val="nil"/>
              <w:left w:val="nil"/>
              <w:bottom w:val="single" w:sz="4" w:space="0" w:color="auto"/>
              <w:right w:val="single" w:sz="4" w:space="0" w:color="auto"/>
            </w:tcBorders>
            <w:shd w:val="clear" w:color="auto" w:fill="auto"/>
            <w:noWrap/>
            <w:vAlign w:val="bottom"/>
            <w:hideMark/>
          </w:tcPr>
          <w:p w14:paraId="55BF3E3A" w14:textId="77777777" w:rsidR="0015796D" w:rsidRPr="0015796D" w:rsidRDefault="0015796D" w:rsidP="0015796D">
            <w:pPr>
              <w:spacing w:after="0" w:line="240" w:lineRule="auto"/>
              <w:ind w:left="0" w:right="0" w:firstLine="0"/>
              <w:jc w:val="right"/>
              <w:rPr>
                <w:rFonts w:ascii="Cambria" w:hAnsi="Cambria" w:cs="Calibri"/>
                <w:b/>
                <w:bCs/>
                <w:color w:val="auto"/>
                <w:sz w:val="16"/>
                <w:szCs w:val="16"/>
              </w:rPr>
            </w:pPr>
            <w:r w:rsidRPr="0015796D">
              <w:rPr>
                <w:rFonts w:ascii="Cambria" w:hAnsi="Cambria" w:cs="Calibri"/>
                <w:b/>
                <w:bCs/>
                <w:color w:val="auto"/>
                <w:sz w:val="16"/>
                <w:szCs w:val="16"/>
              </w:rPr>
              <w:t xml:space="preserve"> R$                    644.517,78 </w:t>
            </w:r>
          </w:p>
        </w:tc>
        <w:tc>
          <w:tcPr>
            <w:tcW w:w="1016" w:type="dxa"/>
            <w:tcBorders>
              <w:top w:val="nil"/>
              <w:left w:val="nil"/>
              <w:bottom w:val="single" w:sz="4" w:space="0" w:color="auto"/>
              <w:right w:val="single" w:sz="4" w:space="0" w:color="auto"/>
            </w:tcBorders>
            <w:shd w:val="clear" w:color="auto" w:fill="auto"/>
            <w:noWrap/>
            <w:vAlign w:val="center"/>
            <w:hideMark/>
          </w:tcPr>
          <w:p w14:paraId="24C31D59"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SUBTOTAL</w:t>
            </w:r>
          </w:p>
        </w:tc>
        <w:tc>
          <w:tcPr>
            <w:tcW w:w="2007" w:type="dxa"/>
            <w:tcBorders>
              <w:top w:val="nil"/>
              <w:left w:val="nil"/>
              <w:bottom w:val="single" w:sz="4" w:space="0" w:color="auto"/>
              <w:right w:val="single" w:sz="4" w:space="0" w:color="auto"/>
            </w:tcBorders>
            <w:shd w:val="clear" w:color="auto" w:fill="auto"/>
            <w:noWrap/>
            <w:vAlign w:val="center"/>
            <w:hideMark/>
          </w:tcPr>
          <w:p w14:paraId="6C49B6D9"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 xml:space="preserve"> R$                     708.899,33 </w:t>
            </w:r>
          </w:p>
        </w:tc>
      </w:tr>
      <w:tr w:rsidR="0015796D" w:rsidRPr="0015796D" w14:paraId="2E518539" w14:textId="77777777" w:rsidTr="0015796D">
        <w:trPr>
          <w:trHeight w:val="300"/>
        </w:trPr>
        <w:tc>
          <w:tcPr>
            <w:tcW w:w="897" w:type="dxa"/>
            <w:tcBorders>
              <w:top w:val="nil"/>
              <w:left w:val="single" w:sz="4" w:space="0" w:color="auto"/>
              <w:bottom w:val="single" w:sz="4" w:space="0" w:color="auto"/>
              <w:right w:val="single" w:sz="4" w:space="0" w:color="auto"/>
            </w:tcBorders>
            <w:shd w:val="clear" w:color="000000" w:fill="AEAAAA"/>
            <w:vAlign w:val="bottom"/>
            <w:hideMark/>
          </w:tcPr>
          <w:p w14:paraId="72B999E2"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4</w:t>
            </w:r>
          </w:p>
        </w:tc>
        <w:tc>
          <w:tcPr>
            <w:tcW w:w="14103" w:type="dxa"/>
            <w:gridSpan w:val="8"/>
            <w:tcBorders>
              <w:top w:val="single" w:sz="4" w:space="0" w:color="auto"/>
              <w:left w:val="nil"/>
              <w:bottom w:val="single" w:sz="4" w:space="0" w:color="auto"/>
              <w:right w:val="nil"/>
            </w:tcBorders>
            <w:shd w:val="clear" w:color="000000" w:fill="AEAAAA"/>
            <w:vAlign w:val="bottom"/>
            <w:hideMark/>
          </w:tcPr>
          <w:p w14:paraId="5551630B"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TRANSPORTES</w:t>
            </w:r>
          </w:p>
        </w:tc>
      </w:tr>
      <w:tr w:rsidR="0015796D" w:rsidRPr="0015796D" w14:paraId="10FFA5E3" w14:textId="77777777" w:rsidTr="0015796D">
        <w:trPr>
          <w:trHeight w:val="75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0870A89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4.01</w:t>
            </w:r>
          </w:p>
        </w:tc>
        <w:tc>
          <w:tcPr>
            <w:tcW w:w="1327" w:type="dxa"/>
            <w:tcBorders>
              <w:top w:val="nil"/>
              <w:left w:val="nil"/>
              <w:bottom w:val="single" w:sz="4" w:space="0" w:color="auto"/>
              <w:right w:val="single" w:sz="4" w:space="0" w:color="auto"/>
            </w:tcBorders>
            <w:shd w:val="clear" w:color="000000" w:fill="FFFFFF"/>
            <w:vAlign w:val="center"/>
            <w:hideMark/>
          </w:tcPr>
          <w:p w14:paraId="650043E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04.020.0122-0</w:t>
            </w:r>
          </w:p>
        </w:tc>
        <w:tc>
          <w:tcPr>
            <w:tcW w:w="5154" w:type="dxa"/>
            <w:tcBorders>
              <w:top w:val="nil"/>
              <w:left w:val="nil"/>
              <w:bottom w:val="single" w:sz="4" w:space="0" w:color="auto"/>
              <w:right w:val="single" w:sz="4" w:space="0" w:color="auto"/>
            </w:tcBorders>
            <w:shd w:val="clear" w:color="000000" w:fill="FFFFFF"/>
            <w:vAlign w:val="center"/>
            <w:hideMark/>
          </w:tcPr>
          <w:p w14:paraId="5639E4B6"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Transporte de andaime tubular, considerando-se a área de projeção vertical do </w:t>
            </w:r>
            <w:proofErr w:type="spellStart"/>
            <w:r w:rsidRPr="0015796D">
              <w:rPr>
                <w:rFonts w:ascii="Cambria" w:hAnsi="Cambria" w:cs="Calibri"/>
                <w:color w:val="auto"/>
                <w:sz w:val="16"/>
                <w:szCs w:val="16"/>
              </w:rPr>
              <w:t>andaime,exclusive</w:t>
            </w:r>
            <w:proofErr w:type="spellEnd"/>
            <w:r w:rsidRPr="0015796D">
              <w:rPr>
                <w:rFonts w:ascii="Cambria" w:hAnsi="Cambria" w:cs="Calibri"/>
                <w:color w:val="auto"/>
                <w:sz w:val="16"/>
                <w:szCs w:val="16"/>
              </w:rPr>
              <w:t xml:space="preserve"> </w:t>
            </w:r>
            <w:proofErr w:type="spellStart"/>
            <w:r w:rsidRPr="0015796D">
              <w:rPr>
                <w:rFonts w:ascii="Cambria" w:hAnsi="Cambria" w:cs="Calibri"/>
                <w:color w:val="auto"/>
                <w:sz w:val="16"/>
                <w:szCs w:val="16"/>
              </w:rPr>
              <w:t>carga,descarga</w:t>
            </w:r>
            <w:proofErr w:type="spellEnd"/>
            <w:r w:rsidRPr="0015796D">
              <w:rPr>
                <w:rFonts w:ascii="Cambria" w:hAnsi="Cambria" w:cs="Calibri"/>
                <w:color w:val="auto"/>
                <w:sz w:val="16"/>
                <w:szCs w:val="16"/>
              </w:rPr>
              <w:t xml:space="preserve"> e tempo de espera do caminhão (vide item </w:t>
            </w:r>
            <w:proofErr w:type="spellStart"/>
            <w:r w:rsidRPr="0015796D">
              <w:rPr>
                <w:rFonts w:ascii="Cambria" w:hAnsi="Cambria" w:cs="Calibri"/>
                <w:color w:val="auto"/>
                <w:sz w:val="16"/>
                <w:szCs w:val="16"/>
              </w:rPr>
              <w:t>emop</w:t>
            </w:r>
            <w:proofErr w:type="spellEnd"/>
            <w:r w:rsidRPr="0015796D">
              <w:rPr>
                <w:rFonts w:ascii="Cambria" w:hAnsi="Cambria" w:cs="Calibri"/>
                <w:color w:val="auto"/>
                <w:sz w:val="16"/>
                <w:szCs w:val="16"/>
              </w:rPr>
              <w:t xml:space="preserve"> 04.021.0010)</w:t>
            </w:r>
          </w:p>
        </w:tc>
        <w:tc>
          <w:tcPr>
            <w:tcW w:w="661" w:type="dxa"/>
            <w:tcBorders>
              <w:top w:val="nil"/>
              <w:left w:val="nil"/>
              <w:bottom w:val="single" w:sz="4" w:space="0" w:color="auto"/>
              <w:right w:val="single" w:sz="4" w:space="0" w:color="auto"/>
            </w:tcBorders>
            <w:shd w:val="clear" w:color="000000" w:fill="FFFFFF"/>
            <w:vAlign w:val="center"/>
            <w:hideMark/>
          </w:tcPr>
          <w:p w14:paraId="0607F44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M2XKM</w:t>
            </w:r>
          </w:p>
        </w:tc>
        <w:tc>
          <w:tcPr>
            <w:tcW w:w="721" w:type="dxa"/>
            <w:tcBorders>
              <w:top w:val="nil"/>
              <w:left w:val="nil"/>
              <w:bottom w:val="single" w:sz="4" w:space="0" w:color="auto"/>
              <w:right w:val="single" w:sz="4" w:space="0" w:color="auto"/>
            </w:tcBorders>
            <w:shd w:val="clear" w:color="auto" w:fill="auto"/>
            <w:noWrap/>
            <w:vAlign w:val="center"/>
            <w:hideMark/>
          </w:tcPr>
          <w:p w14:paraId="7A324F2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3456,00</w:t>
            </w:r>
          </w:p>
        </w:tc>
        <w:tc>
          <w:tcPr>
            <w:tcW w:w="1245" w:type="dxa"/>
            <w:tcBorders>
              <w:top w:val="nil"/>
              <w:left w:val="nil"/>
              <w:bottom w:val="single" w:sz="4" w:space="0" w:color="auto"/>
              <w:right w:val="single" w:sz="4" w:space="0" w:color="auto"/>
            </w:tcBorders>
            <w:shd w:val="clear" w:color="000000" w:fill="FFFFFF"/>
            <w:vAlign w:val="center"/>
            <w:hideMark/>
          </w:tcPr>
          <w:p w14:paraId="7713A0C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0,13 </w:t>
            </w:r>
          </w:p>
        </w:tc>
        <w:tc>
          <w:tcPr>
            <w:tcW w:w="1972" w:type="dxa"/>
            <w:tcBorders>
              <w:top w:val="nil"/>
              <w:left w:val="nil"/>
              <w:bottom w:val="single" w:sz="4" w:space="0" w:color="auto"/>
              <w:right w:val="single" w:sz="4" w:space="0" w:color="auto"/>
            </w:tcBorders>
            <w:shd w:val="clear" w:color="auto" w:fill="auto"/>
            <w:noWrap/>
            <w:vAlign w:val="center"/>
            <w:hideMark/>
          </w:tcPr>
          <w:p w14:paraId="470CA84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449,28 </w:t>
            </w:r>
          </w:p>
        </w:tc>
        <w:tc>
          <w:tcPr>
            <w:tcW w:w="1016" w:type="dxa"/>
            <w:tcBorders>
              <w:top w:val="nil"/>
              <w:left w:val="nil"/>
              <w:bottom w:val="single" w:sz="4" w:space="0" w:color="auto"/>
              <w:right w:val="single" w:sz="4" w:space="0" w:color="auto"/>
            </w:tcBorders>
            <w:shd w:val="clear" w:color="000000" w:fill="FFFFFF"/>
            <w:vAlign w:val="center"/>
            <w:hideMark/>
          </w:tcPr>
          <w:p w14:paraId="4BA04A2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R$ 0,15</w:t>
            </w:r>
          </w:p>
        </w:tc>
        <w:tc>
          <w:tcPr>
            <w:tcW w:w="2007" w:type="dxa"/>
            <w:tcBorders>
              <w:top w:val="nil"/>
              <w:left w:val="nil"/>
              <w:bottom w:val="single" w:sz="4" w:space="0" w:color="auto"/>
              <w:right w:val="single" w:sz="4" w:space="0" w:color="auto"/>
            </w:tcBorders>
            <w:shd w:val="clear" w:color="auto" w:fill="auto"/>
            <w:noWrap/>
            <w:vAlign w:val="center"/>
            <w:hideMark/>
          </w:tcPr>
          <w:p w14:paraId="5F49103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518,40 </w:t>
            </w:r>
          </w:p>
        </w:tc>
      </w:tr>
      <w:tr w:rsidR="0015796D" w:rsidRPr="0015796D" w14:paraId="40D3C091" w14:textId="77777777" w:rsidTr="0015796D">
        <w:trPr>
          <w:trHeight w:val="67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3A8BA6C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4.02</w:t>
            </w:r>
          </w:p>
        </w:tc>
        <w:tc>
          <w:tcPr>
            <w:tcW w:w="1327" w:type="dxa"/>
            <w:tcBorders>
              <w:top w:val="nil"/>
              <w:left w:val="nil"/>
              <w:bottom w:val="single" w:sz="4" w:space="0" w:color="auto"/>
              <w:right w:val="single" w:sz="4" w:space="0" w:color="auto"/>
            </w:tcBorders>
            <w:shd w:val="clear" w:color="auto" w:fill="auto"/>
            <w:noWrap/>
            <w:vAlign w:val="center"/>
            <w:hideMark/>
          </w:tcPr>
          <w:p w14:paraId="1A899AF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04.021.0010-0</w:t>
            </w:r>
          </w:p>
        </w:tc>
        <w:tc>
          <w:tcPr>
            <w:tcW w:w="5154" w:type="dxa"/>
            <w:tcBorders>
              <w:top w:val="nil"/>
              <w:left w:val="nil"/>
              <w:bottom w:val="single" w:sz="4" w:space="0" w:color="auto"/>
              <w:right w:val="single" w:sz="4" w:space="0" w:color="auto"/>
            </w:tcBorders>
            <w:shd w:val="clear" w:color="auto" w:fill="auto"/>
            <w:vAlign w:val="center"/>
            <w:hideMark/>
          </w:tcPr>
          <w:p w14:paraId="2C0B2045"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Carga e descarga manual de andaime </w:t>
            </w:r>
            <w:proofErr w:type="spellStart"/>
            <w:r w:rsidRPr="0015796D">
              <w:rPr>
                <w:rFonts w:ascii="Cambria" w:hAnsi="Cambria" w:cs="Calibri"/>
                <w:color w:val="auto"/>
                <w:sz w:val="16"/>
                <w:szCs w:val="16"/>
              </w:rPr>
              <w:t>tubular,inclusive</w:t>
            </w:r>
            <w:proofErr w:type="spellEnd"/>
            <w:r w:rsidRPr="0015796D">
              <w:rPr>
                <w:rFonts w:ascii="Cambria" w:hAnsi="Cambria" w:cs="Calibri"/>
                <w:color w:val="auto"/>
                <w:sz w:val="16"/>
                <w:szCs w:val="16"/>
              </w:rPr>
              <w:t xml:space="preserve"> tempo de espera do </w:t>
            </w:r>
            <w:proofErr w:type="spellStart"/>
            <w:r w:rsidRPr="0015796D">
              <w:rPr>
                <w:rFonts w:ascii="Cambria" w:hAnsi="Cambria" w:cs="Calibri"/>
                <w:color w:val="auto"/>
                <w:sz w:val="16"/>
                <w:szCs w:val="16"/>
              </w:rPr>
              <w:t>caminhao,considerando</w:t>
            </w:r>
            <w:proofErr w:type="spellEnd"/>
            <w:r w:rsidRPr="0015796D">
              <w:rPr>
                <w:rFonts w:ascii="Cambria" w:hAnsi="Cambria" w:cs="Calibri"/>
                <w:color w:val="auto"/>
                <w:sz w:val="16"/>
                <w:szCs w:val="16"/>
              </w:rPr>
              <w:t xml:space="preserve">-se a </w:t>
            </w:r>
            <w:proofErr w:type="spellStart"/>
            <w:r w:rsidRPr="0015796D">
              <w:rPr>
                <w:rFonts w:ascii="Cambria" w:hAnsi="Cambria" w:cs="Calibri"/>
                <w:color w:val="auto"/>
                <w:sz w:val="16"/>
                <w:szCs w:val="16"/>
              </w:rPr>
              <w:t>area</w:t>
            </w:r>
            <w:proofErr w:type="spellEnd"/>
            <w:r w:rsidRPr="0015796D">
              <w:rPr>
                <w:rFonts w:ascii="Cambria" w:hAnsi="Cambria" w:cs="Calibri"/>
                <w:color w:val="auto"/>
                <w:sz w:val="16"/>
                <w:szCs w:val="16"/>
              </w:rPr>
              <w:t xml:space="preserve"> de </w:t>
            </w:r>
            <w:proofErr w:type="spellStart"/>
            <w:r w:rsidRPr="0015796D">
              <w:rPr>
                <w:rFonts w:ascii="Cambria" w:hAnsi="Cambria" w:cs="Calibri"/>
                <w:color w:val="auto"/>
                <w:sz w:val="16"/>
                <w:szCs w:val="16"/>
              </w:rPr>
              <w:t>projecao</w:t>
            </w:r>
            <w:proofErr w:type="spellEnd"/>
            <w:r w:rsidRPr="0015796D">
              <w:rPr>
                <w:rFonts w:ascii="Cambria" w:hAnsi="Cambria" w:cs="Calibri"/>
                <w:color w:val="auto"/>
                <w:sz w:val="16"/>
                <w:szCs w:val="16"/>
              </w:rPr>
              <w:t xml:space="preserve"> vertical</w:t>
            </w:r>
          </w:p>
        </w:tc>
        <w:tc>
          <w:tcPr>
            <w:tcW w:w="661" w:type="dxa"/>
            <w:tcBorders>
              <w:top w:val="nil"/>
              <w:left w:val="nil"/>
              <w:bottom w:val="single" w:sz="4" w:space="0" w:color="auto"/>
              <w:right w:val="single" w:sz="4" w:space="0" w:color="auto"/>
            </w:tcBorders>
            <w:shd w:val="clear" w:color="auto" w:fill="auto"/>
            <w:noWrap/>
            <w:vAlign w:val="center"/>
            <w:hideMark/>
          </w:tcPr>
          <w:p w14:paraId="41E1BA6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M2</w:t>
            </w:r>
          </w:p>
        </w:tc>
        <w:tc>
          <w:tcPr>
            <w:tcW w:w="721" w:type="dxa"/>
            <w:tcBorders>
              <w:top w:val="nil"/>
              <w:left w:val="nil"/>
              <w:bottom w:val="single" w:sz="4" w:space="0" w:color="auto"/>
              <w:right w:val="single" w:sz="4" w:space="0" w:color="auto"/>
            </w:tcBorders>
            <w:shd w:val="clear" w:color="auto" w:fill="auto"/>
            <w:noWrap/>
            <w:vAlign w:val="center"/>
            <w:hideMark/>
          </w:tcPr>
          <w:p w14:paraId="0BB9CCC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864,00</w:t>
            </w:r>
          </w:p>
        </w:tc>
        <w:tc>
          <w:tcPr>
            <w:tcW w:w="1245" w:type="dxa"/>
            <w:tcBorders>
              <w:top w:val="nil"/>
              <w:left w:val="nil"/>
              <w:bottom w:val="single" w:sz="4" w:space="0" w:color="auto"/>
              <w:right w:val="single" w:sz="4" w:space="0" w:color="auto"/>
            </w:tcBorders>
            <w:shd w:val="clear" w:color="000000" w:fill="FFFFFF"/>
            <w:vAlign w:val="center"/>
            <w:hideMark/>
          </w:tcPr>
          <w:p w14:paraId="71F0C3D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0,74 </w:t>
            </w:r>
          </w:p>
        </w:tc>
        <w:tc>
          <w:tcPr>
            <w:tcW w:w="1972" w:type="dxa"/>
            <w:tcBorders>
              <w:top w:val="nil"/>
              <w:left w:val="nil"/>
              <w:bottom w:val="single" w:sz="4" w:space="0" w:color="auto"/>
              <w:right w:val="single" w:sz="4" w:space="0" w:color="auto"/>
            </w:tcBorders>
            <w:shd w:val="clear" w:color="auto" w:fill="auto"/>
            <w:noWrap/>
            <w:vAlign w:val="center"/>
            <w:hideMark/>
          </w:tcPr>
          <w:p w14:paraId="3C95934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639,36 </w:t>
            </w:r>
          </w:p>
        </w:tc>
        <w:tc>
          <w:tcPr>
            <w:tcW w:w="1016" w:type="dxa"/>
            <w:tcBorders>
              <w:top w:val="nil"/>
              <w:left w:val="nil"/>
              <w:bottom w:val="single" w:sz="4" w:space="0" w:color="auto"/>
              <w:right w:val="single" w:sz="4" w:space="0" w:color="auto"/>
            </w:tcBorders>
            <w:shd w:val="clear" w:color="000000" w:fill="FFFFFF"/>
            <w:vAlign w:val="center"/>
            <w:hideMark/>
          </w:tcPr>
          <w:p w14:paraId="5140D16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R$ 0,86</w:t>
            </w:r>
          </w:p>
        </w:tc>
        <w:tc>
          <w:tcPr>
            <w:tcW w:w="2007" w:type="dxa"/>
            <w:tcBorders>
              <w:top w:val="nil"/>
              <w:left w:val="nil"/>
              <w:bottom w:val="single" w:sz="4" w:space="0" w:color="auto"/>
              <w:right w:val="single" w:sz="4" w:space="0" w:color="auto"/>
            </w:tcBorders>
            <w:shd w:val="clear" w:color="auto" w:fill="auto"/>
            <w:noWrap/>
            <w:vAlign w:val="center"/>
            <w:hideMark/>
          </w:tcPr>
          <w:p w14:paraId="3EAE53D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743,04 </w:t>
            </w:r>
          </w:p>
        </w:tc>
      </w:tr>
      <w:tr w:rsidR="0015796D" w:rsidRPr="0015796D" w14:paraId="690EA935" w14:textId="77777777" w:rsidTr="0015796D">
        <w:trPr>
          <w:trHeight w:val="115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168F438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4.03</w:t>
            </w:r>
          </w:p>
        </w:tc>
        <w:tc>
          <w:tcPr>
            <w:tcW w:w="1327" w:type="dxa"/>
            <w:tcBorders>
              <w:top w:val="nil"/>
              <w:left w:val="nil"/>
              <w:bottom w:val="single" w:sz="4" w:space="0" w:color="auto"/>
              <w:right w:val="single" w:sz="4" w:space="0" w:color="auto"/>
            </w:tcBorders>
            <w:shd w:val="clear" w:color="auto" w:fill="auto"/>
            <w:noWrap/>
            <w:vAlign w:val="center"/>
            <w:hideMark/>
          </w:tcPr>
          <w:p w14:paraId="111D9AF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04.014.0095-0</w:t>
            </w:r>
          </w:p>
        </w:tc>
        <w:tc>
          <w:tcPr>
            <w:tcW w:w="5154" w:type="dxa"/>
            <w:tcBorders>
              <w:top w:val="nil"/>
              <w:left w:val="nil"/>
              <w:bottom w:val="single" w:sz="4" w:space="0" w:color="auto"/>
              <w:right w:val="single" w:sz="4" w:space="0" w:color="auto"/>
            </w:tcBorders>
            <w:shd w:val="clear" w:color="auto" w:fill="auto"/>
            <w:hideMark/>
          </w:tcPr>
          <w:p w14:paraId="37CF7756"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Locação de caçamba de aço tipo container com 5m³ de capacidade, para retirada de entulho de obra, inclusive carregamento, transporte e descarregamento, exclusive taxa para descarga em locais autorizados e/ou licenciados (vide item 04.014.0110). Custo por unidade de caçamba</w:t>
            </w:r>
          </w:p>
        </w:tc>
        <w:tc>
          <w:tcPr>
            <w:tcW w:w="661" w:type="dxa"/>
            <w:tcBorders>
              <w:top w:val="nil"/>
              <w:left w:val="nil"/>
              <w:bottom w:val="single" w:sz="4" w:space="0" w:color="auto"/>
              <w:right w:val="single" w:sz="4" w:space="0" w:color="auto"/>
            </w:tcBorders>
            <w:shd w:val="clear" w:color="auto" w:fill="auto"/>
            <w:noWrap/>
            <w:vAlign w:val="center"/>
            <w:hideMark/>
          </w:tcPr>
          <w:p w14:paraId="2D21E42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083A71B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16,00</w:t>
            </w:r>
          </w:p>
        </w:tc>
        <w:tc>
          <w:tcPr>
            <w:tcW w:w="1245" w:type="dxa"/>
            <w:tcBorders>
              <w:top w:val="nil"/>
              <w:left w:val="nil"/>
              <w:bottom w:val="single" w:sz="4" w:space="0" w:color="auto"/>
              <w:right w:val="single" w:sz="4" w:space="0" w:color="auto"/>
            </w:tcBorders>
            <w:shd w:val="clear" w:color="000000" w:fill="FFFFFF"/>
            <w:vAlign w:val="center"/>
            <w:hideMark/>
          </w:tcPr>
          <w:p w14:paraId="4528CF7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250,22 </w:t>
            </w:r>
          </w:p>
        </w:tc>
        <w:tc>
          <w:tcPr>
            <w:tcW w:w="1972" w:type="dxa"/>
            <w:tcBorders>
              <w:top w:val="nil"/>
              <w:left w:val="nil"/>
              <w:bottom w:val="single" w:sz="4" w:space="0" w:color="auto"/>
              <w:right w:val="single" w:sz="4" w:space="0" w:color="auto"/>
            </w:tcBorders>
            <w:shd w:val="clear" w:color="auto" w:fill="auto"/>
            <w:noWrap/>
            <w:vAlign w:val="center"/>
            <w:hideMark/>
          </w:tcPr>
          <w:p w14:paraId="49AB261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4.003,52 </w:t>
            </w:r>
          </w:p>
        </w:tc>
        <w:tc>
          <w:tcPr>
            <w:tcW w:w="1016" w:type="dxa"/>
            <w:tcBorders>
              <w:top w:val="nil"/>
              <w:left w:val="nil"/>
              <w:bottom w:val="single" w:sz="4" w:space="0" w:color="auto"/>
              <w:right w:val="single" w:sz="4" w:space="0" w:color="auto"/>
            </w:tcBorders>
            <w:shd w:val="clear" w:color="000000" w:fill="FFFFFF"/>
            <w:vAlign w:val="center"/>
            <w:hideMark/>
          </w:tcPr>
          <w:p w14:paraId="45E082B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R$ 291,33</w:t>
            </w:r>
          </w:p>
        </w:tc>
        <w:tc>
          <w:tcPr>
            <w:tcW w:w="2007" w:type="dxa"/>
            <w:tcBorders>
              <w:top w:val="nil"/>
              <w:left w:val="nil"/>
              <w:bottom w:val="single" w:sz="4" w:space="0" w:color="auto"/>
              <w:right w:val="single" w:sz="4" w:space="0" w:color="auto"/>
            </w:tcBorders>
            <w:shd w:val="clear" w:color="auto" w:fill="auto"/>
            <w:noWrap/>
            <w:vAlign w:val="center"/>
            <w:hideMark/>
          </w:tcPr>
          <w:p w14:paraId="5102875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4.661,28 </w:t>
            </w:r>
          </w:p>
        </w:tc>
      </w:tr>
      <w:tr w:rsidR="0015796D" w:rsidRPr="0015796D" w14:paraId="57254CC7" w14:textId="77777777" w:rsidTr="0015796D">
        <w:trPr>
          <w:trHeight w:val="76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727E549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4.04</w:t>
            </w:r>
          </w:p>
        </w:tc>
        <w:tc>
          <w:tcPr>
            <w:tcW w:w="1327" w:type="dxa"/>
            <w:tcBorders>
              <w:top w:val="nil"/>
              <w:left w:val="nil"/>
              <w:bottom w:val="single" w:sz="4" w:space="0" w:color="auto"/>
              <w:right w:val="single" w:sz="4" w:space="0" w:color="auto"/>
            </w:tcBorders>
            <w:shd w:val="clear" w:color="auto" w:fill="auto"/>
            <w:noWrap/>
            <w:vAlign w:val="center"/>
            <w:hideMark/>
          </w:tcPr>
          <w:p w14:paraId="737FBB6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05.001.0172-0</w:t>
            </w:r>
          </w:p>
        </w:tc>
        <w:tc>
          <w:tcPr>
            <w:tcW w:w="5154" w:type="dxa"/>
            <w:tcBorders>
              <w:top w:val="nil"/>
              <w:left w:val="nil"/>
              <w:bottom w:val="single" w:sz="4" w:space="0" w:color="auto"/>
              <w:right w:val="single" w:sz="4" w:space="0" w:color="auto"/>
            </w:tcBorders>
            <w:shd w:val="clear" w:color="auto" w:fill="auto"/>
            <w:hideMark/>
          </w:tcPr>
          <w:p w14:paraId="0645788D"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Transporte horizontal de material de 1ªcategoria ou </w:t>
            </w:r>
            <w:proofErr w:type="spellStart"/>
            <w:r w:rsidRPr="0015796D">
              <w:rPr>
                <w:rFonts w:ascii="Cambria" w:hAnsi="Cambria" w:cs="Calibri"/>
                <w:color w:val="auto"/>
                <w:sz w:val="16"/>
                <w:szCs w:val="16"/>
              </w:rPr>
              <w:t>entulho,em</w:t>
            </w:r>
            <w:proofErr w:type="spellEnd"/>
            <w:r w:rsidRPr="0015796D">
              <w:rPr>
                <w:rFonts w:ascii="Cambria" w:hAnsi="Cambria" w:cs="Calibri"/>
                <w:color w:val="auto"/>
                <w:sz w:val="16"/>
                <w:szCs w:val="16"/>
              </w:rPr>
              <w:t xml:space="preserve"> </w:t>
            </w:r>
            <w:proofErr w:type="spellStart"/>
            <w:r w:rsidRPr="0015796D">
              <w:rPr>
                <w:rFonts w:ascii="Cambria" w:hAnsi="Cambria" w:cs="Calibri"/>
                <w:color w:val="auto"/>
                <w:sz w:val="16"/>
                <w:szCs w:val="16"/>
              </w:rPr>
              <w:t>carrinhos,a</w:t>
            </w:r>
            <w:proofErr w:type="spellEnd"/>
            <w:r w:rsidRPr="0015796D">
              <w:rPr>
                <w:rFonts w:ascii="Cambria" w:hAnsi="Cambria" w:cs="Calibri"/>
                <w:color w:val="auto"/>
                <w:sz w:val="16"/>
                <w:szCs w:val="16"/>
              </w:rPr>
              <w:t xml:space="preserve"> 30,00m de </w:t>
            </w:r>
            <w:proofErr w:type="spellStart"/>
            <w:r w:rsidRPr="0015796D">
              <w:rPr>
                <w:rFonts w:ascii="Cambria" w:hAnsi="Cambria" w:cs="Calibri"/>
                <w:color w:val="auto"/>
                <w:sz w:val="16"/>
                <w:szCs w:val="16"/>
              </w:rPr>
              <w:t>distancia,inclusive</w:t>
            </w:r>
            <w:proofErr w:type="spellEnd"/>
            <w:r w:rsidRPr="0015796D">
              <w:rPr>
                <w:rFonts w:ascii="Cambria" w:hAnsi="Cambria" w:cs="Calibri"/>
                <w:color w:val="auto"/>
                <w:sz w:val="16"/>
                <w:szCs w:val="16"/>
              </w:rPr>
              <w:t xml:space="preserve"> carga a </w:t>
            </w:r>
            <w:proofErr w:type="spellStart"/>
            <w:r w:rsidRPr="0015796D">
              <w:rPr>
                <w:rFonts w:ascii="Cambria" w:hAnsi="Cambria" w:cs="Calibri"/>
                <w:color w:val="auto"/>
                <w:sz w:val="16"/>
                <w:szCs w:val="16"/>
              </w:rPr>
              <w:t>pa</w:t>
            </w:r>
            <w:proofErr w:type="spellEnd"/>
          </w:p>
        </w:tc>
        <w:tc>
          <w:tcPr>
            <w:tcW w:w="661" w:type="dxa"/>
            <w:tcBorders>
              <w:top w:val="nil"/>
              <w:left w:val="nil"/>
              <w:bottom w:val="single" w:sz="4" w:space="0" w:color="auto"/>
              <w:right w:val="single" w:sz="4" w:space="0" w:color="auto"/>
            </w:tcBorders>
            <w:shd w:val="clear" w:color="auto" w:fill="auto"/>
            <w:noWrap/>
            <w:vAlign w:val="center"/>
            <w:hideMark/>
          </w:tcPr>
          <w:p w14:paraId="322E5EC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M3</w:t>
            </w:r>
          </w:p>
        </w:tc>
        <w:tc>
          <w:tcPr>
            <w:tcW w:w="721" w:type="dxa"/>
            <w:tcBorders>
              <w:top w:val="nil"/>
              <w:left w:val="nil"/>
              <w:bottom w:val="single" w:sz="4" w:space="0" w:color="auto"/>
              <w:right w:val="single" w:sz="4" w:space="0" w:color="auto"/>
            </w:tcBorders>
            <w:shd w:val="clear" w:color="auto" w:fill="auto"/>
            <w:noWrap/>
            <w:vAlign w:val="center"/>
            <w:hideMark/>
          </w:tcPr>
          <w:p w14:paraId="37F638C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20,00</w:t>
            </w:r>
          </w:p>
        </w:tc>
        <w:tc>
          <w:tcPr>
            <w:tcW w:w="1245" w:type="dxa"/>
            <w:tcBorders>
              <w:top w:val="nil"/>
              <w:left w:val="nil"/>
              <w:bottom w:val="single" w:sz="4" w:space="0" w:color="auto"/>
              <w:right w:val="single" w:sz="4" w:space="0" w:color="auto"/>
            </w:tcBorders>
            <w:shd w:val="clear" w:color="000000" w:fill="FFFFFF"/>
            <w:vAlign w:val="center"/>
            <w:hideMark/>
          </w:tcPr>
          <w:p w14:paraId="7BEC1CC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28,12 </w:t>
            </w:r>
          </w:p>
        </w:tc>
        <w:tc>
          <w:tcPr>
            <w:tcW w:w="1972" w:type="dxa"/>
            <w:tcBorders>
              <w:top w:val="nil"/>
              <w:left w:val="nil"/>
              <w:bottom w:val="single" w:sz="4" w:space="0" w:color="auto"/>
              <w:right w:val="single" w:sz="4" w:space="0" w:color="auto"/>
            </w:tcBorders>
            <w:shd w:val="clear" w:color="auto" w:fill="auto"/>
            <w:noWrap/>
            <w:vAlign w:val="center"/>
            <w:hideMark/>
          </w:tcPr>
          <w:p w14:paraId="2C17ED6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562,40 </w:t>
            </w:r>
          </w:p>
        </w:tc>
        <w:tc>
          <w:tcPr>
            <w:tcW w:w="1016" w:type="dxa"/>
            <w:tcBorders>
              <w:top w:val="nil"/>
              <w:left w:val="nil"/>
              <w:bottom w:val="single" w:sz="4" w:space="0" w:color="auto"/>
              <w:right w:val="single" w:sz="4" w:space="0" w:color="auto"/>
            </w:tcBorders>
            <w:shd w:val="clear" w:color="000000" w:fill="FFFFFF"/>
            <w:vAlign w:val="center"/>
            <w:hideMark/>
          </w:tcPr>
          <w:p w14:paraId="2CFA975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R$ 32,74</w:t>
            </w:r>
          </w:p>
        </w:tc>
        <w:tc>
          <w:tcPr>
            <w:tcW w:w="2007" w:type="dxa"/>
            <w:tcBorders>
              <w:top w:val="nil"/>
              <w:left w:val="nil"/>
              <w:bottom w:val="single" w:sz="4" w:space="0" w:color="auto"/>
              <w:right w:val="single" w:sz="4" w:space="0" w:color="auto"/>
            </w:tcBorders>
            <w:shd w:val="clear" w:color="auto" w:fill="auto"/>
            <w:noWrap/>
            <w:vAlign w:val="center"/>
            <w:hideMark/>
          </w:tcPr>
          <w:p w14:paraId="248D2DD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654,80 </w:t>
            </w:r>
          </w:p>
        </w:tc>
      </w:tr>
      <w:tr w:rsidR="0015796D" w:rsidRPr="0015796D" w14:paraId="4F1626CC" w14:textId="77777777" w:rsidTr="0015796D">
        <w:trPr>
          <w:trHeight w:val="300"/>
        </w:trPr>
        <w:tc>
          <w:tcPr>
            <w:tcW w:w="1000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F51CC" w14:textId="77777777" w:rsidR="0015796D" w:rsidRPr="0015796D" w:rsidRDefault="0015796D" w:rsidP="0015796D">
            <w:pPr>
              <w:spacing w:after="0" w:line="240" w:lineRule="auto"/>
              <w:ind w:left="0" w:right="0" w:firstLine="0"/>
              <w:jc w:val="right"/>
              <w:rPr>
                <w:rFonts w:ascii="Cambria" w:hAnsi="Cambria" w:cs="Calibri"/>
                <w:b/>
                <w:bCs/>
                <w:color w:val="auto"/>
                <w:sz w:val="16"/>
                <w:szCs w:val="16"/>
              </w:rPr>
            </w:pPr>
            <w:r w:rsidRPr="0015796D">
              <w:rPr>
                <w:rFonts w:ascii="Cambria" w:hAnsi="Cambria" w:cs="Calibri"/>
                <w:b/>
                <w:bCs/>
                <w:color w:val="auto"/>
                <w:sz w:val="16"/>
                <w:szCs w:val="16"/>
              </w:rPr>
              <w:t>SUBTOTAL</w:t>
            </w:r>
          </w:p>
        </w:tc>
        <w:tc>
          <w:tcPr>
            <w:tcW w:w="1972" w:type="dxa"/>
            <w:tcBorders>
              <w:top w:val="nil"/>
              <w:left w:val="nil"/>
              <w:bottom w:val="single" w:sz="4" w:space="0" w:color="auto"/>
              <w:right w:val="single" w:sz="4" w:space="0" w:color="auto"/>
            </w:tcBorders>
            <w:shd w:val="clear" w:color="auto" w:fill="auto"/>
            <w:noWrap/>
            <w:vAlign w:val="bottom"/>
            <w:hideMark/>
          </w:tcPr>
          <w:p w14:paraId="79F1E156" w14:textId="77777777" w:rsidR="0015796D" w:rsidRPr="0015796D" w:rsidRDefault="0015796D" w:rsidP="0015796D">
            <w:pPr>
              <w:spacing w:after="0" w:line="240" w:lineRule="auto"/>
              <w:ind w:left="0" w:right="0" w:firstLine="0"/>
              <w:jc w:val="right"/>
              <w:rPr>
                <w:rFonts w:ascii="Cambria" w:hAnsi="Cambria" w:cs="Calibri"/>
                <w:b/>
                <w:bCs/>
                <w:color w:val="auto"/>
                <w:sz w:val="16"/>
                <w:szCs w:val="16"/>
              </w:rPr>
            </w:pPr>
            <w:r w:rsidRPr="0015796D">
              <w:rPr>
                <w:rFonts w:ascii="Cambria" w:hAnsi="Cambria" w:cs="Calibri"/>
                <w:b/>
                <w:bCs/>
                <w:color w:val="auto"/>
                <w:sz w:val="16"/>
                <w:szCs w:val="16"/>
              </w:rPr>
              <w:t xml:space="preserve"> R$                           5.654,56 </w:t>
            </w:r>
          </w:p>
        </w:tc>
        <w:tc>
          <w:tcPr>
            <w:tcW w:w="1016" w:type="dxa"/>
            <w:tcBorders>
              <w:top w:val="nil"/>
              <w:left w:val="nil"/>
              <w:bottom w:val="single" w:sz="4" w:space="0" w:color="auto"/>
              <w:right w:val="single" w:sz="4" w:space="0" w:color="auto"/>
            </w:tcBorders>
            <w:shd w:val="clear" w:color="auto" w:fill="auto"/>
            <w:noWrap/>
            <w:vAlign w:val="center"/>
            <w:hideMark/>
          </w:tcPr>
          <w:p w14:paraId="4F5EA577"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SUBTOTAL</w:t>
            </w:r>
          </w:p>
        </w:tc>
        <w:tc>
          <w:tcPr>
            <w:tcW w:w="2007" w:type="dxa"/>
            <w:tcBorders>
              <w:top w:val="nil"/>
              <w:left w:val="nil"/>
              <w:bottom w:val="single" w:sz="4" w:space="0" w:color="auto"/>
              <w:right w:val="single" w:sz="4" w:space="0" w:color="auto"/>
            </w:tcBorders>
            <w:shd w:val="clear" w:color="auto" w:fill="auto"/>
            <w:noWrap/>
            <w:vAlign w:val="center"/>
            <w:hideMark/>
          </w:tcPr>
          <w:p w14:paraId="7CFE9E91"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 xml:space="preserve"> R$                            6.577,52 </w:t>
            </w:r>
          </w:p>
        </w:tc>
      </w:tr>
      <w:tr w:rsidR="0015796D" w:rsidRPr="0015796D" w14:paraId="31D83BCC" w14:textId="77777777" w:rsidTr="0015796D">
        <w:trPr>
          <w:trHeight w:val="300"/>
        </w:trPr>
        <w:tc>
          <w:tcPr>
            <w:tcW w:w="897" w:type="dxa"/>
            <w:tcBorders>
              <w:top w:val="nil"/>
              <w:left w:val="single" w:sz="4" w:space="0" w:color="auto"/>
              <w:bottom w:val="single" w:sz="4" w:space="0" w:color="auto"/>
              <w:right w:val="single" w:sz="4" w:space="0" w:color="auto"/>
            </w:tcBorders>
            <w:shd w:val="clear" w:color="000000" w:fill="AEAAAA"/>
            <w:vAlign w:val="center"/>
            <w:hideMark/>
          </w:tcPr>
          <w:p w14:paraId="1FDB3F58"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5</w:t>
            </w:r>
          </w:p>
        </w:tc>
        <w:tc>
          <w:tcPr>
            <w:tcW w:w="14103" w:type="dxa"/>
            <w:gridSpan w:val="8"/>
            <w:tcBorders>
              <w:top w:val="single" w:sz="4" w:space="0" w:color="auto"/>
              <w:left w:val="nil"/>
              <w:bottom w:val="single" w:sz="4" w:space="0" w:color="auto"/>
              <w:right w:val="nil"/>
            </w:tcBorders>
            <w:shd w:val="clear" w:color="000000" w:fill="AEAAAA"/>
            <w:vAlign w:val="center"/>
            <w:hideMark/>
          </w:tcPr>
          <w:p w14:paraId="3919E7A3"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SERVIÇOS COMPLEMENTARES</w:t>
            </w:r>
          </w:p>
        </w:tc>
      </w:tr>
      <w:tr w:rsidR="0015796D" w:rsidRPr="0015796D" w14:paraId="28364F61" w14:textId="77777777" w:rsidTr="0015796D">
        <w:trPr>
          <w:trHeight w:val="111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4F7AC3F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5.01</w:t>
            </w:r>
          </w:p>
        </w:tc>
        <w:tc>
          <w:tcPr>
            <w:tcW w:w="1327" w:type="dxa"/>
            <w:tcBorders>
              <w:top w:val="nil"/>
              <w:left w:val="nil"/>
              <w:bottom w:val="single" w:sz="4" w:space="0" w:color="auto"/>
              <w:right w:val="single" w:sz="4" w:space="0" w:color="auto"/>
            </w:tcBorders>
            <w:shd w:val="clear" w:color="auto" w:fill="auto"/>
            <w:noWrap/>
            <w:vAlign w:val="center"/>
            <w:hideMark/>
          </w:tcPr>
          <w:p w14:paraId="33BBF5A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02.001.0001-0</w:t>
            </w:r>
          </w:p>
        </w:tc>
        <w:tc>
          <w:tcPr>
            <w:tcW w:w="5154" w:type="dxa"/>
            <w:tcBorders>
              <w:top w:val="nil"/>
              <w:left w:val="nil"/>
              <w:bottom w:val="single" w:sz="4" w:space="0" w:color="auto"/>
              <w:right w:val="single" w:sz="4" w:space="0" w:color="auto"/>
            </w:tcBorders>
            <w:shd w:val="clear" w:color="auto" w:fill="auto"/>
            <w:vAlign w:val="center"/>
            <w:hideMark/>
          </w:tcPr>
          <w:p w14:paraId="4CCBE03C"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Tapume de vedação ou proteção, executado com chapas de madeira compensada, resinada, lisa, de colagem fenólica, à prova d’água, com 2,20 x 1,10m e 6mm de espessura, pregadas em peças de madeira de 3ª de 3” x 3” horizontais e verticais a cada 1,22m, exclusive pintura</w:t>
            </w:r>
          </w:p>
        </w:tc>
        <w:tc>
          <w:tcPr>
            <w:tcW w:w="661" w:type="dxa"/>
            <w:tcBorders>
              <w:top w:val="nil"/>
              <w:left w:val="nil"/>
              <w:bottom w:val="single" w:sz="4" w:space="0" w:color="auto"/>
              <w:right w:val="single" w:sz="4" w:space="0" w:color="auto"/>
            </w:tcBorders>
            <w:shd w:val="clear" w:color="auto" w:fill="auto"/>
            <w:noWrap/>
            <w:vAlign w:val="center"/>
            <w:hideMark/>
          </w:tcPr>
          <w:p w14:paraId="44662C1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M2</w:t>
            </w:r>
          </w:p>
        </w:tc>
        <w:tc>
          <w:tcPr>
            <w:tcW w:w="721" w:type="dxa"/>
            <w:tcBorders>
              <w:top w:val="nil"/>
              <w:left w:val="nil"/>
              <w:bottom w:val="single" w:sz="4" w:space="0" w:color="auto"/>
              <w:right w:val="single" w:sz="4" w:space="0" w:color="auto"/>
            </w:tcBorders>
            <w:shd w:val="clear" w:color="auto" w:fill="auto"/>
            <w:noWrap/>
            <w:vAlign w:val="center"/>
            <w:hideMark/>
          </w:tcPr>
          <w:p w14:paraId="1EB68DC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100,80</w:t>
            </w:r>
          </w:p>
        </w:tc>
        <w:tc>
          <w:tcPr>
            <w:tcW w:w="1245" w:type="dxa"/>
            <w:tcBorders>
              <w:top w:val="nil"/>
              <w:left w:val="nil"/>
              <w:bottom w:val="single" w:sz="4" w:space="0" w:color="auto"/>
              <w:right w:val="single" w:sz="4" w:space="0" w:color="auto"/>
            </w:tcBorders>
            <w:shd w:val="clear" w:color="000000" w:fill="FFFFFF"/>
            <w:vAlign w:val="center"/>
            <w:hideMark/>
          </w:tcPr>
          <w:p w14:paraId="5C6ADFB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55,53 </w:t>
            </w:r>
          </w:p>
        </w:tc>
        <w:tc>
          <w:tcPr>
            <w:tcW w:w="1972" w:type="dxa"/>
            <w:tcBorders>
              <w:top w:val="nil"/>
              <w:left w:val="nil"/>
              <w:bottom w:val="single" w:sz="4" w:space="0" w:color="auto"/>
              <w:right w:val="single" w:sz="4" w:space="0" w:color="auto"/>
            </w:tcBorders>
            <w:shd w:val="clear" w:color="auto" w:fill="auto"/>
            <w:noWrap/>
            <w:vAlign w:val="center"/>
            <w:hideMark/>
          </w:tcPr>
          <w:p w14:paraId="0B146A9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5.597,42 </w:t>
            </w:r>
          </w:p>
        </w:tc>
        <w:tc>
          <w:tcPr>
            <w:tcW w:w="1016" w:type="dxa"/>
            <w:tcBorders>
              <w:top w:val="nil"/>
              <w:left w:val="nil"/>
              <w:bottom w:val="single" w:sz="4" w:space="0" w:color="auto"/>
              <w:right w:val="single" w:sz="4" w:space="0" w:color="auto"/>
            </w:tcBorders>
            <w:shd w:val="clear" w:color="000000" w:fill="FFFFFF"/>
            <w:vAlign w:val="center"/>
            <w:hideMark/>
          </w:tcPr>
          <w:p w14:paraId="2948C0F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R$ 64,65</w:t>
            </w:r>
          </w:p>
        </w:tc>
        <w:tc>
          <w:tcPr>
            <w:tcW w:w="2007" w:type="dxa"/>
            <w:tcBorders>
              <w:top w:val="nil"/>
              <w:left w:val="nil"/>
              <w:bottom w:val="single" w:sz="4" w:space="0" w:color="auto"/>
              <w:right w:val="single" w:sz="4" w:space="0" w:color="auto"/>
            </w:tcBorders>
            <w:shd w:val="clear" w:color="auto" w:fill="auto"/>
            <w:noWrap/>
            <w:vAlign w:val="center"/>
            <w:hideMark/>
          </w:tcPr>
          <w:p w14:paraId="671EEB5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6.516,72 </w:t>
            </w:r>
          </w:p>
        </w:tc>
      </w:tr>
      <w:tr w:rsidR="0015796D" w:rsidRPr="0015796D" w14:paraId="0263E1AD" w14:textId="77777777" w:rsidTr="0015796D">
        <w:trPr>
          <w:trHeight w:val="73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4690049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5.02</w:t>
            </w:r>
          </w:p>
        </w:tc>
        <w:tc>
          <w:tcPr>
            <w:tcW w:w="1327" w:type="dxa"/>
            <w:tcBorders>
              <w:top w:val="nil"/>
              <w:left w:val="nil"/>
              <w:bottom w:val="single" w:sz="4" w:space="0" w:color="auto"/>
              <w:right w:val="single" w:sz="4" w:space="0" w:color="auto"/>
            </w:tcBorders>
            <w:shd w:val="clear" w:color="auto" w:fill="auto"/>
            <w:noWrap/>
            <w:vAlign w:val="center"/>
            <w:hideMark/>
          </w:tcPr>
          <w:p w14:paraId="1E0E0D1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05.001.0015-0</w:t>
            </w:r>
          </w:p>
        </w:tc>
        <w:tc>
          <w:tcPr>
            <w:tcW w:w="5154" w:type="dxa"/>
            <w:tcBorders>
              <w:top w:val="nil"/>
              <w:left w:val="nil"/>
              <w:bottom w:val="single" w:sz="4" w:space="0" w:color="auto"/>
              <w:right w:val="single" w:sz="4" w:space="0" w:color="auto"/>
            </w:tcBorders>
            <w:shd w:val="clear" w:color="auto" w:fill="auto"/>
            <w:vAlign w:val="center"/>
            <w:hideMark/>
          </w:tcPr>
          <w:p w14:paraId="1C18460E"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proofErr w:type="spellStart"/>
            <w:r w:rsidRPr="0015796D">
              <w:rPr>
                <w:rFonts w:ascii="Cambria" w:hAnsi="Cambria" w:cs="Calibri"/>
                <w:color w:val="auto"/>
                <w:sz w:val="16"/>
                <w:szCs w:val="16"/>
              </w:rPr>
              <w:t>Demolicao</w:t>
            </w:r>
            <w:proofErr w:type="spellEnd"/>
            <w:r w:rsidRPr="0015796D">
              <w:rPr>
                <w:rFonts w:ascii="Cambria" w:hAnsi="Cambria" w:cs="Calibri"/>
                <w:color w:val="auto"/>
                <w:sz w:val="16"/>
                <w:szCs w:val="16"/>
              </w:rPr>
              <w:t xml:space="preserve"> de piso de ladrilho com respectiva camada de argamassa de </w:t>
            </w:r>
            <w:proofErr w:type="spellStart"/>
            <w:r w:rsidRPr="0015796D">
              <w:rPr>
                <w:rFonts w:ascii="Cambria" w:hAnsi="Cambria" w:cs="Calibri"/>
                <w:color w:val="auto"/>
                <w:sz w:val="16"/>
                <w:szCs w:val="16"/>
              </w:rPr>
              <w:t>assentamento,inclusive</w:t>
            </w:r>
            <w:proofErr w:type="spellEnd"/>
            <w:r w:rsidRPr="0015796D">
              <w:rPr>
                <w:rFonts w:ascii="Cambria" w:hAnsi="Cambria" w:cs="Calibri"/>
                <w:color w:val="auto"/>
                <w:sz w:val="16"/>
                <w:szCs w:val="16"/>
              </w:rPr>
              <w:t xml:space="preserve"> empilhamento lateral dentro </w:t>
            </w:r>
            <w:proofErr w:type="spellStart"/>
            <w:r w:rsidRPr="0015796D">
              <w:rPr>
                <w:rFonts w:ascii="Cambria" w:hAnsi="Cambria" w:cs="Calibri"/>
                <w:color w:val="auto"/>
                <w:sz w:val="16"/>
                <w:szCs w:val="16"/>
              </w:rPr>
              <w:t>docanteiro</w:t>
            </w:r>
            <w:proofErr w:type="spellEnd"/>
            <w:r w:rsidRPr="0015796D">
              <w:rPr>
                <w:rFonts w:ascii="Cambria" w:hAnsi="Cambria" w:cs="Calibri"/>
                <w:color w:val="auto"/>
                <w:sz w:val="16"/>
                <w:szCs w:val="16"/>
              </w:rPr>
              <w:t xml:space="preserve"> de </w:t>
            </w:r>
            <w:proofErr w:type="spellStart"/>
            <w:r w:rsidRPr="0015796D">
              <w:rPr>
                <w:rFonts w:ascii="Cambria" w:hAnsi="Cambria" w:cs="Calibri"/>
                <w:color w:val="auto"/>
                <w:sz w:val="16"/>
                <w:szCs w:val="16"/>
              </w:rPr>
              <w:t>servico</w:t>
            </w:r>
            <w:proofErr w:type="spellEnd"/>
          </w:p>
        </w:tc>
        <w:tc>
          <w:tcPr>
            <w:tcW w:w="661" w:type="dxa"/>
            <w:tcBorders>
              <w:top w:val="nil"/>
              <w:left w:val="nil"/>
              <w:bottom w:val="single" w:sz="4" w:space="0" w:color="auto"/>
              <w:right w:val="single" w:sz="4" w:space="0" w:color="auto"/>
            </w:tcBorders>
            <w:shd w:val="clear" w:color="auto" w:fill="auto"/>
            <w:noWrap/>
            <w:vAlign w:val="center"/>
            <w:hideMark/>
          </w:tcPr>
          <w:p w14:paraId="6A444AB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M3</w:t>
            </w:r>
          </w:p>
        </w:tc>
        <w:tc>
          <w:tcPr>
            <w:tcW w:w="721" w:type="dxa"/>
            <w:tcBorders>
              <w:top w:val="nil"/>
              <w:left w:val="nil"/>
              <w:bottom w:val="single" w:sz="4" w:space="0" w:color="auto"/>
              <w:right w:val="single" w:sz="4" w:space="0" w:color="auto"/>
            </w:tcBorders>
            <w:shd w:val="clear" w:color="auto" w:fill="auto"/>
            <w:noWrap/>
            <w:vAlign w:val="center"/>
            <w:hideMark/>
          </w:tcPr>
          <w:p w14:paraId="58F45C0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210,00</w:t>
            </w:r>
          </w:p>
        </w:tc>
        <w:tc>
          <w:tcPr>
            <w:tcW w:w="1245" w:type="dxa"/>
            <w:tcBorders>
              <w:top w:val="nil"/>
              <w:left w:val="nil"/>
              <w:bottom w:val="single" w:sz="4" w:space="0" w:color="auto"/>
              <w:right w:val="single" w:sz="4" w:space="0" w:color="auto"/>
            </w:tcBorders>
            <w:shd w:val="clear" w:color="000000" w:fill="FFFFFF"/>
            <w:vAlign w:val="center"/>
            <w:hideMark/>
          </w:tcPr>
          <w:p w14:paraId="317C305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16,64 </w:t>
            </w:r>
          </w:p>
        </w:tc>
        <w:tc>
          <w:tcPr>
            <w:tcW w:w="1972" w:type="dxa"/>
            <w:tcBorders>
              <w:top w:val="nil"/>
              <w:left w:val="nil"/>
              <w:bottom w:val="single" w:sz="4" w:space="0" w:color="auto"/>
              <w:right w:val="single" w:sz="4" w:space="0" w:color="auto"/>
            </w:tcBorders>
            <w:shd w:val="clear" w:color="auto" w:fill="auto"/>
            <w:noWrap/>
            <w:vAlign w:val="center"/>
            <w:hideMark/>
          </w:tcPr>
          <w:p w14:paraId="04568C3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3.494,40 </w:t>
            </w:r>
          </w:p>
        </w:tc>
        <w:tc>
          <w:tcPr>
            <w:tcW w:w="1016" w:type="dxa"/>
            <w:tcBorders>
              <w:top w:val="nil"/>
              <w:left w:val="nil"/>
              <w:bottom w:val="single" w:sz="4" w:space="0" w:color="auto"/>
              <w:right w:val="single" w:sz="4" w:space="0" w:color="auto"/>
            </w:tcBorders>
            <w:shd w:val="clear" w:color="000000" w:fill="FFFFFF"/>
            <w:vAlign w:val="center"/>
            <w:hideMark/>
          </w:tcPr>
          <w:p w14:paraId="074DC5F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R$ 19,37</w:t>
            </w:r>
          </w:p>
        </w:tc>
        <w:tc>
          <w:tcPr>
            <w:tcW w:w="2007" w:type="dxa"/>
            <w:tcBorders>
              <w:top w:val="nil"/>
              <w:left w:val="nil"/>
              <w:bottom w:val="single" w:sz="4" w:space="0" w:color="auto"/>
              <w:right w:val="single" w:sz="4" w:space="0" w:color="auto"/>
            </w:tcBorders>
            <w:shd w:val="clear" w:color="auto" w:fill="auto"/>
            <w:noWrap/>
            <w:vAlign w:val="center"/>
            <w:hideMark/>
          </w:tcPr>
          <w:p w14:paraId="4DB0601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4.067,70 </w:t>
            </w:r>
          </w:p>
        </w:tc>
      </w:tr>
      <w:tr w:rsidR="0015796D" w:rsidRPr="0015796D" w14:paraId="4E1083DC" w14:textId="77777777" w:rsidTr="0015796D">
        <w:trPr>
          <w:trHeight w:val="73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4CD5529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5.03</w:t>
            </w:r>
          </w:p>
        </w:tc>
        <w:tc>
          <w:tcPr>
            <w:tcW w:w="1327" w:type="dxa"/>
            <w:tcBorders>
              <w:top w:val="nil"/>
              <w:left w:val="nil"/>
              <w:bottom w:val="single" w:sz="4" w:space="0" w:color="auto"/>
              <w:right w:val="single" w:sz="4" w:space="0" w:color="auto"/>
            </w:tcBorders>
            <w:shd w:val="clear" w:color="auto" w:fill="auto"/>
            <w:noWrap/>
            <w:vAlign w:val="center"/>
            <w:hideMark/>
          </w:tcPr>
          <w:p w14:paraId="2ECEFD5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05.001.0009-0</w:t>
            </w:r>
          </w:p>
        </w:tc>
        <w:tc>
          <w:tcPr>
            <w:tcW w:w="5154" w:type="dxa"/>
            <w:tcBorders>
              <w:top w:val="nil"/>
              <w:left w:val="nil"/>
              <w:bottom w:val="single" w:sz="4" w:space="0" w:color="auto"/>
              <w:right w:val="single" w:sz="4" w:space="0" w:color="auto"/>
            </w:tcBorders>
            <w:shd w:val="clear" w:color="auto" w:fill="auto"/>
            <w:vAlign w:val="center"/>
            <w:hideMark/>
          </w:tcPr>
          <w:p w14:paraId="55D90AAE"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proofErr w:type="spellStart"/>
            <w:r w:rsidRPr="0015796D">
              <w:rPr>
                <w:rFonts w:ascii="Cambria" w:hAnsi="Cambria" w:cs="Calibri"/>
                <w:color w:val="auto"/>
                <w:sz w:val="16"/>
                <w:szCs w:val="16"/>
              </w:rPr>
              <w:t>Demolicao</w:t>
            </w:r>
            <w:proofErr w:type="spellEnd"/>
            <w:r w:rsidRPr="0015796D">
              <w:rPr>
                <w:rFonts w:ascii="Cambria" w:hAnsi="Cambria" w:cs="Calibri"/>
                <w:color w:val="auto"/>
                <w:sz w:val="16"/>
                <w:szCs w:val="16"/>
              </w:rPr>
              <w:t xml:space="preserve"> de revestimento em </w:t>
            </w:r>
            <w:proofErr w:type="spellStart"/>
            <w:r w:rsidRPr="0015796D">
              <w:rPr>
                <w:rFonts w:ascii="Cambria" w:hAnsi="Cambria" w:cs="Calibri"/>
                <w:color w:val="auto"/>
                <w:sz w:val="16"/>
                <w:szCs w:val="16"/>
              </w:rPr>
              <w:t>azulejos,ceramicas</w:t>
            </w:r>
            <w:proofErr w:type="spellEnd"/>
            <w:r w:rsidRPr="0015796D">
              <w:rPr>
                <w:rFonts w:ascii="Cambria" w:hAnsi="Cambria" w:cs="Calibri"/>
                <w:color w:val="auto"/>
                <w:sz w:val="16"/>
                <w:szCs w:val="16"/>
              </w:rPr>
              <w:t xml:space="preserve"> ou </w:t>
            </w:r>
            <w:proofErr w:type="spellStart"/>
            <w:r w:rsidRPr="0015796D">
              <w:rPr>
                <w:rFonts w:ascii="Cambria" w:hAnsi="Cambria" w:cs="Calibri"/>
                <w:color w:val="auto"/>
                <w:sz w:val="16"/>
                <w:szCs w:val="16"/>
              </w:rPr>
              <w:t>marmore</w:t>
            </w:r>
            <w:proofErr w:type="spellEnd"/>
            <w:r w:rsidRPr="0015796D">
              <w:rPr>
                <w:rFonts w:ascii="Cambria" w:hAnsi="Cambria" w:cs="Calibri"/>
                <w:color w:val="auto"/>
                <w:sz w:val="16"/>
                <w:szCs w:val="16"/>
              </w:rPr>
              <w:t xml:space="preserve"> em </w:t>
            </w:r>
            <w:proofErr w:type="spellStart"/>
            <w:r w:rsidRPr="0015796D">
              <w:rPr>
                <w:rFonts w:ascii="Cambria" w:hAnsi="Cambria" w:cs="Calibri"/>
                <w:color w:val="auto"/>
                <w:sz w:val="16"/>
                <w:szCs w:val="16"/>
              </w:rPr>
              <w:t>parede,exclusive</w:t>
            </w:r>
            <w:proofErr w:type="spellEnd"/>
            <w:r w:rsidRPr="0015796D">
              <w:rPr>
                <w:rFonts w:ascii="Cambria" w:hAnsi="Cambria" w:cs="Calibri"/>
                <w:color w:val="auto"/>
                <w:sz w:val="16"/>
                <w:szCs w:val="16"/>
              </w:rPr>
              <w:t xml:space="preserve"> a camada de assentamento</w:t>
            </w:r>
          </w:p>
        </w:tc>
        <w:tc>
          <w:tcPr>
            <w:tcW w:w="661" w:type="dxa"/>
            <w:tcBorders>
              <w:top w:val="nil"/>
              <w:left w:val="nil"/>
              <w:bottom w:val="single" w:sz="4" w:space="0" w:color="auto"/>
              <w:right w:val="single" w:sz="4" w:space="0" w:color="auto"/>
            </w:tcBorders>
            <w:shd w:val="clear" w:color="auto" w:fill="auto"/>
            <w:noWrap/>
            <w:vAlign w:val="center"/>
            <w:hideMark/>
          </w:tcPr>
          <w:p w14:paraId="027B918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M4</w:t>
            </w:r>
          </w:p>
        </w:tc>
        <w:tc>
          <w:tcPr>
            <w:tcW w:w="721" w:type="dxa"/>
            <w:tcBorders>
              <w:top w:val="nil"/>
              <w:left w:val="nil"/>
              <w:bottom w:val="single" w:sz="4" w:space="0" w:color="auto"/>
              <w:right w:val="single" w:sz="4" w:space="0" w:color="auto"/>
            </w:tcBorders>
            <w:shd w:val="clear" w:color="auto" w:fill="auto"/>
            <w:noWrap/>
            <w:vAlign w:val="center"/>
            <w:hideMark/>
          </w:tcPr>
          <w:p w14:paraId="598A932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42,00</w:t>
            </w:r>
          </w:p>
        </w:tc>
        <w:tc>
          <w:tcPr>
            <w:tcW w:w="1245" w:type="dxa"/>
            <w:tcBorders>
              <w:top w:val="nil"/>
              <w:left w:val="nil"/>
              <w:bottom w:val="single" w:sz="4" w:space="0" w:color="auto"/>
              <w:right w:val="single" w:sz="4" w:space="0" w:color="auto"/>
            </w:tcBorders>
            <w:shd w:val="clear" w:color="000000" w:fill="FFFFFF"/>
            <w:vAlign w:val="center"/>
            <w:hideMark/>
          </w:tcPr>
          <w:p w14:paraId="343B1D7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20,45 </w:t>
            </w:r>
          </w:p>
        </w:tc>
        <w:tc>
          <w:tcPr>
            <w:tcW w:w="1972" w:type="dxa"/>
            <w:tcBorders>
              <w:top w:val="nil"/>
              <w:left w:val="nil"/>
              <w:bottom w:val="single" w:sz="4" w:space="0" w:color="auto"/>
              <w:right w:val="single" w:sz="4" w:space="0" w:color="auto"/>
            </w:tcBorders>
            <w:shd w:val="clear" w:color="auto" w:fill="auto"/>
            <w:noWrap/>
            <w:vAlign w:val="center"/>
            <w:hideMark/>
          </w:tcPr>
          <w:p w14:paraId="5AE69C8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858,90 </w:t>
            </w:r>
          </w:p>
        </w:tc>
        <w:tc>
          <w:tcPr>
            <w:tcW w:w="1016" w:type="dxa"/>
            <w:tcBorders>
              <w:top w:val="nil"/>
              <w:left w:val="nil"/>
              <w:bottom w:val="single" w:sz="4" w:space="0" w:color="auto"/>
              <w:right w:val="single" w:sz="4" w:space="0" w:color="auto"/>
            </w:tcBorders>
            <w:shd w:val="clear" w:color="000000" w:fill="FFFFFF"/>
            <w:vAlign w:val="center"/>
            <w:hideMark/>
          </w:tcPr>
          <w:p w14:paraId="5C108EC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R$ 23,80</w:t>
            </w:r>
          </w:p>
        </w:tc>
        <w:tc>
          <w:tcPr>
            <w:tcW w:w="2007" w:type="dxa"/>
            <w:tcBorders>
              <w:top w:val="nil"/>
              <w:left w:val="nil"/>
              <w:bottom w:val="single" w:sz="4" w:space="0" w:color="auto"/>
              <w:right w:val="single" w:sz="4" w:space="0" w:color="auto"/>
            </w:tcBorders>
            <w:shd w:val="clear" w:color="auto" w:fill="auto"/>
            <w:noWrap/>
            <w:vAlign w:val="center"/>
            <w:hideMark/>
          </w:tcPr>
          <w:p w14:paraId="02428C6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999,60 </w:t>
            </w:r>
          </w:p>
        </w:tc>
      </w:tr>
      <w:tr w:rsidR="0015796D" w:rsidRPr="0015796D" w14:paraId="5695E59C" w14:textId="77777777" w:rsidTr="0015796D">
        <w:trPr>
          <w:trHeight w:val="64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6A9F7D3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lastRenderedPageBreak/>
              <w:t>5.04</w:t>
            </w:r>
          </w:p>
        </w:tc>
        <w:tc>
          <w:tcPr>
            <w:tcW w:w="1327" w:type="dxa"/>
            <w:tcBorders>
              <w:top w:val="nil"/>
              <w:left w:val="nil"/>
              <w:bottom w:val="single" w:sz="4" w:space="0" w:color="auto"/>
              <w:right w:val="single" w:sz="4" w:space="0" w:color="auto"/>
            </w:tcBorders>
            <w:shd w:val="clear" w:color="auto" w:fill="auto"/>
            <w:noWrap/>
            <w:vAlign w:val="center"/>
            <w:hideMark/>
          </w:tcPr>
          <w:p w14:paraId="0393A63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05.001.0023-0</w:t>
            </w:r>
          </w:p>
        </w:tc>
        <w:tc>
          <w:tcPr>
            <w:tcW w:w="5154" w:type="dxa"/>
            <w:tcBorders>
              <w:top w:val="nil"/>
              <w:left w:val="nil"/>
              <w:bottom w:val="single" w:sz="4" w:space="0" w:color="auto"/>
              <w:right w:val="single" w:sz="4" w:space="0" w:color="auto"/>
            </w:tcBorders>
            <w:shd w:val="clear" w:color="auto" w:fill="auto"/>
            <w:vAlign w:val="center"/>
            <w:hideMark/>
          </w:tcPr>
          <w:p w14:paraId="525C296D"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Demolição manual de alvenaria de tijolos furados, inclusive empilhamento dentro do canteiro de serviço  </w:t>
            </w:r>
          </w:p>
        </w:tc>
        <w:tc>
          <w:tcPr>
            <w:tcW w:w="661" w:type="dxa"/>
            <w:tcBorders>
              <w:top w:val="nil"/>
              <w:left w:val="nil"/>
              <w:bottom w:val="single" w:sz="4" w:space="0" w:color="auto"/>
              <w:right w:val="single" w:sz="4" w:space="0" w:color="auto"/>
            </w:tcBorders>
            <w:shd w:val="clear" w:color="auto" w:fill="auto"/>
            <w:noWrap/>
            <w:vAlign w:val="center"/>
            <w:hideMark/>
          </w:tcPr>
          <w:p w14:paraId="34AE233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M3</w:t>
            </w:r>
          </w:p>
        </w:tc>
        <w:tc>
          <w:tcPr>
            <w:tcW w:w="721" w:type="dxa"/>
            <w:tcBorders>
              <w:top w:val="nil"/>
              <w:left w:val="nil"/>
              <w:bottom w:val="single" w:sz="4" w:space="0" w:color="auto"/>
              <w:right w:val="single" w:sz="4" w:space="0" w:color="auto"/>
            </w:tcBorders>
            <w:shd w:val="clear" w:color="auto" w:fill="auto"/>
            <w:noWrap/>
            <w:vAlign w:val="center"/>
            <w:hideMark/>
          </w:tcPr>
          <w:p w14:paraId="178924E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20,81</w:t>
            </w:r>
          </w:p>
        </w:tc>
        <w:tc>
          <w:tcPr>
            <w:tcW w:w="1245" w:type="dxa"/>
            <w:tcBorders>
              <w:top w:val="nil"/>
              <w:left w:val="nil"/>
              <w:bottom w:val="single" w:sz="4" w:space="0" w:color="auto"/>
              <w:right w:val="single" w:sz="4" w:space="0" w:color="auto"/>
            </w:tcBorders>
            <w:shd w:val="clear" w:color="000000" w:fill="FFFFFF"/>
            <w:vAlign w:val="center"/>
            <w:hideMark/>
          </w:tcPr>
          <w:p w14:paraId="0358C54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87,30 </w:t>
            </w:r>
          </w:p>
        </w:tc>
        <w:tc>
          <w:tcPr>
            <w:tcW w:w="1972" w:type="dxa"/>
            <w:tcBorders>
              <w:top w:val="nil"/>
              <w:left w:val="nil"/>
              <w:bottom w:val="single" w:sz="4" w:space="0" w:color="auto"/>
              <w:right w:val="single" w:sz="4" w:space="0" w:color="auto"/>
            </w:tcBorders>
            <w:shd w:val="clear" w:color="auto" w:fill="auto"/>
            <w:noWrap/>
            <w:vAlign w:val="center"/>
            <w:hideMark/>
          </w:tcPr>
          <w:p w14:paraId="7F94D9B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1.816,71 </w:t>
            </w:r>
          </w:p>
        </w:tc>
        <w:tc>
          <w:tcPr>
            <w:tcW w:w="1016" w:type="dxa"/>
            <w:tcBorders>
              <w:top w:val="nil"/>
              <w:left w:val="nil"/>
              <w:bottom w:val="single" w:sz="4" w:space="0" w:color="auto"/>
              <w:right w:val="single" w:sz="4" w:space="0" w:color="auto"/>
            </w:tcBorders>
            <w:shd w:val="clear" w:color="000000" w:fill="FFFFFF"/>
            <w:vAlign w:val="center"/>
            <w:hideMark/>
          </w:tcPr>
          <w:p w14:paraId="0C71C9D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R$ 101,64</w:t>
            </w:r>
          </w:p>
        </w:tc>
        <w:tc>
          <w:tcPr>
            <w:tcW w:w="2007" w:type="dxa"/>
            <w:tcBorders>
              <w:top w:val="nil"/>
              <w:left w:val="nil"/>
              <w:bottom w:val="single" w:sz="4" w:space="0" w:color="auto"/>
              <w:right w:val="single" w:sz="4" w:space="0" w:color="auto"/>
            </w:tcBorders>
            <w:shd w:val="clear" w:color="auto" w:fill="auto"/>
            <w:noWrap/>
            <w:vAlign w:val="center"/>
            <w:hideMark/>
          </w:tcPr>
          <w:p w14:paraId="04589D4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2.115,12 </w:t>
            </w:r>
          </w:p>
        </w:tc>
      </w:tr>
      <w:tr w:rsidR="0015796D" w:rsidRPr="0015796D" w14:paraId="496AD457" w14:textId="77777777" w:rsidTr="0015796D">
        <w:trPr>
          <w:trHeight w:val="55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4F967C7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5.05</w:t>
            </w:r>
          </w:p>
        </w:tc>
        <w:tc>
          <w:tcPr>
            <w:tcW w:w="1327" w:type="dxa"/>
            <w:tcBorders>
              <w:top w:val="nil"/>
              <w:left w:val="nil"/>
              <w:bottom w:val="single" w:sz="4" w:space="0" w:color="auto"/>
              <w:right w:val="single" w:sz="4" w:space="0" w:color="auto"/>
            </w:tcBorders>
            <w:shd w:val="clear" w:color="auto" w:fill="auto"/>
            <w:noWrap/>
            <w:vAlign w:val="center"/>
            <w:hideMark/>
          </w:tcPr>
          <w:p w14:paraId="5B30F50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05.001.0001-0</w:t>
            </w:r>
          </w:p>
        </w:tc>
        <w:tc>
          <w:tcPr>
            <w:tcW w:w="5154" w:type="dxa"/>
            <w:tcBorders>
              <w:top w:val="nil"/>
              <w:left w:val="nil"/>
              <w:bottom w:val="single" w:sz="4" w:space="0" w:color="auto"/>
              <w:right w:val="single" w:sz="4" w:space="0" w:color="auto"/>
            </w:tcBorders>
            <w:shd w:val="clear" w:color="auto" w:fill="auto"/>
            <w:hideMark/>
          </w:tcPr>
          <w:p w14:paraId="00352906"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Demolição  manual  de  concreto  simples  com  empilhamento lateral  dentro  do canteiro de serviço                                                                                                                   </w:t>
            </w:r>
          </w:p>
        </w:tc>
        <w:tc>
          <w:tcPr>
            <w:tcW w:w="661" w:type="dxa"/>
            <w:tcBorders>
              <w:top w:val="nil"/>
              <w:left w:val="nil"/>
              <w:bottom w:val="single" w:sz="4" w:space="0" w:color="auto"/>
              <w:right w:val="single" w:sz="4" w:space="0" w:color="auto"/>
            </w:tcBorders>
            <w:shd w:val="clear" w:color="auto" w:fill="auto"/>
            <w:noWrap/>
            <w:vAlign w:val="center"/>
            <w:hideMark/>
          </w:tcPr>
          <w:p w14:paraId="12737AF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M3</w:t>
            </w:r>
          </w:p>
        </w:tc>
        <w:tc>
          <w:tcPr>
            <w:tcW w:w="721" w:type="dxa"/>
            <w:tcBorders>
              <w:top w:val="nil"/>
              <w:left w:val="nil"/>
              <w:bottom w:val="single" w:sz="4" w:space="0" w:color="auto"/>
              <w:right w:val="single" w:sz="4" w:space="0" w:color="auto"/>
            </w:tcBorders>
            <w:shd w:val="clear" w:color="auto" w:fill="auto"/>
            <w:noWrap/>
            <w:vAlign w:val="center"/>
            <w:hideMark/>
          </w:tcPr>
          <w:p w14:paraId="7341EB0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25,20</w:t>
            </w:r>
          </w:p>
        </w:tc>
        <w:tc>
          <w:tcPr>
            <w:tcW w:w="1245" w:type="dxa"/>
            <w:tcBorders>
              <w:top w:val="nil"/>
              <w:left w:val="nil"/>
              <w:bottom w:val="single" w:sz="4" w:space="0" w:color="auto"/>
              <w:right w:val="single" w:sz="4" w:space="0" w:color="auto"/>
            </w:tcBorders>
            <w:shd w:val="clear" w:color="000000" w:fill="FFFFFF"/>
            <w:vAlign w:val="center"/>
            <w:hideMark/>
          </w:tcPr>
          <w:p w14:paraId="42E2D08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232,81 </w:t>
            </w:r>
          </w:p>
        </w:tc>
        <w:tc>
          <w:tcPr>
            <w:tcW w:w="1972" w:type="dxa"/>
            <w:tcBorders>
              <w:top w:val="nil"/>
              <w:left w:val="nil"/>
              <w:bottom w:val="single" w:sz="4" w:space="0" w:color="auto"/>
              <w:right w:val="single" w:sz="4" w:space="0" w:color="auto"/>
            </w:tcBorders>
            <w:shd w:val="clear" w:color="auto" w:fill="auto"/>
            <w:noWrap/>
            <w:vAlign w:val="center"/>
            <w:hideMark/>
          </w:tcPr>
          <w:p w14:paraId="1265CA3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5.866,81 </w:t>
            </w:r>
          </w:p>
        </w:tc>
        <w:tc>
          <w:tcPr>
            <w:tcW w:w="1016" w:type="dxa"/>
            <w:tcBorders>
              <w:top w:val="nil"/>
              <w:left w:val="nil"/>
              <w:bottom w:val="single" w:sz="4" w:space="0" w:color="auto"/>
              <w:right w:val="single" w:sz="4" w:space="0" w:color="auto"/>
            </w:tcBorders>
            <w:shd w:val="clear" w:color="000000" w:fill="FFFFFF"/>
            <w:vAlign w:val="center"/>
            <w:hideMark/>
          </w:tcPr>
          <w:p w14:paraId="660C7D2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R$ 271,06</w:t>
            </w:r>
          </w:p>
        </w:tc>
        <w:tc>
          <w:tcPr>
            <w:tcW w:w="2007" w:type="dxa"/>
            <w:tcBorders>
              <w:top w:val="nil"/>
              <w:left w:val="nil"/>
              <w:bottom w:val="single" w:sz="4" w:space="0" w:color="auto"/>
              <w:right w:val="single" w:sz="4" w:space="0" w:color="auto"/>
            </w:tcBorders>
            <w:shd w:val="clear" w:color="auto" w:fill="auto"/>
            <w:noWrap/>
            <w:vAlign w:val="center"/>
            <w:hideMark/>
          </w:tcPr>
          <w:p w14:paraId="0829DF5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6.830,71 </w:t>
            </w:r>
          </w:p>
        </w:tc>
      </w:tr>
      <w:tr w:rsidR="0015796D" w:rsidRPr="0015796D" w14:paraId="796D881E" w14:textId="77777777" w:rsidTr="0015796D">
        <w:trPr>
          <w:trHeight w:val="72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2260FA7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5.06</w:t>
            </w:r>
          </w:p>
        </w:tc>
        <w:tc>
          <w:tcPr>
            <w:tcW w:w="1327" w:type="dxa"/>
            <w:tcBorders>
              <w:top w:val="nil"/>
              <w:left w:val="nil"/>
              <w:bottom w:val="single" w:sz="4" w:space="0" w:color="auto"/>
              <w:right w:val="single" w:sz="4" w:space="0" w:color="auto"/>
            </w:tcBorders>
            <w:shd w:val="clear" w:color="auto" w:fill="auto"/>
            <w:noWrap/>
            <w:vAlign w:val="center"/>
            <w:hideMark/>
          </w:tcPr>
          <w:p w14:paraId="7D75F13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05.001.0074-0</w:t>
            </w:r>
          </w:p>
        </w:tc>
        <w:tc>
          <w:tcPr>
            <w:tcW w:w="5154" w:type="dxa"/>
            <w:tcBorders>
              <w:top w:val="nil"/>
              <w:left w:val="nil"/>
              <w:bottom w:val="single" w:sz="4" w:space="0" w:color="auto"/>
              <w:right w:val="single" w:sz="4" w:space="0" w:color="auto"/>
            </w:tcBorders>
            <w:shd w:val="clear" w:color="auto" w:fill="auto"/>
            <w:vAlign w:val="center"/>
            <w:hideMark/>
          </w:tcPr>
          <w:p w14:paraId="30B47F9D"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Remoção de forro ou lambri de frisos de madeira ou PVC, placas de aglomerado prensado ou semelhantes, exclusive o engradamento</w:t>
            </w:r>
          </w:p>
        </w:tc>
        <w:tc>
          <w:tcPr>
            <w:tcW w:w="661" w:type="dxa"/>
            <w:tcBorders>
              <w:top w:val="nil"/>
              <w:left w:val="nil"/>
              <w:bottom w:val="single" w:sz="4" w:space="0" w:color="auto"/>
              <w:right w:val="single" w:sz="4" w:space="0" w:color="auto"/>
            </w:tcBorders>
            <w:shd w:val="clear" w:color="auto" w:fill="auto"/>
            <w:noWrap/>
            <w:vAlign w:val="center"/>
            <w:hideMark/>
          </w:tcPr>
          <w:p w14:paraId="1790646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M2</w:t>
            </w:r>
          </w:p>
        </w:tc>
        <w:tc>
          <w:tcPr>
            <w:tcW w:w="721" w:type="dxa"/>
            <w:tcBorders>
              <w:top w:val="nil"/>
              <w:left w:val="nil"/>
              <w:bottom w:val="single" w:sz="4" w:space="0" w:color="auto"/>
              <w:right w:val="single" w:sz="4" w:space="0" w:color="auto"/>
            </w:tcBorders>
            <w:shd w:val="clear" w:color="auto" w:fill="auto"/>
            <w:noWrap/>
            <w:vAlign w:val="center"/>
            <w:hideMark/>
          </w:tcPr>
          <w:p w14:paraId="1968B05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84,00</w:t>
            </w:r>
          </w:p>
        </w:tc>
        <w:tc>
          <w:tcPr>
            <w:tcW w:w="1245" w:type="dxa"/>
            <w:tcBorders>
              <w:top w:val="nil"/>
              <w:left w:val="nil"/>
              <w:bottom w:val="single" w:sz="4" w:space="0" w:color="auto"/>
              <w:right w:val="single" w:sz="4" w:space="0" w:color="auto"/>
            </w:tcBorders>
            <w:shd w:val="clear" w:color="000000" w:fill="FFFFFF"/>
            <w:vAlign w:val="center"/>
            <w:hideMark/>
          </w:tcPr>
          <w:p w14:paraId="6042BDA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5,11 </w:t>
            </w:r>
          </w:p>
        </w:tc>
        <w:tc>
          <w:tcPr>
            <w:tcW w:w="1972" w:type="dxa"/>
            <w:tcBorders>
              <w:top w:val="nil"/>
              <w:left w:val="nil"/>
              <w:bottom w:val="single" w:sz="4" w:space="0" w:color="auto"/>
              <w:right w:val="single" w:sz="4" w:space="0" w:color="auto"/>
            </w:tcBorders>
            <w:shd w:val="clear" w:color="auto" w:fill="auto"/>
            <w:noWrap/>
            <w:vAlign w:val="center"/>
            <w:hideMark/>
          </w:tcPr>
          <w:p w14:paraId="7B7339C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429,24 </w:t>
            </w:r>
          </w:p>
        </w:tc>
        <w:tc>
          <w:tcPr>
            <w:tcW w:w="1016" w:type="dxa"/>
            <w:tcBorders>
              <w:top w:val="nil"/>
              <w:left w:val="nil"/>
              <w:bottom w:val="single" w:sz="4" w:space="0" w:color="auto"/>
              <w:right w:val="single" w:sz="4" w:space="0" w:color="auto"/>
            </w:tcBorders>
            <w:shd w:val="clear" w:color="000000" w:fill="FFFFFF"/>
            <w:vAlign w:val="center"/>
            <w:hideMark/>
          </w:tcPr>
          <w:p w14:paraId="0E7DC19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R$ 5,94</w:t>
            </w:r>
          </w:p>
        </w:tc>
        <w:tc>
          <w:tcPr>
            <w:tcW w:w="2007" w:type="dxa"/>
            <w:tcBorders>
              <w:top w:val="nil"/>
              <w:left w:val="nil"/>
              <w:bottom w:val="single" w:sz="4" w:space="0" w:color="auto"/>
              <w:right w:val="single" w:sz="4" w:space="0" w:color="auto"/>
            </w:tcBorders>
            <w:shd w:val="clear" w:color="auto" w:fill="auto"/>
            <w:noWrap/>
            <w:vAlign w:val="center"/>
            <w:hideMark/>
          </w:tcPr>
          <w:p w14:paraId="0978C6C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498,96 </w:t>
            </w:r>
          </w:p>
        </w:tc>
      </w:tr>
      <w:tr w:rsidR="0015796D" w:rsidRPr="0015796D" w14:paraId="6068EF8B" w14:textId="77777777" w:rsidTr="0015796D">
        <w:trPr>
          <w:trHeight w:val="48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7A0BD4F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5.07</w:t>
            </w:r>
          </w:p>
        </w:tc>
        <w:tc>
          <w:tcPr>
            <w:tcW w:w="1327" w:type="dxa"/>
            <w:tcBorders>
              <w:top w:val="nil"/>
              <w:left w:val="nil"/>
              <w:bottom w:val="single" w:sz="4" w:space="0" w:color="auto"/>
              <w:right w:val="single" w:sz="4" w:space="0" w:color="auto"/>
            </w:tcBorders>
            <w:shd w:val="clear" w:color="auto" w:fill="auto"/>
            <w:noWrap/>
            <w:vAlign w:val="center"/>
            <w:hideMark/>
          </w:tcPr>
          <w:p w14:paraId="32F6017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05.001.0044-0</w:t>
            </w:r>
          </w:p>
        </w:tc>
        <w:tc>
          <w:tcPr>
            <w:tcW w:w="5154" w:type="dxa"/>
            <w:tcBorders>
              <w:top w:val="nil"/>
              <w:left w:val="nil"/>
              <w:bottom w:val="single" w:sz="4" w:space="0" w:color="auto"/>
              <w:right w:val="single" w:sz="4" w:space="0" w:color="auto"/>
            </w:tcBorders>
            <w:shd w:val="clear" w:color="auto" w:fill="auto"/>
            <w:vAlign w:val="center"/>
            <w:hideMark/>
          </w:tcPr>
          <w:p w14:paraId="22A3F8B2"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Remoção de cobertura em telhas francesas, medida pela área real de cobertura, exclusive madeiramento</w:t>
            </w:r>
          </w:p>
        </w:tc>
        <w:tc>
          <w:tcPr>
            <w:tcW w:w="661" w:type="dxa"/>
            <w:tcBorders>
              <w:top w:val="nil"/>
              <w:left w:val="nil"/>
              <w:bottom w:val="single" w:sz="4" w:space="0" w:color="auto"/>
              <w:right w:val="single" w:sz="4" w:space="0" w:color="auto"/>
            </w:tcBorders>
            <w:shd w:val="clear" w:color="auto" w:fill="auto"/>
            <w:noWrap/>
            <w:vAlign w:val="center"/>
            <w:hideMark/>
          </w:tcPr>
          <w:p w14:paraId="078887C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M2</w:t>
            </w:r>
          </w:p>
        </w:tc>
        <w:tc>
          <w:tcPr>
            <w:tcW w:w="721" w:type="dxa"/>
            <w:tcBorders>
              <w:top w:val="nil"/>
              <w:left w:val="nil"/>
              <w:bottom w:val="single" w:sz="4" w:space="0" w:color="auto"/>
              <w:right w:val="single" w:sz="4" w:space="0" w:color="auto"/>
            </w:tcBorders>
            <w:shd w:val="clear" w:color="auto" w:fill="auto"/>
            <w:noWrap/>
            <w:vAlign w:val="center"/>
            <w:hideMark/>
          </w:tcPr>
          <w:p w14:paraId="1BCE93B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201,60</w:t>
            </w:r>
          </w:p>
        </w:tc>
        <w:tc>
          <w:tcPr>
            <w:tcW w:w="1245" w:type="dxa"/>
            <w:tcBorders>
              <w:top w:val="nil"/>
              <w:left w:val="nil"/>
              <w:bottom w:val="single" w:sz="4" w:space="0" w:color="auto"/>
              <w:right w:val="single" w:sz="4" w:space="0" w:color="auto"/>
            </w:tcBorders>
            <w:shd w:val="clear" w:color="000000" w:fill="FFFFFF"/>
            <w:vAlign w:val="center"/>
            <w:hideMark/>
          </w:tcPr>
          <w:p w14:paraId="5F05E84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13,83 </w:t>
            </w:r>
          </w:p>
        </w:tc>
        <w:tc>
          <w:tcPr>
            <w:tcW w:w="1972" w:type="dxa"/>
            <w:tcBorders>
              <w:top w:val="nil"/>
              <w:left w:val="nil"/>
              <w:bottom w:val="single" w:sz="4" w:space="0" w:color="auto"/>
              <w:right w:val="single" w:sz="4" w:space="0" w:color="auto"/>
            </w:tcBorders>
            <w:shd w:val="clear" w:color="auto" w:fill="auto"/>
            <w:noWrap/>
            <w:vAlign w:val="center"/>
            <w:hideMark/>
          </w:tcPr>
          <w:p w14:paraId="00AD2EB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2.788,12 </w:t>
            </w:r>
          </w:p>
        </w:tc>
        <w:tc>
          <w:tcPr>
            <w:tcW w:w="1016" w:type="dxa"/>
            <w:tcBorders>
              <w:top w:val="nil"/>
              <w:left w:val="nil"/>
              <w:bottom w:val="single" w:sz="4" w:space="0" w:color="auto"/>
              <w:right w:val="single" w:sz="4" w:space="0" w:color="auto"/>
            </w:tcBorders>
            <w:shd w:val="clear" w:color="000000" w:fill="FFFFFF"/>
            <w:vAlign w:val="center"/>
            <w:hideMark/>
          </w:tcPr>
          <w:p w14:paraId="0EE4B43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R$ 16,10</w:t>
            </w:r>
          </w:p>
        </w:tc>
        <w:tc>
          <w:tcPr>
            <w:tcW w:w="2007" w:type="dxa"/>
            <w:tcBorders>
              <w:top w:val="nil"/>
              <w:left w:val="nil"/>
              <w:bottom w:val="single" w:sz="4" w:space="0" w:color="auto"/>
              <w:right w:val="single" w:sz="4" w:space="0" w:color="auto"/>
            </w:tcBorders>
            <w:shd w:val="clear" w:color="auto" w:fill="auto"/>
            <w:noWrap/>
            <w:vAlign w:val="center"/>
            <w:hideMark/>
          </w:tcPr>
          <w:p w14:paraId="76E23DC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3.245,76 </w:t>
            </w:r>
          </w:p>
        </w:tc>
      </w:tr>
      <w:tr w:rsidR="0015796D" w:rsidRPr="0015796D" w14:paraId="0B5B90B7" w14:textId="77777777" w:rsidTr="0015796D">
        <w:trPr>
          <w:trHeight w:val="30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34BA8D7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5.08</w:t>
            </w:r>
          </w:p>
        </w:tc>
        <w:tc>
          <w:tcPr>
            <w:tcW w:w="1327" w:type="dxa"/>
            <w:tcBorders>
              <w:top w:val="nil"/>
              <w:left w:val="nil"/>
              <w:bottom w:val="single" w:sz="4" w:space="0" w:color="auto"/>
              <w:right w:val="single" w:sz="4" w:space="0" w:color="auto"/>
            </w:tcBorders>
            <w:shd w:val="clear" w:color="auto" w:fill="auto"/>
            <w:noWrap/>
            <w:vAlign w:val="center"/>
            <w:hideMark/>
          </w:tcPr>
          <w:p w14:paraId="73D23CF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05.001.0049-0</w:t>
            </w:r>
          </w:p>
        </w:tc>
        <w:tc>
          <w:tcPr>
            <w:tcW w:w="5154" w:type="dxa"/>
            <w:tcBorders>
              <w:top w:val="nil"/>
              <w:left w:val="nil"/>
              <w:bottom w:val="single" w:sz="4" w:space="0" w:color="auto"/>
              <w:right w:val="single" w:sz="4" w:space="0" w:color="auto"/>
            </w:tcBorders>
            <w:shd w:val="clear" w:color="auto" w:fill="auto"/>
            <w:vAlign w:val="center"/>
            <w:hideMark/>
          </w:tcPr>
          <w:p w14:paraId="637999AF"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Remoção de madeiramento de telhado em telha cerâmica </w:t>
            </w:r>
          </w:p>
        </w:tc>
        <w:tc>
          <w:tcPr>
            <w:tcW w:w="661" w:type="dxa"/>
            <w:tcBorders>
              <w:top w:val="nil"/>
              <w:left w:val="nil"/>
              <w:bottom w:val="single" w:sz="4" w:space="0" w:color="auto"/>
              <w:right w:val="single" w:sz="4" w:space="0" w:color="auto"/>
            </w:tcBorders>
            <w:shd w:val="clear" w:color="auto" w:fill="auto"/>
            <w:noWrap/>
            <w:vAlign w:val="center"/>
            <w:hideMark/>
          </w:tcPr>
          <w:p w14:paraId="4B09B33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M2</w:t>
            </w:r>
          </w:p>
        </w:tc>
        <w:tc>
          <w:tcPr>
            <w:tcW w:w="721" w:type="dxa"/>
            <w:tcBorders>
              <w:top w:val="nil"/>
              <w:left w:val="nil"/>
              <w:bottom w:val="single" w:sz="4" w:space="0" w:color="auto"/>
              <w:right w:val="single" w:sz="4" w:space="0" w:color="auto"/>
            </w:tcBorders>
            <w:shd w:val="clear" w:color="auto" w:fill="auto"/>
            <w:noWrap/>
            <w:vAlign w:val="center"/>
            <w:hideMark/>
          </w:tcPr>
          <w:p w14:paraId="4E2CA98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105,00</w:t>
            </w:r>
          </w:p>
        </w:tc>
        <w:tc>
          <w:tcPr>
            <w:tcW w:w="1245" w:type="dxa"/>
            <w:tcBorders>
              <w:top w:val="nil"/>
              <w:left w:val="nil"/>
              <w:bottom w:val="single" w:sz="4" w:space="0" w:color="auto"/>
              <w:right w:val="single" w:sz="4" w:space="0" w:color="auto"/>
            </w:tcBorders>
            <w:shd w:val="clear" w:color="000000" w:fill="FFFFFF"/>
            <w:vAlign w:val="center"/>
            <w:hideMark/>
          </w:tcPr>
          <w:p w14:paraId="22719A5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30,44 </w:t>
            </w:r>
          </w:p>
        </w:tc>
        <w:tc>
          <w:tcPr>
            <w:tcW w:w="1972" w:type="dxa"/>
            <w:tcBorders>
              <w:top w:val="nil"/>
              <w:left w:val="nil"/>
              <w:bottom w:val="single" w:sz="4" w:space="0" w:color="auto"/>
              <w:right w:val="single" w:sz="4" w:space="0" w:color="auto"/>
            </w:tcBorders>
            <w:shd w:val="clear" w:color="auto" w:fill="auto"/>
            <w:noWrap/>
            <w:vAlign w:val="center"/>
            <w:hideMark/>
          </w:tcPr>
          <w:p w14:paraId="7B3B72D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3.196,20 </w:t>
            </w:r>
          </w:p>
        </w:tc>
        <w:tc>
          <w:tcPr>
            <w:tcW w:w="1016" w:type="dxa"/>
            <w:tcBorders>
              <w:top w:val="nil"/>
              <w:left w:val="nil"/>
              <w:bottom w:val="single" w:sz="4" w:space="0" w:color="auto"/>
              <w:right w:val="single" w:sz="4" w:space="0" w:color="auto"/>
            </w:tcBorders>
            <w:shd w:val="clear" w:color="000000" w:fill="FFFFFF"/>
            <w:vAlign w:val="center"/>
            <w:hideMark/>
          </w:tcPr>
          <w:p w14:paraId="32B2986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R$ 35,44</w:t>
            </w:r>
          </w:p>
        </w:tc>
        <w:tc>
          <w:tcPr>
            <w:tcW w:w="2007" w:type="dxa"/>
            <w:tcBorders>
              <w:top w:val="nil"/>
              <w:left w:val="nil"/>
              <w:bottom w:val="single" w:sz="4" w:space="0" w:color="auto"/>
              <w:right w:val="single" w:sz="4" w:space="0" w:color="auto"/>
            </w:tcBorders>
            <w:shd w:val="clear" w:color="auto" w:fill="auto"/>
            <w:noWrap/>
            <w:vAlign w:val="center"/>
            <w:hideMark/>
          </w:tcPr>
          <w:p w14:paraId="088C59B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3.721,20 </w:t>
            </w:r>
          </w:p>
        </w:tc>
      </w:tr>
      <w:tr w:rsidR="0015796D" w:rsidRPr="0015796D" w14:paraId="125B886D" w14:textId="77777777" w:rsidTr="0015796D">
        <w:trPr>
          <w:trHeight w:val="30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52CB62E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5.09</w:t>
            </w:r>
          </w:p>
        </w:tc>
        <w:tc>
          <w:tcPr>
            <w:tcW w:w="1327" w:type="dxa"/>
            <w:tcBorders>
              <w:top w:val="nil"/>
              <w:left w:val="nil"/>
              <w:bottom w:val="single" w:sz="4" w:space="0" w:color="auto"/>
              <w:right w:val="single" w:sz="4" w:space="0" w:color="auto"/>
            </w:tcBorders>
            <w:shd w:val="clear" w:color="auto" w:fill="auto"/>
            <w:noWrap/>
            <w:vAlign w:val="center"/>
            <w:hideMark/>
          </w:tcPr>
          <w:p w14:paraId="5F9EB22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05.001.0072-0</w:t>
            </w:r>
          </w:p>
        </w:tc>
        <w:tc>
          <w:tcPr>
            <w:tcW w:w="5154" w:type="dxa"/>
            <w:tcBorders>
              <w:top w:val="nil"/>
              <w:left w:val="nil"/>
              <w:bottom w:val="single" w:sz="4" w:space="0" w:color="auto"/>
              <w:right w:val="single" w:sz="4" w:space="0" w:color="auto"/>
            </w:tcBorders>
            <w:shd w:val="clear" w:color="auto" w:fill="auto"/>
            <w:vAlign w:val="bottom"/>
            <w:hideMark/>
          </w:tcPr>
          <w:p w14:paraId="66265C42"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Remoção de calhas e condutores </w:t>
            </w:r>
          </w:p>
        </w:tc>
        <w:tc>
          <w:tcPr>
            <w:tcW w:w="661" w:type="dxa"/>
            <w:tcBorders>
              <w:top w:val="nil"/>
              <w:left w:val="nil"/>
              <w:bottom w:val="single" w:sz="4" w:space="0" w:color="auto"/>
              <w:right w:val="single" w:sz="4" w:space="0" w:color="auto"/>
            </w:tcBorders>
            <w:shd w:val="clear" w:color="auto" w:fill="auto"/>
            <w:noWrap/>
            <w:vAlign w:val="center"/>
            <w:hideMark/>
          </w:tcPr>
          <w:p w14:paraId="68AE501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w:t>
            </w:r>
          </w:p>
        </w:tc>
        <w:tc>
          <w:tcPr>
            <w:tcW w:w="721" w:type="dxa"/>
            <w:tcBorders>
              <w:top w:val="nil"/>
              <w:left w:val="nil"/>
              <w:bottom w:val="single" w:sz="4" w:space="0" w:color="auto"/>
              <w:right w:val="single" w:sz="4" w:space="0" w:color="auto"/>
            </w:tcBorders>
            <w:shd w:val="clear" w:color="auto" w:fill="auto"/>
            <w:noWrap/>
            <w:vAlign w:val="center"/>
            <w:hideMark/>
          </w:tcPr>
          <w:p w14:paraId="0243E68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70,00</w:t>
            </w:r>
          </w:p>
        </w:tc>
        <w:tc>
          <w:tcPr>
            <w:tcW w:w="1245" w:type="dxa"/>
            <w:tcBorders>
              <w:top w:val="nil"/>
              <w:left w:val="nil"/>
              <w:bottom w:val="single" w:sz="4" w:space="0" w:color="auto"/>
              <w:right w:val="single" w:sz="4" w:space="0" w:color="auto"/>
            </w:tcBorders>
            <w:shd w:val="clear" w:color="000000" w:fill="FFFFFF"/>
            <w:vAlign w:val="center"/>
            <w:hideMark/>
          </w:tcPr>
          <w:p w14:paraId="01EF0D1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3,40 </w:t>
            </w:r>
          </w:p>
        </w:tc>
        <w:tc>
          <w:tcPr>
            <w:tcW w:w="1972" w:type="dxa"/>
            <w:tcBorders>
              <w:top w:val="nil"/>
              <w:left w:val="nil"/>
              <w:bottom w:val="single" w:sz="4" w:space="0" w:color="auto"/>
              <w:right w:val="single" w:sz="4" w:space="0" w:color="auto"/>
            </w:tcBorders>
            <w:shd w:val="clear" w:color="auto" w:fill="auto"/>
            <w:noWrap/>
            <w:vAlign w:val="center"/>
            <w:hideMark/>
          </w:tcPr>
          <w:p w14:paraId="4AD66C4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238,00 </w:t>
            </w:r>
          </w:p>
        </w:tc>
        <w:tc>
          <w:tcPr>
            <w:tcW w:w="1016" w:type="dxa"/>
            <w:tcBorders>
              <w:top w:val="nil"/>
              <w:left w:val="nil"/>
              <w:bottom w:val="single" w:sz="4" w:space="0" w:color="auto"/>
              <w:right w:val="single" w:sz="4" w:space="0" w:color="auto"/>
            </w:tcBorders>
            <w:shd w:val="clear" w:color="000000" w:fill="FFFFFF"/>
            <w:vAlign w:val="center"/>
            <w:hideMark/>
          </w:tcPr>
          <w:p w14:paraId="1F0585E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R$ 3,95</w:t>
            </w:r>
          </w:p>
        </w:tc>
        <w:tc>
          <w:tcPr>
            <w:tcW w:w="2007" w:type="dxa"/>
            <w:tcBorders>
              <w:top w:val="nil"/>
              <w:left w:val="nil"/>
              <w:bottom w:val="single" w:sz="4" w:space="0" w:color="auto"/>
              <w:right w:val="single" w:sz="4" w:space="0" w:color="auto"/>
            </w:tcBorders>
            <w:shd w:val="clear" w:color="auto" w:fill="auto"/>
            <w:noWrap/>
            <w:vAlign w:val="center"/>
            <w:hideMark/>
          </w:tcPr>
          <w:p w14:paraId="31EDFEF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276,50 </w:t>
            </w:r>
          </w:p>
        </w:tc>
      </w:tr>
      <w:tr w:rsidR="0015796D" w:rsidRPr="0015796D" w14:paraId="5BFF45C4" w14:textId="77777777" w:rsidTr="0015796D">
        <w:trPr>
          <w:trHeight w:val="82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5C8D7BA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5.10</w:t>
            </w:r>
          </w:p>
        </w:tc>
        <w:tc>
          <w:tcPr>
            <w:tcW w:w="1327" w:type="dxa"/>
            <w:tcBorders>
              <w:top w:val="nil"/>
              <w:left w:val="nil"/>
              <w:bottom w:val="single" w:sz="4" w:space="0" w:color="auto"/>
              <w:right w:val="single" w:sz="4" w:space="0" w:color="auto"/>
            </w:tcBorders>
            <w:shd w:val="clear" w:color="auto" w:fill="auto"/>
            <w:noWrap/>
            <w:vAlign w:val="center"/>
            <w:hideMark/>
          </w:tcPr>
          <w:p w14:paraId="3ACD055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05.058.0010-0</w:t>
            </w:r>
          </w:p>
        </w:tc>
        <w:tc>
          <w:tcPr>
            <w:tcW w:w="5154" w:type="dxa"/>
            <w:tcBorders>
              <w:top w:val="nil"/>
              <w:left w:val="nil"/>
              <w:bottom w:val="single" w:sz="4" w:space="0" w:color="auto"/>
              <w:right w:val="single" w:sz="4" w:space="0" w:color="auto"/>
            </w:tcBorders>
            <w:shd w:val="clear" w:color="auto" w:fill="auto"/>
            <w:vAlign w:val="center"/>
            <w:hideMark/>
          </w:tcPr>
          <w:p w14:paraId="6652AE60"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Plástico na cor preta, destinado à proteção de telhados, móveis e pisos, com 0,15mm de espessura, reutilizado 5 vezes, inclusive retirada.  FORNECIMENTO e COLOCAÇÃO</w:t>
            </w:r>
          </w:p>
        </w:tc>
        <w:tc>
          <w:tcPr>
            <w:tcW w:w="661" w:type="dxa"/>
            <w:tcBorders>
              <w:top w:val="nil"/>
              <w:left w:val="nil"/>
              <w:bottom w:val="single" w:sz="4" w:space="0" w:color="auto"/>
              <w:right w:val="single" w:sz="4" w:space="0" w:color="auto"/>
            </w:tcBorders>
            <w:shd w:val="clear" w:color="auto" w:fill="auto"/>
            <w:noWrap/>
            <w:vAlign w:val="center"/>
            <w:hideMark/>
          </w:tcPr>
          <w:p w14:paraId="0CF8759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M2</w:t>
            </w:r>
          </w:p>
        </w:tc>
        <w:tc>
          <w:tcPr>
            <w:tcW w:w="721" w:type="dxa"/>
            <w:tcBorders>
              <w:top w:val="nil"/>
              <w:left w:val="nil"/>
              <w:bottom w:val="single" w:sz="4" w:space="0" w:color="auto"/>
              <w:right w:val="single" w:sz="4" w:space="0" w:color="auto"/>
            </w:tcBorders>
            <w:shd w:val="clear" w:color="auto" w:fill="auto"/>
            <w:noWrap/>
            <w:vAlign w:val="center"/>
            <w:hideMark/>
          </w:tcPr>
          <w:p w14:paraId="32C2E33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196,00</w:t>
            </w:r>
          </w:p>
        </w:tc>
        <w:tc>
          <w:tcPr>
            <w:tcW w:w="1245" w:type="dxa"/>
            <w:tcBorders>
              <w:top w:val="nil"/>
              <w:left w:val="nil"/>
              <w:bottom w:val="single" w:sz="4" w:space="0" w:color="auto"/>
              <w:right w:val="single" w:sz="4" w:space="0" w:color="auto"/>
            </w:tcBorders>
            <w:shd w:val="clear" w:color="000000" w:fill="FFFFFF"/>
            <w:vAlign w:val="center"/>
            <w:hideMark/>
          </w:tcPr>
          <w:p w14:paraId="7994716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1,22 </w:t>
            </w:r>
          </w:p>
        </w:tc>
        <w:tc>
          <w:tcPr>
            <w:tcW w:w="1972" w:type="dxa"/>
            <w:tcBorders>
              <w:top w:val="nil"/>
              <w:left w:val="nil"/>
              <w:bottom w:val="single" w:sz="4" w:space="0" w:color="auto"/>
              <w:right w:val="single" w:sz="4" w:space="0" w:color="auto"/>
            </w:tcBorders>
            <w:shd w:val="clear" w:color="auto" w:fill="auto"/>
            <w:noWrap/>
            <w:vAlign w:val="center"/>
            <w:hideMark/>
          </w:tcPr>
          <w:p w14:paraId="4ECF58E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239,12 </w:t>
            </w:r>
          </w:p>
        </w:tc>
        <w:tc>
          <w:tcPr>
            <w:tcW w:w="1016" w:type="dxa"/>
            <w:tcBorders>
              <w:top w:val="nil"/>
              <w:left w:val="nil"/>
              <w:bottom w:val="single" w:sz="4" w:space="0" w:color="auto"/>
              <w:right w:val="single" w:sz="4" w:space="0" w:color="auto"/>
            </w:tcBorders>
            <w:shd w:val="clear" w:color="000000" w:fill="FFFFFF"/>
            <w:vAlign w:val="center"/>
            <w:hideMark/>
          </w:tcPr>
          <w:p w14:paraId="03918F4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R$ 1,42</w:t>
            </w:r>
          </w:p>
        </w:tc>
        <w:tc>
          <w:tcPr>
            <w:tcW w:w="2007" w:type="dxa"/>
            <w:tcBorders>
              <w:top w:val="nil"/>
              <w:left w:val="nil"/>
              <w:bottom w:val="single" w:sz="4" w:space="0" w:color="auto"/>
              <w:right w:val="single" w:sz="4" w:space="0" w:color="auto"/>
            </w:tcBorders>
            <w:shd w:val="clear" w:color="auto" w:fill="auto"/>
            <w:noWrap/>
            <w:vAlign w:val="center"/>
            <w:hideMark/>
          </w:tcPr>
          <w:p w14:paraId="02323A9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278,32 </w:t>
            </w:r>
          </w:p>
        </w:tc>
      </w:tr>
      <w:tr w:rsidR="0015796D" w:rsidRPr="0015796D" w14:paraId="26105A9B" w14:textId="77777777" w:rsidTr="0015796D">
        <w:trPr>
          <w:trHeight w:val="300"/>
        </w:trPr>
        <w:tc>
          <w:tcPr>
            <w:tcW w:w="1000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45AE7" w14:textId="77777777" w:rsidR="0015796D" w:rsidRPr="0015796D" w:rsidRDefault="0015796D" w:rsidP="0015796D">
            <w:pPr>
              <w:spacing w:after="0" w:line="240" w:lineRule="auto"/>
              <w:ind w:left="0" w:right="0" w:firstLine="0"/>
              <w:jc w:val="right"/>
              <w:rPr>
                <w:rFonts w:ascii="Cambria" w:hAnsi="Cambria" w:cs="Calibri"/>
                <w:b/>
                <w:bCs/>
                <w:color w:val="auto"/>
                <w:sz w:val="16"/>
                <w:szCs w:val="16"/>
              </w:rPr>
            </w:pPr>
            <w:r w:rsidRPr="0015796D">
              <w:rPr>
                <w:rFonts w:ascii="Cambria" w:hAnsi="Cambria" w:cs="Calibri"/>
                <w:b/>
                <w:bCs/>
                <w:color w:val="auto"/>
                <w:sz w:val="16"/>
                <w:szCs w:val="16"/>
              </w:rPr>
              <w:t>SUBTOTAL</w:t>
            </w:r>
          </w:p>
        </w:tc>
        <w:tc>
          <w:tcPr>
            <w:tcW w:w="1972" w:type="dxa"/>
            <w:tcBorders>
              <w:top w:val="nil"/>
              <w:left w:val="nil"/>
              <w:bottom w:val="single" w:sz="4" w:space="0" w:color="auto"/>
              <w:right w:val="single" w:sz="4" w:space="0" w:color="auto"/>
            </w:tcBorders>
            <w:shd w:val="clear" w:color="auto" w:fill="auto"/>
            <w:noWrap/>
            <w:vAlign w:val="bottom"/>
            <w:hideMark/>
          </w:tcPr>
          <w:p w14:paraId="6CC03392" w14:textId="77777777" w:rsidR="0015796D" w:rsidRPr="0015796D" w:rsidRDefault="0015796D" w:rsidP="0015796D">
            <w:pPr>
              <w:spacing w:after="0" w:line="240" w:lineRule="auto"/>
              <w:ind w:left="0" w:right="0" w:firstLine="0"/>
              <w:jc w:val="right"/>
              <w:rPr>
                <w:rFonts w:ascii="Cambria" w:hAnsi="Cambria" w:cs="Calibri"/>
                <w:b/>
                <w:bCs/>
                <w:color w:val="auto"/>
                <w:sz w:val="16"/>
                <w:szCs w:val="16"/>
              </w:rPr>
            </w:pPr>
            <w:r w:rsidRPr="0015796D">
              <w:rPr>
                <w:rFonts w:ascii="Cambria" w:hAnsi="Cambria" w:cs="Calibri"/>
                <w:b/>
                <w:bCs/>
                <w:color w:val="auto"/>
                <w:sz w:val="16"/>
                <w:szCs w:val="16"/>
              </w:rPr>
              <w:t xml:space="preserve"> R$                        24.524,92 </w:t>
            </w:r>
          </w:p>
        </w:tc>
        <w:tc>
          <w:tcPr>
            <w:tcW w:w="1016" w:type="dxa"/>
            <w:tcBorders>
              <w:top w:val="nil"/>
              <w:left w:val="nil"/>
              <w:bottom w:val="single" w:sz="4" w:space="0" w:color="auto"/>
              <w:right w:val="single" w:sz="4" w:space="0" w:color="auto"/>
            </w:tcBorders>
            <w:shd w:val="clear" w:color="auto" w:fill="auto"/>
            <w:noWrap/>
            <w:vAlign w:val="center"/>
            <w:hideMark/>
          </w:tcPr>
          <w:p w14:paraId="2487585C"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SUBTOTAL</w:t>
            </w:r>
          </w:p>
        </w:tc>
        <w:tc>
          <w:tcPr>
            <w:tcW w:w="2007" w:type="dxa"/>
            <w:tcBorders>
              <w:top w:val="nil"/>
              <w:left w:val="nil"/>
              <w:bottom w:val="single" w:sz="4" w:space="0" w:color="auto"/>
              <w:right w:val="single" w:sz="4" w:space="0" w:color="auto"/>
            </w:tcBorders>
            <w:shd w:val="clear" w:color="auto" w:fill="auto"/>
            <w:noWrap/>
            <w:vAlign w:val="center"/>
            <w:hideMark/>
          </w:tcPr>
          <w:p w14:paraId="77557FAF"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 xml:space="preserve"> R$                        28.550,59 </w:t>
            </w:r>
          </w:p>
        </w:tc>
      </w:tr>
      <w:tr w:rsidR="0015796D" w:rsidRPr="0015796D" w14:paraId="25E74164" w14:textId="77777777" w:rsidTr="0015796D">
        <w:trPr>
          <w:trHeight w:val="300"/>
        </w:trPr>
        <w:tc>
          <w:tcPr>
            <w:tcW w:w="897" w:type="dxa"/>
            <w:tcBorders>
              <w:top w:val="nil"/>
              <w:left w:val="single" w:sz="4" w:space="0" w:color="auto"/>
              <w:bottom w:val="single" w:sz="4" w:space="0" w:color="auto"/>
              <w:right w:val="single" w:sz="4" w:space="0" w:color="auto"/>
            </w:tcBorders>
            <w:shd w:val="clear" w:color="000000" w:fill="AEAAAA"/>
            <w:vAlign w:val="center"/>
            <w:hideMark/>
          </w:tcPr>
          <w:p w14:paraId="5C70B3DD"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6</w:t>
            </w:r>
          </w:p>
        </w:tc>
        <w:tc>
          <w:tcPr>
            <w:tcW w:w="14103" w:type="dxa"/>
            <w:gridSpan w:val="8"/>
            <w:tcBorders>
              <w:top w:val="single" w:sz="4" w:space="0" w:color="auto"/>
              <w:left w:val="nil"/>
              <w:bottom w:val="single" w:sz="4" w:space="0" w:color="auto"/>
              <w:right w:val="nil"/>
            </w:tcBorders>
            <w:shd w:val="clear" w:color="000000" w:fill="AEAAAA"/>
            <w:vAlign w:val="center"/>
            <w:hideMark/>
          </w:tcPr>
          <w:p w14:paraId="6AB11108"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REFERÊNCIA DE TUBOS E TELAS</w:t>
            </w:r>
          </w:p>
        </w:tc>
      </w:tr>
      <w:tr w:rsidR="0015796D" w:rsidRPr="0015796D" w14:paraId="31B49196" w14:textId="77777777" w:rsidTr="0015796D">
        <w:trPr>
          <w:trHeight w:val="165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33C458D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6.01</w:t>
            </w:r>
          </w:p>
        </w:tc>
        <w:tc>
          <w:tcPr>
            <w:tcW w:w="1327" w:type="dxa"/>
            <w:tcBorders>
              <w:top w:val="nil"/>
              <w:left w:val="nil"/>
              <w:bottom w:val="single" w:sz="4" w:space="0" w:color="auto"/>
              <w:right w:val="single" w:sz="4" w:space="0" w:color="auto"/>
            </w:tcBorders>
            <w:shd w:val="clear" w:color="auto" w:fill="auto"/>
            <w:vAlign w:val="center"/>
            <w:hideMark/>
          </w:tcPr>
          <w:p w14:paraId="0E9217B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09.015.0010-0</w:t>
            </w:r>
          </w:p>
        </w:tc>
        <w:tc>
          <w:tcPr>
            <w:tcW w:w="5154" w:type="dxa"/>
            <w:tcBorders>
              <w:top w:val="nil"/>
              <w:left w:val="nil"/>
              <w:bottom w:val="single" w:sz="4" w:space="0" w:color="auto"/>
              <w:right w:val="single" w:sz="4" w:space="0" w:color="auto"/>
            </w:tcBorders>
            <w:shd w:val="clear" w:color="auto" w:fill="auto"/>
            <w:hideMark/>
          </w:tcPr>
          <w:p w14:paraId="15A38904"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Alambrado com até 2,00m de altura, com tela de arame galvanizado nº 12, de malha quadrada de 1”, formando quadros contornados de cantoneiras de 3/4” x 3/4” x 1/8”, fixados em montantes de tubos galvanizados de 2”, com carapuças de fechamento superior, espaçados a cada 2,50m e chumbados no solo, exclusive a</w:t>
            </w:r>
            <w:r w:rsidRPr="0015796D">
              <w:rPr>
                <w:rFonts w:ascii="Cambria" w:hAnsi="Cambria" w:cs="Calibri"/>
                <w:color w:val="auto"/>
                <w:sz w:val="16"/>
                <w:szCs w:val="16"/>
              </w:rPr>
              <w:br/>
              <w:t xml:space="preserve">base de fixação. FORNECIMENTO e COLOCAÇÃO                                                          </w:t>
            </w:r>
          </w:p>
        </w:tc>
        <w:tc>
          <w:tcPr>
            <w:tcW w:w="661" w:type="dxa"/>
            <w:tcBorders>
              <w:top w:val="nil"/>
              <w:left w:val="nil"/>
              <w:bottom w:val="single" w:sz="4" w:space="0" w:color="auto"/>
              <w:right w:val="single" w:sz="4" w:space="0" w:color="auto"/>
            </w:tcBorders>
            <w:shd w:val="clear" w:color="auto" w:fill="auto"/>
            <w:vAlign w:val="center"/>
            <w:hideMark/>
          </w:tcPr>
          <w:p w14:paraId="3DCC1C4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M2</w:t>
            </w:r>
          </w:p>
        </w:tc>
        <w:tc>
          <w:tcPr>
            <w:tcW w:w="721" w:type="dxa"/>
            <w:tcBorders>
              <w:top w:val="nil"/>
              <w:left w:val="nil"/>
              <w:bottom w:val="single" w:sz="4" w:space="0" w:color="auto"/>
              <w:right w:val="single" w:sz="4" w:space="0" w:color="auto"/>
            </w:tcBorders>
            <w:shd w:val="clear" w:color="auto" w:fill="auto"/>
            <w:noWrap/>
            <w:vAlign w:val="center"/>
            <w:hideMark/>
          </w:tcPr>
          <w:p w14:paraId="5A65574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28,00</w:t>
            </w:r>
          </w:p>
        </w:tc>
        <w:tc>
          <w:tcPr>
            <w:tcW w:w="1245" w:type="dxa"/>
            <w:tcBorders>
              <w:top w:val="nil"/>
              <w:left w:val="nil"/>
              <w:bottom w:val="single" w:sz="4" w:space="0" w:color="auto"/>
              <w:right w:val="single" w:sz="4" w:space="0" w:color="auto"/>
            </w:tcBorders>
            <w:shd w:val="clear" w:color="000000" w:fill="FFFFFF"/>
            <w:vAlign w:val="center"/>
            <w:hideMark/>
          </w:tcPr>
          <w:p w14:paraId="7CD26BA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163,94 </w:t>
            </w:r>
          </w:p>
        </w:tc>
        <w:tc>
          <w:tcPr>
            <w:tcW w:w="1972" w:type="dxa"/>
            <w:tcBorders>
              <w:top w:val="nil"/>
              <w:left w:val="nil"/>
              <w:bottom w:val="single" w:sz="4" w:space="0" w:color="auto"/>
              <w:right w:val="single" w:sz="4" w:space="0" w:color="auto"/>
            </w:tcBorders>
            <w:shd w:val="clear" w:color="auto" w:fill="auto"/>
            <w:noWrap/>
            <w:vAlign w:val="center"/>
            <w:hideMark/>
          </w:tcPr>
          <w:p w14:paraId="2F78C13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4.590,32 </w:t>
            </w:r>
          </w:p>
        </w:tc>
        <w:tc>
          <w:tcPr>
            <w:tcW w:w="1016" w:type="dxa"/>
            <w:tcBorders>
              <w:top w:val="nil"/>
              <w:left w:val="nil"/>
              <w:bottom w:val="single" w:sz="4" w:space="0" w:color="auto"/>
              <w:right w:val="single" w:sz="4" w:space="0" w:color="auto"/>
            </w:tcBorders>
            <w:shd w:val="clear" w:color="000000" w:fill="FFFFFF"/>
            <w:vAlign w:val="center"/>
            <w:hideMark/>
          </w:tcPr>
          <w:p w14:paraId="4699CD1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R$ 190,87</w:t>
            </w:r>
          </w:p>
        </w:tc>
        <w:tc>
          <w:tcPr>
            <w:tcW w:w="2007" w:type="dxa"/>
            <w:tcBorders>
              <w:top w:val="nil"/>
              <w:left w:val="nil"/>
              <w:bottom w:val="single" w:sz="4" w:space="0" w:color="auto"/>
              <w:right w:val="single" w:sz="4" w:space="0" w:color="auto"/>
            </w:tcBorders>
            <w:shd w:val="clear" w:color="auto" w:fill="auto"/>
            <w:noWrap/>
            <w:vAlign w:val="center"/>
            <w:hideMark/>
          </w:tcPr>
          <w:p w14:paraId="155D272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5.344,36 </w:t>
            </w:r>
          </w:p>
        </w:tc>
      </w:tr>
      <w:tr w:rsidR="0015796D" w:rsidRPr="0015796D" w14:paraId="31814E45" w14:textId="77777777" w:rsidTr="0015796D">
        <w:trPr>
          <w:trHeight w:val="300"/>
        </w:trPr>
        <w:tc>
          <w:tcPr>
            <w:tcW w:w="1000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1EFB8" w14:textId="77777777" w:rsidR="0015796D" w:rsidRPr="0015796D" w:rsidRDefault="0015796D" w:rsidP="0015796D">
            <w:pPr>
              <w:spacing w:after="0" w:line="240" w:lineRule="auto"/>
              <w:ind w:left="0" w:right="0" w:firstLine="0"/>
              <w:jc w:val="right"/>
              <w:rPr>
                <w:rFonts w:ascii="Cambria" w:hAnsi="Cambria" w:cs="Calibri"/>
                <w:b/>
                <w:bCs/>
                <w:color w:val="auto"/>
                <w:sz w:val="16"/>
                <w:szCs w:val="16"/>
              </w:rPr>
            </w:pPr>
            <w:r w:rsidRPr="0015796D">
              <w:rPr>
                <w:rFonts w:ascii="Cambria" w:hAnsi="Cambria" w:cs="Calibri"/>
                <w:b/>
                <w:bCs/>
                <w:color w:val="auto"/>
                <w:sz w:val="16"/>
                <w:szCs w:val="16"/>
              </w:rPr>
              <w:t>SUBTOTAL</w:t>
            </w:r>
          </w:p>
        </w:tc>
        <w:tc>
          <w:tcPr>
            <w:tcW w:w="1972" w:type="dxa"/>
            <w:tcBorders>
              <w:top w:val="nil"/>
              <w:left w:val="nil"/>
              <w:bottom w:val="single" w:sz="4" w:space="0" w:color="auto"/>
              <w:right w:val="single" w:sz="4" w:space="0" w:color="auto"/>
            </w:tcBorders>
            <w:shd w:val="clear" w:color="auto" w:fill="auto"/>
            <w:noWrap/>
            <w:vAlign w:val="bottom"/>
            <w:hideMark/>
          </w:tcPr>
          <w:p w14:paraId="379669F1" w14:textId="77777777" w:rsidR="0015796D" w:rsidRPr="0015796D" w:rsidRDefault="0015796D" w:rsidP="0015796D">
            <w:pPr>
              <w:spacing w:after="0" w:line="240" w:lineRule="auto"/>
              <w:ind w:left="0" w:right="0" w:firstLine="0"/>
              <w:jc w:val="right"/>
              <w:rPr>
                <w:rFonts w:ascii="Cambria" w:hAnsi="Cambria" w:cs="Calibri"/>
                <w:b/>
                <w:bCs/>
                <w:color w:val="auto"/>
                <w:sz w:val="16"/>
                <w:szCs w:val="16"/>
              </w:rPr>
            </w:pPr>
            <w:r w:rsidRPr="0015796D">
              <w:rPr>
                <w:rFonts w:ascii="Cambria" w:hAnsi="Cambria" w:cs="Calibri"/>
                <w:b/>
                <w:bCs/>
                <w:color w:val="auto"/>
                <w:sz w:val="16"/>
                <w:szCs w:val="16"/>
              </w:rPr>
              <w:t xml:space="preserve"> R$                           4.590,32 </w:t>
            </w:r>
          </w:p>
        </w:tc>
        <w:tc>
          <w:tcPr>
            <w:tcW w:w="1016" w:type="dxa"/>
            <w:tcBorders>
              <w:top w:val="nil"/>
              <w:left w:val="nil"/>
              <w:bottom w:val="single" w:sz="4" w:space="0" w:color="auto"/>
              <w:right w:val="single" w:sz="4" w:space="0" w:color="auto"/>
            </w:tcBorders>
            <w:shd w:val="clear" w:color="auto" w:fill="auto"/>
            <w:noWrap/>
            <w:vAlign w:val="center"/>
            <w:hideMark/>
          </w:tcPr>
          <w:p w14:paraId="206B2562"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SUBTOTAL</w:t>
            </w:r>
          </w:p>
        </w:tc>
        <w:tc>
          <w:tcPr>
            <w:tcW w:w="2007" w:type="dxa"/>
            <w:tcBorders>
              <w:top w:val="nil"/>
              <w:left w:val="nil"/>
              <w:bottom w:val="single" w:sz="4" w:space="0" w:color="auto"/>
              <w:right w:val="single" w:sz="4" w:space="0" w:color="auto"/>
            </w:tcBorders>
            <w:shd w:val="clear" w:color="auto" w:fill="auto"/>
            <w:noWrap/>
            <w:vAlign w:val="center"/>
            <w:hideMark/>
          </w:tcPr>
          <w:p w14:paraId="4985EA7B"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 xml:space="preserve"> R$                            5.344,36 </w:t>
            </w:r>
          </w:p>
        </w:tc>
      </w:tr>
      <w:tr w:rsidR="0015796D" w:rsidRPr="0015796D" w14:paraId="29460A5B" w14:textId="77777777" w:rsidTr="0015796D">
        <w:trPr>
          <w:trHeight w:val="300"/>
        </w:trPr>
        <w:tc>
          <w:tcPr>
            <w:tcW w:w="897" w:type="dxa"/>
            <w:tcBorders>
              <w:top w:val="nil"/>
              <w:left w:val="single" w:sz="4" w:space="0" w:color="auto"/>
              <w:bottom w:val="single" w:sz="4" w:space="0" w:color="auto"/>
              <w:right w:val="single" w:sz="4" w:space="0" w:color="auto"/>
            </w:tcBorders>
            <w:shd w:val="clear" w:color="000000" w:fill="AEAAAA"/>
            <w:vAlign w:val="center"/>
            <w:hideMark/>
          </w:tcPr>
          <w:p w14:paraId="48A481E3"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7</w:t>
            </w:r>
          </w:p>
        </w:tc>
        <w:tc>
          <w:tcPr>
            <w:tcW w:w="14103" w:type="dxa"/>
            <w:gridSpan w:val="8"/>
            <w:tcBorders>
              <w:top w:val="single" w:sz="4" w:space="0" w:color="auto"/>
              <w:left w:val="nil"/>
              <w:bottom w:val="single" w:sz="4" w:space="0" w:color="auto"/>
              <w:right w:val="nil"/>
            </w:tcBorders>
            <w:shd w:val="clear" w:color="000000" w:fill="AEAAAA"/>
            <w:vAlign w:val="center"/>
            <w:hideMark/>
          </w:tcPr>
          <w:p w14:paraId="6A17AC9E"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REFERÊNCIA DE ESTRUTURAS</w:t>
            </w:r>
          </w:p>
        </w:tc>
      </w:tr>
      <w:tr w:rsidR="0015796D" w:rsidRPr="0015796D" w14:paraId="4DC84D98" w14:textId="77777777" w:rsidTr="0015796D">
        <w:trPr>
          <w:trHeight w:val="148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7F08208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lastRenderedPageBreak/>
              <w:t>7.01</w:t>
            </w:r>
          </w:p>
        </w:tc>
        <w:tc>
          <w:tcPr>
            <w:tcW w:w="1327" w:type="dxa"/>
            <w:tcBorders>
              <w:top w:val="nil"/>
              <w:left w:val="nil"/>
              <w:bottom w:val="single" w:sz="4" w:space="0" w:color="auto"/>
              <w:right w:val="single" w:sz="4" w:space="0" w:color="auto"/>
            </w:tcBorders>
            <w:shd w:val="clear" w:color="auto" w:fill="auto"/>
            <w:vAlign w:val="center"/>
            <w:hideMark/>
          </w:tcPr>
          <w:p w14:paraId="75D56C6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11.013.0075-0</w:t>
            </w:r>
          </w:p>
        </w:tc>
        <w:tc>
          <w:tcPr>
            <w:tcW w:w="5154" w:type="dxa"/>
            <w:tcBorders>
              <w:top w:val="nil"/>
              <w:left w:val="nil"/>
              <w:bottom w:val="single" w:sz="4" w:space="0" w:color="auto"/>
              <w:right w:val="single" w:sz="4" w:space="0" w:color="auto"/>
            </w:tcBorders>
            <w:shd w:val="clear" w:color="auto" w:fill="auto"/>
            <w:vAlign w:val="center"/>
            <w:hideMark/>
          </w:tcPr>
          <w:p w14:paraId="17ABB70F"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Concreto  armado,  </w:t>
            </w:r>
            <w:proofErr w:type="spellStart"/>
            <w:r w:rsidRPr="0015796D">
              <w:rPr>
                <w:rFonts w:ascii="Cambria" w:hAnsi="Cambria" w:cs="Calibri"/>
                <w:color w:val="auto"/>
                <w:sz w:val="16"/>
                <w:szCs w:val="16"/>
              </w:rPr>
              <w:t>fck</w:t>
            </w:r>
            <w:proofErr w:type="spellEnd"/>
            <w:r w:rsidRPr="0015796D">
              <w:rPr>
                <w:rFonts w:ascii="Cambria" w:hAnsi="Cambria" w:cs="Calibri"/>
                <w:color w:val="auto"/>
                <w:sz w:val="16"/>
                <w:szCs w:val="16"/>
              </w:rPr>
              <w:t xml:space="preserve">=25MPa,  incluindo  materiais  para  1,00m³  de  concreto (importado de usina) adensado e colocado, 14,00m² de área moldada, formas e escoramento conforme itens 11.004.0022 e 11.004.0035, 60kg de aço CA-50, inclusive mão-de-obra para corte, dobragem, montagem e colocação nas formas                 </w:t>
            </w:r>
          </w:p>
        </w:tc>
        <w:tc>
          <w:tcPr>
            <w:tcW w:w="661" w:type="dxa"/>
            <w:tcBorders>
              <w:top w:val="nil"/>
              <w:left w:val="nil"/>
              <w:bottom w:val="single" w:sz="4" w:space="0" w:color="auto"/>
              <w:right w:val="single" w:sz="4" w:space="0" w:color="auto"/>
            </w:tcBorders>
            <w:shd w:val="clear" w:color="auto" w:fill="auto"/>
            <w:vAlign w:val="center"/>
            <w:hideMark/>
          </w:tcPr>
          <w:p w14:paraId="319A6AA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M3</w:t>
            </w:r>
          </w:p>
        </w:tc>
        <w:tc>
          <w:tcPr>
            <w:tcW w:w="721" w:type="dxa"/>
            <w:tcBorders>
              <w:top w:val="nil"/>
              <w:left w:val="nil"/>
              <w:bottom w:val="single" w:sz="4" w:space="0" w:color="auto"/>
              <w:right w:val="single" w:sz="4" w:space="0" w:color="auto"/>
            </w:tcBorders>
            <w:shd w:val="clear" w:color="auto" w:fill="auto"/>
            <w:noWrap/>
            <w:vAlign w:val="center"/>
            <w:hideMark/>
          </w:tcPr>
          <w:p w14:paraId="0BF9747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18,11</w:t>
            </w:r>
          </w:p>
        </w:tc>
        <w:tc>
          <w:tcPr>
            <w:tcW w:w="1245" w:type="dxa"/>
            <w:tcBorders>
              <w:top w:val="nil"/>
              <w:left w:val="nil"/>
              <w:bottom w:val="single" w:sz="4" w:space="0" w:color="auto"/>
              <w:right w:val="single" w:sz="4" w:space="0" w:color="auto"/>
            </w:tcBorders>
            <w:shd w:val="clear" w:color="000000" w:fill="FFFFFF"/>
            <w:vAlign w:val="center"/>
            <w:hideMark/>
          </w:tcPr>
          <w:p w14:paraId="7BF5A1C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2.226,86 </w:t>
            </w:r>
          </w:p>
        </w:tc>
        <w:tc>
          <w:tcPr>
            <w:tcW w:w="1972" w:type="dxa"/>
            <w:tcBorders>
              <w:top w:val="nil"/>
              <w:left w:val="nil"/>
              <w:bottom w:val="single" w:sz="4" w:space="0" w:color="auto"/>
              <w:right w:val="single" w:sz="4" w:space="0" w:color="auto"/>
            </w:tcBorders>
            <w:shd w:val="clear" w:color="auto" w:fill="auto"/>
            <w:noWrap/>
            <w:vAlign w:val="center"/>
            <w:hideMark/>
          </w:tcPr>
          <w:p w14:paraId="194BC04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40.328,43 </w:t>
            </w:r>
          </w:p>
        </w:tc>
        <w:tc>
          <w:tcPr>
            <w:tcW w:w="1016" w:type="dxa"/>
            <w:tcBorders>
              <w:top w:val="nil"/>
              <w:left w:val="nil"/>
              <w:bottom w:val="single" w:sz="4" w:space="0" w:color="auto"/>
              <w:right w:val="single" w:sz="4" w:space="0" w:color="auto"/>
            </w:tcBorders>
            <w:shd w:val="clear" w:color="000000" w:fill="FFFFFF"/>
            <w:vAlign w:val="center"/>
            <w:hideMark/>
          </w:tcPr>
          <w:p w14:paraId="0A1D63F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R$ 2.592,73</w:t>
            </w:r>
          </w:p>
        </w:tc>
        <w:tc>
          <w:tcPr>
            <w:tcW w:w="2007" w:type="dxa"/>
            <w:tcBorders>
              <w:top w:val="nil"/>
              <w:left w:val="nil"/>
              <w:bottom w:val="single" w:sz="4" w:space="0" w:color="auto"/>
              <w:right w:val="single" w:sz="4" w:space="0" w:color="auto"/>
            </w:tcBorders>
            <w:shd w:val="clear" w:color="auto" w:fill="auto"/>
            <w:noWrap/>
            <w:vAlign w:val="center"/>
            <w:hideMark/>
          </w:tcPr>
          <w:p w14:paraId="2490458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46.954,34 </w:t>
            </w:r>
          </w:p>
        </w:tc>
      </w:tr>
      <w:tr w:rsidR="0015796D" w:rsidRPr="0015796D" w14:paraId="50BB7391" w14:textId="77777777" w:rsidTr="0015796D">
        <w:trPr>
          <w:trHeight w:val="84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18559C3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7.02</w:t>
            </w:r>
          </w:p>
        </w:tc>
        <w:tc>
          <w:tcPr>
            <w:tcW w:w="1327" w:type="dxa"/>
            <w:tcBorders>
              <w:top w:val="nil"/>
              <w:left w:val="nil"/>
              <w:bottom w:val="single" w:sz="4" w:space="0" w:color="auto"/>
              <w:right w:val="single" w:sz="4" w:space="0" w:color="auto"/>
            </w:tcBorders>
            <w:shd w:val="clear" w:color="auto" w:fill="auto"/>
            <w:vAlign w:val="center"/>
            <w:hideMark/>
          </w:tcPr>
          <w:p w14:paraId="27575F5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11.003.0001-1</w:t>
            </w:r>
          </w:p>
        </w:tc>
        <w:tc>
          <w:tcPr>
            <w:tcW w:w="5154" w:type="dxa"/>
            <w:tcBorders>
              <w:top w:val="nil"/>
              <w:left w:val="nil"/>
              <w:bottom w:val="single" w:sz="4" w:space="0" w:color="auto"/>
              <w:right w:val="single" w:sz="4" w:space="0" w:color="auto"/>
            </w:tcBorders>
            <w:shd w:val="clear" w:color="auto" w:fill="auto"/>
            <w:vAlign w:val="center"/>
            <w:hideMark/>
          </w:tcPr>
          <w:p w14:paraId="5DF2947B"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Concreto dosado racionalmente para uma resistência característica à compressão de 10MPa,  inclusive materiais, transporte, preparo com betoneira, lançamento e adensamento</w:t>
            </w:r>
          </w:p>
        </w:tc>
        <w:tc>
          <w:tcPr>
            <w:tcW w:w="661" w:type="dxa"/>
            <w:tcBorders>
              <w:top w:val="nil"/>
              <w:left w:val="nil"/>
              <w:bottom w:val="single" w:sz="4" w:space="0" w:color="auto"/>
              <w:right w:val="single" w:sz="4" w:space="0" w:color="auto"/>
            </w:tcBorders>
            <w:shd w:val="clear" w:color="auto" w:fill="auto"/>
            <w:vAlign w:val="center"/>
            <w:hideMark/>
          </w:tcPr>
          <w:p w14:paraId="3E370BC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M3</w:t>
            </w:r>
          </w:p>
        </w:tc>
        <w:tc>
          <w:tcPr>
            <w:tcW w:w="721" w:type="dxa"/>
            <w:tcBorders>
              <w:top w:val="nil"/>
              <w:left w:val="nil"/>
              <w:bottom w:val="single" w:sz="4" w:space="0" w:color="auto"/>
              <w:right w:val="single" w:sz="4" w:space="0" w:color="auto"/>
            </w:tcBorders>
            <w:shd w:val="clear" w:color="auto" w:fill="auto"/>
            <w:noWrap/>
            <w:vAlign w:val="center"/>
            <w:hideMark/>
          </w:tcPr>
          <w:p w14:paraId="60CB83A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11,76</w:t>
            </w:r>
          </w:p>
        </w:tc>
        <w:tc>
          <w:tcPr>
            <w:tcW w:w="1245" w:type="dxa"/>
            <w:tcBorders>
              <w:top w:val="nil"/>
              <w:left w:val="nil"/>
              <w:bottom w:val="single" w:sz="4" w:space="0" w:color="auto"/>
              <w:right w:val="single" w:sz="4" w:space="0" w:color="auto"/>
            </w:tcBorders>
            <w:shd w:val="clear" w:color="000000" w:fill="FFFFFF"/>
            <w:vAlign w:val="center"/>
            <w:hideMark/>
          </w:tcPr>
          <w:p w14:paraId="7A862D2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452,39 </w:t>
            </w:r>
          </w:p>
        </w:tc>
        <w:tc>
          <w:tcPr>
            <w:tcW w:w="1972" w:type="dxa"/>
            <w:tcBorders>
              <w:top w:val="nil"/>
              <w:left w:val="nil"/>
              <w:bottom w:val="single" w:sz="4" w:space="0" w:color="auto"/>
              <w:right w:val="single" w:sz="4" w:space="0" w:color="auto"/>
            </w:tcBorders>
            <w:shd w:val="clear" w:color="auto" w:fill="auto"/>
            <w:noWrap/>
            <w:vAlign w:val="center"/>
            <w:hideMark/>
          </w:tcPr>
          <w:p w14:paraId="0880083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5.320,10 </w:t>
            </w:r>
          </w:p>
        </w:tc>
        <w:tc>
          <w:tcPr>
            <w:tcW w:w="1016" w:type="dxa"/>
            <w:tcBorders>
              <w:top w:val="nil"/>
              <w:left w:val="nil"/>
              <w:bottom w:val="single" w:sz="4" w:space="0" w:color="auto"/>
              <w:right w:val="single" w:sz="4" w:space="0" w:color="auto"/>
            </w:tcBorders>
            <w:shd w:val="clear" w:color="000000" w:fill="FFFFFF"/>
            <w:vAlign w:val="center"/>
            <w:hideMark/>
          </w:tcPr>
          <w:p w14:paraId="32C7088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R$ 526,71</w:t>
            </w:r>
          </w:p>
        </w:tc>
        <w:tc>
          <w:tcPr>
            <w:tcW w:w="2007" w:type="dxa"/>
            <w:tcBorders>
              <w:top w:val="nil"/>
              <w:left w:val="nil"/>
              <w:bottom w:val="single" w:sz="4" w:space="0" w:color="auto"/>
              <w:right w:val="single" w:sz="4" w:space="0" w:color="auto"/>
            </w:tcBorders>
            <w:shd w:val="clear" w:color="auto" w:fill="auto"/>
            <w:noWrap/>
            <w:vAlign w:val="center"/>
            <w:hideMark/>
          </w:tcPr>
          <w:p w14:paraId="18A017B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6.194,10 </w:t>
            </w:r>
          </w:p>
        </w:tc>
      </w:tr>
      <w:tr w:rsidR="0015796D" w:rsidRPr="0015796D" w14:paraId="3138E165" w14:textId="77777777" w:rsidTr="0015796D">
        <w:trPr>
          <w:trHeight w:val="300"/>
        </w:trPr>
        <w:tc>
          <w:tcPr>
            <w:tcW w:w="1000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D6D93" w14:textId="77777777" w:rsidR="0015796D" w:rsidRPr="0015796D" w:rsidRDefault="0015796D" w:rsidP="0015796D">
            <w:pPr>
              <w:spacing w:after="0" w:line="240" w:lineRule="auto"/>
              <w:ind w:left="0" w:right="0" w:firstLine="0"/>
              <w:jc w:val="right"/>
              <w:rPr>
                <w:rFonts w:ascii="Cambria" w:hAnsi="Cambria" w:cs="Calibri"/>
                <w:b/>
                <w:bCs/>
                <w:color w:val="auto"/>
                <w:sz w:val="16"/>
                <w:szCs w:val="16"/>
              </w:rPr>
            </w:pPr>
            <w:r w:rsidRPr="0015796D">
              <w:rPr>
                <w:rFonts w:ascii="Cambria" w:hAnsi="Cambria" w:cs="Calibri"/>
                <w:b/>
                <w:bCs/>
                <w:color w:val="auto"/>
                <w:sz w:val="16"/>
                <w:szCs w:val="16"/>
              </w:rPr>
              <w:t>SUBTOTAL</w:t>
            </w:r>
          </w:p>
        </w:tc>
        <w:tc>
          <w:tcPr>
            <w:tcW w:w="1972" w:type="dxa"/>
            <w:tcBorders>
              <w:top w:val="nil"/>
              <w:left w:val="nil"/>
              <w:bottom w:val="single" w:sz="4" w:space="0" w:color="auto"/>
              <w:right w:val="single" w:sz="4" w:space="0" w:color="auto"/>
            </w:tcBorders>
            <w:shd w:val="clear" w:color="auto" w:fill="auto"/>
            <w:noWrap/>
            <w:vAlign w:val="bottom"/>
            <w:hideMark/>
          </w:tcPr>
          <w:p w14:paraId="2F716975" w14:textId="77777777" w:rsidR="0015796D" w:rsidRPr="0015796D" w:rsidRDefault="0015796D" w:rsidP="0015796D">
            <w:pPr>
              <w:spacing w:after="0" w:line="240" w:lineRule="auto"/>
              <w:ind w:left="0" w:right="0" w:firstLine="0"/>
              <w:jc w:val="right"/>
              <w:rPr>
                <w:rFonts w:ascii="Cambria" w:hAnsi="Cambria" w:cs="Calibri"/>
                <w:b/>
                <w:bCs/>
                <w:color w:val="auto"/>
                <w:sz w:val="16"/>
                <w:szCs w:val="16"/>
              </w:rPr>
            </w:pPr>
            <w:r w:rsidRPr="0015796D">
              <w:rPr>
                <w:rFonts w:ascii="Cambria" w:hAnsi="Cambria" w:cs="Calibri"/>
                <w:b/>
                <w:bCs/>
                <w:color w:val="auto"/>
                <w:sz w:val="16"/>
                <w:szCs w:val="16"/>
              </w:rPr>
              <w:t xml:space="preserve"> R$                        45.648,53 </w:t>
            </w:r>
          </w:p>
        </w:tc>
        <w:tc>
          <w:tcPr>
            <w:tcW w:w="1016" w:type="dxa"/>
            <w:tcBorders>
              <w:top w:val="nil"/>
              <w:left w:val="nil"/>
              <w:bottom w:val="single" w:sz="4" w:space="0" w:color="auto"/>
              <w:right w:val="single" w:sz="4" w:space="0" w:color="auto"/>
            </w:tcBorders>
            <w:shd w:val="clear" w:color="auto" w:fill="auto"/>
            <w:noWrap/>
            <w:vAlign w:val="center"/>
            <w:hideMark/>
          </w:tcPr>
          <w:p w14:paraId="2CE78B2A"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SUBTOTAL</w:t>
            </w:r>
          </w:p>
        </w:tc>
        <w:tc>
          <w:tcPr>
            <w:tcW w:w="2007" w:type="dxa"/>
            <w:tcBorders>
              <w:top w:val="nil"/>
              <w:left w:val="nil"/>
              <w:bottom w:val="single" w:sz="4" w:space="0" w:color="auto"/>
              <w:right w:val="single" w:sz="4" w:space="0" w:color="auto"/>
            </w:tcBorders>
            <w:shd w:val="clear" w:color="auto" w:fill="auto"/>
            <w:noWrap/>
            <w:vAlign w:val="center"/>
            <w:hideMark/>
          </w:tcPr>
          <w:p w14:paraId="49D2A60B"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 xml:space="preserve"> R$                        53.148,44 </w:t>
            </w:r>
          </w:p>
        </w:tc>
      </w:tr>
      <w:tr w:rsidR="0015796D" w:rsidRPr="0015796D" w14:paraId="394835DA" w14:textId="77777777" w:rsidTr="0015796D">
        <w:trPr>
          <w:trHeight w:val="300"/>
        </w:trPr>
        <w:tc>
          <w:tcPr>
            <w:tcW w:w="897" w:type="dxa"/>
            <w:tcBorders>
              <w:top w:val="nil"/>
              <w:left w:val="single" w:sz="4" w:space="0" w:color="auto"/>
              <w:bottom w:val="single" w:sz="4" w:space="0" w:color="auto"/>
              <w:right w:val="single" w:sz="4" w:space="0" w:color="auto"/>
            </w:tcBorders>
            <w:shd w:val="clear" w:color="000000" w:fill="AEAAAA"/>
            <w:vAlign w:val="center"/>
            <w:hideMark/>
          </w:tcPr>
          <w:p w14:paraId="6E2B9AA8"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8</w:t>
            </w:r>
          </w:p>
        </w:tc>
        <w:tc>
          <w:tcPr>
            <w:tcW w:w="14103" w:type="dxa"/>
            <w:gridSpan w:val="8"/>
            <w:tcBorders>
              <w:top w:val="single" w:sz="4" w:space="0" w:color="auto"/>
              <w:left w:val="nil"/>
              <w:bottom w:val="single" w:sz="4" w:space="0" w:color="auto"/>
              <w:right w:val="nil"/>
            </w:tcBorders>
            <w:shd w:val="clear" w:color="000000" w:fill="AEAAAA"/>
            <w:vAlign w:val="center"/>
            <w:hideMark/>
          </w:tcPr>
          <w:p w14:paraId="19D91D5D"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REFERÊNCIA DE BLOCO DE CONCRETO</w:t>
            </w:r>
          </w:p>
        </w:tc>
      </w:tr>
      <w:tr w:rsidR="0015796D" w:rsidRPr="0015796D" w14:paraId="23B58C1B" w14:textId="77777777" w:rsidTr="0015796D">
        <w:trPr>
          <w:trHeight w:val="84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2246C77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8.01</w:t>
            </w:r>
          </w:p>
        </w:tc>
        <w:tc>
          <w:tcPr>
            <w:tcW w:w="1327" w:type="dxa"/>
            <w:tcBorders>
              <w:top w:val="nil"/>
              <w:left w:val="nil"/>
              <w:bottom w:val="single" w:sz="4" w:space="0" w:color="auto"/>
              <w:right w:val="single" w:sz="4" w:space="0" w:color="auto"/>
            </w:tcBorders>
            <w:shd w:val="clear" w:color="000000" w:fill="FFFFFF"/>
            <w:vAlign w:val="center"/>
            <w:hideMark/>
          </w:tcPr>
          <w:p w14:paraId="105EB67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12.005.0025-0</w:t>
            </w:r>
          </w:p>
        </w:tc>
        <w:tc>
          <w:tcPr>
            <w:tcW w:w="5154" w:type="dxa"/>
            <w:tcBorders>
              <w:top w:val="nil"/>
              <w:left w:val="nil"/>
              <w:bottom w:val="single" w:sz="4" w:space="0" w:color="auto"/>
              <w:right w:val="single" w:sz="4" w:space="0" w:color="auto"/>
            </w:tcBorders>
            <w:shd w:val="clear" w:color="000000" w:fill="FFFFFF"/>
            <w:vAlign w:val="center"/>
            <w:hideMark/>
          </w:tcPr>
          <w:p w14:paraId="1C8B8ADE"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Alvenaria de blocos de concreto 10x20x40cm, assentes com argamassa de cimento e areia, no traço 1:8, em paredes de 0,10m de espessura, com vãos ou arestas, de 3,00 a 4,50m de altura e medida pela área real.</w:t>
            </w:r>
          </w:p>
        </w:tc>
        <w:tc>
          <w:tcPr>
            <w:tcW w:w="661" w:type="dxa"/>
            <w:tcBorders>
              <w:top w:val="nil"/>
              <w:left w:val="nil"/>
              <w:bottom w:val="single" w:sz="4" w:space="0" w:color="auto"/>
              <w:right w:val="single" w:sz="4" w:space="0" w:color="auto"/>
            </w:tcBorders>
            <w:shd w:val="clear" w:color="000000" w:fill="FFFFFF"/>
            <w:vAlign w:val="center"/>
            <w:hideMark/>
          </w:tcPr>
          <w:p w14:paraId="305B15A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M2</w:t>
            </w:r>
          </w:p>
        </w:tc>
        <w:tc>
          <w:tcPr>
            <w:tcW w:w="721" w:type="dxa"/>
            <w:tcBorders>
              <w:top w:val="nil"/>
              <w:left w:val="nil"/>
              <w:bottom w:val="single" w:sz="4" w:space="0" w:color="auto"/>
              <w:right w:val="single" w:sz="4" w:space="0" w:color="auto"/>
            </w:tcBorders>
            <w:shd w:val="clear" w:color="auto" w:fill="auto"/>
            <w:noWrap/>
            <w:vAlign w:val="center"/>
            <w:hideMark/>
          </w:tcPr>
          <w:p w14:paraId="3159970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117,60</w:t>
            </w:r>
          </w:p>
        </w:tc>
        <w:tc>
          <w:tcPr>
            <w:tcW w:w="1245" w:type="dxa"/>
            <w:tcBorders>
              <w:top w:val="nil"/>
              <w:left w:val="nil"/>
              <w:bottom w:val="single" w:sz="4" w:space="0" w:color="auto"/>
              <w:right w:val="single" w:sz="4" w:space="0" w:color="auto"/>
            </w:tcBorders>
            <w:shd w:val="clear" w:color="000000" w:fill="FFFFFF"/>
            <w:vAlign w:val="center"/>
            <w:hideMark/>
          </w:tcPr>
          <w:p w14:paraId="5504DE8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83,95 </w:t>
            </w:r>
          </w:p>
        </w:tc>
        <w:tc>
          <w:tcPr>
            <w:tcW w:w="1972" w:type="dxa"/>
            <w:tcBorders>
              <w:top w:val="nil"/>
              <w:left w:val="nil"/>
              <w:bottom w:val="single" w:sz="4" w:space="0" w:color="auto"/>
              <w:right w:val="single" w:sz="4" w:space="0" w:color="auto"/>
            </w:tcBorders>
            <w:shd w:val="clear" w:color="auto" w:fill="auto"/>
            <w:noWrap/>
            <w:vAlign w:val="center"/>
            <w:hideMark/>
          </w:tcPr>
          <w:p w14:paraId="36DAF20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9.872,52 </w:t>
            </w:r>
          </w:p>
        </w:tc>
        <w:tc>
          <w:tcPr>
            <w:tcW w:w="1016" w:type="dxa"/>
            <w:tcBorders>
              <w:top w:val="nil"/>
              <w:left w:val="nil"/>
              <w:bottom w:val="single" w:sz="4" w:space="0" w:color="auto"/>
              <w:right w:val="single" w:sz="4" w:space="0" w:color="auto"/>
            </w:tcBorders>
            <w:shd w:val="clear" w:color="000000" w:fill="FFFFFF"/>
            <w:vAlign w:val="center"/>
            <w:hideMark/>
          </w:tcPr>
          <w:p w14:paraId="088508B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R$ 97,74</w:t>
            </w:r>
          </w:p>
        </w:tc>
        <w:tc>
          <w:tcPr>
            <w:tcW w:w="2007" w:type="dxa"/>
            <w:tcBorders>
              <w:top w:val="nil"/>
              <w:left w:val="nil"/>
              <w:bottom w:val="single" w:sz="4" w:space="0" w:color="auto"/>
              <w:right w:val="single" w:sz="4" w:space="0" w:color="auto"/>
            </w:tcBorders>
            <w:shd w:val="clear" w:color="auto" w:fill="auto"/>
            <w:noWrap/>
            <w:vAlign w:val="center"/>
            <w:hideMark/>
          </w:tcPr>
          <w:p w14:paraId="72AAF63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11.494,22 </w:t>
            </w:r>
          </w:p>
        </w:tc>
      </w:tr>
      <w:tr w:rsidR="0015796D" w:rsidRPr="0015796D" w14:paraId="3AE9A22E" w14:textId="77777777" w:rsidTr="0015796D">
        <w:trPr>
          <w:trHeight w:val="300"/>
        </w:trPr>
        <w:tc>
          <w:tcPr>
            <w:tcW w:w="1000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CAAB9" w14:textId="77777777" w:rsidR="0015796D" w:rsidRPr="0015796D" w:rsidRDefault="0015796D" w:rsidP="0015796D">
            <w:pPr>
              <w:spacing w:after="0" w:line="240" w:lineRule="auto"/>
              <w:ind w:left="0" w:right="0" w:firstLine="0"/>
              <w:jc w:val="right"/>
              <w:rPr>
                <w:rFonts w:ascii="Cambria" w:hAnsi="Cambria" w:cs="Calibri"/>
                <w:b/>
                <w:bCs/>
                <w:color w:val="auto"/>
                <w:sz w:val="16"/>
                <w:szCs w:val="16"/>
              </w:rPr>
            </w:pPr>
            <w:r w:rsidRPr="0015796D">
              <w:rPr>
                <w:rFonts w:ascii="Cambria" w:hAnsi="Cambria" w:cs="Calibri"/>
                <w:b/>
                <w:bCs/>
                <w:color w:val="auto"/>
                <w:sz w:val="16"/>
                <w:szCs w:val="16"/>
              </w:rPr>
              <w:t>SUBTOTAL</w:t>
            </w:r>
          </w:p>
        </w:tc>
        <w:tc>
          <w:tcPr>
            <w:tcW w:w="1972" w:type="dxa"/>
            <w:tcBorders>
              <w:top w:val="nil"/>
              <w:left w:val="nil"/>
              <w:bottom w:val="single" w:sz="4" w:space="0" w:color="auto"/>
              <w:right w:val="single" w:sz="4" w:space="0" w:color="auto"/>
            </w:tcBorders>
            <w:shd w:val="clear" w:color="auto" w:fill="auto"/>
            <w:noWrap/>
            <w:vAlign w:val="bottom"/>
            <w:hideMark/>
          </w:tcPr>
          <w:p w14:paraId="74BE368C" w14:textId="77777777" w:rsidR="0015796D" w:rsidRPr="0015796D" w:rsidRDefault="0015796D" w:rsidP="0015796D">
            <w:pPr>
              <w:spacing w:after="0" w:line="240" w:lineRule="auto"/>
              <w:ind w:left="0" w:right="0" w:firstLine="0"/>
              <w:jc w:val="right"/>
              <w:rPr>
                <w:rFonts w:ascii="Cambria" w:hAnsi="Cambria" w:cs="Calibri"/>
                <w:b/>
                <w:bCs/>
                <w:color w:val="auto"/>
                <w:sz w:val="16"/>
                <w:szCs w:val="16"/>
              </w:rPr>
            </w:pPr>
            <w:r w:rsidRPr="0015796D">
              <w:rPr>
                <w:rFonts w:ascii="Cambria" w:hAnsi="Cambria" w:cs="Calibri"/>
                <w:b/>
                <w:bCs/>
                <w:color w:val="auto"/>
                <w:sz w:val="16"/>
                <w:szCs w:val="16"/>
              </w:rPr>
              <w:t xml:space="preserve"> R$                           9.872,52 </w:t>
            </w:r>
          </w:p>
        </w:tc>
        <w:tc>
          <w:tcPr>
            <w:tcW w:w="1016" w:type="dxa"/>
            <w:tcBorders>
              <w:top w:val="nil"/>
              <w:left w:val="nil"/>
              <w:bottom w:val="single" w:sz="4" w:space="0" w:color="auto"/>
              <w:right w:val="single" w:sz="4" w:space="0" w:color="auto"/>
            </w:tcBorders>
            <w:shd w:val="clear" w:color="auto" w:fill="auto"/>
            <w:noWrap/>
            <w:vAlign w:val="center"/>
            <w:hideMark/>
          </w:tcPr>
          <w:p w14:paraId="403F93AB"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SUBTOTAL</w:t>
            </w:r>
          </w:p>
        </w:tc>
        <w:tc>
          <w:tcPr>
            <w:tcW w:w="2007" w:type="dxa"/>
            <w:tcBorders>
              <w:top w:val="nil"/>
              <w:left w:val="nil"/>
              <w:bottom w:val="single" w:sz="4" w:space="0" w:color="auto"/>
              <w:right w:val="single" w:sz="4" w:space="0" w:color="auto"/>
            </w:tcBorders>
            <w:shd w:val="clear" w:color="auto" w:fill="auto"/>
            <w:noWrap/>
            <w:vAlign w:val="center"/>
            <w:hideMark/>
          </w:tcPr>
          <w:p w14:paraId="6210D5DE"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 xml:space="preserve"> R$                        11.494,22 </w:t>
            </w:r>
          </w:p>
        </w:tc>
      </w:tr>
      <w:tr w:rsidR="0015796D" w:rsidRPr="0015796D" w14:paraId="4F626EEC" w14:textId="77777777" w:rsidTr="0015796D">
        <w:trPr>
          <w:trHeight w:val="300"/>
        </w:trPr>
        <w:tc>
          <w:tcPr>
            <w:tcW w:w="897" w:type="dxa"/>
            <w:tcBorders>
              <w:top w:val="nil"/>
              <w:left w:val="single" w:sz="4" w:space="0" w:color="auto"/>
              <w:bottom w:val="single" w:sz="4" w:space="0" w:color="auto"/>
              <w:right w:val="single" w:sz="4" w:space="0" w:color="auto"/>
            </w:tcBorders>
            <w:shd w:val="clear" w:color="000000" w:fill="AEAAAA"/>
            <w:vAlign w:val="center"/>
            <w:hideMark/>
          </w:tcPr>
          <w:p w14:paraId="2FFF9435"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9</w:t>
            </w:r>
          </w:p>
        </w:tc>
        <w:tc>
          <w:tcPr>
            <w:tcW w:w="14103" w:type="dxa"/>
            <w:gridSpan w:val="8"/>
            <w:tcBorders>
              <w:top w:val="single" w:sz="4" w:space="0" w:color="auto"/>
              <w:left w:val="nil"/>
              <w:bottom w:val="single" w:sz="4" w:space="0" w:color="auto"/>
              <w:right w:val="nil"/>
            </w:tcBorders>
            <w:shd w:val="clear" w:color="000000" w:fill="AEAAAA"/>
            <w:vAlign w:val="center"/>
            <w:hideMark/>
          </w:tcPr>
          <w:p w14:paraId="7AE57264"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REFERÊNCIA DE TIJOLO CERAMICO</w:t>
            </w:r>
          </w:p>
        </w:tc>
      </w:tr>
      <w:tr w:rsidR="0015796D" w:rsidRPr="0015796D" w14:paraId="36652DDB" w14:textId="77777777" w:rsidTr="0015796D">
        <w:trPr>
          <w:trHeight w:val="84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0E4632A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9.01</w:t>
            </w:r>
          </w:p>
        </w:tc>
        <w:tc>
          <w:tcPr>
            <w:tcW w:w="1327" w:type="dxa"/>
            <w:tcBorders>
              <w:top w:val="nil"/>
              <w:left w:val="nil"/>
              <w:bottom w:val="single" w:sz="4" w:space="0" w:color="auto"/>
              <w:right w:val="single" w:sz="4" w:space="0" w:color="auto"/>
            </w:tcBorders>
            <w:shd w:val="clear" w:color="000000" w:fill="FFFFFF"/>
            <w:vAlign w:val="center"/>
            <w:hideMark/>
          </w:tcPr>
          <w:p w14:paraId="3612A94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12.003.0060-0</w:t>
            </w:r>
          </w:p>
        </w:tc>
        <w:tc>
          <w:tcPr>
            <w:tcW w:w="5154" w:type="dxa"/>
            <w:tcBorders>
              <w:top w:val="nil"/>
              <w:left w:val="nil"/>
              <w:bottom w:val="single" w:sz="4" w:space="0" w:color="auto"/>
              <w:right w:val="single" w:sz="4" w:space="0" w:color="auto"/>
            </w:tcBorders>
            <w:shd w:val="clear" w:color="000000" w:fill="FFFFFF"/>
            <w:vAlign w:val="center"/>
            <w:hideMark/>
          </w:tcPr>
          <w:p w14:paraId="04F4FCDC"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Alvenaria de tijolos cerâmicos furados 10x20x20cm, assentes com argamassa de cimento e saibro, no traço 1:8, em paredes de uma vez(0,20m), com vãos ou arestas, até 3,00m de altura e medida pela área real.</w:t>
            </w:r>
          </w:p>
        </w:tc>
        <w:tc>
          <w:tcPr>
            <w:tcW w:w="661" w:type="dxa"/>
            <w:tcBorders>
              <w:top w:val="nil"/>
              <w:left w:val="nil"/>
              <w:bottom w:val="single" w:sz="4" w:space="0" w:color="auto"/>
              <w:right w:val="single" w:sz="4" w:space="0" w:color="auto"/>
            </w:tcBorders>
            <w:shd w:val="clear" w:color="000000" w:fill="FFFFFF"/>
            <w:vAlign w:val="center"/>
            <w:hideMark/>
          </w:tcPr>
          <w:p w14:paraId="4595454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M2</w:t>
            </w:r>
          </w:p>
        </w:tc>
        <w:tc>
          <w:tcPr>
            <w:tcW w:w="721" w:type="dxa"/>
            <w:tcBorders>
              <w:top w:val="nil"/>
              <w:left w:val="nil"/>
              <w:bottom w:val="single" w:sz="4" w:space="0" w:color="auto"/>
              <w:right w:val="single" w:sz="4" w:space="0" w:color="auto"/>
            </w:tcBorders>
            <w:shd w:val="clear" w:color="auto" w:fill="auto"/>
            <w:noWrap/>
            <w:vAlign w:val="center"/>
            <w:hideMark/>
          </w:tcPr>
          <w:p w14:paraId="0A8EDDC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107,52</w:t>
            </w:r>
          </w:p>
        </w:tc>
        <w:tc>
          <w:tcPr>
            <w:tcW w:w="1245" w:type="dxa"/>
            <w:tcBorders>
              <w:top w:val="nil"/>
              <w:left w:val="nil"/>
              <w:bottom w:val="single" w:sz="4" w:space="0" w:color="auto"/>
              <w:right w:val="single" w:sz="4" w:space="0" w:color="auto"/>
            </w:tcBorders>
            <w:shd w:val="clear" w:color="000000" w:fill="FFFFFF"/>
            <w:vAlign w:val="center"/>
            <w:hideMark/>
          </w:tcPr>
          <w:p w14:paraId="25DFDFB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126,42 </w:t>
            </w:r>
          </w:p>
        </w:tc>
        <w:tc>
          <w:tcPr>
            <w:tcW w:w="1972" w:type="dxa"/>
            <w:tcBorders>
              <w:top w:val="nil"/>
              <w:left w:val="nil"/>
              <w:bottom w:val="single" w:sz="4" w:space="0" w:color="auto"/>
              <w:right w:val="single" w:sz="4" w:space="0" w:color="auto"/>
            </w:tcBorders>
            <w:shd w:val="clear" w:color="auto" w:fill="auto"/>
            <w:noWrap/>
            <w:vAlign w:val="center"/>
            <w:hideMark/>
          </w:tcPr>
          <w:p w14:paraId="1896F61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13.592,67 </w:t>
            </w:r>
          </w:p>
        </w:tc>
        <w:tc>
          <w:tcPr>
            <w:tcW w:w="1016" w:type="dxa"/>
            <w:tcBorders>
              <w:top w:val="nil"/>
              <w:left w:val="nil"/>
              <w:bottom w:val="single" w:sz="4" w:space="0" w:color="auto"/>
              <w:right w:val="single" w:sz="4" w:space="0" w:color="auto"/>
            </w:tcBorders>
            <w:shd w:val="clear" w:color="000000" w:fill="FFFFFF"/>
            <w:vAlign w:val="center"/>
            <w:hideMark/>
          </w:tcPr>
          <w:p w14:paraId="726C363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R$ 147,19</w:t>
            </w:r>
          </w:p>
        </w:tc>
        <w:tc>
          <w:tcPr>
            <w:tcW w:w="2007" w:type="dxa"/>
            <w:tcBorders>
              <w:top w:val="nil"/>
              <w:left w:val="nil"/>
              <w:bottom w:val="single" w:sz="4" w:space="0" w:color="auto"/>
              <w:right w:val="single" w:sz="4" w:space="0" w:color="auto"/>
            </w:tcBorders>
            <w:shd w:val="clear" w:color="auto" w:fill="auto"/>
            <w:noWrap/>
            <w:vAlign w:val="center"/>
            <w:hideMark/>
          </w:tcPr>
          <w:p w14:paraId="3C69802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15.825,86 </w:t>
            </w:r>
          </w:p>
        </w:tc>
      </w:tr>
      <w:tr w:rsidR="0015796D" w:rsidRPr="0015796D" w14:paraId="5B224DB1" w14:textId="77777777" w:rsidTr="0015796D">
        <w:trPr>
          <w:trHeight w:val="300"/>
        </w:trPr>
        <w:tc>
          <w:tcPr>
            <w:tcW w:w="1000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D096B" w14:textId="77777777" w:rsidR="0015796D" w:rsidRPr="0015796D" w:rsidRDefault="0015796D" w:rsidP="0015796D">
            <w:pPr>
              <w:spacing w:after="0" w:line="240" w:lineRule="auto"/>
              <w:ind w:left="0" w:right="0" w:firstLine="0"/>
              <w:jc w:val="right"/>
              <w:rPr>
                <w:rFonts w:ascii="Cambria" w:hAnsi="Cambria" w:cs="Calibri"/>
                <w:b/>
                <w:bCs/>
                <w:color w:val="auto"/>
                <w:sz w:val="16"/>
                <w:szCs w:val="16"/>
              </w:rPr>
            </w:pPr>
            <w:r w:rsidRPr="0015796D">
              <w:rPr>
                <w:rFonts w:ascii="Cambria" w:hAnsi="Cambria" w:cs="Calibri"/>
                <w:b/>
                <w:bCs/>
                <w:color w:val="auto"/>
                <w:sz w:val="16"/>
                <w:szCs w:val="16"/>
              </w:rPr>
              <w:t>SUBTOTAL</w:t>
            </w:r>
          </w:p>
        </w:tc>
        <w:tc>
          <w:tcPr>
            <w:tcW w:w="1972" w:type="dxa"/>
            <w:tcBorders>
              <w:top w:val="nil"/>
              <w:left w:val="nil"/>
              <w:bottom w:val="single" w:sz="4" w:space="0" w:color="auto"/>
              <w:right w:val="single" w:sz="4" w:space="0" w:color="auto"/>
            </w:tcBorders>
            <w:shd w:val="clear" w:color="auto" w:fill="auto"/>
            <w:noWrap/>
            <w:vAlign w:val="bottom"/>
            <w:hideMark/>
          </w:tcPr>
          <w:p w14:paraId="3D7F2610" w14:textId="77777777" w:rsidR="0015796D" w:rsidRPr="0015796D" w:rsidRDefault="0015796D" w:rsidP="0015796D">
            <w:pPr>
              <w:spacing w:after="0" w:line="240" w:lineRule="auto"/>
              <w:ind w:left="0" w:right="0" w:firstLine="0"/>
              <w:jc w:val="right"/>
              <w:rPr>
                <w:rFonts w:ascii="Cambria" w:hAnsi="Cambria" w:cs="Calibri"/>
                <w:b/>
                <w:bCs/>
                <w:color w:val="auto"/>
                <w:sz w:val="16"/>
                <w:szCs w:val="16"/>
              </w:rPr>
            </w:pPr>
            <w:r w:rsidRPr="0015796D">
              <w:rPr>
                <w:rFonts w:ascii="Cambria" w:hAnsi="Cambria" w:cs="Calibri"/>
                <w:b/>
                <w:bCs/>
                <w:color w:val="auto"/>
                <w:sz w:val="16"/>
                <w:szCs w:val="16"/>
              </w:rPr>
              <w:t xml:space="preserve"> R$                        13.592,67 </w:t>
            </w:r>
          </w:p>
        </w:tc>
        <w:tc>
          <w:tcPr>
            <w:tcW w:w="1016" w:type="dxa"/>
            <w:tcBorders>
              <w:top w:val="nil"/>
              <w:left w:val="nil"/>
              <w:bottom w:val="single" w:sz="4" w:space="0" w:color="auto"/>
              <w:right w:val="single" w:sz="4" w:space="0" w:color="auto"/>
            </w:tcBorders>
            <w:shd w:val="clear" w:color="auto" w:fill="auto"/>
            <w:noWrap/>
            <w:vAlign w:val="center"/>
            <w:hideMark/>
          </w:tcPr>
          <w:p w14:paraId="51E405A2"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SUBTOTAL</w:t>
            </w:r>
          </w:p>
        </w:tc>
        <w:tc>
          <w:tcPr>
            <w:tcW w:w="2007" w:type="dxa"/>
            <w:tcBorders>
              <w:top w:val="nil"/>
              <w:left w:val="nil"/>
              <w:bottom w:val="single" w:sz="4" w:space="0" w:color="auto"/>
              <w:right w:val="single" w:sz="4" w:space="0" w:color="auto"/>
            </w:tcBorders>
            <w:shd w:val="clear" w:color="auto" w:fill="auto"/>
            <w:noWrap/>
            <w:vAlign w:val="center"/>
            <w:hideMark/>
          </w:tcPr>
          <w:p w14:paraId="33B8FF2E"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 xml:space="preserve"> R$                        15.825,86 </w:t>
            </w:r>
          </w:p>
        </w:tc>
      </w:tr>
      <w:tr w:rsidR="0015796D" w:rsidRPr="0015796D" w14:paraId="23373616" w14:textId="77777777" w:rsidTr="0015796D">
        <w:trPr>
          <w:trHeight w:val="300"/>
        </w:trPr>
        <w:tc>
          <w:tcPr>
            <w:tcW w:w="897" w:type="dxa"/>
            <w:tcBorders>
              <w:top w:val="nil"/>
              <w:left w:val="single" w:sz="4" w:space="0" w:color="auto"/>
              <w:bottom w:val="single" w:sz="4" w:space="0" w:color="auto"/>
              <w:right w:val="single" w:sz="4" w:space="0" w:color="auto"/>
            </w:tcBorders>
            <w:shd w:val="clear" w:color="000000" w:fill="AEAAAA"/>
            <w:vAlign w:val="center"/>
            <w:hideMark/>
          </w:tcPr>
          <w:p w14:paraId="4E0B722A"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10</w:t>
            </w:r>
          </w:p>
        </w:tc>
        <w:tc>
          <w:tcPr>
            <w:tcW w:w="9108" w:type="dxa"/>
            <w:gridSpan w:val="5"/>
            <w:tcBorders>
              <w:top w:val="single" w:sz="4" w:space="0" w:color="auto"/>
              <w:left w:val="nil"/>
              <w:bottom w:val="single" w:sz="4" w:space="0" w:color="auto"/>
              <w:right w:val="single" w:sz="4" w:space="0" w:color="auto"/>
            </w:tcBorders>
            <w:shd w:val="clear" w:color="000000" w:fill="AEAAAA"/>
            <w:vAlign w:val="center"/>
            <w:hideMark/>
          </w:tcPr>
          <w:p w14:paraId="2827A08F"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REFERÊNCIA DE MARMORE E GRANITO</w:t>
            </w:r>
          </w:p>
        </w:tc>
        <w:tc>
          <w:tcPr>
            <w:tcW w:w="1972" w:type="dxa"/>
            <w:tcBorders>
              <w:top w:val="nil"/>
              <w:left w:val="nil"/>
              <w:bottom w:val="single" w:sz="4" w:space="0" w:color="auto"/>
              <w:right w:val="single" w:sz="4" w:space="0" w:color="auto"/>
            </w:tcBorders>
            <w:shd w:val="clear" w:color="000000" w:fill="AEAAAA"/>
            <w:vAlign w:val="center"/>
            <w:hideMark/>
          </w:tcPr>
          <w:p w14:paraId="134745A0"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 </w:t>
            </w:r>
          </w:p>
        </w:tc>
        <w:tc>
          <w:tcPr>
            <w:tcW w:w="1016" w:type="dxa"/>
            <w:tcBorders>
              <w:top w:val="nil"/>
              <w:left w:val="nil"/>
              <w:bottom w:val="single" w:sz="4" w:space="0" w:color="auto"/>
              <w:right w:val="single" w:sz="4" w:space="0" w:color="auto"/>
            </w:tcBorders>
            <w:shd w:val="clear" w:color="000000" w:fill="AEAAAA"/>
            <w:vAlign w:val="center"/>
            <w:hideMark/>
          </w:tcPr>
          <w:p w14:paraId="3046BD07"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 </w:t>
            </w:r>
          </w:p>
        </w:tc>
        <w:tc>
          <w:tcPr>
            <w:tcW w:w="2007" w:type="dxa"/>
            <w:tcBorders>
              <w:top w:val="nil"/>
              <w:left w:val="nil"/>
              <w:bottom w:val="single" w:sz="4" w:space="0" w:color="auto"/>
              <w:right w:val="single" w:sz="4" w:space="0" w:color="auto"/>
            </w:tcBorders>
            <w:shd w:val="clear" w:color="000000" w:fill="AEAAAA"/>
            <w:noWrap/>
            <w:vAlign w:val="center"/>
            <w:hideMark/>
          </w:tcPr>
          <w:p w14:paraId="24CE8E5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w:t>
            </w:r>
          </w:p>
        </w:tc>
      </w:tr>
      <w:tr w:rsidR="0015796D" w:rsidRPr="0015796D" w14:paraId="5EDA3E86" w14:textId="77777777" w:rsidTr="0015796D">
        <w:trPr>
          <w:trHeight w:val="84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1822B05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10.01</w:t>
            </w:r>
          </w:p>
        </w:tc>
        <w:tc>
          <w:tcPr>
            <w:tcW w:w="1327" w:type="dxa"/>
            <w:tcBorders>
              <w:top w:val="nil"/>
              <w:left w:val="nil"/>
              <w:bottom w:val="single" w:sz="4" w:space="0" w:color="auto"/>
              <w:right w:val="single" w:sz="4" w:space="0" w:color="auto"/>
            </w:tcBorders>
            <w:shd w:val="clear" w:color="000000" w:fill="FFFFFF"/>
            <w:vAlign w:val="center"/>
            <w:hideMark/>
          </w:tcPr>
          <w:p w14:paraId="05D435A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13.045.0040-0</w:t>
            </w:r>
          </w:p>
        </w:tc>
        <w:tc>
          <w:tcPr>
            <w:tcW w:w="5154" w:type="dxa"/>
            <w:tcBorders>
              <w:top w:val="nil"/>
              <w:left w:val="nil"/>
              <w:bottom w:val="single" w:sz="4" w:space="0" w:color="auto"/>
              <w:right w:val="single" w:sz="4" w:space="0" w:color="auto"/>
            </w:tcBorders>
            <w:shd w:val="clear" w:color="000000" w:fill="FFFFFF"/>
            <w:vAlign w:val="center"/>
            <w:hideMark/>
          </w:tcPr>
          <w:p w14:paraId="391C048A"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Peitoril de mármore branco clássico, de 2x18cm, com 2 polimentos, assente com argamassa de cimento, saibro e areia, no traço 1:3:3 e nata de cimento comum, rejuntado com cimento branco.</w:t>
            </w:r>
          </w:p>
        </w:tc>
        <w:tc>
          <w:tcPr>
            <w:tcW w:w="661" w:type="dxa"/>
            <w:tcBorders>
              <w:top w:val="nil"/>
              <w:left w:val="nil"/>
              <w:bottom w:val="single" w:sz="4" w:space="0" w:color="auto"/>
              <w:right w:val="single" w:sz="4" w:space="0" w:color="auto"/>
            </w:tcBorders>
            <w:shd w:val="clear" w:color="000000" w:fill="FFFFFF"/>
            <w:vAlign w:val="center"/>
            <w:hideMark/>
          </w:tcPr>
          <w:p w14:paraId="02E7020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w:t>
            </w:r>
          </w:p>
        </w:tc>
        <w:tc>
          <w:tcPr>
            <w:tcW w:w="721" w:type="dxa"/>
            <w:tcBorders>
              <w:top w:val="nil"/>
              <w:left w:val="nil"/>
              <w:bottom w:val="single" w:sz="4" w:space="0" w:color="auto"/>
              <w:right w:val="single" w:sz="4" w:space="0" w:color="auto"/>
            </w:tcBorders>
            <w:shd w:val="clear" w:color="auto" w:fill="auto"/>
            <w:noWrap/>
            <w:vAlign w:val="center"/>
            <w:hideMark/>
          </w:tcPr>
          <w:p w14:paraId="734626A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33,00</w:t>
            </w:r>
          </w:p>
        </w:tc>
        <w:tc>
          <w:tcPr>
            <w:tcW w:w="1245" w:type="dxa"/>
            <w:tcBorders>
              <w:top w:val="nil"/>
              <w:left w:val="nil"/>
              <w:bottom w:val="single" w:sz="4" w:space="0" w:color="auto"/>
              <w:right w:val="single" w:sz="4" w:space="0" w:color="auto"/>
            </w:tcBorders>
            <w:shd w:val="clear" w:color="000000" w:fill="FFFFFF"/>
            <w:vAlign w:val="center"/>
            <w:hideMark/>
          </w:tcPr>
          <w:p w14:paraId="6545B98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62,95 </w:t>
            </w:r>
          </w:p>
        </w:tc>
        <w:tc>
          <w:tcPr>
            <w:tcW w:w="1972" w:type="dxa"/>
            <w:tcBorders>
              <w:top w:val="nil"/>
              <w:left w:val="nil"/>
              <w:bottom w:val="single" w:sz="4" w:space="0" w:color="auto"/>
              <w:right w:val="single" w:sz="4" w:space="0" w:color="auto"/>
            </w:tcBorders>
            <w:shd w:val="clear" w:color="auto" w:fill="auto"/>
            <w:noWrap/>
            <w:vAlign w:val="center"/>
            <w:hideMark/>
          </w:tcPr>
          <w:p w14:paraId="3EEB26F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2.077,35 </w:t>
            </w:r>
          </w:p>
        </w:tc>
        <w:tc>
          <w:tcPr>
            <w:tcW w:w="1016" w:type="dxa"/>
            <w:tcBorders>
              <w:top w:val="nil"/>
              <w:left w:val="nil"/>
              <w:bottom w:val="single" w:sz="4" w:space="0" w:color="auto"/>
              <w:right w:val="single" w:sz="4" w:space="0" w:color="auto"/>
            </w:tcBorders>
            <w:shd w:val="clear" w:color="000000" w:fill="FFFFFF"/>
            <w:vAlign w:val="center"/>
            <w:hideMark/>
          </w:tcPr>
          <w:p w14:paraId="5E42B10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R$ 73,29</w:t>
            </w:r>
          </w:p>
        </w:tc>
        <w:tc>
          <w:tcPr>
            <w:tcW w:w="2007" w:type="dxa"/>
            <w:tcBorders>
              <w:top w:val="nil"/>
              <w:left w:val="nil"/>
              <w:bottom w:val="single" w:sz="4" w:space="0" w:color="auto"/>
              <w:right w:val="single" w:sz="4" w:space="0" w:color="auto"/>
            </w:tcBorders>
            <w:shd w:val="clear" w:color="auto" w:fill="auto"/>
            <w:noWrap/>
            <w:vAlign w:val="center"/>
            <w:hideMark/>
          </w:tcPr>
          <w:p w14:paraId="3F8EA84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2.418,57 </w:t>
            </w:r>
          </w:p>
        </w:tc>
      </w:tr>
      <w:tr w:rsidR="0015796D" w:rsidRPr="0015796D" w14:paraId="16C07345" w14:textId="77777777" w:rsidTr="0015796D">
        <w:trPr>
          <w:trHeight w:val="84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759D844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10.02</w:t>
            </w:r>
          </w:p>
        </w:tc>
        <w:tc>
          <w:tcPr>
            <w:tcW w:w="1327" w:type="dxa"/>
            <w:tcBorders>
              <w:top w:val="nil"/>
              <w:left w:val="nil"/>
              <w:bottom w:val="single" w:sz="4" w:space="0" w:color="auto"/>
              <w:right w:val="single" w:sz="4" w:space="0" w:color="auto"/>
            </w:tcBorders>
            <w:shd w:val="clear" w:color="000000" w:fill="FFFFFF"/>
            <w:vAlign w:val="center"/>
            <w:hideMark/>
          </w:tcPr>
          <w:p w14:paraId="36E788D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13.348.0075-0</w:t>
            </w:r>
          </w:p>
        </w:tc>
        <w:tc>
          <w:tcPr>
            <w:tcW w:w="5154" w:type="dxa"/>
            <w:tcBorders>
              <w:top w:val="nil"/>
              <w:left w:val="nil"/>
              <w:bottom w:val="single" w:sz="4" w:space="0" w:color="auto"/>
              <w:right w:val="single" w:sz="4" w:space="0" w:color="auto"/>
            </w:tcBorders>
            <w:shd w:val="clear" w:color="000000" w:fill="FFFFFF"/>
            <w:vAlign w:val="center"/>
            <w:hideMark/>
          </w:tcPr>
          <w:p w14:paraId="6B791756"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Soleira em granito cinza andorinha, espessura de 3cm, com 2 polimentos, largura de 15cm, assentado com argamassa de cimento, saibro e areia, no traço 1:2:2, e rejuntamento com cimento branco e corante.                                                                                               </w:t>
            </w:r>
          </w:p>
        </w:tc>
        <w:tc>
          <w:tcPr>
            <w:tcW w:w="661" w:type="dxa"/>
            <w:tcBorders>
              <w:top w:val="nil"/>
              <w:left w:val="nil"/>
              <w:bottom w:val="single" w:sz="4" w:space="0" w:color="auto"/>
              <w:right w:val="single" w:sz="4" w:space="0" w:color="auto"/>
            </w:tcBorders>
            <w:shd w:val="clear" w:color="000000" w:fill="FFFFFF"/>
            <w:vAlign w:val="center"/>
            <w:hideMark/>
          </w:tcPr>
          <w:p w14:paraId="1F8134C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w:t>
            </w:r>
          </w:p>
        </w:tc>
        <w:tc>
          <w:tcPr>
            <w:tcW w:w="721" w:type="dxa"/>
            <w:tcBorders>
              <w:top w:val="nil"/>
              <w:left w:val="nil"/>
              <w:bottom w:val="single" w:sz="4" w:space="0" w:color="auto"/>
              <w:right w:val="single" w:sz="4" w:space="0" w:color="auto"/>
            </w:tcBorders>
            <w:shd w:val="clear" w:color="auto" w:fill="auto"/>
            <w:noWrap/>
            <w:vAlign w:val="center"/>
            <w:hideMark/>
          </w:tcPr>
          <w:p w14:paraId="3AD29DE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13,00</w:t>
            </w:r>
          </w:p>
        </w:tc>
        <w:tc>
          <w:tcPr>
            <w:tcW w:w="1245" w:type="dxa"/>
            <w:tcBorders>
              <w:top w:val="nil"/>
              <w:left w:val="nil"/>
              <w:bottom w:val="single" w:sz="4" w:space="0" w:color="auto"/>
              <w:right w:val="single" w:sz="4" w:space="0" w:color="auto"/>
            </w:tcBorders>
            <w:shd w:val="clear" w:color="000000" w:fill="FFFFFF"/>
            <w:vAlign w:val="center"/>
            <w:hideMark/>
          </w:tcPr>
          <w:p w14:paraId="3D01223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62,06 </w:t>
            </w:r>
          </w:p>
        </w:tc>
        <w:tc>
          <w:tcPr>
            <w:tcW w:w="1972" w:type="dxa"/>
            <w:tcBorders>
              <w:top w:val="nil"/>
              <w:left w:val="nil"/>
              <w:bottom w:val="single" w:sz="4" w:space="0" w:color="auto"/>
              <w:right w:val="single" w:sz="4" w:space="0" w:color="auto"/>
            </w:tcBorders>
            <w:shd w:val="clear" w:color="auto" w:fill="auto"/>
            <w:noWrap/>
            <w:vAlign w:val="center"/>
            <w:hideMark/>
          </w:tcPr>
          <w:p w14:paraId="6F8AED7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806,78 </w:t>
            </w:r>
          </w:p>
        </w:tc>
        <w:tc>
          <w:tcPr>
            <w:tcW w:w="1016" w:type="dxa"/>
            <w:tcBorders>
              <w:top w:val="nil"/>
              <w:left w:val="nil"/>
              <w:bottom w:val="single" w:sz="4" w:space="0" w:color="auto"/>
              <w:right w:val="single" w:sz="4" w:space="0" w:color="auto"/>
            </w:tcBorders>
            <w:shd w:val="clear" w:color="000000" w:fill="FFFFFF"/>
            <w:vAlign w:val="center"/>
            <w:hideMark/>
          </w:tcPr>
          <w:p w14:paraId="3FC4419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R$ 72,25</w:t>
            </w:r>
          </w:p>
        </w:tc>
        <w:tc>
          <w:tcPr>
            <w:tcW w:w="2007" w:type="dxa"/>
            <w:tcBorders>
              <w:top w:val="nil"/>
              <w:left w:val="nil"/>
              <w:bottom w:val="single" w:sz="4" w:space="0" w:color="auto"/>
              <w:right w:val="single" w:sz="4" w:space="0" w:color="auto"/>
            </w:tcBorders>
            <w:shd w:val="clear" w:color="auto" w:fill="auto"/>
            <w:noWrap/>
            <w:vAlign w:val="center"/>
            <w:hideMark/>
          </w:tcPr>
          <w:p w14:paraId="6714745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939,25 </w:t>
            </w:r>
          </w:p>
        </w:tc>
      </w:tr>
      <w:tr w:rsidR="0015796D" w:rsidRPr="0015796D" w14:paraId="6AE8A7E9" w14:textId="77777777" w:rsidTr="0015796D">
        <w:trPr>
          <w:trHeight w:val="300"/>
        </w:trPr>
        <w:tc>
          <w:tcPr>
            <w:tcW w:w="1000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2D7FC" w14:textId="77777777" w:rsidR="0015796D" w:rsidRPr="0015796D" w:rsidRDefault="0015796D" w:rsidP="0015796D">
            <w:pPr>
              <w:spacing w:after="0" w:line="240" w:lineRule="auto"/>
              <w:ind w:left="0" w:right="0" w:firstLine="0"/>
              <w:jc w:val="right"/>
              <w:rPr>
                <w:rFonts w:ascii="Cambria" w:hAnsi="Cambria" w:cs="Calibri"/>
                <w:b/>
                <w:bCs/>
                <w:color w:val="auto"/>
                <w:sz w:val="16"/>
                <w:szCs w:val="16"/>
              </w:rPr>
            </w:pPr>
            <w:r w:rsidRPr="0015796D">
              <w:rPr>
                <w:rFonts w:ascii="Cambria" w:hAnsi="Cambria" w:cs="Calibri"/>
                <w:b/>
                <w:bCs/>
                <w:color w:val="auto"/>
                <w:sz w:val="16"/>
                <w:szCs w:val="16"/>
              </w:rPr>
              <w:lastRenderedPageBreak/>
              <w:t>SUBTOTAL</w:t>
            </w:r>
          </w:p>
        </w:tc>
        <w:tc>
          <w:tcPr>
            <w:tcW w:w="1972" w:type="dxa"/>
            <w:tcBorders>
              <w:top w:val="nil"/>
              <w:left w:val="nil"/>
              <w:bottom w:val="single" w:sz="4" w:space="0" w:color="auto"/>
              <w:right w:val="single" w:sz="4" w:space="0" w:color="auto"/>
            </w:tcBorders>
            <w:shd w:val="clear" w:color="auto" w:fill="auto"/>
            <w:noWrap/>
            <w:vAlign w:val="bottom"/>
            <w:hideMark/>
          </w:tcPr>
          <w:p w14:paraId="1DF4C80C" w14:textId="77777777" w:rsidR="0015796D" w:rsidRPr="0015796D" w:rsidRDefault="0015796D" w:rsidP="0015796D">
            <w:pPr>
              <w:spacing w:after="0" w:line="240" w:lineRule="auto"/>
              <w:ind w:left="0" w:right="0" w:firstLine="0"/>
              <w:jc w:val="right"/>
              <w:rPr>
                <w:rFonts w:ascii="Cambria" w:hAnsi="Cambria" w:cs="Calibri"/>
                <w:b/>
                <w:bCs/>
                <w:color w:val="auto"/>
                <w:sz w:val="16"/>
                <w:szCs w:val="16"/>
              </w:rPr>
            </w:pPr>
            <w:r w:rsidRPr="0015796D">
              <w:rPr>
                <w:rFonts w:ascii="Cambria" w:hAnsi="Cambria" w:cs="Calibri"/>
                <w:b/>
                <w:bCs/>
                <w:color w:val="auto"/>
                <w:sz w:val="16"/>
                <w:szCs w:val="16"/>
              </w:rPr>
              <w:t xml:space="preserve"> R$                           2.884,13 </w:t>
            </w:r>
          </w:p>
        </w:tc>
        <w:tc>
          <w:tcPr>
            <w:tcW w:w="1016" w:type="dxa"/>
            <w:tcBorders>
              <w:top w:val="nil"/>
              <w:left w:val="nil"/>
              <w:bottom w:val="single" w:sz="4" w:space="0" w:color="auto"/>
              <w:right w:val="single" w:sz="4" w:space="0" w:color="auto"/>
            </w:tcBorders>
            <w:shd w:val="clear" w:color="auto" w:fill="auto"/>
            <w:noWrap/>
            <w:vAlign w:val="center"/>
            <w:hideMark/>
          </w:tcPr>
          <w:p w14:paraId="52AB449B"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SUBTOTAL</w:t>
            </w:r>
          </w:p>
        </w:tc>
        <w:tc>
          <w:tcPr>
            <w:tcW w:w="2007" w:type="dxa"/>
            <w:tcBorders>
              <w:top w:val="nil"/>
              <w:left w:val="nil"/>
              <w:bottom w:val="single" w:sz="4" w:space="0" w:color="auto"/>
              <w:right w:val="single" w:sz="4" w:space="0" w:color="auto"/>
            </w:tcBorders>
            <w:shd w:val="clear" w:color="auto" w:fill="auto"/>
            <w:noWrap/>
            <w:vAlign w:val="center"/>
            <w:hideMark/>
          </w:tcPr>
          <w:p w14:paraId="0F73DCC2"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 xml:space="preserve"> R$                            3.357,82 </w:t>
            </w:r>
          </w:p>
        </w:tc>
      </w:tr>
      <w:tr w:rsidR="0015796D" w:rsidRPr="0015796D" w14:paraId="19E95A46" w14:textId="77777777" w:rsidTr="0015796D">
        <w:trPr>
          <w:trHeight w:val="300"/>
        </w:trPr>
        <w:tc>
          <w:tcPr>
            <w:tcW w:w="897" w:type="dxa"/>
            <w:tcBorders>
              <w:top w:val="nil"/>
              <w:left w:val="single" w:sz="4" w:space="0" w:color="auto"/>
              <w:bottom w:val="single" w:sz="4" w:space="0" w:color="auto"/>
              <w:right w:val="single" w:sz="4" w:space="0" w:color="auto"/>
            </w:tcBorders>
            <w:shd w:val="clear" w:color="000000" w:fill="AEAAAA"/>
            <w:vAlign w:val="center"/>
            <w:hideMark/>
          </w:tcPr>
          <w:p w14:paraId="7A7E80A4"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11</w:t>
            </w:r>
          </w:p>
        </w:tc>
        <w:tc>
          <w:tcPr>
            <w:tcW w:w="14103" w:type="dxa"/>
            <w:gridSpan w:val="8"/>
            <w:tcBorders>
              <w:top w:val="single" w:sz="4" w:space="0" w:color="auto"/>
              <w:left w:val="nil"/>
              <w:bottom w:val="single" w:sz="4" w:space="0" w:color="auto"/>
              <w:right w:val="nil"/>
            </w:tcBorders>
            <w:shd w:val="clear" w:color="000000" w:fill="AEAAAA"/>
            <w:vAlign w:val="center"/>
            <w:hideMark/>
          </w:tcPr>
          <w:p w14:paraId="6219FC1A"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REFERÊNCIA DE REVESTIMENTO DE PAREDES, TETOS E PISOS</w:t>
            </w:r>
          </w:p>
        </w:tc>
      </w:tr>
      <w:tr w:rsidR="0015796D" w:rsidRPr="0015796D" w14:paraId="758B5035" w14:textId="77777777" w:rsidTr="0015796D">
        <w:trPr>
          <w:trHeight w:val="93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2838E75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11.01</w:t>
            </w:r>
          </w:p>
        </w:tc>
        <w:tc>
          <w:tcPr>
            <w:tcW w:w="1327" w:type="dxa"/>
            <w:tcBorders>
              <w:top w:val="nil"/>
              <w:left w:val="nil"/>
              <w:bottom w:val="single" w:sz="4" w:space="0" w:color="auto"/>
              <w:right w:val="single" w:sz="4" w:space="0" w:color="auto"/>
            </w:tcBorders>
            <w:shd w:val="clear" w:color="auto" w:fill="auto"/>
            <w:vAlign w:val="center"/>
            <w:hideMark/>
          </w:tcPr>
          <w:p w14:paraId="2A0F485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13.001.0010-1</w:t>
            </w:r>
          </w:p>
        </w:tc>
        <w:tc>
          <w:tcPr>
            <w:tcW w:w="5154" w:type="dxa"/>
            <w:tcBorders>
              <w:top w:val="nil"/>
              <w:left w:val="nil"/>
              <w:bottom w:val="single" w:sz="4" w:space="0" w:color="auto"/>
              <w:right w:val="single" w:sz="4" w:space="0" w:color="auto"/>
            </w:tcBorders>
            <w:shd w:val="clear" w:color="auto" w:fill="auto"/>
            <w:vAlign w:val="center"/>
            <w:hideMark/>
          </w:tcPr>
          <w:p w14:paraId="27566495"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Chapisco em superfície de concreto ou alvenaria, com argamassa de cimento </w:t>
            </w:r>
            <w:proofErr w:type="spellStart"/>
            <w:r w:rsidRPr="0015796D">
              <w:rPr>
                <w:rFonts w:ascii="Cambria" w:hAnsi="Cambria" w:cs="Calibri"/>
                <w:color w:val="auto"/>
                <w:sz w:val="16"/>
                <w:szCs w:val="16"/>
              </w:rPr>
              <w:t>eareia</w:t>
            </w:r>
            <w:proofErr w:type="spellEnd"/>
            <w:r w:rsidRPr="0015796D">
              <w:rPr>
                <w:rFonts w:ascii="Cambria" w:hAnsi="Cambria" w:cs="Calibri"/>
                <w:color w:val="auto"/>
                <w:sz w:val="16"/>
                <w:szCs w:val="16"/>
              </w:rPr>
              <w:t>, no traço 1:3, espessura de 9mm</w:t>
            </w:r>
          </w:p>
        </w:tc>
        <w:tc>
          <w:tcPr>
            <w:tcW w:w="661" w:type="dxa"/>
            <w:tcBorders>
              <w:top w:val="nil"/>
              <w:left w:val="nil"/>
              <w:bottom w:val="single" w:sz="4" w:space="0" w:color="auto"/>
              <w:right w:val="single" w:sz="4" w:space="0" w:color="auto"/>
            </w:tcBorders>
            <w:shd w:val="clear" w:color="auto" w:fill="auto"/>
            <w:vAlign w:val="center"/>
            <w:hideMark/>
          </w:tcPr>
          <w:p w14:paraId="385D661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M2</w:t>
            </w:r>
          </w:p>
        </w:tc>
        <w:tc>
          <w:tcPr>
            <w:tcW w:w="721" w:type="dxa"/>
            <w:tcBorders>
              <w:top w:val="nil"/>
              <w:left w:val="nil"/>
              <w:bottom w:val="single" w:sz="4" w:space="0" w:color="auto"/>
              <w:right w:val="single" w:sz="4" w:space="0" w:color="auto"/>
            </w:tcBorders>
            <w:shd w:val="clear" w:color="auto" w:fill="auto"/>
            <w:noWrap/>
            <w:vAlign w:val="center"/>
            <w:hideMark/>
          </w:tcPr>
          <w:p w14:paraId="722288D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336,00</w:t>
            </w:r>
          </w:p>
        </w:tc>
        <w:tc>
          <w:tcPr>
            <w:tcW w:w="1245" w:type="dxa"/>
            <w:tcBorders>
              <w:top w:val="nil"/>
              <w:left w:val="nil"/>
              <w:bottom w:val="single" w:sz="4" w:space="0" w:color="auto"/>
              <w:right w:val="single" w:sz="4" w:space="0" w:color="auto"/>
            </w:tcBorders>
            <w:shd w:val="clear" w:color="000000" w:fill="FFFFFF"/>
            <w:vAlign w:val="center"/>
            <w:hideMark/>
          </w:tcPr>
          <w:p w14:paraId="31E9D14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5,87 </w:t>
            </w:r>
          </w:p>
        </w:tc>
        <w:tc>
          <w:tcPr>
            <w:tcW w:w="1972" w:type="dxa"/>
            <w:tcBorders>
              <w:top w:val="nil"/>
              <w:left w:val="nil"/>
              <w:bottom w:val="single" w:sz="4" w:space="0" w:color="auto"/>
              <w:right w:val="single" w:sz="4" w:space="0" w:color="auto"/>
            </w:tcBorders>
            <w:shd w:val="clear" w:color="auto" w:fill="auto"/>
            <w:noWrap/>
            <w:vAlign w:val="center"/>
            <w:hideMark/>
          </w:tcPr>
          <w:p w14:paraId="720DFA1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1.972,32 </w:t>
            </w:r>
          </w:p>
        </w:tc>
        <w:tc>
          <w:tcPr>
            <w:tcW w:w="1016" w:type="dxa"/>
            <w:tcBorders>
              <w:top w:val="nil"/>
              <w:left w:val="nil"/>
              <w:bottom w:val="single" w:sz="4" w:space="0" w:color="auto"/>
              <w:right w:val="single" w:sz="4" w:space="0" w:color="auto"/>
            </w:tcBorders>
            <w:shd w:val="clear" w:color="000000" w:fill="FFFFFF"/>
            <w:vAlign w:val="center"/>
            <w:hideMark/>
          </w:tcPr>
          <w:p w14:paraId="1D401CC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R$ 6,83</w:t>
            </w:r>
          </w:p>
        </w:tc>
        <w:tc>
          <w:tcPr>
            <w:tcW w:w="2007" w:type="dxa"/>
            <w:tcBorders>
              <w:top w:val="nil"/>
              <w:left w:val="nil"/>
              <w:bottom w:val="single" w:sz="4" w:space="0" w:color="auto"/>
              <w:right w:val="single" w:sz="4" w:space="0" w:color="auto"/>
            </w:tcBorders>
            <w:shd w:val="clear" w:color="auto" w:fill="auto"/>
            <w:noWrap/>
            <w:vAlign w:val="center"/>
            <w:hideMark/>
          </w:tcPr>
          <w:p w14:paraId="3F9C984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2.294,88 </w:t>
            </w:r>
          </w:p>
        </w:tc>
      </w:tr>
      <w:tr w:rsidR="0015796D" w:rsidRPr="0015796D" w14:paraId="33F83E0B" w14:textId="77777777" w:rsidTr="0015796D">
        <w:trPr>
          <w:trHeight w:val="63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7C90EEB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11.02</w:t>
            </w:r>
          </w:p>
        </w:tc>
        <w:tc>
          <w:tcPr>
            <w:tcW w:w="1327" w:type="dxa"/>
            <w:tcBorders>
              <w:top w:val="nil"/>
              <w:left w:val="nil"/>
              <w:bottom w:val="single" w:sz="4" w:space="0" w:color="auto"/>
              <w:right w:val="single" w:sz="4" w:space="0" w:color="auto"/>
            </w:tcBorders>
            <w:shd w:val="clear" w:color="000000" w:fill="FFFFFF"/>
            <w:vAlign w:val="center"/>
            <w:hideMark/>
          </w:tcPr>
          <w:p w14:paraId="5F23179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13.001.0026-0</w:t>
            </w:r>
          </w:p>
        </w:tc>
        <w:tc>
          <w:tcPr>
            <w:tcW w:w="5154" w:type="dxa"/>
            <w:tcBorders>
              <w:top w:val="nil"/>
              <w:left w:val="nil"/>
              <w:bottom w:val="single" w:sz="4" w:space="0" w:color="auto"/>
              <w:right w:val="single" w:sz="4" w:space="0" w:color="auto"/>
            </w:tcBorders>
            <w:shd w:val="clear" w:color="000000" w:fill="FFFFFF"/>
            <w:vAlign w:val="center"/>
            <w:hideMark/>
          </w:tcPr>
          <w:p w14:paraId="604C8A04"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Emboço com argamassa de cimento e areia, no traço 1:3 com 2cm de espessura, inclusive chapisco de cimento e areia, no traço 1:3, com 9mm de espessura.</w:t>
            </w:r>
          </w:p>
        </w:tc>
        <w:tc>
          <w:tcPr>
            <w:tcW w:w="661" w:type="dxa"/>
            <w:tcBorders>
              <w:top w:val="nil"/>
              <w:left w:val="nil"/>
              <w:bottom w:val="single" w:sz="4" w:space="0" w:color="auto"/>
              <w:right w:val="single" w:sz="4" w:space="0" w:color="auto"/>
            </w:tcBorders>
            <w:shd w:val="clear" w:color="000000" w:fill="FFFFFF"/>
            <w:vAlign w:val="center"/>
            <w:hideMark/>
          </w:tcPr>
          <w:p w14:paraId="7357A1F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M2</w:t>
            </w:r>
          </w:p>
        </w:tc>
        <w:tc>
          <w:tcPr>
            <w:tcW w:w="721" w:type="dxa"/>
            <w:tcBorders>
              <w:top w:val="nil"/>
              <w:left w:val="nil"/>
              <w:bottom w:val="single" w:sz="4" w:space="0" w:color="auto"/>
              <w:right w:val="single" w:sz="4" w:space="0" w:color="auto"/>
            </w:tcBorders>
            <w:shd w:val="clear" w:color="auto" w:fill="auto"/>
            <w:noWrap/>
            <w:vAlign w:val="center"/>
            <w:hideMark/>
          </w:tcPr>
          <w:p w14:paraId="03ECFA1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235,20</w:t>
            </w:r>
          </w:p>
        </w:tc>
        <w:tc>
          <w:tcPr>
            <w:tcW w:w="1245" w:type="dxa"/>
            <w:tcBorders>
              <w:top w:val="nil"/>
              <w:left w:val="nil"/>
              <w:bottom w:val="single" w:sz="4" w:space="0" w:color="auto"/>
              <w:right w:val="single" w:sz="4" w:space="0" w:color="auto"/>
            </w:tcBorders>
            <w:shd w:val="clear" w:color="000000" w:fill="FFFFFF"/>
            <w:vAlign w:val="center"/>
            <w:hideMark/>
          </w:tcPr>
          <w:p w14:paraId="35420B5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30,81 </w:t>
            </w:r>
          </w:p>
        </w:tc>
        <w:tc>
          <w:tcPr>
            <w:tcW w:w="1972" w:type="dxa"/>
            <w:tcBorders>
              <w:top w:val="nil"/>
              <w:left w:val="nil"/>
              <w:bottom w:val="single" w:sz="4" w:space="0" w:color="auto"/>
              <w:right w:val="single" w:sz="4" w:space="0" w:color="auto"/>
            </w:tcBorders>
            <w:shd w:val="clear" w:color="auto" w:fill="auto"/>
            <w:noWrap/>
            <w:vAlign w:val="center"/>
            <w:hideMark/>
          </w:tcPr>
          <w:p w14:paraId="41BA903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7.246,51 </w:t>
            </w:r>
          </w:p>
        </w:tc>
        <w:tc>
          <w:tcPr>
            <w:tcW w:w="1016" w:type="dxa"/>
            <w:tcBorders>
              <w:top w:val="nil"/>
              <w:left w:val="nil"/>
              <w:bottom w:val="single" w:sz="4" w:space="0" w:color="auto"/>
              <w:right w:val="single" w:sz="4" w:space="0" w:color="auto"/>
            </w:tcBorders>
            <w:shd w:val="clear" w:color="000000" w:fill="FFFFFF"/>
            <w:vAlign w:val="center"/>
            <w:hideMark/>
          </w:tcPr>
          <w:p w14:paraId="2D3AF52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R$ 35,87</w:t>
            </w:r>
          </w:p>
        </w:tc>
        <w:tc>
          <w:tcPr>
            <w:tcW w:w="2007" w:type="dxa"/>
            <w:tcBorders>
              <w:top w:val="nil"/>
              <w:left w:val="nil"/>
              <w:bottom w:val="single" w:sz="4" w:space="0" w:color="auto"/>
              <w:right w:val="single" w:sz="4" w:space="0" w:color="auto"/>
            </w:tcBorders>
            <w:shd w:val="clear" w:color="auto" w:fill="auto"/>
            <w:noWrap/>
            <w:vAlign w:val="center"/>
            <w:hideMark/>
          </w:tcPr>
          <w:p w14:paraId="49DCBAD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8.436,62 </w:t>
            </w:r>
          </w:p>
        </w:tc>
      </w:tr>
      <w:tr w:rsidR="0015796D" w:rsidRPr="0015796D" w14:paraId="462466BE" w14:textId="77777777" w:rsidTr="0015796D">
        <w:trPr>
          <w:trHeight w:val="63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5570FC7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11.03</w:t>
            </w:r>
          </w:p>
        </w:tc>
        <w:tc>
          <w:tcPr>
            <w:tcW w:w="1327" w:type="dxa"/>
            <w:tcBorders>
              <w:top w:val="nil"/>
              <w:left w:val="nil"/>
              <w:bottom w:val="single" w:sz="4" w:space="0" w:color="auto"/>
              <w:right w:val="single" w:sz="4" w:space="0" w:color="auto"/>
            </w:tcBorders>
            <w:shd w:val="clear" w:color="000000" w:fill="FFFFFF"/>
            <w:vAlign w:val="center"/>
            <w:hideMark/>
          </w:tcPr>
          <w:p w14:paraId="6A92649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13.030.0250-0</w:t>
            </w:r>
          </w:p>
        </w:tc>
        <w:tc>
          <w:tcPr>
            <w:tcW w:w="5154" w:type="dxa"/>
            <w:tcBorders>
              <w:top w:val="nil"/>
              <w:left w:val="nil"/>
              <w:bottom w:val="single" w:sz="4" w:space="0" w:color="auto"/>
              <w:right w:val="single" w:sz="4" w:space="0" w:color="auto"/>
            </w:tcBorders>
            <w:shd w:val="clear" w:color="000000" w:fill="FFFFFF"/>
            <w:vAlign w:val="center"/>
            <w:hideMark/>
          </w:tcPr>
          <w:p w14:paraId="0D296B91"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Revestimento de parede com ladrilhos cerâmicos esmaltados, com medidas em torno de 20x20cm e 8,5mm de espessura, assente conforme item 13.025.0016</w:t>
            </w:r>
          </w:p>
        </w:tc>
        <w:tc>
          <w:tcPr>
            <w:tcW w:w="661" w:type="dxa"/>
            <w:tcBorders>
              <w:top w:val="nil"/>
              <w:left w:val="nil"/>
              <w:bottom w:val="single" w:sz="4" w:space="0" w:color="auto"/>
              <w:right w:val="single" w:sz="4" w:space="0" w:color="auto"/>
            </w:tcBorders>
            <w:shd w:val="clear" w:color="000000" w:fill="FFFFFF"/>
            <w:vAlign w:val="center"/>
            <w:hideMark/>
          </w:tcPr>
          <w:p w14:paraId="09105F7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M2</w:t>
            </w:r>
          </w:p>
        </w:tc>
        <w:tc>
          <w:tcPr>
            <w:tcW w:w="721" w:type="dxa"/>
            <w:tcBorders>
              <w:top w:val="nil"/>
              <w:left w:val="nil"/>
              <w:bottom w:val="single" w:sz="4" w:space="0" w:color="auto"/>
              <w:right w:val="single" w:sz="4" w:space="0" w:color="auto"/>
            </w:tcBorders>
            <w:shd w:val="clear" w:color="auto" w:fill="auto"/>
            <w:noWrap/>
            <w:vAlign w:val="center"/>
            <w:hideMark/>
          </w:tcPr>
          <w:p w14:paraId="542A034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71,40</w:t>
            </w:r>
          </w:p>
        </w:tc>
        <w:tc>
          <w:tcPr>
            <w:tcW w:w="1245" w:type="dxa"/>
            <w:tcBorders>
              <w:top w:val="nil"/>
              <w:left w:val="nil"/>
              <w:bottom w:val="single" w:sz="4" w:space="0" w:color="auto"/>
              <w:right w:val="single" w:sz="4" w:space="0" w:color="auto"/>
            </w:tcBorders>
            <w:shd w:val="clear" w:color="000000" w:fill="FFFFFF"/>
            <w:vAlign w:val="center"/>
            <w:hideMark/>
          </w:tcPr>
          <w:p w14:paraId="6ACCD8D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152,64 </w:t>
            </w:r>
          </w:p>
        </w:tc>
        <w:tc>
          <w:tcPr>
            <w:tcW w:w="1972" w:type="dxa"/>
            <w:tcBorders>
              <w:top w:val="nil"/>
              <w:left w:val="nil"/>
              <w:bottom w:val="single" w:sz="4" w:space="0" w:color="auto"/>
              <w:right w:val="single" w:sz="4" w:space="0" w:color="auto"/>
            </w:tcBorders>
            <w:shd w:val="clear" w:color="auto" w:fill="auto"/>
            <w:noWrap/>
            <w:vAlign w:val="center"/>
            <w:hideMark/>
          </w:tcPr>
          <w:p w14:paraId="4FA6A6D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10.898,49 </w:t>
            </w:r>
          </w:p>
        </w:tc>
        <w:tc>
          <w:tcPr>
            <w:tcW w:w="1016" w:type="dxa"/>
            <w:tcBorders>
              <w:top w:val="nil"/>
              <w:left w:val="nil"/>
              <w:bottom w:val="single" w:sz="4" w:space="0" w:color="auto"/>
              <w:right w:val="single" w:sz="4" w:space="0" w:color="auto"/>
            </w:tcBorders>
            <w:shd w:val="clear" w:color="000000" w:fill="FFFFFF"/>
            <w:vAlign w:val="center"/>
            <w:hideMark/>
          </w:tcPr>
          <w:p w14:paraId="475B429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R$ 177,71</w:t>
            </w:r>
          </w:p>
        </w:tc>
        <w:tc>
          <w:tcPr>
            <w:tcW w:w="2007" w:type="dxa"/>
            <w:tcBorders>
              <w:top w:val="nil"/>
              <w:left w:val="nil"/>
              <w:bottom w:val="single" w:sz="4" w:space="0" w:color="auto"/>
              <w:right w:val="single" w:sz="4" w:space="0" w:color="auto"/>
            </w:tcBorders>
            <w:shd w:val="clear" w:color="auto" w:fill="auto"/>
            <w:noWrap/>
            <w:vAlign w:val="center"/>
            <w:hideMark/>
          </w:tcPr>
          <w:p w14:paraId="1315CB4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12.688,49 </w:t>
            </w:r>
          </w:p>
        </w:tc>
      </w:tr>
      <w:tr w:rsidR="0015796D" w:rsidRPr="0015796D" w14:paraId="2F0701A8" w14:textId="77777777" w:rsidTr="0015796D">
        <w:trPr>
          <w:trHeight w:val="126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7D865BD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11.04</w:t>
            </w:r>
          </w:p>
        </w:tc>
        <w:tc>
          <w:tcPr>
            <w:tcW w:w="1327" w:type="dxa"/>
            <w:tcBorders>
              <w:top w:val="nil"/>
              <w:left w:val="nil"/>
              <w:bottom w:val="single" w:sz="4" w:space="0" w:color="auto"/>
              <w:right w:val="single" w:sz="4" w:space="0" w:color="auto"/>
            </w:tcBorders>
            <w:shd w:val="clear" w:color="000000" w:fill="FFFFFF"/>
            <w:vAlign w:val="center"/>
            <w:hideMark/>
          </w:tcPr>
          <w:p w14:paraId="267E38A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13.330.0050-0</w:t>
            </w:r>
          </w:p>
        </w:tc>
        <w:tc>
          <w:tcPr>
            <w:tcW w:w="5154" w:type="dxa"/>
            <w:tcBorders>
              <w:top w:val="nil"/>
              <w:left w:val="nil"/>
              <w:bottom w:val="single" w:sz="4" w:space="0" w:color="auto"/>
              <w:right w:val="single" w:sz="4" w:space="0" w:color="auto"/>
            </w:tcBorders>
            <w:shd w:val="clear" w:color="000000" w:fill="FFFFFF"/>
            <w:vAlign w:val="center"/>
            <w:hideMark/>
          </w:tcPr>
          <w:p w14:paraId="534F0CCB"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Revestimento de piso, com ladrilhos cerâmicos esmaltados, com medidas em torno de 30x30cm e 8,5mm de espessura, destinados a carga pesada, com resistência a abrasão P.E.I.-III, assentes em superfície em osso, com nata sobre a argamassa de cimento, saibro e areia, no traço 1:3:3, rejuntamento com cimento branco e corante.</w:t>
            </w:r>
          </w:p>
        </w:tc>
        <w:tc>
          <w:tcPr>
            <w:tcW w:w="661" w:type="dxa"/>
            <w:tcBorders>
              <w:top w:val="nil"/>
              <w:left w:val="nil"/>
              <w:bottom w:val="single" w:sz="4" w:space="0" w:color="auto"/>
              <w:right w:val="single" w:sz="4" w:space="0" w:color="auto"/>
            </w:tcBorders>
            <w:shd w:val="clear" w:color="000000" w:fill="FFFFFF"/>
            <w:vAlign w:val="center"/>
            <w:hideMark/>
          </w:tcPr>
          <w:p w14:paraId="1AAAAA3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M2</w:t>
            </w:r>
          </w:p>
        </w:tc>
        <w:tc>
          <w:tcPr>
            <w:tcW w:w="721" w:type="dxa"/>
            <w:tcBorders>
              <w:top w:val="nil"/>
              <w:left w:val="nil"/>
              <w:bottom w:val="single" w:sz="4" w:space="0" w:color="auto"/>
              <w:right w:val="single" w:sz="4" w:space="0" w:color="auto"/>
            </w:tcBorders>
            <w:shd w:val="clear" w:color="auto" w:fill="auto"/>
            <w:noWrap/>
            <w:vAlign w:val="center"/>
            <w:hideMark/>
          </w:tcPr>
          <w:p w14:paraId="20505A4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504,00</w:t>
            </w:r>
          </w:p>
        </w:tc>
        <w:tc>
          <w:tcPr>
            <w:tcW w:w="1245" w:type="dxa"/>
            <w:tcBorders>
              <w:top w:val="nil"/>
              <w:left w:val="nil"/>
              <w:bottom w:val="single" w:sz="4" w:space="0" w:color="auto"/>
              <w:right w:val="single" w:sz="4" w:space="0" w:color="auto"/>
            </w:tcBorders>
            <w:shd w:val="clear" w:color="000000" w:fill="FFFFFF"/>
            <w:vAlign w:val="center"/>
            <w:hideMark/>
          </w:tcPr>
          <w:p w14:paraId="45A4BB1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83,57 </w:t>
            </w:r>
          </w:p>
        </w:tc>
        <w:tc>
          <w:tcPr>
            <w:tcW w:w="1972" w:type="dxa"/>
            <w:tcBorders>
              <w:top w:val="nil"/>
              <w:left w:val="nil"/>
              <w:bottom w:val="single" w:sz="4" w:space="0" w:color="auto"/>
              <w:right w:val="single" w:sz="4" w:space="0" w:color="auto"/>
            </w:tcBorders>
            <w:shd w:val="clear" w:color="auto" w:fill="auto"/>
            <w:noWrap/>
            <w:vAlign w:val="center"/>
            <w:hideMark/>
          </w:tcPr>
          <w:p w14:paraId="5BA99AD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42.119,28 </w:t>
            </w:r>
          </w:p>
        </w:tc>
        <w:tc>
          <w:tcPr>
            <w:tcW w:w="1016" w:type="dxa"/>
            <w:tcBorders>
              <w:top w:val="nil"/>
              <w:left w:val="nil"/>
              <w:bottom w:val="single" w:sz="4" w:space="0" w:color="auto"/>
              <w:right w:val="single" w:sz="4" w:space="0" w:color="auto"/>
            </w:tcBorders>
            <w:shd w:val="clear" w:color="000000" w:fill="FFFFFF"/>
            <w:vAlign w:val="center"/>
            <w:hideMark/>
          </w:tcPr>
          <w:p w14:paraId="14A6539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R$ 97,30</w:t>
            </w:r>
          </w:p>
        </w:tc>
        <w:tc>
          <w:tcPr>
            <w:tcW w:w="2007" w:type="dxa"/>
            <w:tcBorders>
              <w:top w:val="nil"/>
              <w:left w:val="nil"/>
              <w:bottom w:val="single" w:sz="4" w:space="0" w:color="auto"/>
              <w:right w:val="single" w:sz="4" w:space="0" w:color="auto"/>
            </w:tcBorders>
            <w:shd w:val="clear" w:color="auto" w:fill="auto"/>
            <w:noWrap/>
            <w:vAlign w:val="center"/>
            <w:hideMark/>
          </w:tcPr>
          <w:p w14:paraId="4BE1C31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49.039,20 </w:t>
            </w:r>
          </w:p>
        </w:tc>
      </w:tr>
      <w:tr w:rsidR="0015796D" w:rsidRPr="0015796D" w14:paraId="3AD833BC" w14:textId="77777777" w:rsidTr="0015796D">
        <w:trPr>
          <w:trHeight w:val="51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3AD766D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11.05</w:t>
            </w:r>
          </w:p>
        </w:tc>
        <w:tc>
          <w:tcPr>
            <w:tcW w:w="1327" w:type="dxa"/>
            <w:tcBorders>
              <w:top w:val="nil"/>
              <w:left w:val="nil"/>
              <w:bottom w:val="single" w:sz="4" w:space="0" w:color="auto"/>
              <w:right w:val="single" w:sz="4" w:space="0" w:color="auto"/>
            </w:tcBorders>
            <w:shd w:val="clear" w:color="auto" w:fill="auto"/>
            <w:vAlign w:val="center"/>
            <w:hideMark/>
          </w:tcPr>
          <w:p w14:paraId="74922E8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13.330.0100-0</w:t>
            </w:r>
          </w:p>
        </w:tc>
        <w:tc>
          <w:tcPr>
            <w:tcW w:w="5154" w:type="dxa"/>
            <w:tcBorders>
              <w:top w:val="nil"/>
              <w:left w:val="nil"/>
              <w:bottom w:val="single" w:sz="4" w:space="0" w:color="auto"/>
              <w:right w:val="single" w:sz="4" w:space="0" w:color="auto"/>
            </w:tcBorders>
            <w:shd w:val="clear" w:color="auto" w:fill="auto"/>
            <w:vAlign w:val="center"/>
            <w:hideMark/>
          </w:tcPr>
          <w:p w14:paraId="270F2598"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Rodapé com ladrilho cerâmico, com 7,5 a 10cm de altura, assentes conforme item 13.025.0016</w:t>
            </w:r>
          </w:p>
        </w:tc>
        <w:tc>
          <w:tcPr>
            <w:tcW w:w="661" w:type="dxa"/>
            <w:tcBorders>
              <w:top w:val="nil"/>
              <w:left w:val="nil"/>
              <w:bottom w:val="single" w:sz="4" w:space="0" w:color="auto"/>
              <w:right w:val="single" w:sz="4" w:space="0" w:color="auto"/>
            </w:tcBorders>
            <w:shd w:val="clear" w:color="auto" w:fill="auto"/>
            <w:vAlign w:val="center"/>
            <w:hideMark/>
          </w:tcPr>
          <w:p w14:paraId="0B21EF2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w:t>
            </w:r>
          </w:p>
        </w:tc>
        <w:tc>
          <w:tcPr>
            <w:tcW w:w="721" w:type="dxa"/>
            <w:tcBorders>
              <w:top w:val="nil"/>
              <w:left w:val="nil"/>
              <w:bottom w:val="single" w:sz="4" w:space="0" w:color="auto"/>
              <w:right w:val="single" w:sz="4" w:space="0" w:color="auto"/>
            </w:tcBorders>
            <w:shd w:val="clear" w:color="auto" w:fill="auto"/>
            <w:noWrap/>
            <w:vAlign w:val="center"/>
            <w:hideMark/>
          </w:tcPr>
          <w:p w14:paraId="2FE0176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28,00</w:t>
            </w:r>
          </w:p>
        </w:tc>
        <w:tc>
          <w:tcPr>
            <w:tcW w:w="1245" w:type="dxa"/>
            <w:tcBorders>
              <w:top w:val="nil"/>
              <w:left w:val="nil"/>
              <w:bottom w:val="single" w:sz="4" w:space="0" w:color="auto"/>
              <w:right w:val="single" w:sz="4" w:space="0" w:color="auto"/>
            </w:tcBorders>
            <w:shd w:val="clear" w:color="000000" w:fill="FFFFFF"/>
            <w:vAlign w:val="center"/>
            <w:hideMark/>
          </w:tcPr>
          <w:p w14:paraId="42EE0C9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35,56 </w:t>
            </w:r>
          </w:p>
        </w:tc>
        <w:tc>
          <w:tcPr>
            <w:tcW w:w="1972" w:type="dxa"/>
            <w:tcBorders>
              <w:top w:val="nil"/>
              <w:left w:val="nil"/>
              <w:bottom w:val="single" w:sz="4" w:space="0" w:color="auto"/>
              <w:right w:val="single" w:sz="4" w:space="0" w:color="auto"/>
            </w:tcBorders>
            <w:shd w:val="clear" w:color="auto" w:fill="auto"/>
            <w:noWrap/>
            <w:vAlign w:val="center"/>
            <w:hideMark/>
          </w:tcPr>
          <w:p w14:paraId="41664F6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995,68 </w:t>
            </w:r>
          </w:p>
        </w:tc>
        <w:tc>
          <w:tcPr>
            <w:tcW w:w="1016" w:type="dxa"/>
            <w:tcBorders>
              <w:top w:val="nil"/>
              <w:left w:val="nil"/>
              <w:bottom w:val="single" w:sz="4" w:space="0" w:color="auto"/>
              <w:right w:val="single" w:sz="4" w:space="0" w:color="auto"/>
            </w:tcBorders>
            <w:shd w:val="clear" w:color="000000" w:fill="FFFFFF"/>
            <w:vAlign w:val="center"/>
            <w:hideMark/>
          </w:tcPr>
          <w:p w14:paraId="0D010BF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R$ 41,40</w:t>
            </w:r>
          </w:p>
        </w:tc>
        <w:tc>
          <w:tcPr>
            <w:tcW w:w="2007" w:type="dxa"/>
            <w:tcBorders>
              <w:top w:val="nil"/>
              <w:left w:val="nil"/>
              <w:bottom w:val="single" w:sz="4" w:space="0" w:color="auto"/>
              <w:right w:val="single" w:sz="4" w:space="0" w:color="auto"/>
            </w:tcBorders>
            <w:shd w:val="clear" w:color="auto" w:fill="auto"/>
            <w:noWrap/>
            <w:vAlign w:val="center"/>
            <w:hideMark/>
          </w:tcPr>
          <w:p w14:paraId="7C35E67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1.159,20 </w:t>
            </w:r>
          </w:p>
        </w:tc>
      </w:tr>
      <w:tr w:rsidR="0015796D" w:rsidRPr="0015796D" w14:paraId="25D08A12" w14:textId="77777777" w:rsidTr="0015796D">
        <w:trPr>
          <w:trHeight w:val="57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1345838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11.06</w:t>
            </w:r>
          </w:p>
        </w:tc>
        <w:tc>
          <w:tcPr>
            <w:tcW w:w="1327" w:type="dxa"/>
            <w:tcBorders>
              <w:top w:val="nil"/>
              <w:left w:val="nil"/>
              <w:bottom w:val="single" w:sz="4" w:space="0" w:color="auto"/>
              <w:right w:val="single" w:sz="4" w:space="0" w:color="auto"/>
            </w:tcBorders>
            <w:shd w:val="clear" w:color="auto" w:fill="auto"/>
            <w:vAlign w:val="center"/>
            <w:hideMark/>
          </w:tcPr>
          <w:p w14:paraId="6CD459F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13.170.0025-0</w:t>
            </w:r>
          </w:p>
        </w:tc>
        <w:tc>
          <w:tcPr>
            <w:tcW w:w="5154" w:type="dxa"/>
            <w:tcBorders>
              <w:top w:val="nil"/>
              <w:left w:val="nil"/>
              <w:bottom w:val="single" w:sz="4" w:space="0" w:color="auto"/>
              <w:right w:val="single" w:sz="4" w:space="0" w:color="auto"/>
            </w:tcBorders>
            <w:shd w:val="clear" w:color="auto" w:fill="auto"/>
            <w:vAlign w:val="center"/>
            <w:hideMark/>
          </w:tcPr>
          <w:p w14:paraId="298B425A"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proofErr w:type="spellStart"/>
            <w:r w:rsidRPr="0015796D">
              <w:rPr>
                <w:rFonts w:ascii="Cambria" w:hAnsi="Cambria" w:cs="Calibri"/>
                <w:color w:val="auto"/>
                <w:sz w:val="16"/>
                <w:szCs w:val="16"/>
              </w:rPr>
              <w:t>Barroteamento</w:t>
            </w:r>
            <w:proofErr w:type="spellEnd"/>
            <w:r w:rsidRPr="0015796D">
              <w:rPr>
                <w:rFonts w:ascii="Cambria" w:hAnsi="Cambria" w:cs="Calibri"/>
                <w:color w:val="auto"/>
                <w:sz w:val="16"/>
                <w:szCs w:val="16"/>
              </w:rPr>
              <w:t xml:space="preserve"> para forro feito com madeira de lei de 2 x 10cm, espaçado de 50cm</w:t>
            </w:r>
          </w:p>
        </w:tc>
        <w:tc>
          <w:tcPr>
            <w:tcW w:w="661" w:type="dxa"/>
            <w:tcBorders>
              <w:top w:val="nil"/>
              <w:left w:val="nil"/>
              <w:bottom w:val="single" w:sz="4" w:space="0" w:color="auto"/>
              <w:right w:val="single" w:sz="4" w:space="0" w:color="auto"/>
            </w:tcBorders>
            <w:shd w:val="clear" w:color="auto" w:fill="auto"/>
            <w:vAlign w:val="center"/>
            <w:hideMark/>
          </w:tcPr>
          <w:p w14:paraId="5E7D3B6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M2</w:t>
            </w:r>
          </w:p>
        </w:tc>
        <w:tc>
          <w:tcPr>
            <w:tcW w:w="721" w:type="dxa"/>
            <w:tcBorders>
              <w:top w:val="nil"/>
              <w:left w:val="nil"/>
              <w:bottom w:val="single" w:sz="4" w:space="0" w:color="auto"/>
              <w:right w:val="single" w:sz="4" w:space="0" w:color="auto"/>
            </w:tcBorders>
            <w:shd w:val="clear" w:color="auto" w:fill="auto"/>
            <w:noWrap/>
            <w:vAlign w:val="center"/>
            <w:hideMark/>
          </w:tcPr>
          <w:p w14:paraId="055CCDE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42,00</w:t>
            </w:r>
          </w:p>
        </w:tc>
        <w:tc>
          <w:tcPr>
            <w:tcW w:w="1245" w:type="dxa"/>
            <w:tcBorders>
              <w:top w:val="nil"/>
              <w:left w:val="nil"/>
              <w:bottom w:val="single" w:sz="4" w:space="0" w:color="auto"/>
              <w:right w:val="single" w:sz="4" w:space="0" w:color="auto"/>
            </w:tcBorders>
            <w:shd w:val="clear" w:color="000000" w:fill="FFFFFF"/>
            <w:vAlign w:val="center"/>
            <w:hideMark/>
          </w:tcPr>
          <w:p w14:paraId="5454484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61,12 </w:t>
            </w:r>
          </w:p>
        </w:tc>
        <w:tc>
          <w:tcPr>
            <w:tcW w:w="1972" w:type="dxa"/>
            <w:tcBorders>
              <w:top w:val="nil"/>
              <w:left w:val="nil"/>
              <w:bottom w:val="single" w:sz="4" w:space="0" w:color="auto"/>
              <w:right w:val="single" w:sz="4" w:space="0" w:color="auto"/>
            </w:tcBorders>
            <w:shd w:val="clear" w:color="auto" w:fill="auto"/>
            <w:noWrap/>
            <w:vAlign w:val="center"/>
            <w:hideMark/>
          </w:tcPr>
          <w:p w14:paraId="40657D1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2.567,04 </w:t>
            </w:r>
          </w:p>
        </w:tc>
        <w:tc>
          <w:tcPr>
            <w:tcW w:w="1016" w:type="dxa"/>
            <w:tcBorders>
              <w:top w:val="nil"/>
              <w:left w:val="nil"/>
              <w:bottom w:val="single" w:sz="4" w:space="0" w:color="auto"/>
              <w:right w:val="single" w:sz="4" w:space="0" w:color="auto"/>
            </w:tcBorders>
            <w:shd w:val="clear" w:color="000000" w:fill="FFFFFF"/>
            <w:vAlign w:val="center"/>
            <w:hideMark/>
          </w:tcPr>
          <w:p w14:paraId="107CEF7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R$ 71,16</w:t>
            </w:r>
          </w:p>
        </w:tc>
        <w:tc>
          <w:tcPr>
            <w:tcW w:w="2007" w:type="dxa"/>
            <w:tcBorders>
              <w:top w:val="nil"/>
              <w:left w:val="nil"/>
              <w:bottom w:val="single" w:sz="4" w:space="0" w:color="auto"/>
              <w:right w:val="single" w:sz="4" w:space="0" w:color="auto"/>
            </w:tcBorders>
            <w:shd w:val="clear" w:color="auto" w:fill="auto"/>
            <w:noWrap/>
            <w:vAlign w:val="center"/>
            <w:hideMark/>
          </w:tcPr>
          <w:p w14:paraId="23FC6C3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2.988,72 </w:t>
            </w:r>
          </w:p>
        </w:tc>
      </w:tr>
      <w:tr w:rsidR="0015796D" w:rsidRPr="0015796D" w14:paraId="5E8DBA90" w14:textId="77777777" w:rsidTr="0015796D">
        <w:trPr>
          <w:trHeight w:val="69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4C4D935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11.07</w:t>
            </w:r>
          </w:p>
        </w:tc>
        <w:tc>
          <w:tcPr>
            <w:tcW w:w="1327" w:type="dxa"/>
            <w:tcBorders>
              <w:top w:val="nil"/>
              <w:left w:val="nil"/>
              <w:bottom w:val="single" w:sz="4" w:space="0" w:color="auto"/>
              <w:right w:val="single" w:sz="4" w:space="0" w:color="auto"/>
            </w:tcBorders>
            <w:shd w:val="clear" w:color="auto" w:fill="auto"/>
            <w:noWrap/>
            <w:vAlign w:val="center"/>
            <w:hideMark/>
          </w:tcPr>
          <w:p w14:paraId="5719DF9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13.175.0010-0</w:t>
            </w:r>
          </w:p>
        </w:tc>
        <w:tc>
          <w:tcPr>
            <w:tcW w:w="5154" w:type="dxa"/>
            <w:tcBorders>
              <w:top w:val="nil"/>
              <w:left w:val="nil"/>
              <w:bottom w:val="single" w:sz="4" w:space="0" w:color="auto"/>
              <w:right w:val="single" w:sz="4" w:space="0" w:color="auto"/>
            </w:tcBorders>
            <w:shd w:val="clear" w:color="auto" w:fill="auto"/>
            <w:vAlign w:val="center"/>
            <w:hideMark/>
          </w:tcPr>
          <w:p w14:paraId="16A3C182"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Forro de </w:t>
            </w:r>
            <w:proofErr w:type="spellStart"/>
            <w:r w:rsidRPr="0015796D">
              <w:rPr>
                <w:rFonts w:ascii="Cambria" w:hAnsi="Cambria" w:cs="Calibri"/>
                <w:color w:val="auto"/>
                <w:sz w:val="16"/>
                <w:szCs w:val="16"/>
              </w:rPr>
              <w:t>pvc</w:t>
            </w:r>
            <w:proofErr w:type="spellEnd"/>
            <w:r w:rsidRPr="0015796D">
              <w:rPr>
                <w:rFonts w:ascii="Cambria" w:hAnsi="Cambria" w:cs="Calibri"/>
                <w:color w:val="auto"/>
                <w:sz w:val="16"/>
                <w:szCs w:val="16"/>
              </w:rPr>
              <w:t xml:space="preserve"> em </w:t>
            </w:r>
            <w:proofErr w:type="spellStart"/>
            <w:r w:rsidRPr="0015796D">
              <w:rPr>
                <w:rFonts w:ascii="Cambria" w:hAnsi="Cambria" w:cs="Calibri"/>
                <w:color w:val="auto"/>
                <w:sz w:val="16"/>
                <w:szCs w:val="16"/>
              </w:rPr>
              <w:t>reguas</w:t>
            </w:r>
            <w:proofErr w:type="spellEnd"/>
            <w:r w:rsidRPr="0015796D">
              <w:rPr>
                <w:rFonts w:ascii="Cambria" w:hAnsi="Cambria" w:cs="Calibri"/>
                <w:color w:val="auto"/>
                <w:sz w:val="16"/>
                <w:szCs w:val="16"/>
              </w:rPr>
              <w:t xml:space="preserve"> de 20mm de largura, espessura igual ou superior a 8mm, encaixados entre si, </w:t>
            </w:r>
            <w:proofErr w:type="spellStart"/>
            <w:r w:rsidRPr="0015796D">
              <w:rPr>
                <w:rFonts w:ascii="Cambria" w:hAnsi="Cambria" w:cs="Calibri"/>
                <w:color w:val="auto"/>
                <w:sz w:val="16"/>
                <w:szCs w:val="16"/>
              </w:rPr>
              <w:t>fornecimentoe</w:t>
            </w:r>
            <w:proofErr w:type="spellEnd"/>
            <w:r w:rsidRPr="0015796D">
              <w:rPr>
                <w:rFonts w:ascii="Cambria" w:hAnsi="Cambria" w:cs="Calibri"/>
                <w:color w:val="auto"/>
                <w:sz w:val="16"/>
                <w:szCs w:val="16"/>
              </w:rPr>
              <w:t xml:space="preserve"> colocação</w:t>
            </w:r>
          </w:p>
        </w:tc>
        <w:tc>
          <w:tcPr>
            <w:tcW w:w="661" w:type="dxa"/>
            <w:tcBorders>
              <w:top w:val="nil"/>
              <w:left w:val="nil"/>
              <w:bottom w:val="single" w:sz="4" w:space="0" w:color="auto"/>
              <w:right w:val="single" w:sz="4" w:space="0" w:color="auto"/>
            </w:tcBorders>
            <w:shd w:val="clear" w:color="auto" w:fill="auto"/>
            <w:noWrap/>
            <w:vAlign w:val="center"/>
            <w:hideMark/>
          </w:tcPr>
          <w:p w14:paraId="2343524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M2</w:t>
            </w:r>
          </w:p>
        </w:tc>
        <w:tc>
          <w:tcPr>
            <w:tcW w:w="721" w:type="dxa"/>
            <w:tcBorders>
              <w:top w:val="nil"/>
              <w:left w:val="nil"/>
              <w:bottom w:val="single" w:sz="4" w:space="0" w:color="auto"/>
              <w:right w:val="single" w:sz="4" w:space="0" w:color="auto"/>
            </w:tcBorders>
            <w:shd w:val="clear" w:color="auto" w:fill="auto"/>
            <w:noWrap/>
            <w:vAlign w:val="center"/>
            <w:hideMark/>
          </w:tcPr>
          <w:p w14:paraId="68B8FEA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67,20</w:t>
            </w:r>
          </w:p>
        </w:tc>
        <w:tc>
          <w:tcPr>
            <w:tcW w:w="1245" w:type="dxa"/>
            <w:tcBorders>
              <w:top w:val="nil"/>
              <w:left w:val="nil"/>
              <w:bottom w:val="single" w:sz="4" w:space="0" w:color="auto"/>
              <w:right w:val="single" w:sz="4" w:space="0" w:color="auto"/>
            </w:tcBorders>
            <w:shd w:val="clear" w:color="000000" w:fill="FFFFFF"/>
            <w:vAlign w:val="center"/>
            <w:hideMark/>
          </w:tcPr>
          <w:p w14:paraId="1C0F479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40,07 </w:t>
            </w:r>
          </w:p>
        </w:tc>
        <w:tc>
          <w:tcPr>
            <w:tcW w:w="1972" w:type="dxa"/>
            <w:tcBorders>
              <w:top w:val="nil"/>
              <w:left w:val="nil"/>
              <w:bottom w:val="single" w:sz="4" w:space="0" w:color="auto"/>
              <w:right w:val="single" w:sz="4" w:space="0" w:color="auto"/>
            </w:tcBorders>
            <w:shd w:val="clear" w:color="auto" w:fill="auto"/>
            <w:noWrap/>
            <w:vAlign w:val="center"/>
            <w:hideMark/>
          </w:tcPr>
          <w:p w14:paraId="1139E7F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2.692,70 </w:t>
            </w:r>
          </w:p>
        </w:tc>
        <w:tc>
          <w:tcPr>
            <w:tcW w:w="1016" w:type="dxa"/>
            <w:tcBorders>
              <w:top w:val="nil"/>
              <w:left w:val="nil"/>
              <w:bottom w:val="single" w:sz="4" w:space="0" w:color="auto"/>
              <w:right w:val="single" w:sz="4" w:space="0" w:color="auto"/>
            </w:tcBorders>
            <w:shd w:val="clear" w:color="000000" w:fill="FFFFFF"/>
            <w:vAlign w:val="center"/>
            <w:hideMark/>
          </w:tcPr>
          <w:p w14:paraId="7584911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R$ 46,65</w:t>
            </w:r>
          </w:p>
        </w:tc>
        <w:tc>
          <w:tcPr>
            <w:tcW w:w="2007" w:type="dxa"/>
            <w:tcBorders>
              <w:top w:val="nil"/>
              <w:left w:val="nil"/>
              <w:bottom w:val="single" w:sz="4" w:space="0" w:color="auto"/>
              <w:right w:val="single" w:sz="4" w:space="0" w:color="auto"/>
            </w:tcBorders>
            <w:shd w:val="clear" w:color="auto" w:fill="auto"/>
            <w:noWrap/>
            <w:vAlign w:val="center"/>
            <w:hideMark/>
          </w:tcPr>
          <w:p w14:paraId="79C03A6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3.134,88 </w:t>
            </w:r>
          </w:p>
        </w:tc>
      </w:tr>
      <w:tr w:rsidR="0015796D" w:rsidRPr="0015796D" w14:paraId="309084C9" w14:textId="77777777" w:rsidTr="0015796D">
        <w:trPr>
          <w:trHeight w:val="63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7E3B203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11.08</w:t>
            </w:r>
          </w:p>
        </w:tc>
        <w:tc>
          <w:tcPr>
            <w:tcW w:w="1327" w:type="dxa"/>
            <w:tcBorders>
              <w:top w:val="nil"/>
              <w:left w:val="nil"/>
              <w:bottom w:val="single" w:sz="4" w:space="0" w:color="auto"/>
              <w:right w:val="single" w:sz="4" w:space="0" w:color="auto"/>
            </w:tcBorders>
            <w:shd w:val="clear" w:color="auto" w:fill="auto"/>
            <w:noWrap/>
            <w:vAlign w:val="center"/>
            <w:hideMark/>
          </w:tcPr>
          <w:p w14:paraId="3D4FF27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13.180.0015-1</w:t>
            </w:r>
          </w:p>
        </w:tc>
        <w:tc>
          <w:tcPr>
            <w:tcW w:w="5154" w:type="dxa"/>
            <w:tcBorders>
              <w:top w:val="nil"/>
              <w:left w:val="nil"/>
              <w:bottom w:val="single" w:sz="4" w:space="0" w:color="auto"/>
              <w:right w:val="single" w:sz="4" w:space="0" w:color="auto"/>
            </w:tcBorders>
            <w:shd w:val="clear" w:color="auto" w:fill="auto"/>
            <w:vAlign w:val="center"/>
            <w:hideMark/>
          </w:tcPr>
          <w:p w14:paraId="3F167FD9"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Forro falso de gesso, com placas </w:t>
            </w:r>
            <w:proofErr w:type="spellStart"/>
            <w:r w:rsidRPr="0015796D">
              <w:rPr>
                <w:rFonts w:ascii="Cambria" w:hAnsi="Cambria" w:cs="Calibri"/>
                <w:color w:val="auto"/>
                <w:sz w:val="16"/>
                <w:szCs w:val="16"/>
              </w:rPr>
              <w:t>pre</w:t>
            </w:r>
            <w:proofErr w:type="spellEnd"/>
            <w:r w:rsidRPr="0015796D">
              <w:rPr>
                <w:rFonts w:ascii="Cambria" w:hAnsi="Cambria" w:cs="Calibri"/>
                <w:color w:val="auto"/>
                <w:sz w:val="16"/>
                <w:szCs w:val="16"/>
              </w:rPr>
              <w:t xml:space="preserve"> moldadas, de 60x60cm, de encaixe presas com 4 tirantes de arame e </w:t>
            </w:r>
            <w:proofErr w:type="spellStart"/>
            <w:r w:rsidRPr="0015796D">
              <w:rPr>
                <w:rFonts w:ascii="Cambria" w:hAnsi="Cambria" w:cs="Calibri"/>
                <w:color w:val="auto"/>
                <w:sz w:val="16"/>
                <w:szCs w:val="16"/>
              </w:rPr>
              <w:t>rejuntasdas</w:t>
            </w:r>
            <w:proofErr w:type="spellEnd"/>
            <w:r w:rsidRPr="0015796D">
              <w:rPr>
                <w:rFonts w:ascii="Cambria" w:hAnsi="Cambria" w:cs="Calibri"/>
                <w:color w:val="auto"/>
                <w:sz w:val="16"/>
                <w:szCs w:val="16"/>
              </w:rPr>
              <w:t>, fornecimento e colocação</w:t>
            </w:r>
          </w:p>
        </w:tc>
        <w:tc>
          <w:tcPr>
            <w:tcW w:w="661" w:type="dxa"/>
            <w:tcBorders>
              <w:top w:val="nil"/>
              <w:left w:val="nil"/>
              <w:bottom w:val="single" w:sz="4" w:space="0" w:color="auto"/>
              <w:right w:val="single" w:sz="4" w:space="0" w:color="auto"/>
            </w:tcBorders>
            <w:shd w:val="clear" w:color="auto" w:fill="auto"/>
            <w:noWrap/>
            <w:vAlign w:val="center"/>
            <w:hideMark/>
          </w:tcPr>
          <w:p w14:paraId="5D338AE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M2</w:t>
            </w:r>
          </w:p>
        </w:tc>
        <w:tc>
          <w:tcPr>
            <w:tcW w:w="721" w:type="dxa"/>
            <w:tcBorders>
              <w:top w:val="nil"/>
              <w:left w:val="nil"/>
              <w:bottom w:val="single" w:sz="4" w:space="0" w:color="auto"/>
              <w:right w:val="single" w:sz="4" w:space="0" w:color="auto"/>
            </w:tcBorders>
            <w:shd w:val="clear" w:color="auto" w:fill="auto"/>
            <w:noWrap/>
            <w:vAlign w:val="center"/>
            <w:hideMark/>
          </w:tcPr>
          <w:p w14:paraId="1D64054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84,00</w:t>
            </w:r>
          </w:p>
        </w:tc>
        <w:tc>
          <w:tcPr>
            <w:tcW w:w="1245" w:type="dxa"/>
            <w:tcBorders>
              <w:top w:val="nil"/>
              <w:left w:val="nil"/>
              <w:bottom w:val="single" w:sz="4" w:space="0" w:color="auto"/>
              <w:right w:val="single" w:sz="4" w:space="0" w:color="auto"/>
            </w:tcBorders>
            <w:shd w:val="clear" w:color="000000" w:fill="FFFFFF"/>
            <w:vAlign w:val="center"/>
            <w:hideMark/>
          </w:tcPr>
          <w:p w14:paraId="212A397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50,00 </w:t>
            </w:r>
          </w:p>
        </w:tc>
        <w:tc>
          <w:tcPr>
            <w:tcW w:w="1972" w:type="dxa"/>
            <w:tcBorders>
              <w:top w:val="nil"/>
              <w:left w:val="nil"/>
              <w:bottom w:val="single" w:sz="4" w:space="0" w:color="auto"/>
              <w:right w:val="single" w:sz="4" w:space="0" w:color="auto"/>
            </w:tcBorders>
            <w:shd w:val="clear" w:color="auto" w:fill="auto"/>
            <w:noWrap/>
            <w:vAlign w:val="center"/>
            <w:hideMark/>
          </w:tcPr>
          <w:p w14:paraId="6BEBACE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4.200,00 </w:t>
            </w:r>
          </w:p>
        </w:tc>
        <w:tc>
          <w:tcPr>
            <w:tcW w:w="1016" w:type="dxa"/>
            <w:tcBorders>
              <w:top w:val="nil"/>
              <w:left w:val="nil"/>
              <w:bottom w:val="single" w:sz="4" w:space="0" w:color="auto"/>
              <w:right w:val="single" w:sz="4" w:space="0" w:color="auto"/>
            </w:tcBorders>
            <w:shd w:val="clear" w:color="000000" w:fill="FFFFFF"/>
            <w:vAlign w:val="center"/>
            <w:hideMark/>
          </w:tcPr>
          <w:p w14:paraId="4B54DA8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R$ 58,21</w:t>
            </w:r>
          </w:p>
        </w:tc>
        <w:tc>
          <w:tcPr>
            <w:tcW w:w="2007" w:type="dxa"/>
            <w:tcBorders>
              <w:top w:val="nil"/>
              <w:left w:val="nil"/>
              <w:bottom w:val="single" w:sz="4" w:space="0" w:color="auto"/>
              <w:right w:val="single" w:sz="4" w:space="0" w:color="auto"/>
            </w:tcBorders>
            <w:shd w:val="clear" w:color="auto" w:fill="auto"/>
            <w:noWrap/>
            <w:vAlign w:val="center"/>
            <w:hideMark/>
          </w:tcPr>
          <w:p w14:paraId="114F76E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4.889,64 </w:t>
            </w:r>
          </w:p>
        </w:tc>
      </w:tr>
      <w:tr w:rsidR="0015796D" w:rsidRPr="0015796D" w14:paraId="436DEF5A" w14:textId="77777777" w:rsidTr="0015796D">
        <w:trPr>
          <w:trHeight w:val="72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3342CDD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11.09</w:t>
            </w:r>
          </w:p>
        </w:tc>
        <w:tc>
          <w:tcPr>
            <w:tcW w:w="1327" w:type="dxa"/>
            <w:tcBorders>
              <w:top w:val="nil"/>
              <w:left w:val="nil"/>
              <w:bottom w:val="single" w:sz="4" w:space="0" w:color="auto"/>
              <w:right w:val="single" w:sz="4" w:space="0" w:color="auto"/>
            </w:tcBorders>
            <w:shd w:val="clear" w:color="auto" w:fill="auto"/>
            <w:noWrap/>
            <w:vAlign w:val="center"/>
            <w:hideMark/>
          </w:tcPr>
          <w:p w14:paraId="24DF7B2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13.170.0016-0</w:t>
            </w:r>
          </w:p>
        </w:tc>
        <w:tc>
          <w:tcPr>
            <w:tcW w:w="5154" w:type="dxa"/>
            <w:tcBorders>
              <w:top w:val="nil"/>
              <w:left w:val="nil"/>
              <w:bottom w:val="single" w:sz="4" w:space="0" w:color="auto"/>
              <w:right w:val="single" w:sz="4" w:space="0" w:color="auto"/>
            </w:tcBorders>
            <w:shd w:val="clear" w:color="auto" w:fill="auto"/>
            <w:vAlign w:val="center"/>
            <w:hideMark/>
          </w:tcPr>
          <w:p w14:paraId="2C83B2E0"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Revestimento em tetos como forro ou rebaixo com lambri de madeira de lei, feito com réguas de 10cm de largura, exclusive </w:t>
            </w:r>
            <w:proofErr w:type="spellStart"/>
            <w:r w:rsidRPr="0015796D">
              <w:rPr>
                <w:rFonts w:ascii="Cambria" w:hAnsi="Cambria" w:cs="Calibri"/>
                <w:color w:val="auto"/>
                <w:sz w:val="16"/>
                <w:szCs w:val="16"/>
              </w:rPr>
              <w:t>entarugamento</w:t>
            </w:r>
            <w:proofErr w:type="spellEnd"/>
          </w:p>
        </w:tc>
        <w:tc>
          <w:tcPr>
            <w:tcW w:w="661" w:type="dxa"/>
            <w:tcBorders>
              <w:top w:val="nil"/>
              <w:left w:val="nil"/>
              <w:bottom w:val="single" w:sz="4" w:space="0" w:color="auto"/>
              <w:right w:val="single" w:sz="4" w:space="0" w:color="auto"/>
            </w:tcBorders>
            <w:shd w:val="clear" w:color="auto" w:fill="auto"/>
            <w:noWrap/>
            <w:vAlign w:val="center"/>
            <w:hideMark/>
          </w:tcPr>
          <w:p w14:paraId="537207F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M3</w:t>
            </w:r>
          </w:p>
        </w:tc>
        <w:tc>
          <w:tcPr>
            <w:tcW w:w="721" w:type="dxa"/>
            <w:tcBorders>
              <w:top w:val="nil"/>
              <w:left w:val="nil"/>
              <w:bottom w:val="single" w:sz="4" w:space="0" w:color="auto"/>
              <w:right w:val="single" w:sz="4" w:space="0" w:color="auto"/>
            </w:tcBorders>
            <w:shd w:val="clear" w:color="auto" w:fill="auto"/>
            <w:noWrap/>
            <w:vAlign w:val="center"/>
            <w:hideMark/>
          </w:tcPr>
          <w:p w14:paraId="58A7E78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56,00</w:t>
            </w:r>
          </w:p>
        </w:tc>
        <w:tc>
          <w:tcPr>
            <w:tcW w:w="1245" w:type="dxa"/>
            <w:tcBorders>
              <w:top w:val="nil"/>
              <w:left w:val="nil"/>
              <w:bottom w:val="single" w:sz="4" w:space="0" w:color="auto"/>
              <w:right w:val="single" w:sz="4" w:space="0" w:color="auto"/>
            </w:tcBorders>
            <w:shd w:val="clear" w:color="000000" w:fill="FFFFFF"/>
            <w:vAlign w:val="center"/>
            <w:hideMark/>
          </w:tcPr>
          <w:p w14:paraId="3C6A996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143,96 </w:t>
            </w:r>
          </w:p>
        </w:tc>
        <w:tc>
          <w:tcPr>
            <w:tcW w:w="1972" w:type="dxa"/>
            <w:tcBorders>
              <w:top w:val="nil"/>
              <w:left w:val="nil"/>
              <w:bottom w:val="single" w:sz="4" w:space="0" w:color="auto"/>
              <w:right w:val="single" w:sz="4" w:space="0" w:color="auto"/>
            </w:tcBorders>
            <w:shd w:val="clear" w:color="auto" w:fill="auto"/>
            <w:noWrap/>
            <w:vAlign w:val="center"/>
            <w:hideMark/>
          </w:tcPr>
          <w:p w14:paraId="608C29C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8.061,76 </w:t>
            </w:r>
          </w:p>
        </w:tc>
        <w:tc>
          <w:tcPr>
            <w:tcW w:w="1016" w:type="dxa"/>
            <w:tcBorders>
              <w:top w:val="nil"/>
              <w:left w:val="nil"/>
              <w:bottom w:val="single" w:sz="4" w:space="0" w:color="auto"/>
              <w:right w:val="single" w:sz="4" w:space="0" w:color="auto"/>
            </w:tcBorders>
            <w:shd w:val="clear" w:color="000000" w:fill="FFFFFF"/>
            <w:vAlign w:val="center"/>
            <w:hideMark/>
          </w:tcPr>
          <w:p w14:paraId="7C2BD94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R$ 167,61</w:t>
            </w:r>
          </w:p>
        </w:tc>
        <w:tc>
          <w:tcPr>
            <w:tcW w:w="2007" w:type="dxa"/>
            <w:tcBorders>
              <w:top w:val="nil"/>
              <w:left w:val="nil"/>
              <w:bottom w:val="single" w:sz="4" w:space="0" w:color="auto"/>
              <w:right w:val="single" w:sz="4" w:space="0" w:color="auto"/>
            </w:tcBorders>
            <w:shd w:val="clear" w:color="auto" w:fill="auto"/>
            <w:noWrap/>
            <w:vAlign w:val="center"/>
            <w:hideMark/>
          </w:tcPr>
          <w:p w14:paraId="393BBA7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9.386,16 </w:t>
            </w:r>
          </w:p>
        </w:tc>
      </w:tr>
      <w:tr w:rsidR="0015796D" w:rsidRPr="0015796D" w14:paraId="30946222" w14:textId="77777777" w:rsidTr="0015796D">
        <w:trPr>
          <w:trHeight w:val="70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6B84346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lastRenderedPageBreak/>
              <w:t>11.10</w:t>
            </w:r>
          </w:p>
        </w:tc>
        <w:tc>
          <w:tcPr>
            <w:tcW w:w="1327" w:type="dxa"/>
            <w:tcBorders>
              <w:top w:val="nil"/>
              <w:left w:val="nil"/>
              <w:bottom w:val="single" w:sz="4" w:space="0" w:color="auto"/>
              <w:right w:val="single" w:sz="4" w:space="0" w:color="auto"/>
            </w:tcBorders>
            <w:shd w:val="clear" w:color="auto" w:fill="auto"/>
            <w:noWrap/>
            <w:vAlign w:val="center"/>
            <w:hideMark/>
          </w:tcPr>
          <w:p w14:paraId="49DB0BB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13.301.0080-1</w:t>
            </w:r>
          </w:p>
        </w:tc>
        <w:tc>
          <w:tcPr>
            <w:tcW w:w="5154" w:type="dxa"/>
            <w:tcBorders>
              <w:top w:val="nil"/>
              <w:left w:val="nil"/>
              <w:bottom w:val="single" w:sz="4" w:space="0" w:color="auto"/>
              <w:right w:val="single" w:sz="4" w:space="0" w:color="auto"/>
            </w:tcBorders>
            <w:shd w:val="clear" w:color="auto" w:fill="auto"/>
            <w:vAlign w:val="center"/>
            <w:hideMark/>
          </w:tcPr>
          <w:p w14:paraId="735C48A9"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Piso cimentado com1,5cm de espessura com argamassa de cimento e areia no traço 1:3 alisado a colher sobre base existente</w:t>
            </w:r>
          </w:p>
        </w:tc>
        <w:tc>
          <w:tcPr>
            <w:tcW w:w="661" w:type="dxa"/>
            <w:tcBorders>
              <w:top w:val="nil"/>
              <w:left w:val="nil"/>
              <w:bottom w:val="single" w:sz="4" w:space="0" w:color="auto"/>
              <w:right w:val="single" w:sz="4" w:space="0" w:color="auto"/>
            </w:tcBorders>
            <w:shd w:val="clear" w:color="auto" w:fill="auto"/>
            <w:noWrap/>
            <w:vAlign w:val="center"/>
            <w:hideMark/>
          </w:tcPr>
          <w:p w14:paraId="365C608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M2</w:t>
            </w:r>
          </w:p>
        </w:tc>
        <w:tc>
          <w:tcPr>
            <w:tcW w:w="721" w:type="dxa"/>
            <w:tcBorders>
              <w:top w:val="nil"/>
              <w:left w:val="nil"/>
              <w:bottom w:val="single" w:sz="4" w:space="0" w:color="auto"/>
              <w:right w:val="single" w:sz="4" w:space="0" w:color="auto"/>
            </w:tcBorders>
            <w:shd w:val="clear" w:color="auto" w:fill="auto"/>
            <w:noWrap/>
            <w:vAlign w:val="center"/>
            <w:hideMark/>
          </w:tcPr>
          <w:p w14:paraId="10F0BD1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70,00</w:t>
            </w:r>
          </w:p>
        </w:tc>
        <w:tc>
          <w:tcPr>
            <w:tcW w:w="1245" w:type="dxa"/>
            <w:tcBorders>
              <w:top w:val="nil"/>
              <w:left w:val="nil"/>
              <w:bottom w:val="single" w:sz="4" w:space="0" w:color="auto"/>
              <w:right w:val="single" w:sz="4" w:space="0" w:color="auto"/>
            </w:tcBorders>
            <w:shd w:val="clear" w:color="000000" w:fill="FFFFFF"/>
            <w:vAlign w:val="center"/>
            <w:hideMark/>
          </w:tcPr>
          <w:p w14:paraId="7E92FA3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37,40 </w:t>
            </w:r>
          </w:p>
        </w:tc>
        <w:tc>
          <w:tcPr>
            <w:tcW w:w="1972" w:type="dxa"/>
            <w:tcBorders>
              <w:top w:val="nil"/>
              <w:left w:val="nil"/>
              <w:bottom w:val="single" w:sz="4" w:space="0" w:color="auto"/>
              <w:right w:val="single" w:sz="4" w:space="0" w:color="auto"/>
            </w:tcBorders>
            <w:shd w:val="clear" w:color="auto" w:fill="auto"/>
            <w:noWrap/>
            <w:vAlign w:val="center"/>
            <w:hideMark/>
          </w:tcPr>
          <w:p w14:paraId="6795E82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2.618,00 </w:t>
            </w:r>
          </w:p>
        </w:tc>
        <w:tc>
          <w:tcPr>
            <w:tcW w:w="1016" w:type="dxa"/>
            <w:tcBorders>
              <w:top w:val="nil"/>
              <w:left w:val="nil"/>
              <w:bottom w:val="single" w:sz="4" w:space="0" w:color="auto"/>
              <w:right w:val="single" w:sz="4" w:space="0" w:color="auto"/>
            </w:tcBorders>
            <w:shd w:val="clear" w:color="000000" w:fill="FFFFFF"/>
            <w:vAlign w:val="center"/>
            <w:hideMark/>
          </w:tcPr>
          <w:p w14:paraId="7CF8B1E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R$ 43,54</w:t>
            </w:r>
          </w:p>
        </w:tc>
        <w:tc>
          <w:tcPr>
            <w:tcW w:w="2007" w:type="dxa"/>
            <w:tcBorders>
              <w:top w:val="nil"/>
              <w:left w:val="nil"/>
              <w:bottom w:val="single" w:sz="4" w:space="0" w:color="auto"/>
              <w:right w:val="single" w:sz="4" w:space="0" w:color="auto"/>
            </w:tcBorders>
            <w:shd w:val="clear" w:color="auto" w:fill="auto"/>
            <w:noWrap/>
            <w:vAlign w:val="center"/>
            <w:hideMark/>
          </w:tcPr>
          <w:p w14:paraId="6BCCF30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3.047,80 </w:t>
            </w:r>
          </w:p>
        </w:tc>
      </w:tr>
      <w:tr w:rsidR="0015796D" w:rsidRPr="0015796D" w14:paraId="202F7B6B" w14:textId="77777777" w:rsidTr="0015796D">
        <w:trPr>
          <w:trHeight w:val="91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47857F4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11.11</w:t>
            </w:r>
          </w:p>
        </w:tc>
        <w:tc>
          <w:tcPr>
            <w:tcW w:w="1327" w:type="dxa"/>
            <w:tcBorders>
              <w:top w:val="nil"/>
              <w:left w:val="nil"/>
              <w:bottom w:val="single" w:sz="4" w:space="0" w:color="auto"/>
              <w:right w:val="single" w:sz="4" w:space="0" w:color="auto"/>
            </w:tcBorders>
            <w:shd w:val="clear" w:color="auto" w:fill="auto"/>
            <w:noWrap/>
            <w:vAlign w:val="center"/>
            <w:hideMark/>
          </w:tcPr>
          <w:p w14:paraId="67719BB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13.333.0010-0</w:t>
            </w:r>
          </w:p>
        </w:tc>
        <w:tc>
          <w:tcPr>
            <w:tcW w:w="5154" w:type="dxa"/>
            <w:tcBorders>
              <w:top w:val="nil"/>
              <w:left w:val="nil"/>
              <w:bottom w:val="single" w:sz="4" w:space="0" w:color="auto"/>
              <w:right w:val="single" w:sz="4" w:space="0" w:color="auto"/>
            </w:tcBorders>
            <w:shd w:val="clear" w:color="auto" w:fill="auto"/>
            <w:vAlign w:val="center"/>
            <w:hideMark/>
          </w:tcPr>
          <w:p w14:paraId="0C6FA728"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Revestimento  de  piso  com  cerâmica  tátil  direcional,  25  x  25cm  (ladrilho hidráulico), para pessoas com necessidades específicas, assentes sobre superfície em osso, conforme item 13.330.0010                                                                                     </w:t>
            </w:r>
          </w:p>
        </w:tc>
        <w:tc>
          <w:tcPr>
            <w:tcW w:w="661" w:type="dxa"/>
            <w:tcBorders>
              <w:top w:val="nil"/>
              <w:left w:val="nil"/>
              <w:bottom w:val="single" w:sz="4" w:space="0" w:color="auto"/>
              <w:right w:val="single" w:sz="4" w:space="0" w:color="auto"/>
            </w:tcBorders>
            <w:shd w:val="clear" w:color="auto" w:fill="auto"/>
            <w:noWrap/>
            <w:vAlign w:val="center"/>
            <w:hideMark/>
          </w:tcPr>
          <w:p w14:paraId="326C5DA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M2</w:t>
            </w:r>
          </w:p>
        </w:tc>
        <w:tc>
          <w:tcPr>
            <w:tcW w:w="721" w:type="dxa"/>
            <w:tcBorders>
              <w:top w:val="nil"/>
              <w:left w:val="nil"/>
              <w:bottom w:val="single" w:sz="4" w:space="0" w:color="auto"/>
              <w:right w:val="single" w:sz="4" w:space="0" w:color="auto"/>
            </w:tcBorders>
            <w:shd w:val="clear" w:color="auto" w:fill="auto"/>
            <w:noWrap/>
            <w:vAlign w:val="center"/>
            <w:hideMark/>
          </w:tcPr>
          <w:p w14:paraId="0252C63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17,50</w:t>
            </w:r>
          </w:p>
        </w:tc>
        <w:tc>
          <w:tcPr>
            <w:tcW w:w="1245" w:type="dxa"/>
            <w:tcBorders>
              <w:top w:val="nil"/>
              <w:left w:val="nil"/>
              <w:bottom w:val="single" w:sz="4" w:space="0" w:color="auto"/>
              <w:right w:val="single" w:sz="4" w:space="0" w:color="auto"/>
            </w:tcBorders>
            <w:shd w:val="clear" w:color="000000" w:fill="FFFFFF"/>
            <w:vAlign w:val="center"/>
            <w:hideMark/>
          </w:tcPr>
          <w:p w14:paraId="3C8BC67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130,98 </w:t>
            </w:r>
          </w:p>
        </w:tc>
        <w:tc>
          <w:tcPr>
            <w:tcW w:w="1972" w:type="dxa"/>
            <w:tcBorders>
              <w:top w:val="nil"/>
              <w:left w:val="nil"/>
              <w:bottom w:val="single" w:sz="4" w:space="0" w:color="auto"/>
              <w:right w:val="single" w:sz="4" w:space="0" w:color="auto"/>
            </w:tcBorders>
            <w:shd w:val="clear" w:color="auto" w:fill="auto"/>
            <w:noWrap/>
            <w:vAlign w:val="center"/>
            <w:hideMark/>
          </w:tcPr>
          <w:p w14:paraId="59496E7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2.292,15 </w:t>
            </w:r>
          </w:p>
        </w:tc>
        <w:tc>
          <w:tcPr>
            <w:tcW w:w="1016" w:type="dxa"/>
            <w:tcBorders>
              <w:top w:val="nil"/>
              <w:left w:val="nil"/>
              <w:bottom w:val="single" w:sz="4" w:space="0" w:color="auto"/>
              <w:right w:val="single" w:sz="4" w:space="0" w:color="auto"/>
            </w:tcBorders>
            <w:shd w:val="clear" w:color="000000" w:fill="FFFFFF"/>
            <w:vAlign w:val="center"/>
            <w:hideMark/>
          </w:tcPr>
          <w:p w14:paraId="711FB4A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R$ 152,50</w:t>
            </w:r>
          </w:p>
        </w:tc>
        <w:tc>
          <w:tcPr>
            <w:tcW w:w="2007" w:type="dxa"/>
            <w:tcBorders>
              <w:top w:val="nil"/>
              <w:left w:val="nil"/>
              <w:bottom w:val="single" w:sz="4" w:space="0" w:color="auto"/>
              <w:right w:val="single" w:sz="4" w:space="0" w:color="auto"/>
            </w:tcBorders>
            <w:shd w:val="clear" w:color="auto" w:fill="auto"/>
            <w:noWrap/>
            <w:vAlign w:val="center"/>
            <w:hideMark/>
          </w:tcPr>
          <w:p w14:paraId="68625A4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2.668,75 </w:t>
            </w:r>
          </w:p>
        </w:tc>
      </w:tr>
      <w:tr w:rsidR="0015796D" w:rsidRPr="0015796D" w14:paraId="51896462" w14:textId="77777777" w:rsidTr="0015796D">
        <w:trPr>
          <w:trHeight w:val="91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589E6ED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11.12</w:t>
            </w:r>
          </w:p>
        </w:tc>
        <w:tc>
          <w:tcPr>
            <w:tcW w:w="1327" w:type="dxa"/>
            <w:tcBorders>
              <w:top w:val="nil"/>
              <w:left w:val="nil"/>
              <w:bottom w:val="single" w:sz="4" w:space="0" w:color="auto"/>
              <w:right w:val="single" w:sz="4" w:space="0" w:color="auto"/>
            </w:tcBorders>
            <w:shd w:val="clear" w:color="auto" w:fill="auto"/>
            <w:noWrap/>
            <w:vAlign w:val="center"/>
            <w:hideMark/>
          </w:tcPr>
          <w:p w14:paraId="511020E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13.333.0015-0</w:t>
            </w:r>
          </w:p>
        </w:tc>
        <w:tc>
          <w:tcPr>
            <w:tcW w:w="5154" w:type="dxa"/>
            <w:tcBorders>
              <w:top w:val="nil"/>
              <w:left w:val="nil"/>
              <w:bottom w:val="single" w:sz="4" w:space="0" w:color="auto"/>
              <w:right w:val="single" w:sz="4" w:space="0" w:color="auto"/>
            </w:tcBorders>
            <w:shd w:val="clear" w:color="auto" w:fill="auto"/>
            <w:vAlign w:val="center"/>
            <w:hideMark/>
          </w:tcPr>
          <w:p w14:paraId="72CBFB9C"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Revestimento de piso com cerâmica tátil alerta, 25 x 25cm (ladrilho hidráulico) para pessoas com necessidades específicas, assentes sobre superfície em </w:t>
            </w:r>
            <w:proofErr w:type="spellStart"/>
            <w:r w:rsidRPr="0015796D">
              <w:rPr>
                <w:rFonts w:ascii="Cambria" w:hAnsi="Cambria" w:cs="Calibri"/>
                <w:color w:val="auto"/>
                <w:sz w:val="16"/>
                <w:szCs w:val="16"/>
              </w:rPr>
              <w:t>osso,conforme</w:t>
            </w:r>
            <w:proofErr w:type="spellEnd"/>
            <w:r w:rsidRPr="0015796D">
              <w:rPr>
                <w:rFonts w:ascii="Cambria" w:hAnsi="Cambria" w:cs="Calibri"/>
                <w:color w:val="auto"/>
                <w:sz w:val="16"/>
                <w:szCs w:val="16"/>
              </w:rPr>
              <w:t xml:space="preserve"> item 13.330.0010                                                                                                    </w:t>
            </w:r>
          </w:p>
        </w:tc>
        <w:tc>
          <w:tcPr>
            <w:tcW w:w="661" w:type="dxa"/>
            <w:tcBorders>
              <w:top w:val="nil"/>
              <w:left w:val="nil"/>
              <w:bottom w:val="single" w:sz="4" w:space="0" w:color="auto"/>
              <w:right w:val="single" w:sz="4" w:space="0" w:color="auto"/>
            </w:tcBorders>
            <w:shd w:val="clear" w:color="auto" w:fill="auto"/>
            <w:noWrap/>
            <w:vAlign w:val="center"/>
            <w:hideMark/>
          </w:tcPr>
          <w:p w14:paraId="168095D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M2</w:t>
            </w:r>
          </w:p>
        </w:tc>
        <w:tc>
          <w:tcPr>
            <w:tcW w:w="721" w:type="dxa"/>
            <w:tcBorders>
              <w:top w:val="nil"/>
              <w:left w:val="nil"/>
              <w:bottom w:val="single" w:sz="4" w:space="0" w:color="auto"/>
              <w:right w:val="single" w:sz="4" w:space="0" w:color="auto"/>
            </w:tcBorders>
            <w:shd w:val="clear" w:color="auto" w:fill="auto"/>
            <w:noWrap/>
            <w:vAlign w:val="center"/>
            <w:hideMark/>
          </w:tcPr>
          <w:p w14:paraId="5E024BC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17,50</w:t>
            </w:r>
          </w:p>
        </w:tc>
        <w:tc>
          <w:tcPr>
            <w:tcW w:w="1245" w:type="dxa"/>
            <w:tcBorders>
              <w:top w:val="nil"/>
              <w:left w:val="nil"/>
              <w:bottom w:val="single" w:sz="4" w:space="0" w:color="auto"/>
              <w:right w:val="single" w:sz="4" w:space="0" w:color="auto"/>
            </w:tcBorders>
            <w:shd w:val="clear" w:color="000000" w:fill="FFFFFF"/>
            <w:vAlign w:val="center"/>
            <w:hideMark/>
          </w:tcPr>
          <w:p w14:paraId="1921DAE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130,98 </w:t>
            </w:r>
          </w:p>
        </w:tc>
        <w:tc>
          <w:tcPr>
            <w:tcW w:w="1972" w:type="dxa"/>
            <w:tcBorders>
              <w:top w:val="nil"/>
              <w:left w:val="nil"/>
              <w:bottom w:val="single" w:sz="4" w:space="0" w:color="auto"/>
              <w:right w:val="single" w:sz="4" w:space="0" w:color="auto"/>
            </w:tcBorders>
            <w:shd w:val="clear" w:color="auto" w:fill="auto"/>
            <w:noWrap/>
            <w:vAlign w:val="center"/>
            <w:hideMark/>
          </w:tcPr>
          <w:p w14:paraId="42D6851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2.292,15 </w:t>
            </w:r>
          </w:p>
        </w:tc>
        <w:tc>
          <w:tcPr>
            <w:tcW w:w="1016" w:type="dxa"/>
            <w:tcBorders>
              <w:top w:val="nil"/>
              <w:left w:val="nil"/>
              <w:bottom w:val="single" w:sz="4" w:space="0" w:color="auto"/>
              <w:right w:val="single" w:sz="4" w:space="0" w:color="auto"/>
            </w:tcBorders>
            <w:shd w:val="clear" w:color="000000" w:fill="FFFFFF"/>
            <w:vAlign w:val="center"/>
            <w:hideMark/>
          </w:tcPr>
          <w:p w14:paraId="3ABC824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R$ 152,50</w:t>
            </w:r>
          </w:p>
        </w:tc>
        <w:tc>
          <w:tcPr>
            <w:tcW w:w="2007" w:type="dxa"/>
            <w:tcBorders>
              <w:top w:val="nil"/>
              <w:left w:val="nil"/>
              <w:bottom w:val="single" w:sz="4" w:space="0" w:color="auto"/>
              <w:right w:val="single" w:sz="4" w:space="0" w:color="auto"/>
            </w:tcBorders>
            <w:shd w:val="clear" w:color="auto" w:fill="auto"/>
            <w:noWrap/>
            <w:vAlign w:val="center"/>
            <w:hideMark/>
          </w:tcPr>
          <w:p w14:paraId="6CDF674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2.668,75 </w:t>
            </w:r>
          </w:p>
        </w:tc>
      </w:tr>
      <w:tr w:rsidR="0015796D" w:rsidRPr="0015796D" w14:paraId="26E86C65" w14:textId="77777777" w:rsidTr="0015796D">
        <w:trPr>
          <w:trHeight w:val="72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1EDCE4F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11.13</w:t>
            </w:r>
          </w:p>
        </w:tc>
        <w:tc>
          <w:tcPr>
            <w:tcW w:w="1327" w:type="dxa"/>
            <w:tcBorders>
              <w:top w:val="nil"/>
              <w:left w:val="nil"/>
              <w:bottom w:val="single" w:sz="4" w:space="0" w:color="auto"/>
              <w:right w:val="single" w:sz="4" w:space="0" w:color="auto"/>
            </w:tcBorders>
            <w:shd w:val="clear" w:color="auto" w:fill="auto"/>
            <w:noWrap/>
            <w:vAlign w:val="center"/>
            <w:hideMark/>
          </w:tcPr>
          <w:p w14:paraId="1B477CC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13.301.0130-1</w:t>
            </w:r>
          </w:p>
        </w:tc>
        <w:tc>
          <w:tcPr>
            <w:tcW w:w="5154" w:type="dxa"/>
            <w:tcBorders>
              <w:top w:val="nil"/>
              <w:left w:val="nil"/>
              <w:bottom w:val="single" w:sz="4" w:space="0" w:color="auto"/>
              <w:right w:val="single" w:sz="4" w:space="0" w:color="auto"/>
            </w:tcBorders>
            <w:shd w:val="clear" w:color="auto" w:fill="auto"/>
            <w:vAlign w:val="center"/>
            <w:hideMark/>
          </w:tcPr>
          <w:p w14:paraId="208B34AA"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proofErr w:type="spellStart"/>
            <w:r w:rsidRPr="0015796D">
              <w:rPr>
                <w:rFonts w:ascii="Cambria" w:hAnsi="Cambria" w:cs="Calibri"/>
                <w:color w:val="auto"/>
                <w:sz w:val="16"/>
                <w:szCs w:val="16"/>
              </w:rPr>
              <w:t>Contrapiso</w:t>
            </w:r>
            <w:proofErr w:type="spellEnd"/>
            <w:r w:rsidRPr="0015796D">
              <w:rPr>
                <w:rFonts w:ascii="Cambria" w:hAnsi="Cambria" w:cs="Calibri"/>
                <w:color w:val="auto"/>
                <w:sz w:val="16"/>
                <w:szCs w:val="16"/>
              </w:rPr>
              <w:t xml:space="preserve"> base ou camada regularizadora executada com argamassa de cimento e areia no traço 1:4 na espessura de 3,5cm</w:t>
            </w:r>
          </w:p>
        </w:tc>
        <w:tc>
          <w:tcPr>
            <w:tcW w:w="661" w:type="dxa"/>
            <w:tcBorders>
              <w:top w:val="nil"/>
              <w:left w:val="nil"/>
              <w:bottom w:val="single" w:sz="4" w:space="0" w:color="auto"/>
              <w:right w:val="single" w:sz="4" w:space="0" w:color="auto"/>
            </w:tcBorders>
            <w:shd w:val="clear" w:color="auto" w:fill="auto"/>
            <w:noWrap/>
            <w:vAlign w:val="center"/>
            <w:hideMark/>
          </w:tcPr>
          <w:p w14:paraId="17702B1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M2</w:t>
            </w:r>
          </w:p>
        </w:tc>
        <w:tc>
          <w:tcPr>
            <w:tcW w:w="721" w:type="dxa"/>
            <w:tcBorders>
              <w:top w:val="nil"/>
              <w:left w:val="nil"/>
              <w:bottom w:val="single" w:sz="4" w:space="0" w:color="auto"/>
              <w:right w:val="single" w:sz="4" w:space="0" w:color="auto"/>
            </w:tcBorders>
            <w:shd w:val="clear" w:color="auto" w:fill="auto"/>
            <w:noWrap/>
            <w:vAlign w:val="center"/>
            <w:hideMark/>
          </w:tcPr>
          <w:p w14:paraId="4531AFD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109,20</w:t>
            </w:r>
          </w:p>
        </w:tc>
        <w:tc>
          <w:tcPr>
            <w:tcW w:w="1245" w:type="dxa"/>
            <w:tcBorders>
              <w:top w:val="nil"/>
              <w:left w:val="nil"/>
              <w:bottom w:val="single" w:sz="4" w:space="0" w:color="auto"/>
              <w:right w:val="single" w:sz="4" w:space="0" w:color="auto"/>
            </w:tcBorders>
            <w:shd w:val="clear" w:color="000000" w:fill="FFFFFF"/>
            <w:vAlign w:val="center"/>
            <w:hideMark/>
          </w:tcPr>
          <w:p w14:paraId="1E34154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36,38 </w:t>
            </w:r>
          </w:p>
        </w:tc>
        <w:tc>
          <w:tcPr>
            <w:tcW w:w="1972" w:type="dxa"/>
            <w:tcBorders>
              <w:top w:val="nil"/>
              <w:left w:val="nil"/>
              <w:bottom w:val="single" w:sz="4" w:space="0" w:color="auto"/>
              <w:right w:val="single" w:sz="4" w:space="0" w:color="auto"/>
            </w:tcBorders>
            <w:shd w:val="clear" w:color="auto" w:fill="auto"/>
            <w:noWrap/>
            <w:vAlign w:val="center"/>
            <w:hideMark/>
          </w:tcPr>
          <w:p w14:paraId="4F2087B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3.972,69 </w:t>
            </w:r>
          </w:p>
        </w:tc>
        <w:tc>
          <w:tcPr>
            <w:tcW w:w="1016" w:type="dxa"/>
            <w:tcBorders>
              <w:top w:val="nil"/>
              <w:left w:val="nil"/>
              <w:bottom w:val="single" w:sz="4" w:space="0" w:color="auto"/>
              <w:right w:val="single" w:sz="4" w:space="0" w:color="auto"/>
            </w:tcBorders>
            <w:shd w:val="clear" w:color="000000" w:fill="FFFFFF"/>
            <w:vAlign w:val="center"/>
            <w:hideMark/>
          </w:tcPr>
          <w:p w14:paraId="2E03C2F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R$ 42,35</w:t>
            </w:r>
          </w:p>
        </w:tc>
        <w:tc>
          <w:tcPr>
            <w:tcW w:w="2007" w:type="dxa"/>
            <w:tcBorders>
              <w:top w:val="nil"/>
              <w:left w:val="nil"/>
              <w:bottom w:val="single" w:sz="4" w:space="0" w:color="auto"/>
              <w:right w:val="single" w:sz="4" w:space="0" w:color="auto"/>
            </w:tcBorders>
            <w:shd w:val="clear" w:color="auto" w:fill="auto"/>
            <w:noWrap/>
            <w:vAlign w:val="center"/>
            <w:hideMark/>
          </w:tcPr>
          <w:p w14:paraId="615C244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4.624,62 </w:t>
            </w:r>
          </w:p>
        </w:tc>
      </w:tr>
      <w:tr w:rsidR="0015796D" w:rsidRPr="0015796D" w14:paraId="3FC4003B" w14:textId="77777777" w:rsidTr="0015796D">
        <w:trPr>
          <w:trHeight w:val="73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3D9325C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11.14</w:t>
            </w:r>
          </w:p>
        </w:tc>
        <w:tc>
          <w:tcPr>
            <w:tcW w:w="1327" w:type="dxa"/>
            <w:tcBorders>
              <w:top w:val="nil"/>
              <w:left w:val="nil"/>
              <w:bottom w:val="single" w:sz="4" w:space="0" w:color="auto"/>
              <w:right w:val="single" w:sz="4" w:space="0" w:color="auto"/>
            </w:tcBorders>
            <w:shd w:val="clear" w:color="auto" w:fill="auto"/>
            <w:noWrap/>
            <w:vAlign w:val="center"/>
            <w:hideMark/>
          </w:tcPr>
          <w:p w14:paraId="511DEB6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13.413.0020-0</w:t>
            </w:r>
          </w:p>
        </w:tc>
        <w:tc>
          <w:tcPr>
            <w:tcW w:w="5154" w:type="dxa"/>
            <w:tcBorders>
              <w:top w:val="nil"/>
              <w:left w:val="nil"/>
              <w:bottom w:val="single" w:sz="4" w:space="0" w:color="auto"/>
              <w:right w:val="single" w:sz="4" w:space="0" w:color="auto"/>
            </w:tcBorders>
            <w:shd w:val="clear" w:color="auto" w:fill="auto"/>
            <w:hideMark/>
          </w:tcPr>
          <w:p w14:paraId="03DCEEFE"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Piso de placas de ardósia cor cinza medindo 40 x 40cm, em torno de 1cm de espessura, assente sobre superfície em osso com argamassa de cimento, saibro e areia, no traço 1:2:2                                                                                                                 </w:t>
            </w:r>
          </w:p>
        </w:tc>
        <w:tc>
          <w:tcPr>
            <w:tcW w:w="661" w:type="dxa"/>
            <w:tcBorders>
              <w:top w:val="nil"/>
              <w:left w:val="nil"/>
              <w:bottom w:val="single" w:sz="4" w:space="0" w:color="auto"/>
              <w:right w:val="single" w:sz="4" w:space="0" w:color="auto"/>
            </w:tcBorders>
            <w:shd w:val="clear" w:color="auto" w:fill="auto"/>
            <w:noWrap/>
            <w:vAlign w:val="center"/>
            <w:hideMark/>
          </w:tcPr>
          <w:p w14:paraId="4DC9439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M2</w:t>
            </w:r>
          </w:p>
        </w:tc>
        <w:tc>
          <w:tcPr>
            <w:tcW w:w="721" w:type="dxa"/>
            <w:tcBorders>
              <w:top w:val="nil"/>
              <w:left w:val="nil"/>
              <w:bottom w:val="single" w:sz="4" w:space="0" w:color="auto"/>
              <w:right w:val="single" w:sz="4" w:space="0" w:color="auto"/>
            </w:tcBorders>
            <w:shd w:val="clear" w:color="auto" w:fill="auto"/>
            <w:noWrap/>
            <w:vAlign w:val="center"/>
            <w:hideMark/>
          </w:tcPr>
          <w:p w14:paraId="3D31DB7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33,60</w:t>
            </w:r>
          </w:p>
        </w:tc>
        <w:tc>
          <w:tcPr>
            <w:tcW w:w="1245" w:type="dxa"/>
            <w:tcBorders>
              <w:top w:val="nil"/>
              <w:left w:val="nil"/>
              <w:bottom w:val="single" w:sz="4" w:space="0" w:color="auto"/>
              <w:right w:val="single" w:sz="4" w:space="0" w:color="auto"/>
            </w:tcBorders>
            <w:shd w:val="clear" w:color="000000" w:fill="FFFFFF"/>
            <w:vAlign w:val="center"/>
            <w:hideMark/>
          </w:tcPr>
          <w:p w14:paraId="3CBDD44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67,91 </w:t>
            </w:r>
          </w:p>
        </w:tc>
        <w:tc>
          <w:tcPr>
            <w:tcW w:w="1972" w:type="dxa"/>
            <w:tcBorders>
              <w:top w:val="nil"/>
              <w:left w:val="nil"/>
              <w:bottom w:val="single" w:sz="4" w:space="0" w:color="auto"/>
              <w:right w:val="single" w:sz="4" w:space="0" w:color="auto"/>
            </w:tcBorders>
            <w:shd w:val="clear" w:color="auto" w:fill="auto"/>
            <w:noWrap/>
            <w:vAlign w:val="center"/>
            <w:hideMark/>
          </w:tcPr>
          <w:p w14:paraId="598666E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2.281,77 </w:t>
            </w:r>
          </w:p>
        </w:tc>
        <w:tc>
          <w:tcPr>
            <w:tcW w:w="1016" w:type="dxa"/>
            <w:tcBorders>
              <w:top w:val="nil"/>
              <w:left w:val="nil"/>
              <w:bottom w:val="single" w:sz="4" w:space="0" w:color="auto"/>
              <w:right w:val="single" w:sz="4" w:space="0" w:color="auto"/>
            </w:tcBorders>
            <w:shd w:val="clear" w:color="000000" w:fill="FFFFFF"/>
            <w:vAlign w:val="center"/>
            <w:hideMark/>
          </w:tcPr>
          <w:p w14:paraId="1426E9C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R$ 79,06</w:t>
            </w:r>
          </w:p>
        </w:tc>
        <w:tc>
          <w:tcPr>
            <w:tcW w:w="2007" w:type="dxa"/>
            <w:tcBorders>
              <w:top w:val="nil"/>
              <w:left w:val="nil"/>
              <w:bottom w:val="single" w:sz="4" w:space="0" w:color="auto"/>
              <w:right w:val="single" w:sz="4" w:space="0" w:color="auto"/>
            </w:tcBorders>
            <w:shd w:val="clear" w:color="auto" w:fill="auto"/>
            <w:noWrap/>
            <w:vAlign w:val="center"/>
            <w:hideMark/>
          </w:tcPr>
          <w:p w14:paraId="33E3A88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2.656,41 </w:t>
            </w:r>
          </w:p>
        </w:tc>
      </w:tr>
      <w:tr w:rsidR="0015796D" w:rsidRPr="0015796D" w14:paraId="132D935B" w14:textId="77777777" w:rsidTr="0015796D">
        <w:trPr>
          <w:trHeight w:val="126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5D49A71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11.15</w:t>
            </w:r>
          </w:p>
        </w:tc>
        <w:tc>
          <w:tcPr>
            <w:tcW w:w="1327" w:type="dxa"/>
            <w:tcBorders>
              <w:top w:val="nil"/>
              <w:left w:val="nil"/>
              <w:bottom w:val="single" w:sz="4" w:space="0" w:color="auto"/>
              <w:right w:val="single" w:sz="4" w:space="0" w:color="auto"/>
            </w:tcBorders>
            <w:shd w:val="clear" w:color="000000" w:fill="FFFFFF"/>
            <w:vAlign w:val="center"/>
            <w:hideMark/>
          </w:tcPr>
          <w:p w14:paraId="6D9BADB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12.015.0005-0</w:t>
            </w:r>
          </w:p>
        </w:tc>
        <w:tc>
          <w:tcPr>
            <w:tcW w:w="5154" w:type="dxa"/>
            <w:tcBorders>
              <w:top w:val="nil"/>
              <w:left w:val="nil"/>
              <w:bottom w:val="single" w:sz="4" w:space="0" w:color="auto"/>
              <w:right w:val="single" w:sz="4" w:space="0" w:color="auto"/>
            </w:tcBorders>
            <w:shd w:val="clear" w:color="000000" w:fill="FFFFFF"/>
            <w:vAlign w:val="center"/>
            <w:hideMark/>
          </w:tcPr>
          <w:p w14:paraId="086329B5"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Parede divisória com 35mm de espessura, constituída de painel cego de chapa de fibra de madeira prensada, revestida em laminado </w:t>
            </w:r>
            <w:proofErr w:type="spellStart"/>
            <w:r w:rsidRPr="0015796D">
              <w:rPr>
                <w:rFonts w:ascii="Cambria" w:hAnsi="Cambria" w:cs="Calibri"/>
                <w:color w:val="auto"/>
                <w:sz w:val="16"/>
                <w:szCs w:val="16"/>
              </w:rPr>
              <w:t>melamínico</w:t>
            </w:r>
            <w:proofErr w:type="spellEnd"/>
            <w:r w:rsidRPr="0015796D">
              <w:rPr>
                <w:rFonts w:ascii="Cambria" w:hAnsi="Cambria" w:cs="Calibri"/>
                <w:color w:val="auto"/>
                <w:sz w:val="16"/>
                <w:szCs w:val="16"/>
              </w:rPr>
              <w:t xml:space="preserve">, com miolo em </w:t>
            </w:r>
            <w:proofErr w:type="spellStart"/>
            <w:r w:rsidRPr="0015796D">
              <w:rPr>
                <w:rFonts w:ascii="Cambria" w:hAnsi="Cambria" w:cs="Calibri"/>
                <w:color w:val="auto"/>
                <w:sz w:val="16"/>
                <w:szCs w:val="16"/>
              </w:rPr>
              <w:t>colméia</w:t>
            </w:r>
            <w:proofErr w:type="spellEnd"/>
            <w:r w:rsidRPr="0015796D">
              <w:rPr>
                <w:rFonts w:ascii="Cambria" w:hAnsi="Cambria" w:cs="Calibri"/>
                <w:color w:val="auto"/>
                <w:sz w:val="16"/>
                <w:szCs w:val="16"/>
              </w:rPr>
              <w:t xml:space="preserve">, estruturado com montantes de perfil de alumínio </w:t>
            </w:r>
            <w:proofErr w:type="spellStart"/>
            <w:r w:rsidRPr="0015796D">
              <w:rPr>
                <w:rFonts w:ascii="Cambria" w:hAnsi="Cambria" w:cs="Calibri"/>
                <w:color w:val="auto"/>
                <w:sz w:val="16"/>
                <w:szCs w:val="16"/>
              </w:rPr>
              <w:t>anodizado</w:t>
            </w:r>
            <w:proofErr w:type="spellEnd"/>
            <w:r w:rsidRPr="0015796D">
              <w:rPr>
                <w:rFonts w:ascii="Cambria" w:hAnsi="Cambria" w:cs="Calibri"/>
                <w:color w:val="auto"/>
                <w:sz w:val="16"/>
                <w:szCs w:val="16"/>
              </w:rPr>
              <w:t xml:space="preserve"> natural, em “L’’, ‘‘T’’, ou ‘‘X’’, fazendo as portas parte do conjunto, exclusive suas ferragens.</w:t>
            </w:r>
          </w:p>
        </w:tc>
        <w:tc>
          <w:tcPr>
            <w:tcW w:w="661" w:type="dxa"/>
            <w:tcBorders>
              <w:top w:val="nil"/>
              <w:left w:val="nil"/>
              <w:bottom w:val="single" w:sz="4" w:space="0" w:color="auto"/>
              <w:right w:val="single" w:sz="4" w:space="0" w:color="auto"/>
            </w:tcBorders>
            <w:shd w:val="clear" w:color="000000" w:fill="FFFFFF"/>
            <w:vAlign w:val="center"/>
            <w:hideMark/>
          </w:tcPr>
          <w:p w14:paraId="5F43C67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M2</w:t>
            </w:r>
          </w:p>
        </w:tc>
        <w:tc>
          <w:tcPr>
            <w:tcW w:w="721" w:type="dxa"/>
            <w:tcBorders>
              <w:top w:val="nil"/>
              <w:left w:val="nil"/>
              <w:bottom w:val="single" w:sz="4" w:space="0" w:color="auto"/>
              <w:right w:val="single" w:sz="4" w:space="0" w:color="auto"/>
            </w:tcBorders>
            <w:shd w:val="clear" w:color="auto" w:fill="auto"/>
            <w:noWrap/>
            <w:vAlign w:val="center"/>
            <w:hideMark/>
          </w:tcPr>
          <w:p w14:paraId="4621A88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42,00</w:t>
            </w:r>
          </w:p>
        </w:tc>
        <w:tc>
          <w:tcPr>
            <w:tcW w:w="1245" w:type="dxa"/>
            <w:tcBorders>
              <w:top w:val="nil"/>
              <w:left w:val="nil"/>
              <w:bottom w:val="single" w:sz="4" w:space="0" w:color="auto"/>
              <w:right w:val="single" w:sz="4" w:space="0" w:color="auto"/>
            </w:tcBorders>
            <w:shd w:val="clear" w:color="000000" w:fill="FFFFFF"/>
            <w:vAlign w:val="center"/>
            <w:hideMark/>
          </w:tcPr>
          <w:p w14:paraId="144B596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110,00 </w:t>
            </w:r>
          </w:p>
        </w:tc>
        <w:tc>
          <w:tcPr>
            <w:tcW w:w="1972" w:type="dxa"/>
            <w:tcBorders>
              <w:top w:val="nil"/>
              <w:left w:val="nil"/>
              <w:bottom w:val="single" w:sz="4" w:space="0" w:color="auto"/>
              <w:right w:val="single" w:sz="4" w:space="0" w:color="auto"/>
            </w:tcBorders>
            <w:shd w:val="clear" w:color="auto" w:fill="auto"/>
            <w:noWrap/>
            <w:vAlign w:val="center"/>
            <w:hideMark/>
          </w:tcPr>
          <w:p w14:paraId="29B2734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4.620,00 </w:t>
            </w:r>
          </w:p>
        </w:tc>
        <w:tc>
          <w:tcPr>
            <w:tcW w:w="1016" w:type="dxa"/>
            <w:tcBorders>
              <w:top w:val="nil"/>
              <w:left w:val="nil"/>
              <w:bottom w:val="single" w:sz="4" w:space="0" w:color="auto"/>
              <w:right w:val="single" w:sz="4" w:space="0" w:color="auto"/>
            </w:tcBorders>
            <w:shd w:val="clear" w:color="000000" w:fill="FFFFFF"/>
            <w:vAlign w:val="center"/>
            <w:hideMark/>
          </w:tcPr>
          <w:p w14:paraId="3DFD4BFA" w14:textId="77777777" w:rsidR="0015796D" w:rsidRPr="0015796D" w:rsidRDefault="0015796D" w:rsidP="0015796D">
            <w:pPr>
              <w:spacing w:after="0" w:line="240" w:lineRule="auto"/>
              <w:ind w:left="0" w:right="0" w:firstLine="0"/>
              <w:jc w:val="center"/>
              <w:rPr>
                <w:rFonts w:ascii="Cambria" w:hAnsi="Cambria" w:cs="Calibri"/>
                <w:sz w:val="16"/>
                <w:szCs w:val="16"/>
              </w:rPr>
            </w:pPr>
            <w:r w:rsidRPr="0015796D">
              <w:rPr>
                <w:rFonts w:ascii="Cambria" w:hAnsi="Cambria" w:cs="Calibri"/>
                <w:sz w:val="16"/>
                <w:szCs w:val="16"/>
              </w:rPr>
              <w:t>R$ 120,78</w:t>
            </w:r>
          </w:p>
        </w:tc>
        <w:tc>
          <w:tcPr>
            <w:tcW w:w="2007" w:type="dxa"/>
            <w:tcBorders>
              <w:top w:val="nil"/>
              <w:left w:val="nil"/>
              <w:bottom w:val="single" w:sz="4" w:space="0" w:color="auto"/>
              <w:right w:val="single" w:sz="4" w:space="0" w:color="auto"/>
            </w:tcBorders>
            <w:shd w:val="clear" w:color="auto" w:fill="auto"/>
            <w:noWrap/>
            <w:vAlign w:val="center"/>
            <w:hideMark/>
          </w:tcPr>
          <w:p w14:paraId="39587FD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5.072,76 </w:t>
            </w:r>
          </w:p>
        </w:tc>
      </w:tr>
      <w:tr w:rsidR="0015796D" w:rsidRPr="0015796D" w14:paraId="16E4FF29" w14:textId="77777777" w:rsidTr="0015796D">
        <w:trPr>
          <w:trHeight w:val="300"/>
        </w:trPr>
        <w:tc>
          <w:tcPr>
            <w:tcW w:w="1000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AD6A2" w14:textId="77777777" w:rsidR="0015796D" w:rsidRPr="0015796D" w:rsidRDefault="0015796D" w:rsidP="0015796D">
            <w:pPr>
              <w:spacing w:after="0" w:line="240" w:lineRule="auto"/>
              <w:ind w:left="0" w:right="0" w:firstLine="0"/>
              <w:jc w:val="right"/>
              <w:rPr>
                <w:rFonts w:ascii="Cambria" w:hAnsi="Cambria" w:cs="Calibri"/>
                <w:b/>
                <w:bCs/>
                <w:color w:val="auto"/>
                <w:sz w:val="16"/>
                <w:szCs w:val="16"/>
              </w:rPr>
            </w:pPr>
            <w:r w:rsidRPr="0015796D">
              <w:rPr>
                <w:rFonts w:ascii="Cambria" w:hAnsi="Cambria" w:cs="Calibri"/>
                <w:b/>
                <w:bCs/>
                <w:color w:val="auto"/>
                <w:sz w:val="16"/>
                <w:szCs w:val="16"/>
              </w:rPr>
              <w:t>SUBTOTAL</w:t>
            </w:r>
          </w:p>
        </w:tc>
        <w:tc>
          <w:tcPr>
            <w:tcW w:w="1972" w:type="dxa"/>
            <w:tcBorders>
              <w:top w:val="nil"/>
              <w:left w:val="nil"/>
              <w:bottom w:val="single" w:sz="4" w:space="0" w:color="auto"/>
              <w:right w:val="single" w:sz="4" w:space="0" w:color="auto"/>
            </w:tcBorders>
            <w:shd w:val="clear" w:color="auto" w:fill="auto"/>
            <w:noWrap/>
            <w:vAlign w:val="bottom"/>
            <w:hideMark/>
          </w:tcPr>
          <w:p w14:paraId="4188F71E" w14:textId="77777777" w:rsidR="0015796D" w:rsidRPr="0015796D" w:rsidRDefault="0015796D" w:rsidP="0015796D">
            <w:pPr>
              <w:spacing w:after="0" w:line="240" w:lineRule="auto"/>
              <w:ind w:left="0" w:right="0" w:firstLine="0"/>
              <w:jc w:val="right"/>
              <w:rPr>
                <w:rFonts w:ascii="Cambria" w:hAnsi="Cambria" w:cs="Calibri"/>
                <w:b/>
                <w:bCs/>
                <w:color w:val="auto"/>
                <w:sz w:val="16"/>
                <w:szCs w:val="16"/>
              </w:rPr>
            </w:pPr>
            <w:r w:rsidRPr="0015796D">
              <w:rPr>
                <w:rFonts w:ascii="Cambria" w:hAnsi="Cambria" w:cs="Calibri"/>
                <w:b/>
                <w:bCs/>
                <w:color w:val="auto"/>
                <w:sz w:val="16"/>
                <w:szCs w:val="16"/>
              </w:rPr>
              <w:t xml:space="preserve"> R$                        98.830,54 </w:t>
            </w:r>
          </w:p>
        </w:tc>
        <w:tc>
          <w:tcPr>
            <w:tcW w:w="1016" w:type="dxa"/>
            <w:tcBorders>
              <w:top w:val="nil"/>
              <w:left w:val="nil"/>
              <w:bottom w:val="single" w:sz="4" w:space="0" w:color="auto"/>
              <w:right w:val="single" w:sz="4" w:space="0" w:color="auto"/>
            </w:tcBorders>
            <w:shd w:val="clear" w:color="auto" w:fill="auto"/>
            <w:noWrap/>
            <w:vAlign w:val="center"/>
            <w:hideMark/>
          </w:tcPr>
          <w:p w14:paraId="3E7D13D0"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SUBTOTAL</w:t>
            </w:r>
          </w:p>
        </w:tc>
        <w:tc>
          <w:tcPr>
            <w:tcW w:w="2007" w:type="dxa"/>
            <w:tcBorders>
              <w:top w:val="nil"/>
              <w:left w:val="nil"/>
              <w:bottom w:val="single" w:sz="4" w:space="0" w:color="auto"/>
              <w:right w:val="single" w:sz="4" w:space="0" w:color="auto"/>
            </w:tcBorders>
            <w:shd w:val="clear" w:color="auto" w:fill="auto"/>
            <w:noWrap/>
            <w:vAlign w:val="center"/>
            <w:hideMark/>
          </w:tcPr>
          <w:p w14:paraId="5F6DEB33"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 xml:space="preserve"> R$                     114.756,88 </w:t>
            </w:r>
          </w:p>
        </w:tc>
      </w:tr>
      <w:tr w:rsidR="0015796D" w:rsidRPr="0015796D" w14:paraId="418249E2" w14:textId="77777777" w:rsidTr="0015796D">
        <w:trPr>
          <w:trHeight w:val="300"/>
        </w:trPr>
        <w:tc>
          <w:tcPr>
            <w:tcW w:w="897" w:type="dxa"/>
            <w:tcBorders>
              <w:top w:val="nil"/>
              <w:left w:val="single" w:sz="4" w:space="0" w:color="auto"/>
              <w:bottom w:val="single" w:sz="4" w:space="0" w:color="auto"/>
              <w:right w:val="single" w:sz="4" w:space="0" w:color="auto"/>
            </w:tcBorders>
            <w:shd w:val="clear" w:color="000000" w:fill="AEAAAA"/>
            <w:vAlign w:val="center"/>
            <w:hideMark/>
          </w:tcPr>
          <w:p w14:paraId="6A1D967E"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12</w:t>
            </w:r>
          </w:p>
        </w:tc>
        <w:tc>
          <w:tcPr>
            <w:tcW w:w="14103" w:type="dxa"/>
            <w:gridSpan w:val="8"/>
            <w:tcBorders>
              <w:top w:val="single" w:sz="4" w:space="0" w:color="auto"/>
              <w:left w:val="nil"/>
              <w:bottom w:val="single" w:sz="4" w:space="0" w:color="auto"/>
              <w:right w:val="nil"/>
            </w:tcBorders>
            <w:shd w:val="clear" w:color="000000" w:fill="AEAAAA"/>
            <w:vAlign w:val="center"/>
            <w:hideMark/>
          </w:tcPr>
          <w:p w14:paraId="0C234E5F"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REFERÊNCIA DE VIDRO</w:t>
            </w:r>
          </w:p>
        </w:tc>
      </w:tr>
      <w:tr w:rsidR="0015796D" w:rsidRPr="0015796D" w14:paraId="15CF3706" w14:textId="77777777" w:rsidTr="0015796D">
        <w:trPr>
          <w:trHeight w:val="42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3E5945D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12.01</w:t>
            </w:r>
          </w:p>
        </w:tc>
        <w:tc>
          <w:tcPr>
            <w:tcW w:w="1327" w:type="dxa"/>
            <w:tcBorders>
              <w:top w:val="nil"/>
              <w:left w:val="nil"/>
              <w:bottom w:val="single" w:sz="4" w:space="0" w:color="auto"/>
              <w:right w:val="single" w:sz="4" w:space="0" w:color="auto"/>
            </w:tcBorders>
            <w:shd w:val="clear" w:color="000000" w:fill="FFFFFF"/>
            <w:vAlign w:val="center"/>
            <w:hideMark/>
          </w:tcPr>
          <w:p w14:paraId="01D9CBD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14.004.0030-0</w:t>
            </w:r>
          </w:p>
        </w:tc>
        <w:tc>
          <w:tcPr>
            <w:tcW w:w="5154" w:type="dxa"/>
            <w:tcBorders>
              <w:top w:val="nil"/>
              <w:left w:val="nil"/>
              <w:bottom w:val="single" w:sz="4" w:space="0" w:color="auto"/>
              <w:right w:val="single" w:sz="4" w:space="0" w:color="auto"/>
            </w:tcBorders>
            <w:shd w:val="clear" w:color="000000" w:fill="FFFFFF"/>
            <w:vAlign w:val="center"/>
            <w:hideMark/>
          </w:tcPr>
          <w:p w14:paraId="1B6D8C17"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Vidro plano transparente, comum, de 10mm de espessura. Fornecimento e colocação</w:t>
            </w:r>
          </w:p>
        </w:tc>
        <w:tc>
          <w:tcPr>
            <w:tcW w:w="661" w:type="dxa"/>
            <w:tcBorders>
              <w:top w:val="nil"/>
              <w:left w:val="nil"/>
              <w:bottom w:val="single" w:sz="4" w:space="0" w:color="auto"/>
              <w:right w:val="single" w:sz="4" w:space="0" w:color="auto"/>
            </w:tcBorders>
            <w:shd w:val="clear" w:color="000000" w:fill="FFFFFF"/>
            <w:vAlign w:val="center"/>
            <w:hideMark/>
          </w:tcPr>
          <w:p w14:paraId="54A3FC7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M2</w:t>
            </w:r>
          </w:p>
        </w:tc>
        <w:tc>
          <w:tcPr>
            <w:tcW w:w="721" w:type="dxa"/>
            <w:tcBorders>
              <w:top w:val="nil"/>
              <w:left w:val="nil"/>
              <w:bottom w:val="single" w:sz="4" w:space="0" w:color="auto"/>
              <w:right w:val="single" w:sz="4" w:space="0" w:color="auto"/>
            </w:tcBorders>
            <w:shd w:val="clear" w:color="auto" w:fill="auto"/>
            <w:noWrap/>
            <w:vAlign w:val="center"/>
            <w:hideMark/>
          </w:tcPr>
          <w:p w14:paraId="32183A5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24,00</w:t>
            </w:r>
          </w:p>
        </w:tc>
        <w:tc>
          <w:tcPr>
            <w:tcW w:w="1245" w:type="dxa"/>
            <w:tcBorders>
              <w:top w:val="nil"/>
              <w:left w:val="nil"/>
              <w:bottom w:val="single" w:sz="4" w:space="0" w:color="auto"/>
              <w:right w:val="single" w:sz="4" w:space="0" w:color="auto"/>
            </w:tcBorders>
            <w:shd w:val="clear" w:color="000000" w:fill="FFFFFF"/>
            <w:vAlign w:val="center"/>
            <w:hideMark/>
          </w:tcPr>
          <w:p w14:paraId="6683EE4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208,47 </w:t>
            </w:r>
          </w:p>
        </w:tc>
        <w:tc>
          <w:tcPr>
            <w:tcW w:w="1972" w:type="dxa"/>
            <w:tcBorders>
              <w:top w:val="nil"/>
              <w:left w:val="nil"/>
              <w:bottom w:val="single" w:sz="4" w:space="0" w:color="auto"/>
              <w:right w:val="single" w:sz="4" w:space="0" w:color="auto"/>
            </w:tcBorders>
            <w:shd w:val="clear" w:color="auto" w:fill="auto"/>
            <w:noWrap/>
            <w:vAlign w:val="center"/>
            <w:hideMark/>
          </w:tcPr>
          <w:p w14:paraId="6E591A9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5.003,28 </w:t>
            </w:r>
          </w:p>
        </w:tc>
        <w:tc>
          <w:tcPr>
            <w:tcW w:w="1016" w:type="dxa"/>
            <w:tcBorders>
              <w:top w:val="nil"/>
              <w:left w:val="nil"/>
              <w:bottom w:val="single" w:sz="4" w:space="0" w:color="auto"/>
              <w:right w:val="single" w:sz="4" w:space="0" w:color="auto"/>
            </w:tcBorders>
            <w:shd w:val="clear" w:color="000000" w:fill="FFFFFF"/>
            <w:vAlign w:val="center"/>
            <w:hideMark/>
          </w:tcPr>
          <w:p w14:paraId="6B5E1C4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R$ 242,72</w:t>
            </w:r>
          </w:p>
        </w:tc>
        <w:tc>
          <w:tcPr>
            <w:tcW w:w="2007" w:type="dxa"/>
            <w:tcBorders>
              <w:top w:val="nil"/>
              <w:left w:val="nil"/>
              <w:bottom w:val="single" w:sz="4" w:space="0" w:color="auto"/>
              <w:right w:val="single" w:sz="4" w:space="0" w:color="auto"/>
            </w:tcBorders>
            <w:shd w:val="clear" w:color="auto" w:fill="auto"/>
            <w:noWrap/>
            <w:vAlign w:val="center"/>
            <w:hideMark/>
          </w:tcPr>
          <w:p w14:paraId="146F885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5.825,28 </w:t>
            </w:r>
          </w:p>
        </w:tc>
      </w:tr>
      <w:tr w:rsidR="0015796D" w:rsidRPr="0015796D" w14:paraId="2729714B" w14:textId="77777777" w:rsidTr="0015796D">
        <w:trPr>
          <w:trHeight w:val="42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497E8F7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12.02</w:t>
            </w:r>
          </w:p>
        </w:tc>
        <w:tc>
          <w:tcPr>
            <w:tcW w:w="1327" w:type="dxa"/>
            <w:tcBorders>
              <w:top w:val="nil"/>
              <w:left w:val="nil"/>
              <w:bottom w:val="single" w:sz="4" w:space="0" w:color="auto"/>
              <w:right w:val="single" w:sz="4" w:space="0" w:color="auto"/>
            </w:tcBorders>
            <w:shd w:val="clear" w:color="000000" w:fill="FFFFFF"/>
            <w:vAlign w:val="center"/>
            <w:hideMark/>
          </w:tcPr>
          <w:p w14:paraId="17536BA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14.004.0045-0</w:t>
            </w:r>
          </w:p>
        </w:tc>
        <w:tc>
          <w:tcPr>
            <w:tcW w:w="5154" w:type="dxa"/>
            <w:tcBorders>
              <w:top w:val="nil"/>
              <w:left w:val="nil"/>
              <w:bottom w:val="single" w:sz="4" w:space="0" w:color="auto"/>
              <w:right w:val="single" w:sz="4" w:space="0" w:color="auto"/>
            </w:tcBorders>
            <w:shd w:val="clear" w:color="000000" w:fill="FFFFFF"/>
            <w:vAlign w:val="center"/>
            <w:hideMark/>
          </w:tcPr>
          <w:p w14:paraId="7654C252"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Vidro, fantasia, de 4mm de </w:t>
            </w:r>
            <w:proofErr w:type="spellStart"/>
            <w:proofErr w:type="gramStart"/>
            <w:r w:rsidRPr="0015796D">
              <w:rPr>
                <w:rFonts w:ascii="Cambria" w:hAnsi="Cambria" w:cs="Calibri"/>
                <w:color w:val="auto"/>
                <w:sz w:val="16"/>
                <w:szCs w:val="16"/>
              </w:rPr>
              <w:t>espessura,do</w:t>
            </w:r>
            <w:proofErr w:type="spellEnd"/>
            <w:proofErr w:type="gramEnd"/>
            <w:r w:rsidRPr="0015796D">
              <w:rPr>
                <w:rFonts w:ascii="Cambria" w:hAnsi="Cambria" w:cs="Calibri"/>
                <w:color w:val="auto"/>
                <w:sz w:val="16"/>
                <w:szCs w:val="16"/>
              </w:rPr>
              <w:t xml:space="preserve"> tipo canelado. Fornecimento e colocação.</w:t>
            </w:r>
          </w:p>
        </w:tc>
        <w:tc>
          <w:tcPr>
            <w:tcW w:w="661" w:type="dxa"/>
            <w:tcBorders>
              <w:top w:val="nil"/>
              <w:left w:val="nil"/>
              <w:bottom w:val="single" w:sz="4" w:space="0" w:color="auto"/>
              <w:right w:val="single" w:sz="4" w:space="0" w:color="auto"/>
            </w:tcBorders>
            <w:shd w:val="clear" w:color="000000" w:fill="FFFFFF"/>
            <w:vAlign w:val="center"/>
            <w:hideMark/>
          </w:tcPr>
          <w:p w14:paraId="2CAFC4E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M2</w:t>
            </w:r>
          </w:p>
        </w:tc>
        <w:tc>
          <w:tcPr>
            <w:tcW w:w="721" w:type="dxa"/>
            <w:tcBorders>
              <w:top w:val="nil"/>
              <w:left w:val="nil"/>
              <w:bottom w:val="single" w:sz="4" w:space="0" w:color="auto"/>
              <w:right w:val="single" w:sz="4" w:space="0" w:color="auto"/>
            </w:tcBorders>
            <w:shd w:val="clear" w:color="auto" w:fill="auto"/>
            <w:noWrap/>
            <w:vAlign w:val="center"/>
            <w:hideMark/>
          </w:tcPr>
          <w:p w14:paraId="6E21377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21,60</w:t>
            </w:r>
          </w:p>
        </w:tc>
        <w:tc>
          <w:tcPr>
            <w:tcW w:w="1245" w:type="dxa"/>
            <w:tcBorders>
              <w:top w:val="nil"/>
              <w:left w:val="nil"/>
              <w:bottom w:val="single" w:sz="4" w:space="0" w:color="auto"/>
              <w:right w:val="single" w:sz="4" w:space="0" w:color="auto"/>
            </w:tcBorders>
            <w:shd w:val="clear" w:color="000000" w:fill="FFFFFF"/>
            <w:vAlign w:val="center"/>
            <w:hideMark/>
          </w:tcPr>
          <w:p w14:paraId="0B59CBD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78,76 </w:t>
            </w:r>
          </w:p>
        </w:tc>
        <w:tc>
          <w:tcPr>
            <w:tcW w:w="1972" w:type="dxa"/>
            <w:tcBorders>
              <w:top w:val="nil"/>
              <w:left w:val="nil"/>
              <w:bottom w:val="single" w:sz="4" w:space="0" w:color="auto"/>
              <w:right w:val="single" w:sz="4" w:space="0" w:color="auto"/>
            </w:tcBorders>
            <w:shd w:val="clear" w:color="auto" w:fill="auto"/>
            <w:noWrap/>
            <w:vAlign w:val="center"/>
            <w:hideMark/>
          </w:tcPr>
          <w:p w14:paraId="0EEEAC0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1.701,21 </w:t>
            </w:r>
          </w:p>
        </w:tc>
        <w:tc>
          <w:tcPr>
            <w:tcW w:w="1016" w:type="dxa"/>
            <w:tcBorders>
              <w:top w:val="nil"/>
              <w:left w:val="nil"/>
              <w:bottom w:val="single" w:sz="4" w:space="0" w:color="auto"/>
              <w:right w:val="single" w:sz="4" w:space="0" w:color="auto"/>
            </w:tcBorders>
            <w:shd w:val="clear" w:color="000000" w:fill="FFFFFF"/>
            <w:vAlign w:val="center"/>
            <w:hideMark/>
          </w:tcPr>
          <w:p w14:paraId="754AAB6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R$ 91,70</w:t>
            </w:r>
          </w:p>
        </w:tc>
        <w:tc>
          <w:tcPr>
            <w:tcW w:w="2007" w:type="dxa"/>
            <w:tcBorders>
              <w:top w:val="nil"/>
              <w:left w:val="nil"/>
              <w:bottom w:val="single" w:sz="4" w:space="0" w:color="auto"/>
              <w:right w:val="single" w:sz="4" w:space="0" w:color="auto"/>
            </w:tcBorders>
            <w:shd w:val="clear" w:color="auto" w:fill="auto"/>
            <w:noWrap/>
            <w:vAlign w:val="center"/>
            <w:hideMark/>
          </w:tcPr>
          <w:p w14:paraId="4C9FBD2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1.980,72 </w:t>
            </w:r>
          </w:p>
        </w:tc>
      </w:tr>
      <w:tr w:rsidR="0015796D" w:rsidRPr="0015796D" w14:paraId="33C47A64" w14:textId="77777777" w:rsidTr="0015796D">
        <w:trPr>
          <w:trHeight w:val="63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BEC0D1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12.03</w:t>
            </w:r>
          </w:p>
        </w:tc>
        <w:tc>
          <w:tcPr>
            <w:tcW w:w="1327" w:type="dxa"/>
            <w:tcBorders>
              <w:top w:val="nil"/>
              <w:left w:val="nil"/>
              <w:bottom w:val="single" w:sz="4" w:space="0" w:color="auto"/>
              <w:right w:val="single" w:sz="4" w:space="0" w:color="auto"/>
            </w:tcBorders>
            <w:shd w:val="clear" w:color="auto" w:fill="auto"/>
            <w:vAlign w:val="center"/>
            <w:hideMark/>
          </w:tcPr>
          <w:p w14:paraId="29BEB95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14.004.0120-0</w:t>
            </w:r>
          </w:p>
        </w:tc>
        <w:tc>
          <w:tcPr>
            <w:tcW w:w="5154" w:type="dxa"/>
            <w:tcBorders>
              <w:top w:val="nil"/>
              <w:left w:val="nil"/>
              <w:bottom w:val="single" w:sz="4" w:space="0" w:color="auto"/>
              <w:right w:val="single" w:sz="4" w:space="0" w:color="auto"/>
            </w:tcBorders>
            <w:shd w:val="clear" w:color="auto" w:fill="auto"/>
            <w:vAlign w:val="center"/>
            <w:hideMark/>
          </w:tcPr>
          <w:p w14:paraId="14DA23CB"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Vidro temperado incolor, com 10mm de espessura, para portas ou painéis fixos, exclusive ferragens. FORNECIMENTO e COLOCAÇÃO</w:t>
            </w:r>
          </w:p>
        </w:tc>
        <w:tc>
          <w:tcPr>
            <w:tcW w:w="661" w:type="dxa"/>
            <w:tcBorders>
              <w:top w:val="nil"/>
              <w:left w:val="nil"/>
              <w:bottom w:val="single" w:sz="4" w:space="0" w:color="auto"/>
              <w:right w:val="single" w:sz="4" w:space="0" w:color="auto"/>
            </w:tcBorders>
            <w:shd w:val="clear" w:color="auto" w:fill="auto"/>
            <w:vAlign w:val="center"/>
            <w:hideMark/>
          </w:tcPr>
          <w:p w14:paraId="0F9BD1A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M2</w:t>
            </w:r>
          </w:p>
        </w:tc>
        <w:tc>
          <w:tcPr>
            <w:tcW w:w="721" w:type="dxa"/>
            <w:tcBorders>
              <w:top w:val="nil"/>
              <w:left w:val="nil"/>
              <w:bottom w:val="single" w:sz="4" w:space="0" w:color="auto"/>
              <w:right w:val="single" w:sz="4" w:space="0" w:color="auto"/>
            </w:tcBorders>
            <w:shd w:val="clear" w:color="auto" w:fill="auto"/>
            <w:noWrap/>
            <w:vAlign w:val="center"/>
            <w:hideMark/>
          </w:tcPr>
          <w:p w14:paraId="67C6C24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8,40</w:t>
            </w:r>
          </w:p>
        </w:tc>
        <w:tc>
          <w:tcPr>
            <w:tcW w:w="1245" w:type="dxa"/>
            <w:tcBorders>
              <w:top w:val="nil"/>
              <w:left w:val="nil"/>
              <w:bottom w:val="single" w:sz="4" w:space="0" w:color="auto"/>
              <w:right w:val="single" w:sz="4" w:space="0" w:color="auto"/>
            </w:tcBorders>
            <w:shd w:val="clear" w:color="000000" w:fill="FFFFFF"/>
            <w:vAlign w:val="center"/>
            <w:hideMark/>
          </w:tcPr>
          <w:p w14:paraId="4F17994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400,06 </w:t>
            </w:r>
          </w:p>
        </w:tc>
        <w:tc>
          <w:tcPr>
            <w:tcW w:w="1972" w:type="dxa"/>
            <w:tcBorders>
              <w:top w:val="nil"/>
              <w:left w:val="nil"/>
              <w:bottom w:val="single" w:sz="4" w:space="0" w:color="auto"/>
              <w:right w:val="single" w:sz="4" w:space="0" w:color="auto"/>
            </w:tcBorders>
            <w:shd w:val="clear" w:color="auto" w:fill="auto"/>
            <w:noWrap/>
            <w:vAlign w:val="center"/>
            <w:hideMark/>
          </w:tcPr>
          <w:p w14:paraId="5760D65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3.360,50 </w:t>
            </w:r>
          </w:p>
        </w:tc>
        <w:tc>
          <w:tcPr>
            <w:tcW w:w="1016" w:type="dxa"/>
            <w:tcBorders>
              <w:top w:val="nil"/>
              <w:left w:val="nil"/>
              <w:bottom w:val="single" w:sz="4" w:space="0" w:color="auto"/>
              <w:right w:val="single" w:sz="4" w:space="0" w:color="auto"/>
            </w:tcBorders>
            <w:shd w:val="clear" w:color="000000" w:fill="FFFFFF"/>
            <w:vAlign w:val="center"/>
            <w:hideMark/>
          </w:tcPr>
          <w:p w14:paraId="390BD0B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R$ 465,78</w:t>
            </w:r>
          </w:p>
        </w:tc>
        <w:tc>
          <w:tcPr>
            <w:tcW w:w="2007" w:type="dxa"/>
            <w:tcBorders>
              <w:top w:val="nil"/>
              <w:left w:val="nil"/>
              <w:bottom w:val="single" w:sz="4" w:space="0" w:color="auto"/>
              <w:right w:val="single" w:sz="4" w:space="0" w:color="auto"/>
            </w:tcBorders>
            <w:shd w:val="clear" w:color="auto" w:fill="auto"/>
            <w:noWrap/>
            <w:vAlign w:val="center"/>
            <w:hideMark/>
          </w:tcPr>
          <w:p w14:paraId="1553327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3.912,55 </w:t>
            </w:r>
          </w:p>
        </w:tc>
      </w:tr>
      <w:tr w:rsidR="0015796D" w:rsidRPr="0015796D" w14:paraId="6E8AF771" w14:textId="77777777" w:rsidTr="0015796D">
        <w:trPr>
          <w:trHeight w:val="42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39822C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12.04</w:t>
            </w:r>
          </w:p>
        </w:tc>
        <w:tc>
          <w:tcPr>
            <w:tcW w:w="1327" w:type="dxa"/>
            <w:tcBorders>
              <w:top w:val="nil"/>
              <w:left w:val="nil"/>
              <w:bottom w:val="single" w:sz="4" w:space="0" w:color="auto"/>
              <w:right w:val="single" w:sz="4" w:space="0" w:color="auto"/>
            </w:tcBorders>
            <w:shd w:val="clear" w:color="auto" w:fill="auto"/>
            <w:vAlign w:val="center"/>
            <w:hideMark/>
          </w:tcPr>
          <w:p w14:paraId="4E7AD49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14.001.0300-0</w:t>
            </w:r>
          </w:p>
        </w:tc>
        <w:tc>
          <w:tcPr>
            <w:tcW w:w="5154" w:type="dxa"/>
            <w:tcBorders>
              <w:top w:val="nil"/>
              <w:left w:val="nil"/>
              <w:bottom w:val="single" w:sz="4" w:space="0" w:color="auto"/>
              <w:right w:val="single" w:sz="4" w:space="0" w:color="auto"/>
            </w:tcBorders>
            <w:shd w:val="clear" w:color="auto" w:fill="auto"/>
            <w:vAlign w:val="center"/>
            <w:hideMark/>
          </w:tcPr>
          <w:p w14:paraId="593B0D82"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Persiana vertical em PVC, lâmina com largura de 89mm. FORNECIMENTO e COLOCAÇÃO</w:t>
            </w:r>
          </w:p>
        </w:tc>
        <w:tc>
          <w:tcPr>
            <w:tcW w:w="661" w:type="dxa"/>
            <w:tcBorders>
              <w:top w:val="nil"/>
              <w:left w:val="nil"/>
              <w:bottom w:val="single" w:sz="4" w:space="0" w:color="auto"/>
              <w:right w:val="single" w:sz="4" w:space="0" w:color="auto"/>
            </w:tcBorders>
            <w:shd w:val="clear" w:color="auto" w:fill="auto"/>
            <w:vAlign w:val="center"/>
            <w:hideMark/>
          </w:tcPr>
          <w:p w14:paraId="49820DD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M2</w:t>
            </w:r>
          </w:p>
        </w:tc>
        <w:tc>
          <w:tcPr>
            <w:tcW w:w="721" w:type="dxa"/>
            <w:tcBorders>
              <w:top w:val="nil"/>
              <w:left w:val="nil"/>
              <w:bottom w:val="single" w:sz="4" w:space="0" w:color="auto"/>
              <w:right w:val="single" w:sz="4" w:space="0" w:color="auto"/>
            </w:tcBorders>
            <w:shd w:val="clear" w:color="auto" w:fill="auto"/>
            <w:noWrap/>
            <w:vAlign w:val="center"/>
            <w:hideMark/>
          </w:tcPr>
          <w:p w14:paraId="1D59D43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18,00</w:t>
            </w:r>
          </w:p>
        </w:tc>
        <w:tc>
          <w:tcPr>
            <w:tcW w:w="1245" w:type="dxa"/>
            <w:tcBorders>
              <w:top w:val="nil"/>
              <w:left w:val="nil"/>
              <w:bottom w:val="single" w:sz="4" w:space="0" w:color="auto"/>
              <w:right w:val="single" w:sz="4" w:space="0" w:color="auto"/>
            </w:tcBorders>
            <w:shd w:val="clear" w:color="000000" w:fill="FFFFFF"/>
            <w:vAlign w:val="center"/>
            <w:hideMark/>
          </w:tcPr>
          <w:p w14:paraId="1A2FE78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200,00 </w:t>
            </w:r>
          </w:p>
        </w:tc>
        <w:tc>
          <w:tcPr>
            <w:tcW w:w="1972" w:type="dxa"/>
            <w:tcBorders>
              <w:top w:val="nil"/>
              <w:left w:val="nil"/>
              <w:bottom w:val="single" w:sz="4" w:space="0" w:color="auto"/>
              <w:right w:val="single" w:sz="4" w:space="0" w:color="auto"/>
            </w:tcBorders>
            <w:shd w:val="clear" w:color="auto" w:fill="auto"/>
            <w:noWrap/>
            <w:vAlign w:val="center"/>
            <w:hideMark/>
          </w:tcPr>
          <w:p w14:paraId="3AD2D95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3.600,00 </w:t>
            </w:r>
          </w:p>
        </w:tc>
        <w:tc>
          <w:tcPr>
            <w:tcW w:w="1016" w:type="dxa"/>
            <w:tcBorders>
              <w:top w:val="nil"/>
              <w:left w:val="nil"/>
              <w:bottom w:val="single" w:sz="4" w:space="0" w:color="auto"/>
              <w:right w:val="single" w:sz="4" w:space="0" w:color="auto"/>
            </w:tcBorders>
            <w:shd w:val="clear" w:color="000000" w:fill="FFFFFF"/>
            <w:vAlign w:val="center"/>
            <w:hideMark/>
          </w:tcPr>
          <w:p w14:paraId="45E81B7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R$ 232,86</w:t>
            </w:r>
          </w:p>
        </w:tc>
        <w:tc>
          <w:tcPr>
            <w:tcW w:w="2007" w:type="dxa"/>
            <w:tcBorders>
              <w:top w:val="nil"/>
              <w:left w:val="nil"/>
              <w:bottom w:val="single" w:sz="4" w:space="0" w:color="auto"/>
              <w:right w:val="single" w:sz="4" w:space="0" w:color="auto"/>
            </w:tcBorders>
            <w:shd w:val="clear" w:color="auto" w:fill="auto"/>
            <w:noWrap/>
            <w:vAlign w:val="center"/>
            <w:hideMark/>
          </w:tcPr>
          <w:p w14:paraId="7472AE0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4.191,48 </w:t>
            </w:r>
          </w:p>
        </w:tc>
      </w:tr>
      <w:tr w:rsidR="0015796D" w:rsidRPr="0015796D" w14:paraId="2D3859CC" w14:textId="77777777" w:rsidTr="0015796D">
        <w:trPr>
          <w:trHeight w:val="300"/>
        </w:trPr>
        <w:tc>
          <w:tcPr>
            <w:tcW w:w="1000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8D2E" w14:textId="77777777" w:rsidR="0015796D" w:rsidRPr="0015796D" w:rsidRDefault="0015796D" w:rsidP="0015796D">
            <w:pPr>
              <w:spacing w:after="0" w:line="240" w:lineRule="auto"/>
              <w:ind w:left="0" w:right="0" w:firstLine="0"/>
              <w:jc w:val="right"/>
              <w:rPr>
                <w:rFonts w:ascii="Cambria" w:hAnsi="Cambria" w:cs="Calibri"/>
                <w:b/>
                <w:bCs/>
                <w:color w:val="auto"/>
                <w:sz w:val="16"/>
                <w:szCs w:val="16"/>
              </w:rPr>
            </w:pPr>
            <w:r w:rsidRPr="0015796D">
              <w:rPr>
                <w:rFonts w:ascii="Cambria" w:hAnsi="Cambria" w:cs="Calibri"/>
                <w:b/>
                <w:bCs/>
                <w:color w:val="auto"/>
                <w:sz w:val="16"/>
                <w:szCs w:val="16"/>
              </w:rPr>
              <w:lastRenderedPageBreak/>
              <w:t>SUBTOTAL</w:t>
            </w:r>
          </w:p>
        </w:tc>
        <w:tc>
          <w:tcPr>
            <w:tcW w:w="1972" w:type="dxa"/>
            <w:tcBorders>
              <w:top w:val="nil"/>
              <w:left w:val="nil"/>
              <w:bottom w:val="single" w:sz="4" w:space="0" w:color="auto"/>
              <w:right w:val="single" w:sz="4" w:space="0" w:color="auto"/>
            </w:tcBorders>
            <w:shd w:val="clear" w:color="auto" w:fill="auto"/>
            <w:noWrap/>
            <w:vAlign w:val="bottom"/>
            <w:hideMark/>
          </w:tcPr>
          <w:p w14:paraId="0E8C038B" w14:textId="77777777" w:rsidR="0015796D" w:rsidRPr="0015796D" w:rsidRDefault="0015796D" w:rsidP="0015796D">
            <w:pPr>
              <w:spacing w:after="0" w:line="240" w:lineRule="auto"/>
              <w:ind w:left="0" w:right="0" w:firstLine="0"/>
              <w:jc w:val="right"/>
              <w:rPr>
                <w:rFonts w:ascii="Cambria" w:hAnsi="Cambria" w:cs="Calibri"/>
                <w:b/>
                <w:bCs/>
                <w:color w:val="auto"/>
                <w:sz w:val="16"/>
                <w:szCs w:val="16"/>
              </w:rPr>
            </w:pPr>
            <w:r w:rsidRPr="0015796D">
              <w:rPr>
                <w:rFonts w:ascii="Cambria" w:hAnsi="Cambria" w:cs="Calibri"/>
                <w:b/>
                <w:bCs/>
                <w:color w:val="auto"/>
                <w:sz w:val="16"/>
                <w:szCs w:val="16"/>
              </w:rPr>
              <w:t xml:space="preserve"> R$                        13.664,99 </w:t>
            </w:r>
          </w:p>
        </w:tc>
        <w:tc>
          <w:tcPr>
            <w:tcW w:w="1016" w:type="dxa"/>
            <w:tcBorders>
              <w:top w:val="nil"/>
              <w:left w:val="nil"/>
              <w:bottom w:val="single" w:sz="4" w:space="0" w:color="auto"/>
              <w:right w:val="single" w:sz="4" w:space="0" w:color="auto"/>
            </w:tcBorders>
            <w:shd w:val="clear" w:color="auto" w:fill="auto"/>
            <w:noWrap/>
            <w:vAlign w:val="center"/>
            <w:hideMark/>
          </w:tcPr>
          <w:p w14:paraId="2C709934"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SUBTOTAL</w:t>
            </w:r>
          </w:p>
        </w:tc>
        <w:tc>
          <w:tcPr>
            <w:tcW w:w="2007" w:type="dxa"/>
            <w:tcBorders>
              <w:top w:val="nil"/>
              <w:left w:val="nil"/>
              <w:bottom w:val="single" w:sz="4" w:space="0" w:color="auto"/>
              <w:right w:val="single" w:sz="4" w:space="0" w:color="auto"/>
            </w:tcBorders>
            <w:shd w:val="clear" w:color="auto" w:fill="auto"/>
            <w:noWrap/>
            <w:vAlign w:val="center"/>
            <w:hideMark/>
          </w:tcPr>
          <w:p w14:paraId="76B23215"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 xml:space="preserve"> R$                        15.910,03 </w:t>
            </w:r>
          </w:p>
        </w:tc>
      </w:tr>
      <w:tr w:rsidR="0015796D" w:rsidRPr="0015796D" w14:paraId="35D9DDBB" w14:textId="77777777" w:rsidTr="0015796D">
        <w:trPr>
          <w:trHeight w:val="300"/>
        </w:trPr>
        <w:tc>
          <w:tcPr>
            <w:tcW w:w="897" w:type="dxa"/>
            <w:tcBorders>
              <w:top w:val="nil"/>
              <w:left w:val="single" w:sz="4" w:space="0" w:color="auto"/>
              <w:bottom w:val="single" w:sz="4" w:space="0" w:color="auto"/>
              <w:right w:val="single" w:sz="4" w:space="0" w:color="auto"/>
            </w:tcBorders>
            <w:shd w:val="clear" w:color="000000" w:fill="AEAAAA"/>
            <w:vAlign w:val="center"/>
            <w:hideMark/>
          </w:tcPr>
          <w:p w14:paraId="65D9BED9"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13</w:t>
            </w:r>
          </w:p>
        </w:tc>
        <w:tc>
          <w:tcPr>
            <w:tcW w:w="14103" w:type="dxa"/>
            <w:gridSpan w:val="8"/>
            <w:tcBorders>
              <w:top w:val="single" w:sz="4" w:space="0" w:color="auto"/>
              <w:left w:val="nil"/>
              <w:bottom w:val="single" w:sz="4" w:space="0" w:color="auto"/>
              <w:right w:val="nil"/>
            </w:tcBorders>
            <w:shd w:val="clear" w:color="000000" w:fill="AEAAAA"/>
            <w:vAlign w:val="center"/>
            <w:hideMark/>
          </w:tcPr>
          <w:p w14:paraId="6D7B7F91"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REFERÊNCIA DE FERRAGENS</w:t>
            </w:r>
          </w:p>
        </w:tc>
      </w:tr>
      <w:tr w:rsidR="0015796D" w:rsidRPr="0015796D" w14:paraId="4909922B" w14:textId="77777777" w:rsidTr="0015796D">
        <w:trPr>
          <w:trHeight w:val="111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021C12B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13.01</w:t>
            </w:r>
          </w:p>
        </w:tc>
        <w:tc>
          <w:tcPr>
            <w:tcW w:w="1327" w:type="dxa"/>
            <w:tcBorders>
              <w:top w:val="nil"/>
              <w:left w:val="nil"/>
              <w:bottom w:val="single" w:sz="4" w:space="0" w:color="auto"/>
              <w:right w:val="single" w:sz="4" w:space="0" w:color="auto"/>
            </w:tcBorders>
            <w:shd w:val="clear" w:color="000000" w:fill="FFFFFF"/>
            <w:vAlign w:val="center"/>
            <w:hideMark/>
          </w:tcPr>
          <w:p w14:paraId="0A07EBA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14.007.0035-0</w:t>
            </w:r>
          </w:p>
        </w:tc>
        <w:tc>
          <w:tcPr>
            <w:tcW w:w="5154" w:type="dxa"/>
            <w:tcBorders>
              <w:top w:val="nil"/>
              <w:left w:val="nil"/>
              <w:bottom w:val="single" w:sz="4" w:space="0" w:color="auto"/>
              <w:right w:val="single" w:sz="4" w:space="0" w:color="auto"/>
            </w:tcBorders>
            <w:shd w:val="clear" w:color="000000" w:fill="FFFFFF"/>
            <w:vAlign w:val="center"/>
            <w:hideMark/>
          </w:tcPr>
          <w:p w14:paraId="6CE7227B"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Ferragens para porta de madeira, de 1 folha de abrir, de entrada de serviço, constando de fornecimento sem colocação de: Fechadura de cilindro ovalado, trinco reversível, de latão, acabamento cromado. (</w:t>
            </w:r>
            <w:proofErr w:type="spellStart"/>
            <w:r w:rsidRPr="0015796D">
              <w:rPr>
                <w:rFonts w:ascii="Cambria" w:hAnsi="Cambria" w:cs="Calibri"/>
                <w:color w:val="auto"/>
                <w:sz w:val="16"/>
                <w:szCs w:val="16"/>
              </w:rPr>
              <w:t>esta</w:t>
            </w:r>
            <w:proofErr w:type="spellEnd"/>
            <w:r w:rsidRPr="0015796D">
              <w:rPr>
                <w:rFonts w:ascii="Cambria" w:hAnsi="Cambria" w:cs="Calibri"/>
                <w:color w:val="auto"/>
                <w:sz w:val="16"/>
                <w:szCs w:val="16"/>
              </w:rPr>
              <w:t xml:space="preserve"> incluída no fornecimento e colocação das esquadrias).</w:t>
            </w:r>
          </w:p>
        </w:tc>
        <w:tc>
          <w:tcPr>
            <w:tcW w:w="661" w:type="dxa"/>
            <w:tcBorders>
              <w:top w:val="nil"/>
              <w:left w:val="nil"/>
              <w:bottom w:val="single" w:sz="4" w:space="0" w:color="auto"/>
              <w:right w:val="single" w:sz="4" w:space="0" w:color="auto"/>
            </w:tcBorders>
            <w:shd w:val="clear" w:color="000000" w:fill="FFFFFF"/>
            <w:vAlign w:val="center"/>
            <w:hideMark/>
          </w:tcPr>
          <w:p w14:paraId="7A22B2D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2034083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50,00</w:t>
            </w:r>
          </w:p>
        </w:tc>
        <w:tc>
          <w:tcPr>
            <w:tcW w:w="1245" w:type="dxa"/>
            <w:tcBorders>
              <w:top w:val="nil"/>
              <w:left w:val="nil"/>
              <w:bottom w:val="single" w:sz="4" w:space="0" w:color="auto"/>
              <w:right w:val="single" w:sz="4" w:space="0" w:color="auto"/>
            </w:tcBorders>
            <w:shd w:val="clear" w:color="000000" w:fill="FFFFFF"/>
            <w:vAlign w:val="center"/>
            <w:hideMark/>
          </w:tcPr>
          <w:p w14:paraId="072C410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173,13 </w:t>
            </w:r>
          </w:p>
        </w:tc>
        <w:tc>
          <w:tcPr>
            <w:tcW w:w="1972" w:type="dxa"/>
            <w:tcBorders>
              <w:top w:val="nil"/>
              <w:left w:val="nil"/>
              <w:bottom w:val="single" w:sz="4" w:space="0" w:color="auto"/>
              <w:right w:val="single" w:sz="4" w:space="0" w:color="auto"/>
            </w:tcBorders>
            <w:shd w:val="clear" w:color="auto" w:fill="auto"/>
            <w:noWrap/>
            <w:vAlign w:val="center"/>
            <w:hideMark/>
          </w:tcPr>
          <w:p w14:paraId="47C6BC7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8.656,50 </w:t>
            </w:r>
          </w:p>
        </w:tc>
        <w:tc>
          <w:tcPr>
            <w:tcW w:w="1016" w:type="dxa"/>
            <w:tcBorders>
              <w:top w:val="nil"/>
              <w:left w:val="nil"/>
              <w:bottom w:val="single" w:sz="4" w:space="0" w:color="auto"/>
              <w:right w:val="single" w:sz="4" w:space="0" w:color="auto"/>
            </w:tcBorders>
            <w:shd w:val="clear" w:color="000000" w:fill="FFFFFF"/>
            <w:vAlign w:val="center"/>
            <w:hideMark/>
          </w:tcPr>
          <w:p w14:paraId="2E384FA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R$ 190,09</w:t>
            </w:r>
          </w:p>
        </w:tc>
        <w:tc>
          <w:tcPr>
            <w:tcW w:w="2007" w:type="dxa"/>
            <w:tcBorders>
              <w:top w:val="nil"/>
              <w:left w:val="nil"/>
              <w:bottom w:val="single" w:sz="4" w:space="0" w:color="auto"/>
              <w:right w:val="single" w:sz="4" w:space="0" w:color="auto"/>
            </w:tcBorders>
            <w:shd w:val="clear" w:color="auto" w:fill="auto"/>
            <w:noWrap/>
            <w:vAlign w:val="center"/>
            <w:hideMark/>
          </w:tcPr>
          <w:p w14:paraId="4153DB1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9.504,50 </w:t>
            </w:r>
          </w:p>
        </w:tc>
      </w:tr>
      <w:tr w:rsidR="0015796D" w:rsidRPr="0015796D" w14:paraId="0CD4B159" w14:textId="77777777" w:rsidTr="0015796D">
        <w:trPr>
          <w:trHeight w:val="115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0F39630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13.02</w:t>
            </w:r>
          </w:p>
        </w:tc>
        <w:tc>
          <w:tcPr>
            <w:tcW w:w="1327" w:type="dxa"/>
            <w:tcBorders>
              <w:top w:val="nil"/>
              <w:left w:val="nil"/>
              <w:bottom w:val="single" w:sz="4" w:space="0" w:color="auto"/>
              <w:right w:val="single" w:sz="4" w:space="0" w:color="auto"/>
            </w:tcBorders>
            <w:shd w:val="clear" w:color="000000" w:fill="FFFFFF"/>
            <w:vAlign w:val="center"/>
            <w:hideMark/>
          </w:tcPr>
          <w:p w14:paraId="2798AA2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14.007.0045-0</w:t>
            </w:r>
          </w:p>
        </w:tc>
        <w:tc>
          <w:tcPr>
            <w:tcW w:w="5154" w:type="dxa"/>
            <w:tcBorders>
              <w:top w:val="nil"/>
              <w:left w:val="nil"/>
              <w:bottom w:val="single" w:sz="4" w:space="0" w:color="auto"/>
              <w:right w:val="single" w:sz="4" w:space="0" w:color="auto"/>
            </w:tcBorders>
            <w:shd w:val="clear" w:color="000000" w:fill="FFFFFF"/>
            <w:vAlign w:val="center"/>
            <w:hideMark/>
          </w:tcPr>
          <w:p w14:paraId="26C3A2BC"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Ferragens para portas de madeira, de 1 folha de abrir, internas, sociais ou de serviço, constando de fornecimento sem colocação (</w:t>
            </w:r>
            <w:proofErr w:type="spellStart"/>
            <w:r w:rsidRPr="0015796D">
              <w:rPr>
                <w:rFonts w:ascii="Cambria" w:hAnsi="Cambria" w:cs="Calibri"/>
                <w:color w:val="auto"/>
                <w:sz w:val="16"/>
                <w:szCs w:val="16"/>
              </w:rPr>
              <w:t>esta</w:t>
            </w:r>
            <w:proofErr w:type="spellEnd"/>
            <w:r w:rsidRPr="0015796D">
              <w:rPr>
                <w:rFonts w:ascii="Cambria" w:hAnsi="Cambria" w:cs="Calibri"/>
                <w:color w:val="auto"/>
                <w:sz w:val="16"/>
                <w:szCs w:val="16"/>
              </w:rPr>
              <w:t xml:space="preserve"> incluída no fornecimento e colocação das esquadrias), de: fechadura simples, retangular, de ferro, acabamento cromado.</w:t>
            </w:r>
          </w:p>
        </w:tc>
        <w:tc>
          <w:tcPr>
            <w:tcW w:w="661" w:type="dxa"/>
            <w:tcBorders>
              <w:top w:val="nil"/>
              <w:left w:val="nil"/>
              <w:bottom w:val="single" w:sz="4" w:space="0" w:color="auto"/>
              <w:right w:val="single" w:sz="4" w:space="0" w:color="auto"/>
            </w:tcBorders>
            <w:shd w:val="clear" w:color="000000" w:fill="FFFFFF"/>
            <w:vAlign w:val="center"/>
            <w:hideMark/>
          </w:tcPr>
          <w:p w14:paraId="3A46CB9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48FDD3D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58,00</w:t>
            </w:r>
          </w:p>
        </w:tc>
        <w:tc>
          <w:tcPr>
            <w:tcW w:w="1245" w:type="dxa"/>
            <w:tcBorders>
              <w:top w:val="nil"/>
              <w:left w:val="nil"/>
              <w:bottom w:val="single" w:sz="4" w:space="0" w:color="auto"/>
              <w:right w:val="single" w:sz="4" w:space="0" w:color="auto"/>
            </w:tcBorders>
            <w:shd w:val="clear" w:color="000000" w:fill="FFFFFF"/>
            <w:vAlign w:val="center"/>
            <w:hideMark/>
          </w:tcPr>
          <w:p w14:paraId="4CB4095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62,50 </w:t>
            </w:r>
          </w:p>
        </w:tc>
        <w:tc>
          <w:tcPr>
            <w:tcW w:w="1972" w:type="dxa"/>
            <w:tcBorders>
              <w:top w:val="nil"/>
              <w:left w:val="nil"/>
              <w:bottom w:val="single" w:sz="4" w:space="0" w:color="auto"/>
              <w:right w:val="single" w:sz="4" w:space="0" w:color="auto"/>
            </w:tcBorders>
            <w:shd w:val="clear" w:color="auto" w:fill="auto"/>
            <w:noWrap/>
            <w:vAlign w:val="center"/>
            <w:hideMark/>
          </w:tcPr>
          <w:p w14:paraId="31D61CB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3.625,00 </w:t>
            </w:r>
          </w:p>
        </w:tc>
        <w:tc>
          <w:tcPr>
            <w:tcW w:w="1016" w:type="dxa"/>
            <w:tcBorders>
              <w:top w:val="nil"/>
              <w:left w:val="nil"/>
              <w:bottom w:val="single" w:sz="4" w:space="0" w:color="auto"/>
              <w:right w:val="single" w:sz="4" w:space="0" w:color="auto"/>
            </w:tcBorders>
            <w:shd w:val="clear" w:color="000000" w:fill="FFFFFF"/>
            <w:vAlign w:val="center"/>
            <w:hideMark/>
          </w:tcPr>
          <w:p w14:paraId="7E18DD2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R$ 68,62</w:t>
            </w:r>
          </w:p>
        </w:tc>
        <w:tc>
          <w:tcPr>
            <w:tcW w:w="2007" w:type="dxa"/>
            <w:tcBorders>
              <w:top w:val="nil"/>
              <w:left w:val="nil"/>
              <w:bottom w:val="single" w:sz="4" w:space="0" w:color="auto"/>
              <w:right w:val="single" w:sz="4" w:space="0" w:color="auto"/>
            </w:tcBorders>
            <w:shd w:val="clear" w:color="auto" w:fill="auto"/>
            <w:noWrap/>
            <w:vAlign w:val="center"/>
            <w:hideMark/>
          </w:tcPr>
          <w:p w14:paraId="1AE98D0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3.979,96 </w:t>
            </w:r>
          </w:p>
        </w:tc>
      </w:tr>
      <w:tr w:rsidR="0015796D" w:rsidRPr="0015796D" w14:paraId="745A57DD" w14:textId="77777777" w:rsidTr="0015796D">
        <w:trPr>
          <w:trHeight w:val="123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56A4485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13.03</w:t>
            </w:r>
          </w:p>
        </w:tc>
        <w:tc>
          <w:tcPr>
            <w:tcW w:w="1327" w:type="dxa"/>
            <w:tcBorders>
              <w:top w:val="nil"/>
              <w:left w:val="nil"/>
              <w:bottom w:val="single" w:sz="4" w:space="0" w:color="auto"/>
              <w:right w:val="single" w:sz="4" w:space="0" w:color="auto"/>
            </w:tcBorders>
            <w:shd w:val="clear" w:color="000000" w:fill="FFFFFF"/>
            <w:vAlign w:val="center"/>
            <w:hideMark/>
          </w:tcPr>
          <w:p w14:paraId="77784DD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14.007.0065-0</w:t>
            </w:r>
          </w:p>
        </w:tc>
        <w:tc>
          <w:tcPr>
            <w:tcW w:w="5154" w:type="dxa"/>
            <w:tcBorders>
              <w:top w:val="nil"/>
              <w:left w:val="nil"/>
              <w:bottom w:val="single" w:sz="4" w:space="0" w:color="auto"/>
              <w:right w:val="single" w:sz="4" w:space="0" w:color="auto"/>
            </w:tcBorders>
            <w:shd w:val="clear" w:color="000000" w:fill="FFFFFF"/>
            <w:vAlign w:val="center"/>
            <w:hideMark/>
          </w:tcPr>
          <w:p w14:paraId="5D4EB380"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Ferragens para porta de madeira, de 1 folha de abrir, interna, para banheiro de serviço, constando de fornecimento sem colocação (</w:t>
            </w:r>
            <w:proofErr w:type="spellStart"/>
            <w:r w:rsidRPr="0015796D">
              <w:rPr>
                <w:rFonts w:ascii="Cambria" w:hAnsi="Cambria" w:cs="Calibri"/>
                <w:color w:val="auto"/>
                <w:sz w:val="16"/>
                <w:szCs w:val="16"/>
              </w:rPr>
              <w:t>esta</w:t>
            </w:r>
            <w:proofErr w:type="spellEnd"/>
            <w:r w:rsidRPr="0015796D">
              <w:rPr>
                <w:rFonts w:ascii="Cambria" w:hAnsi="Cambria" w:cs="Calibri"/>
                <w:color w:val="auto"/>
                <w:sz w:val="16"/>
                <w:szCs w:val="16"/>
              </w:rPr>
              <w:t xml:space="preserve"> incluída no fornecimento e colocação das esquadrias), de: Fechadura simples, com chapa-testa, lingueta e cubo em latão, acabamento cromado.</w:t>
            </w:r>
          </w:p>
        </w:tc>
        <w:tc>
          <w:tcPr>
            <w:tcW w:w="661" w:type="dxa"/>
            <w:tcBorders>
              <w:top w:val="nil"/>
              <w:left w:val="nil"/>
              <w:bottom w:val="single" w:sz="4" w:space="0" w:color="auto"/>
              <w:right w:val="single" w:sz="4" w:space="0" w:color="auto"/>
            </w:tcBorders>
            <w:shd w:val="clear" w:color="000000" w:fill="FFFFFF"/>
            <w:vAlign w:val="center"/>
            <w:hideMark/>
          </w:tcPr>
          <w:p w14:paraId="2F492E8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258A187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39,00</w:t>
            </w:r>
          </w:p>
        </w:tc>
        <w:tc>
          <w:tcPr>
            <w:tcW w:w="1245" w:type="dxa"/>
            <w:tcBorders>
              <w:top w:val="nil"/>
              <w:left w:val="nil"/>
              <w:bottom w:val="single" w:sz="4" w:space="0" w:color="auto"/>
              <w:right w:val="single" w:sz="4" w:space="0" w:color="auto"/>
            </w:tcBorders>
            <w:shd w:val="clear" w:color="000000" w:fill="FFFFFF"/>
            <w:vAlign w:val="center"/>
            <w:hideMark/>
          </w:tcPr>
          <w:p w14:paraId="3DD9E5B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113,50 </w:t>
            </w:r>
          </w:p>
        </w:tc>
        <w:tc>
          <w:tcPr>
            <w:tcW w:w="1972" w:type="dxa"/>
            <w:tcBorders>
              <w:top w:val="nil"/>
              <w:left w:val="nil"/>
              <w:bottom w:val="single" w:sz="4" w:space="0" w:color="auto"/>
              <w:right w:val="single" w:sz="4" w:space="0" w:color="auto"/>
            </w:tcBorders>
            <w:shd w:val="clear" w:color="auto" w:fill="auto"/>
            <w:noWrap/>
            <w:vAlign w:val="center"/>
            <w:hideMark/>
          </w:tcPr>
          <w:p w14:paraId="6B4DD4A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4.426,50 </w:t>
            </w:r>
          </w:p>
        </w:tc>
        <w:tc>
          <w:tcPr>
            <w:tcW w:w="1016" w:type="dxa"/>
            <w:tcBorders>
              <w:top w:val="nil"/>
              <w:left w:val="nil"/>
              <w:bottom w:val="single" w:sz="4" w:space="0" w:color="auto"/>
              <w:right w:val="single" w:sz="4" w:space="0" w:color="auto"/>
            </w:tcBorders>
            <w:shd w:val="clear" w:color="000000" w:fill="FFFFFF"/>
            <w:vAlign w:val="center"/>
            <w:hideMark/>
          </w:tcPr>
          <w:p w14:paraId="23E3CF3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R$ 124,62</w:t>
            </w:r>
          </w:p>
        </w:tc>
        <w:tc>
          <w:tcPr>
            <w:tcW w:w="2007" w:type="dxa"/>
            <w:tcBorders>
              <w:top w:val="nil"/>
              <w:left w:val="nil"/>
              <w:bottom w:val="single" w:sz="4" w:space="0" w:color="auto"/>
              <w:right w:val="single" w:sz="4" w:space="0" w:color="auto"/>
            </w:tcBorders>
            <w:shd w:val="clear" w:color="auto" w:fill="auto"/>
            <w:noWrap/>
            <w:vAlign w:val="center"/>
            <w:hideMark/>
          </w:tcPr>
          <w:p w14:paraId="7591C5B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4.860,18 </w:t>
            </w:r>
          </w:p>
        </w:tc>
      </w:tr>
      <w:tr w:rsidR="0015796D" w:rsidRPr="0015796D" w14:paraId="322AD8FA" w14:textId="77777777" w:rsidTr="0015796D">
        <w:trPr>
          <w:trHeight w:val="76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48E9B29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13.04</w:t>
            </w:r>
          </w:p>
        </w:tc>
        <w:tc>
          <w:tcPr>
            <w:tcW w:w="1327" w:type="dxa"/>
            <w:tcBorders>
              <w:top w:val="nil"/>
              <w:left w:val="nil"/>
              <w:bottom w:val="single" w:sz="4" w:space="0" w:color="auto"/>
              <w:right w:val="single" w:sz="4" w:space="0" w:color="auto"/>
            </w:tcBorders>
            <w:shd w:val="clear" w:color="auto" w:fill="auto"/>
            <w:vAlign w:val="center"/>
            <w:hideMark/>
          </w:tcPr>
          <w:p w14:paraId="48754E0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14.007.0150-0</w:t>
            </w:r>
          </w:p>
        </w:tc>
        <w:tc>
          <w:tcPr>
            <w:tcW w:w="5154" w:type="dxa"/>
            <w:tcBorders>
              <w:top w:val="nil"/>
              <w:left w:val="nil"/>
              <w:bottom w:val="single" w:sz="4" w:space="0" w:color="auto"/>
              <w:right w:val="single" w:sz="4" w:space="0" w:color="auto"/>
            </w:tcBorders>
            <w:shd w:val="clear" w:color="auto" w:fill="auto"/>
            <w:vAlign w:val="center"/>
            <w:hideMark/>
          </w:tcPr>
          <w:p w14:paraId="57404AF2"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Ferragens para janela de madeira, de correr, de 4 folhas, correndo 2, constando de fornecimento sem colocação (</w:t>
            </w:r>
            <w:proofErr w:type="spellStart"/>
            <w:r w:rsidRPr="0015796D">
              <w:rPr>
                <w:rFonts w:ascii="Cambria" w:hAnsi="Cambria" w:cs="Calibri"/>
                <w:color w:val="auto"/>
                <w:sz w:val="16"/>
                <w:szCs w:val="16"/>
              </w:rPr>
              <w:t>esta</w:t>
            </w:r>
            <w:proofErr w:type="spellEnd"/>
            <w:r w:rsidRPr="0015796D">
              <w:rPr>
                <w:rFonts w:ascii="Cambria" w:hAnsi="Cambria" w:cs="Calibri"/>
                <w:color w:val="auto"/>
                <w:sz w:val="16"/>
                <w:szCs w:val="16"/>
              </w:rPr>
              <w:t xml:space="preserve"> incluída no fornecimento e colocação das esquadrias)</w:t>
            </w:r>
          </w:p>
        </w:tc>
        <w:tc>
          <w:tcPr>
            <w:tcW w:w="661" w:type="dxa"/>
            <w:tcBorders>
              <w:top w:val="nil"/>
              <w:left w:val="nil"/>
              <w:bottom w:val="single" w:sz="4" w:space="0" w:color="auto"/>
              <w:right w:val="single" w:sz="4" w:space="0" w:color="auto"/>
            </w:tcBorders>
            <w:shd w:val="clear" w:color="auto" w:fill="auto"/>
            <w:vAlign w:val="center"/>
            <w:hideMark/>
          </w:tcPr>
          <w:p w14:paraId="58881A4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7864F30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21,00</w:t>
            </w:r>
          </w:p>
        </w:tc>
        <w:tc>
          <w:tcPr>
            <w:tcW w:w="1245" w:type="dxa"/>
            <w:tcBorders>
              <w:top w:val="nil"/>
              <w:left w:val="nil"/>
              <w:bottom w:val="single" w:sz="4" w:space="0" w:color="auto"/>
              <w:right w:val="single" w:sz="4" w:space="0" w:color="auto"/>
            </w:tcBorders>
            <w:shd w:val="clear" w:color="000000" w:fill="FFFFFF"/>
            <w:vAlign w:val="center"/>
            <w:hideMark/>
          </w:tcPr>
          <w:p w14:paraId="53CB45B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324,13 </w:t>
            </w:r>
          </w:p>
        </w:tc>
        <w:tc>
          <w:tcPr>
            <w:tcW w:w="1972" w:type="dxa"/>
            <w:tcBorders>
              <w:top w:val="nil"/>
              <w:left w:val="nil"/>
              <w:bottom w:val="single" w:sz="4" w:space="0" w:color="auto"/>
              <w:right w:val="single" w:sz="4" w:space="0" w:color="auto"/>
            </w:tcBorders>
            <w:shd w:val="clear" w:color="auto" w:fill="auto"/>
            <w:noWrap/>
            <w:vAlign w:val="center"/>
            <w:hideMark/>
          </w:tcPr>
          <w:p w14:paraId="383DEA3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6.806,73 </w:t>
            </w:r>
          </w:p>
        </w:tc>
        <w:tc>
          <w:tcPr>
            <w:tcW w:w="1016" w:type="dxa"/>
            <w:tcBorders>
              <w:top w:val="nil"/>
              <w:left w:val="nil"/>
              <w:bottom w:val="single" w:sz="4" w:space="0" w:color="auto"/>
              <w:right w:val="single" w:sz="4" w:space="0" w:color="auto"/>
            </w:tcBorders>
            <w:shd w:val="clear" w:color="000000" w:fill="FFFFFF"/>
            <w:vAlign w:val="center"/>
            <w:hideMark/>
          </w:tcPr>
          <w:p w14:paraId="3A4F72C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R$ 355,89</w:t>
            </w:r>
          </w:p>
        </w:tc>
        <w:tc>
          <w:tcPr>
            <w:tcW w:w="2007" w:type="dxa"/>
            <w:tcBorders>
              <w:top w:val="nil"/>
              <w:left w:val="nil"/>
              <w:bottom w:val="single" w:sz="4" w:space="0" w:color="auto"/>
              <w:right w:val="single" w:sz="4" w:space="0" w:color="auto"/>
            </w:tcBorders>
            <w:shd w:val="clear" w:color="auto" w:fill="auto"/>
            <w:noWrap/>
            <w:vAlign w:val="center"/>
            <w:hideMark/>
          </w:tcPr>
          <w:p w14:paraId="14F2657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7.473,69 </w:t>
            </w:r>
          </w:p>
        </w:tc>
      </w:tr>
      <w:tr w:rsidR="0015796D" w:rsidRPr="0015796D" w14:paraId="1F3F423C" w14:textId="77777777" w:rsidTr="0015796D">
        <w:trPr>
          <w:trHeight w:val="42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30D2AD6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13.05</w:t>
            </w:r>
          </w:p>
        </w:tc>
        <w:tc>
          <w:tcPr>
            <w:tcW w:w="1327" w:type="dxa"/>
            <w:tcBorders>
              <w:top w:val="nil"/>
              <w:left w:val="nil"/>
              <w:bottom w:val="single" w:sz="4" w:space="0" w:color="auto"/>
              <w:right w:val="single" w:sz="4" w:space="0" w:color="auto"/>
            </w:tcBorders>
            <w:shd w:val="clear" w:color="auto" w:fill="auto"/>
            <w:noWrap/>
            <w:vAlign w:val="center"/>
            <w:hideMark/>
          </w:tcPr>
          <w:p w14:paraId="1D527C2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14.007.0105-0</w:t>
            </w:r>
          </w:p>
        </w:tc>
        <w:tc>
          <w:tcPr>
            <w:tcW w:w="5154" w:type="dxa"/>
            <w:tcBorders>
              <w:top w:val="nil"/>
              <w:left w:val="nil"/>
              <w:bottom w:val="single" w:sz="4" w:space="0" w:color="auto"/>
              <w:right w:val="single" w:sz="4" w:space="0" w:color="auto"/>
            </w:tcBorders>
            <w:shd w:val="clear" w:color="auto" w:fill="auto"/>
            <w:vAlign w:val="center"/>
            <w:hideMark/>
          </w:tcPr>
          <w:p w14:paraId="00714E5E"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Ferragens p/portas divisórias 2 folhas </w:t>
            </w:r>
            <w:proofErr w:type="spellStart"/>
            <w:r w:rsidRPr="0015796D">
              <w:rPr>
                <w:rFonts w:ascii="Cambria" w:hAnsi="Cambria" w:cs="Calibri"/>
                <w:color w:val="auto"/>
                <w:sz w:val="16"/>
                <w:szCs w:val="16"/>
              </w:rPr>
              <w:t>revest</w:t>
            </w:r>
            <w:proofErr w:type="spellEnd"/>
            <w:r w:rsidRPr="0015796D">
              <w:rPr>
                <w:rFonts w:ascii="Cambria" w:hAnsi="Cambria" w:cs="Calibri"/>
                <w:color w:val="auto"/>
                <w:sz w:val="16"/>
                <w:szCs w:val="16"/>
              </w:rPr>
              <w:t>. Mad. Ou laminado</w:t>
            </w:r>
          </w:p>
        </w:tc>
        <w:tc>
          <w:tcPr>
            <w:tcW w:w="661" w:type="dxa"/>
            <w:tcBorders>
              <w:top w:val="nil"/>
              <w:left w:val="nil"/>
              <w:bottom w:val="single" w:sz="4" w:space="0" w:color="auto"/>
              <w:right w:val="single" w:sz="4" w:space="0" w:color="auto"/>
            </w:tcBorders>
            <w:shd w:val="clear" w:color="auto" w:fill="auto"/>
            <w:noWrap/>
            <w:vAlign w:val="center"/>
            <w:hideMark/>
          </w:tcPr>
          <w:p w14:paraId="15D8251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2013E55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11,00</w:t>
            </w:r>
          </w:p>
        </w:tc>
        <w:tc>
          <w:tcPr>
            <w:tcW w:w="1245" w:type="dxa"/>
            <w:tcBorders>
              <w:top w:val="nil"/>
              <w:left w:val="nil"/>
              <w:bottom w:val="single" w:sz="4" w:space="0" w:color="auto"/>
              <w:right w:val="single" w:sz="4" w:space="0" w:color="auto"/>
            </w:tcBorders>
            <w:shd w:val="clear" w:color="000000" w:fill="FFFFFF"/>
            <w:vAlign w:val="center"/>
            <w:hideMark/>
          </w:tcPr>
          <w:p w14:paraId="3652BF0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854,46 </w:t>
            </w:r>
          </w:p>
        </w:tc>
        <w:tc>
          <w:tcPr>
            <w:tcW w:w="1972" w:type="dxa"/>
            <w:tcBorders>
              <w:top w:val="nil"/>
              <w:left w:val="nil"/>
              <w:bottom w:val="single" w:sz="4" w:space="0" w:color="auto"/>
              <w:right w:val="single" w:sz="4" w:space="0" w:color="auto"/>
            </w:tcBorders>
            <w:shd w:val="clear" w:color="auto" w:fill="auto"/>
            <w:noWrap/>
            <w:vAlign w:val="center"/>
            <w:hideMark/>
          </w:tcPr>
          <w:p w14:paraId="1F76F4A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9.399,06 </w:t>
            </w:r>
          </w:p>
        </w:tc>
        <w:tc>
          <w:tcPr>
            <w:tcW w:w="1016" w:type="dxa"/>
            <w:tcBorders>
              <w:top w:val="nil"/>
              <w:left w:val="nil"/>
              <w:bottom w:val="single" w:sz="4" w:space="0" w:color="auto"/>
              <w:right w:val="single" w:sz="4" w:space="0" w:color="auto"/>
            </w:tcBorders>
            <w:shd w:val="clear" w:color="000000" w:fill="FFFFFF"/>
            <w:vAlign w:val="center"/>
            <w:hideMark/>
          </w:tcPr>
          <w:p w14:paraId="3195688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R$ 938,19</w:t>
            </w:r>
          </w:p>
        </w:tc>
        <w:tc>
          <w:tcPr>
            <w:tcW w:w="2007" w:type="dxa"/>
            <w:tcBorders>
              <w:top w:val="nil"/>
              <w:left w:val="nil"/>
              <w:bottom w:val="single" w:sz="4" w:space="0" w:color="auto"/>
              <w:right w:val="single" w:sz="4" w:space="0" w:color="auto"/>
            </w:tcBorders>
            <w:shd w:val="clear" w:color="auto" w:fill="auto"/>
            <w:noWrap/>
            <w:vAlign w:val="center"/>
            <w:hideMark/>
          </w:tcPr>
          <w:p w14:paraId="4BD7575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10.320,09 </w:t>
            </w:r>
          </w:p>
        </w:tc>
      </w:tr>
      <w:tr w:rsidR="0015796D" w:rsidRPr="0015796D" w14:paraId="3016DAA5" w14:textId="77777777" w:rsidTr="0015796D">
        <w:trPr>
          <w:trHeight w:val="52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58DCBB2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13.06</w:t>
            </w:r>
          </w:p>
        </w:tc>
        <w:tc>
          <w:tcPr>
            <w:tcW w:w="1327" w:type="dxa"/>
            <w:tcBorders>
              <w:top w:val="nil"/>
              <w:left w:val="nil"/>
              <w:bottom w:val="single" w:sz="4" w:space="0" w:color="auto"/>
              <w:right w:val="single" w:sz="4" w:space="0" w:color="auto"/>
            </w:tcBorders>
            <w:shd w:val="clear" w:color="000000" w:fill="FFFFFF"/>
            <w:vAlign w:val="center"/>
            <w:hideMark/>
          </w:tcPr>
          <w:p w14:paraId="2704D2B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14.007.0278-0</w:t>
            </w:r>
          </w:p>
        </w:tc>
        <w:tc>
          <w:tcPr>
            <w:tcW w:w="5154" w:type="dxa"/>
            <w:tcBorders>
              <w:top w:val="nil"/>
              <w:left w:val="nil"/>
              <w:bottom w:val="single" w:sz="4" w:space="0" w:color="auto"/>
              <w:right w:val="single" w:sz="4" w:space="0" w:color="auto"/>
            </w:tcBorders>
            <w:shd w:val="clear" w:color="000000" w:fill="FFFFFF"/>
            <w:vAlign w:val="center"/>
            <w:hideMark/>
          </w:tcPr>
          <w:p w14:paraId="7F1365A7"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Dobradiça 3” x 3.1/2”, de latão cromado, com pino, bolas e anéis de latão. Fornecimento</w:t>
            </w:r>
          </w:p>
        </w:tc>
        <w:tc>
          <w:tcPr>
            <w:tcW w:w="661" w:type="dxa"/>
            <w:tcBorders>
              <w:top w:val="nil"/>
              <w:left w:val="nil"/>
              <w:bottom w:val="single" w:sz="4" w:space="0" w:color="auto"/>
              <w:right w:val="single" w:sz="4" w:space="0" w:color="auto"/>
            </w:tcBorders>
            <w:shd w:val="clear" w:color="000000" w:fill="FFFFFF"/>
            <w:vAlign w:val="center"/>
            <w:hideMark/>
          </w:tcPr>
          <w:p w14:paraId="262FAEF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0E57A71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67,00</w:t>
            </w:r>
          </w:p>
        </w:tc>
        <w:tc>
          <w:tcPr>
            <w:tcW w:w="1245" w:type="dxa"/>
            <w:tcBorders>
              <w:top w:val="nil"/>
              <w:left w:val="nil"/>
              <w:bottom w:val="single" w:sz="4" w:space="0" w:color="auto"/>
              <w:right w:val="single" w:sz="4" w:space="0" w:color="auto"/>
            </w:tcBorders>
            <w:shd w:val="clear" w:color="000000" w:fill="FFFFFF"/>
            <w:vAlign w:val="center"/>
            <w:hideMark/>
          </w:tcPr>
          <w:p w14:paraId="53B154F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14,17 </w:t>
            </w:r>
          </w:p>
        </w:tc>
        <w:tc>
          <w:tcPr>
            <w:tcW w:w="1972" w:type="dxa"/>
            <w:tcBorders>
              <w:top w:val="nil"/>
              <w:left w:val="nil"/>
              <w:bottom w:val="single" w:sz="4" w:space="0" w:color="auto"/>
              <w:right w:val="single" w:sz="4" w:space="0" w:color="auto"/>
            </w:tcBorders>
            <w:shd w:val="clear" w:color="auto" w:fill="auto"/>
            <w:noWrap/>
            <w:vAlign w:val="center"/>
            <w:hideMark/>
          </w:tcPr>
          <w:p w14:paraId="5515C2D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949,39 </w:t>
            </w:r>
          </w:p>
        </w:tc>
        <w:tc>
          <w:tcPr>
            <w:tcW w:w="1016" w:type="dxa"/>
            <w:tcBorders>
              <w:top w:val="nil"/>
              <w:left w:val="nil"/>
              <w:bottom w:val="single" w:sz="4" w:space="0" w:color="auto"/>
              <w:right w:val="single" w:sz="4" w:space="0" w:color="auto"/>
            </w:tcBorders>
            <w:shd w:val="clear" w:color="000000" w:fill="FFFFFF"/>
            <w:vAlign w:val="center"/>
            <w:hideMark/>
          </w:tcPr>
          <w:p w14:paraId="3EE007D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R$ 15,55</w:t>
            </w:r>
          </w:p>
        </w:tc>
        <w:tc>
          <w:tcPr>
            <w:tcW w:w="2007" w:type="dxa"/>
            <w:tcBorders>
              <w:top w:val="nil"/>
              <w:left w:val="nil"/>
              <w:bottom w:val="single" w:sz="4" w:space="0" w:color="auto"/>
              <w:right w:val="single" w:sz="4" w:space="0" w:color="auto"/>
            </w:tcBorders>
            <w:shd w:val="clear" w:color="auto" w:fill="auto"/>
            <w:noWrap/>
            <w:vAlign w:val="center"/>
            <w:hideMark/>
          </w:tcPr>
          <w:p w14:paraId="3399D89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1.041,85 </w:t>
            </w:r>
          </w:p>
        </w:tc>
      </w:tr>
      <w:tr w:rsidR="0015796D" w:rsidRPr="0015796D" w14:paraId="1F85B6C3" w14:textId="77777777" w:rsidTr="0015796D">
        <w:trPr>
          <w:trHeight w:val="58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77CEB1D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13.07</w:t>
            </w:r>
          </w:p>
        </w:tc>
        <w:tc>
          <w:tcPr>
            <w:tcW w:w="1327" w:type="dxa"/>
            <w:tcBorders>
              <w:top w:val="nil"/>
              <w:left w:val="nil"/>
              <w:bottom w:val="single" w:sz="4" w:space="0" w:color="auto"/>
              <w:right w:val="single" w:sz="4" w:space="0" w:color="auto"/>
            </w:tcBorders>
            <w:shd w:val="clear" w:color="000000" w:fill="FFFFFF"/>
            <w:vAlign w:val="center"/>
            <w:hideMark/>
          </w:tcPr>
          <w:p w14:paraId="4F89BDB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14.007.0286-0</w:t>
            </w:r>
          </w:p>
        </w:tc>
        <w:tc>
          <w:tcPr>
            <w:tcW w:w="5154" w:type="dxa"/>
            <w:tcBorders>
              <w:top w:val="nil"/>
              <w:left w:val="nil"/>
              <w:bottom w:val="single" w:sz="4" w:space="0" w:color="auto"/>
              <w:right w:val="single" w:sz="4" w:space="0" w:color="auto"/>
            </w:tcBorders>
            <w:shd w:val="clear" w:color="000000" w:fill="FFFFFF"/>
            <w:vAlign w:val="center"/>
            <w:hideMark/>
          </w:tcPr>
          <w:p w14:paraId="724077FC"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Dobradiça 4” x 3”, de ferro galvanizado, com pino, bolas e anéis de latão. Fornecimento.</w:t>
            </w:r>
          </w:p>
        </w:tc>
        <w:tc>
          <w:tcPr>
            <w:tcW w:w="661" w:type="dxa"/>
            <w:tcBorders>
              <w:top w:val="nil"/>
              <w:left w:val="nil"/>
              <w:bottom w:val="single" w:sz="4" w:space="0" w:color="auto"/>
              <w:right w:val="single" w:sz="4" w:space="0" w:color="auto"/>
            </w:tcBorders>
            <w:shd w:val="clear" w:color="000000" w:fill="FFFFFF"/>
            <w:vAlign w:val="center"/>
            <w:hideMark/>
          </w:tcPr>
          <w:p w14:paraId="2E48029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1B9776F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25,00</w:t>
            </w:r>
          </w:p>
        </w:tc>
        <w:tc>
          <w:tcPr>
            <w:tcW w:w="1245" w:type="dxa"/>
            <w:tcBorders>
              <w:top w:val="nil"/>
              <w:left w:val="nil"/>
              <w:bottom w:val="single" w:sz="4" w:space="0" w:color="auto"/>
              <w:right w:val="single" w:sz="4" w:space="0" w:color="auto"/>
            </w:tcBorders>
            <w:shd w:val="clear" w:color="000000" w:fill="FFFFFF"/>
            <w:vAlign w:val="center"/>
            <w:hideMark/>
          </w:tcPr>
          <w:p w14:paraId="1CBC29C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7,07 </w:t>
            </w:r>
          </w:p>
        </w:tc>
        <w:tc>
          <w:tcPr>
            <w:tcW w:w="1972" w:type="dxa"/>
            <w:tcBorders>
              <w:top w:val="nil"/>
              <w:left w:val="nil"/>
              <w:bottom w:val="single" w:sz="4" w:space="0" w:color="auto"/>
              <w:right w:val="single" w:sz="4" w:space="0" w:color="auto"/>
            </w:tcBorders>
            <w:shd w:val="clear" w:color="auto" w:fill="auto"/>
            <w:noWrap/>
            <w:vAlign w:val="center"/>
            <w:hideMark/>
          </w:tcPr>
          <w:p w14:paraId="799C037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176,75 </w:t>
            </w:r>
          </w:p>
        </w:tc>
        <w:tc>
          <w:tcPr>
            <w:tcW w:w="1016" w:type="dxa"/>
            <w:tcBorders>
              <w:top w:val="nil"/>
              <w:left w:val="nil"/>
              <w:bottom w:val="single" w:sz="4" w:space="0" w:color="auto"/>
              <w:right w:val="single" w:sz="4" w:space="0" w:color="auto"/>
            </w:tcBorders>
            <w:shd w:val="clear" w:color="000000" w:fill="FFFFFF"/>
            <w:vAlign w:val="center"/>
            <w:hideMark/>
          </w:tcPr>
          <w:p w14:paraId="713E11A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R$ 7,76</w:t>
            </w:r>
          </w:p>
        </w:tc>
        <w:tc>
          <w:tcPr>
            <w:tcW w:w="2007" w:type="dxa"/>
            <w:tcBorders>
              <w:top w:val="nil"/>
              <w:left w:val="nil"/>
              <w:bottom w:val="single" w:sz="4" w:space="0" w:color="auto"/>
              <w:right w:val="single" w:sz="4" w:space="0" w:color="auto"/>
            </w:tcBorders>
            <w:shd w:val="clear" w:color="auto" w:fill="auto"/>
            <w:noWrap/>
            <w:vAlign w:val="center"/>
            <w:hideMark/>
          </w:tcPr>
          <w:p w14:paraId="7538CFB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194,00 </w:t>
            </w:r>
          </w:p>
        </w:tc>
      </w:tr>
      <w:tr w:rsidR="0015796D" w:rsidRPr="0015796D" w14:paraId="52A48922" w14:textId="77777777" w:rsidTr="0015796D">
        <w:trPr>
          <w:trHeight w:val="75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67C1267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13.08</w:t>
            </w:r>
          </w:p>
        </w:tc>
        <w:tc>
          <w:tcPr>
            <w:tcW w:w="1327" w:type="dxa"/>
            <w:tcBorders>
              <w:top w:val="nil"/>
              <w:left w:val="nil"/>
              <w:bottom w:val="single" w:sz="4" w:space="0" w:color="auto"/>
              <w:right w:val="single" w:sz="4" w:space="0" w:color="auto"/>
            </w:tcBorders>
            <w:shd w:val="clear" w:color="000000" w:fill="FFFFFF"/>
            <w:vAlign w:val="center"/>
            <w:hideMark/>
          </w:tcPr>
          <w:p w14:paraId="77EE667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14.007.0324-0</w:t>
            </w:r>
          </w:p>
        </w:tc>
        <w:tc>
          <w:tcPr>
            <w:tcW w:w="5154" w:type="dxa"/>
            <w:tcBorders>
              <w:top w:val="nil"/>
              <w:left w:val="nil"/>
              <w:bottom w:val="single" w:sz="4" w:space="0" w:color="auto"/>
              <w:right w:val="single" w:sz="4" w:space="0" w:color="auto"/>
            </w:tcBorders>
            <w:shd w:val="clear" w:color="000000" w:fill="FFFFFF"/>
            <w:vAlign w:val="center"/>
            <w:hideMark/>
          </w:tcPr>
          <w:p w14:paraId="0FDDFA5D"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Cadeado de 50mm, com dupla trava, disco de segurança </w:t>
            </w:r>
            <w:proofErr w:type="spellStart"/>
            <w:r w:rsidRPr="0015796D">
              <w:rPr>
                <w:rFonts w:ascii="Cambria" w:hAnsi="Cambria" w:cs="Calibri"/>
                <w:color w:val="auto"/>
                <w:sz w:val="16"/>
                <w:szCs w:val="16"/>
              </w:rPr>
              <w:t>antigazua</w:t>
            </w:r>
            <w:proofErr w:type="spellEnd"/>
            <w:r w:rsidRPr="0015796D">
              <w:rPr>
                <w:rFonts w:ascii="Cambria" w:hAnsi="Cambria" w:cs="Calibri"/>
                <w:color w:val="auto"/>
                <w:sz w:val="16"/>
                <w:szCs w:val="16"/>
              </w:rPr>
              <w:t>, corpo de latão maciço, cilindro de latão trefilado. Fornecimento.</w:t>
            </w:r>
          </w:p>
        </w:tc>
        <w:tc>
          <w:tcPr>
            <w:tcW w:w="661" w:type="dxa"/>
            <w:tcBorders>
              <w:top w:val="nil"/>
              <w:left w:val="nil"/>
              <w:bottom w:val="single" w:sz="4" w:space="0" w:color="auto"/>
              <w:right w:val="single" w:sz="4" w:space="0" w:color="auto"/>
            </w:tcBorders>
            <w:shd w:val="clear" w:color="000000" w:fill="FFFFFF"/>
            <w:vAlign w:val="center"/>
            <w:hideMark/>
          </w:tcPr>
          <w:p w14:paraId="51DA837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46F3847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84,00</w:t>
            </w:r>
          </w:p>
        </w:tc>
        <w:tc>
          <w:tcPr>
            <w:tcW w:w="1245" w:type="dxa"/>
            <w:tcBorders>
              <w:top w:val="nil"/>
              <w:left w:val="nil"/>
              <w:bottom w:val="single" w:sz="4" w:space="0" w:color="auto"/>
              <w:right w:val="single" w:sz="4" w:space="0" w:color="auto"/>
            </w:tcBorders>
            <w:shd w:val="clear" w:color="000000" w:fill="FFFFFF"/>
            <w:vAlign w:val="center"/>
            <w:hideMark/>
          </w:tcPr>
          <w:p w14:paraId="072CACB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38,11 </w:t>
            </w:r>
          </w:p>
        </w:tc>
        <w:tc>
          <w:tcPr>
            <w:tcW w:w="1972" w:type="dxa"/>
            <w:tcBorders>
              <w:top w:val="nil"/>
              <w:left w:val="nil"/>
              <w:bottom w:val="single" w:sz="4" w:space="0" w:color="auto"/>
              <w:right w:val="single" w:sz="4" w:space="0" w:color="auto"/>
            </w:tcBorders>
            <w:shd w:val="clear" w:color="auto" w:fill="auto"/>
            <w:noWrap/>
            <w:vAlign w:val="center"/>
            <w:hideMark/>
          </w:tcPr>
          <w:p w14:paraId="57EA646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3.201,24 </w:t>
            </w:r>
          </w:p>
        </w:tc>
        <w:tc>
          <w:tcPr>
            <w:tcW w:w="1016" w:type="dxa"/>
            <w:tcBorders>
              <w:top w:val="nil"/>
              <w:left w:val="nil"/>
              <w:bottom w:val="single" w:sz="4" w:space="0" w:color="auto"/>
              <w:right w:val="single" w:sz="4" w:space="0" w:color="auto"/>
            </w:tcBorders>
            <w:shd w:val="clear" w:color="000000" w:fill="FFFFFF"/>
            <w:vAlign w:val="center"/>
            <w:hideMark/>
          </w:tcPr>
          <w:p w14:paraId="561BD78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R$ 41,84</w:t>
            </w:r>
          </w:p>
        </w:tc>
        <w:tc>
          <w:tcPr>
            <w:tcW w:w="2007" w:type="dxa"/>
            <w:tcBorders>
              <w:top w:val="nil"/>
              <w:left w:val="nil"/>
              <w:bottom w:val="single" w:sz="4" w:space="0" w:color="auto"/>
              <w:right w:val="single" w:sz="4" w:space="0" w:color="auto"/>
            </w:tcBorders>
            <w:shd w:val="clear" w:color="auto" w:fill="auto"/>
            <w:noWrap/>
            <w:vAlign w:val="center"/>
            <w:hideMark/>
          </w:tcPr>
          <w:p w14:paraId="0527604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3.514,56 </w:t>
            </w:r>
          </w:p>
        </w:tc>
      </w:tr>
      <w:tr w:rsidR="0015796D" w:rsidRPr="0015796D" w14:paraId="5BB172DD" w14:textId="77777777" w:rsidTr="0015796D">
        <w:trPr>
          <w:trHeight w:val="63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0D2DD04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lastRenderedPageBreak/>
              <w:t>13.09</w:t>
            </w:r>
          </w:p>
        </w:tc>
        <w:tc>
          <w:tcPr>
            <w:tcW w:w="1327" w:type="dxa"/>
            <w:tcBorders>
              <w:top w:val="nil"/>
              <w:left w:val="nil"/>
              <w:bottom w:val="single" w:sz="4" w:space="0" w:color="auto"/>
              <w:right w:val="single" w:sz="4" w:space="0" w:color="auto"/>
            </w:tcBorders>
            <w:shd w:val="clear" w:color="auto" w:fill="auto"/>
            <w:noWrap/>
            <w:vAlign w:val="center"/>
            <w:hideMark/>
          </w:tcPr>
          <w:p w14:paraId="319C992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14.006.0017-0</w:t>
            </w:r>
          </w:p>
        </w:tc>
        <w:tc>
          <w:tcPr>
            <w:tcW w:w="5154" w:type="dxa"/>
            <w:tcBorders>
              <w:top w:val="nil"/>
              <w:left w:val="nil"/>
              <w:bottom w:val="single" w:sz="4" w:space="0" w:color="auto"/>
              <w:right w:val="single" w:sz="4" w:space="0" w:color="auto"/>
            </w:tcBorders>
            <w:shd w:val="clear" w:color="auto" w:fill="auto"/>
            <w:vAlign w:val="center"/>
            <w:hideMark/>
          </w:tcPr>
          <w:p w14:paraId="5FAC20B8"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Porta de madeira de lei em compensado, de 60x210x3cm, </w:t>
            </w:r>
            <w:proofErr w:type="spellStart"/>
            <w:r w:rsidRPr="0015796D">
              <w:rPr>
                <w:rFonts w:ascii="Cambria" w:hAnsi="Cambria" w:cs="Calibri"/>
                <w:color w:val="auto"/>
                <w:sz w:val="16"/>
                <w:szCs w:val="16"/>
              </w:rPr>
              <w:t>folheadanas</w:t>
            </w:r>
            <w:proofErr w:type="spellEnd"/>
            <w:r w:rsidRPr="0015796D">
              <w:rPr>
                <w:rFonts w:ascii="Cambria" w:hAnsi="Cambria" w:cs="Calibri"/>
                <w:color w:val="auto"/>
                <w:sz w:val="16"/>
                <w:szCs w:val="16"/>
              </w:rPr>
              <w:t xml:space="preserve"> 2 faces inclusive ferragens aduela  e </w:t>
            </w:r>
            <w:proofErr w:type="spellStart"/>
            <w:r w:rsidRPr="0015796D">
              <w:rPr>
                <w:rFonts w:ascii="Cambria" w:hAnsi="Cambria" w:cs="Calibri"/>
                <w:color w:val="auto"/>
                <w:sz w:val="16"/>
                <w:szCs w:val="16"/>
              </w:rPr>
              <w:t>alizares</w:t>
            </w:r>
            <w:proofErr w:type="spellEnd"/>
            <w:r w:rsidRPr="0015796D">
              <w:rPr>
                <w:rFonts w:ascii="Cambria" w:hAnsi="Cambria" w:cs="Calibri"/>
                <w:color w:val="auto"/>
                <w:sz w:val="16"/>
                <w:szCs w:val="16"/>
              </w:rPr>
              <w:t xml:space="preserve"> </w:t>
            </w:r>
            <w:proofErr w:type="spellStart"/>
            <w:r w:rsidRPr="0015796D">
              <w:rPr>
                <w:rFonts w:ascii="Cambria" w:hAnsi="Cambria" w:cs="Calibri"/>
                <w:color w:val="auto"/>
                <w:sz w:val="16"/>
                <w:szCs w:val="16"/>
              </w:rPr>
              <w:t>fornecimentoe</w:t>
            </w:r>
            <w:proofErr w:type="spellEnd"/>
            <w:r w:rsidRPr="0015796D">
              <w:rPr>
                <w:rFonts w:ascii="Cambria" w:hAnsi="Cambria" w:cs="Calibri"/>
                <w:color w:val="auto"/>
                <w:sz w:val="16"/>
                <w:szCs w:val="16"/>
              </w:rPr>
              <w:t xml:space="preserve"> colocação</w:t>
            </w:r>
          </w:p>
        </w:tc>
        <w:tc>
          <w:tcPr>
            <w:tcW w:w="661" w:type="dxa"/>
            <w:tcBorders>
              <w:top w:val="nil"/>
              <w:left w:val="nil"/>
              <w:bottom w:val="single" w:sz="4" w:space="0" w:color="auto"/>
              <w:right w:val="single" w:sz="4" w:space="0" w:color="auto"/>
            </w:tcBorders>
            <w:shd w:val="clear" w:color="auto" w:fill="auto"/>
            <w:noWrap/>
            <w:vAlign w:val="center"/>
            <w:hideMark/>
          </w:tcPr>
          <w:p w14:paraId="69700B7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0A75695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28,00</w:t>
            </w:r>
          </w:p>
        </w:tc>
        <w:tc>
          <w:tcPr>
            <w:tcW w:w="1245" w:type="dxa"/>
            <w:tcBorders>
              <w:top w:val="nil"/>
              <w:left w:val="nil"/>
              <w:bottom w:val="single" w:sz="4" w:space="0" w:color="auto"/>
              <w:right w:val="single" w:sz="4" w:space="0" w:color="auto"/>
            </w:tcBorders>
            <w:shd w:val="clear" w:color="000000" w:fill="FFFFFF"/>
            <w:vAlign w:val="center"/>
            <w:hideMark/>
          </w:tcPr>
          <w:p w14:paraId="5556170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255,37 </w:t>
            </w:r>
          </w:p>
        </w:tc>
        <w:tc>
          <w:tcPr>
            <w:tcW w:w="1972" w:type="dxa"/>
            <w:tcBorders>
              <w:top w:val="nil"/>
              <w:left w:val="nil"/>
              <w:bottom w:val="single" w:sz="4" w:space="0" w:color="auto"/>
              <w:right w:val="single" w:sz="4" w:space="0" w:color="auto"/>
            </w:tcBorders>
            <w:shd w:val="clear" w:color="auto" w:fill="auto"/>
            <w:noWrap/>
            <w:vAlign w:val="center"/>
            <w:hideMark/>
          </w:tcPr>
          <w:p w14:paraId="62BE2FC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7.150,36 </w:t>
            </w:r>
          </w:p>
        </w:tc>
        <w:tc>
          <w:tcPr>
            <w:tcW w:w="1016" w:type="dxa"/>
            <w:tcBorders>
              <w:top w:val="nil"/>
              <w:left w:val="nil"/>
              <w:bottom w:val="single" w:sz="4" w:space="0" w:color="auto"/>
              <w:right w:val="single" w:sz="4" w:space="0" w:color="auto"/>
            </w:tcBorders>
            <w:shd w:val="clear" w:color="000000" w:fill="FFFFFF"/>
            <w:vAlign w:val="center"/>
            <w:hideMark/>
          </w:tcPr>
          <w:p w14:paraId="353B9CA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R$ 297,32</w:t>
            </w:r>
          </w:p>
        </w:tc>
        <w:tc>
          <w:tcPr>
            <w:tcW w:w="2007" w:type="dxa"/>
            <w:tcBorders>
              <w:top w:val="nil"/>
              <w:left w:val="nil"/>
              <w:bottom w:val="single" w:sz="4" w:space="0" w:color="auto"/>
              <w:right w:val="single" w:sz="4" w:space="0" w:color="auto"/>
            </w:tcBorders>
            <w:shd w:val="clear" w:color="auto" w:fill="auto"/>
            <w:noWrap/>
            <w:vAlign w:val="center"/>
            <w:hideMark/>
          </w:tcPr>
          <w:p w14:paraId="4AF6088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8.324,96 </w:t>
            </w:r>
          </w:p>
        </w:tc>
      </w:tr>
      <w:tr w:rsidR="0015796D" w:rsidRPr="0015796D" w14:paraId="58CE5F20" w14:textId="77777777" w:rsidTr="0015796D">
        <w:trPr>
          <w:trHeight w:val="78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419069F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13.10</w:t>
            </w:r>
          </w:p>
        </w:tc>
        <w:tc>
          <w:tcPr>
            <w:tcW w:w="1327" w:type="dxa"/>
            <w:tcBorders>
              <w:top w:val="nil"/>
              <w:left w:val="nil"/>
              <w:bottom w:val="single" w:sz="4" w:space="0" w:color="auto"/>
              <w:right w:val="single" w:sz="4" w:space="0" w:color="auto"/>
            </w:tcBorders>
            <w:shd w:val="clear" w:color="auto" w:fill="auto"/>
            <w:noWrap/>
            <w:vAlign w:val="center"/>
            <w:hideMark/>
          </w:tcPr>
          <w:p w14:paraId="5C3F09B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14.006.0019-0</w:t>
            </w:r>
          </w:p>
        </w:tc>
        <w:tc>
          <w:tcPr>
            <w:tcW w:w="5154" w:type="dxa"/>
            <w:tcBorders>
              <w:top w:val="nil"/>
              <w:left w:val="nil"/>
              <w:bottom w:val="single" w:sz="4" w:space="0" w:color="auto"/>
              <w:right w:val="single" w:sz="4" w:space="0" w:color="auto"/>
            </w:tcBorders>
            <w:shd w:val="clear" w:color="auto" w:fill="auto"/>
            <w:vAlign w:val="center"/>
            <w:hideMark/>
          </w:tcPr>
          <w:p w14:paraId="7964A684"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Porta de madeira de lei em compensado, de 70x210x3cm folheada nas 2 faces  inclusive ferragens, aduela e </w:t>
            </w:r>
            <w:proofErr w:type="spellStart"/>
            <w:r w:rsidRPr="0015796D">
              <w:rPr>
                <w:rFonts w:ascii="Cambria" w:hAnsi="Cambria" w:cs="Calibri"/>
                <w:color w:val="auto"/>
                <w:sz w:val="16"/>
                <w:szCs w:val="16"/>
              </w:rPr>
              <w:t>alizares</w:t>
            </w:r>
            <w:proofErr w:type="spellEnd"/>
            <w:r w:rsidRPr="0015796D">
              <w:rPr>
                <w:rFonts w:ascii="Cambria" w:hAnsi="Cambria" w:cs="Calibri"/>
                <w:color w:val="auto"/>
                <w:sz w:val="16"/>
                <w:szCs w:val="16"/>
              </w:rPr>
              <w:t xml:space="preserve"> fornecimento e colocação.</w:t>
            </w:r>
          </w:p>
        </w:tc>
        <w:tc>
          <w:tcPr>
            <w:tcW w:w="661" w:type="dxa"/>
            <w:tcBorders>
              <w:top w:val="nil"/>
              <w:left w:val="nil"/>
              <w:bottom w:val="single" w:sz="4" w:space="0" w:color="auto"/>
              <w:right w:val="single" w:sz="4" w:space="0" w:color="auto"/>
            </w:tcBorders>
            <w:shd w:val="clear" w:color="auto" w:fill="auto"/>
            <w:noWrap/>
            <w:vAlign w:val="center"/>
            <w:hideMark/>
          </w:tcPr>
          <w:p w14:paraId="25550B8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4AA7A0A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25,00</w:t>
            </w:r>
          </w:p>
        </w:tc>
        <w:tc>
          <w:tcPr>
            <w:tcW w:w="1245" w:type="dxa"/>
            <w:tcBorders>
              <w:top w:val="nil"/>
              <w:left w:val="nil"/>
              <w:bottom w:val="single" w:sz="4" w:space="0" w:color="auto"/>
              <w:right w:val="single" w:sz="4" w:space="0" w:color="auto"/>
            </w:tcBorders>
            <w:shd w:val="clear" w:color="000000" w:fill="FFFFFF"/>
            <w:vAlign w:val="center"/>
            <w:hideMark/>
          </w:tcPr>
          <w:p w14:paraId="1BCA9DA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255,37 </w:t>
            </w:r>
          </w:p>
        </w:tc>
        <w:tc>
          <w:tcPr>
            <w:tcW w:w="1972" w:type="dxa"/>
            <w:tcBorders>
              <w:top w:val="nil"/>
              <w:left w:val="nil"/>
              <w:bottom w:val="single" w:sz="4" w:space="0" w:color="auto"/>
              <w:right w:val="single" w:sz="4" w:space="0" w:color="auto"/>
            </w:tcBorders>
            <w:shd w:val="clear" w:color="auto" w:fill="auto"/>
            <w:noWrap/>
            <w:vAlign w:val="center"/>
            <w:hideMark/>
          </w:tcPr>
          <w:p w14:paraId="470FD77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6.384,25 </w:t>
            </w:r>
          </w:p>
        </w:tc>
        <w:tc>
          <w:tcPr>
            <w:tcW w:w="1016" w:type="dxa"/>
            <w:tcBorders>
              <w:top w:val="nil"/>
              <w:left w:val="nil"/>
              <w:bottom w:val="single" w:sz="4" w:space="0" w:color="auto"/>
              <w:right w:val="single" w:sz="4" w:space="0" w:color="auto"/>
            </w:tcBorders>
            <w:shd w:val="clear" w:color="000000" w:fill="FFFFFF"/>
            <w:vAlign w:val="center"/>
            <w:hideMark/>
          </w:tcPr>
          <w:p w14:paraId="45CA572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R$ 297,32</w:t>
            </w:r>
          </w:p>
        </w:tc>
        <w:tc>
          <w:tcPr>
            <w:tcW w:w="2007" w:type="dxa"/>
            <w:tcBorders>
              <w:top w:val="nil"/>
              <w:left w:val="nil"/>
              <w:bottom w:val="single" w:sz="4" w:space="0" w:color="auto"/>
              <w:right w:val="single" w:sz="4" w:space="0" w:color="auto"/>
            </w:tcBorders>
            <w:shd w:val="clear" w:color="auto" w:fill="auto"/>
            <w:noWrap/>
            <w:vAlign w:val="center"/>
            <w:hideMark/>
          </w:tcPr>
          <w:p w14:paraId="7E7E92B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7.433,00 </w:t>
            </w:r>
          </w:p>
        </w:tc>
      </w:tr>
      <w:tr w:rsidR="0015796D" w:rsidRPr="0015796D" w14:paraId="61D159CC" w14:textId="77777777" w:rsidTr="0015796D">
        <w:trPr>
          <w:trHeight w:val="75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00242BC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13.11</w:t>
            </w:r>
          </w:p>
        </w:tc>
        <w:tc>
          <w:tcPr>
            <w:tcW w:w="1327" w:type="dxa"/>
            <w:tcBorders>
              <w:top w:val="nil"/>
              <w:left w:val="nil"/>
              <w:bottom w:val="single" w:sz="4" w:space="0" w:color="auto"/>
              <w:right w:val="single" w:sz="4" w:space="0" w:color="auto"/>
            </w:tcBorders>
            <w:shd w:val="clear" w:color="auto" w:fill="auto"/>
            <w:noWrap/>
            <w:vAlign w:val="center"/>
            <w:hideMark/>
          </w:tcPr>
          <w:p w14:paraId="06AFA93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14.006.0021-0</w:t>
            </w:r>
          </w:p>
        </w:tc>
        <w:tc>
          <w:tcPr>
            <w:tcW w:w="5154" w:type="dxa"/>
            <w:tcBorders>
              <w:top w:val="nil"/>
              <w:left w:val="nil"/>
              <w:bottom w:val="single" w:sz="4" w:space="0" w:color="auto"/>
              <w:right w:val="single" w:sz="4" w:space="0" w:color="auto"/>
            </w:tcBorders>
            <w:shd w:val="clear" w:color="auto" w:fill="auto"/>
            <w:vAlign w:val="center"/>
            <w:hideMark/>
          </w:tcPr>
          <w:p w14:paraId="1BFB6080"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Porta de madeira de lei em compensado, de 80x210x3cm, folheada nas </w:t>
            </w:r>
            <w:proofErr w:type="spellStart"/>
            <w:r w:rsidRPr="0015796D">
              <w:rPr>
                <w:rFonts w:ascii="Cambria" w:hAnsi="Cambria" w:cs="Calibri"/>
                <w:color w:val="auto"/>
                <w:sz w:val="16"/>
                <w:szCs w:val="16"/>
              </w:rPr>
              <w:t>dua</w:t>
            </w:r>
            <w:proofErr w:type="spellEnd"/>
            <w:r w:rsidRPr="0015796D">
              <w:rPr>
                <w:rFonts w:ascii="Cambria" w:hAnsi="Cambria" w:cs="Calibri"/>
                <w:color w:val="auto"/>
                <w:sz w:val="16"/>
                <w:szCs w:val="16"/>
              </w:rPr>
              <w:t xml:space="preserve"> faces inclusive aduela </w:t>
            </w:r>
            <w:proofErr w:type="spellStart"/>
            <w:r w:rsidRPr="0015796D">
              <w:rPr>
                <w:rFonts w:ascii="Cambria" w:hAnsi="Cambria" w:cs="Calibri"/>
                <w:color w:val="auto"/>
                <w:sz w:val="16"/>
                <w:szCs w:val="16"/>
              </w:rPr>
              <w:t>alizares</w:t>
            </w:r>
            <w:proofErr w:type="spellEnd"/>
            <w:r w:rsidRPr="0015796D">
              <w:rPr>
                <w:rFonts w:ascii="Cambria" w:hAnsi="Cambria" w:cs="Calibri"/>
                <w:color w:val="auto"/>
                <w:sz w:val="16"/>
                <w:szCs w:val="16"/>
              </w:rPr>
              <w:t xml:space="preserve"> e ferragens, fornecimento e colocação.</w:t>
            </w:r>
          </w:p>
        </w:tc>
        <w:tc>
          <w:tcPr>
            <w:tcW w:w="661" w:type="dxa"/>
            <w:tcBorders>
              <w:top w:val="nil"/>
              <w:left w:val="nil"/>
              <w:bottom w:val="single" w:sz="4" w:space="0" w:color="auto"/>
              <w:right w:val="single" w:sz="4" w:space="0" w:color="auto"/>
            </w:tcBorders>
            <w:shd w:val="clear" w:color="auto" w:fill="auto"/>
            <w:noWrap/>
            <w:vAlign w:val="center"/>
            <w:hideMark/>
          </w:tcPr>
          <w:p w14:paraId="15B1D53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624DC84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28,00</w:t>
            </w:r>
          </w:p>
        </w:tc>
        <w:tc>
          <w:tcPr>
            <w:tcW w:w="1245" w:type="dxa"/>
            <w:tcBorders>
              <w:top w:val="nil"/>
              <w:left w:val="nil"/>
              <w:bottom w:val="single" w:sz="4" w:space="0" w:color="auto"/>
              <w:right w:val="single" w:sz="4" w:space="0" w:color="auto"/>
            </w:tcBorders>
            <w:shd w:val="clear" w:color="000000" w:fill="FFFFFF"/>
            <w:vAlign w:val="center"/>
            <w:hideMark/>
          </w:tcPr>
          <w:p w14:paraId="5D0948C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257,12 </w:t>
            </w:r>
          </w:p>
        </w:tc>
        <w:tc>
          <w:tcPr>
            <w:tcW w:w="1972" w:type="dxa"/>
            <w:tcBorders>
              <w:top w:val="nil"/>
              <w:left w:val="nil"/>
              <w:bottom w:val="single" w:sz="4" w:space="0" w:color="auto"/>
              <w:right w:val="single" w:sz="4" w:space="0" w:color="auto"/>
            </w:tcBorders>
            <w:shd w:val="clear" w:color="auto" w:fill="auto"/>
            <w:noWrap/>
            <w:vAlign w:val="center"/>
            <w:hideMark/>
          </w:tcPr>
          <w:p w14:paraId="483B1CD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7.199,36 </w:t>
            </w:r>
          </w:p>
        </w:tc>
        <w:tc>
          <w:tcPr>
            <w:tcW w:w="1016" w:type="dxa"/>
            <w:tcBorders>
              <w:top w:val="nil"/>
              <w:left w:val="nil"/>
              <w:bottom w:val="single" w:sz="4" w:space="0" w:color="auto"/>
              <w:right w:val="single" w:sz="4" w:space="0" w:color="auto"/>
            </w:tcBorders>
            <w:shd w:val="clear" w:color="000000" w:fill="FFFFFF"/>
            <w:vAlign w:val="center"/>
            <w:hideMark/>
          </w:tcPr>
          <w:p w14:paraId="1ECE56A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R$ 299,36</w:t>
            </w:r>
          </w:p>
        </w:tc>
        <w:tc>
          <w:tcPr>
            <w:tcW w:w="2007" w:type="dxa"/>
            <w:tcBorders>
              <w:top w:val="nil"/>
              <w:left w:val="nil"/>
              <w:bottom w:val="single" w:sz="4" w:space="0" w:color="auto"/>
              <w:right w:val="single" w:sz="4" w:space="0" w:color="auto"/>
            </w:tcBorders>
            <w:shd w:val="clear" w:color="auto" w:fill="auto"/>
            <w:noWrap/>
            <w:vAlign w:val="center"/>
            <w:hideMark/>
          </w:tcPr>
          <w:p w14:paraId="6CDFD3E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8.382,08 </w:t>
            </w:r>
          </w:p>
        </w:tc>
      </w:tr>
      <w:tr w:rsidR="0015796D" w:rsidRPr="0015796D" w14:paraId="4155AB17" w14:textId="77777777" w:rsidTr="0015796D">
        <w:trPr>
          <w:trHeight w:val="78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376EE45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13.12</w:t>
            </w:r>
          </w:p>
        </w:tc>
        <w:tc>
          <w:tcPr>
            <w:tcW w:w="1327" w:type="dxa"/>
            <w:tcBorders>
              <w:top w:val="nil"/>
              <w:left w:val="nil"/>
              <w:bottom w:val="single" w:sz="4" w:space="0" w:color="auto"/>
              <w:right w:val="single" w:sz="4" w:space="0" w:color="auto"/>
            </w:tcBorders>
            <w:shd w:val="clear" w:color="auto" w:fill="auto"/>
            <w:noWrap/>
            <w:vAlign w:val="center"/>
            <w:hideMark/>
          </w:tcPr>
          <w:p w14:paraId="3439BEE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14.006.0023-0</w:t>
            </w:r>
          </w:p>
        </w:tc>
        <w:tc>
          <w:tcPr>
            <w:tcW w:w="5154" w:type="dxa"/>
            <w:tcBorders>
              <w:top w:val="nil"/>
              <w:left w:val="nil"/>
              <w:bottom w:val="single" w:sz="4" w:space="0" w:color="auto"/>
              <w:right w:val="single" w:sz="4" w:space="0" w:color="auto"/>
            </w:tcBorders>
            <w:shd w:val="clear" w:color="auto" w:fill="auto"/>
            <w:vAlign w:val="center"/>
            <w:hideMark/>
          </w:tcPr>
          <w:p w14:paraId="265DAF10"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Porta de madeira de lei em compensado, de 90x210x3cm, folheada nas </w:t>
            </w:r>
            <w:proofErr w:type="spellStart"/>
            <w:r w:rsidRPr="0015796D">
              <w:rPr>
                <w:rFonts w:ascii="Cambria" w:hAnsi="Cambria" w:cs="Calibri"/>
                <w:color w:val="auto"/>
                <w:sz w:val="16"/>
                <w:szCs w:val="16"/>
              </w:rPr>
              <w:t>dua</w:t>
            </w:r>
            <w:proofErr w:type="spellEnd"/>
            <w:r w:rsidRPr="0015796D">
              <w:rPr>
                <w:rFonts w:ascii="Cambria" w:hAnsi="Cambria" w:cs="Calibri"/>
                <w:color w:val="auto"/>
                <w:sz w:val="16"/>
                <w:szCs w:val="16"/>
              </w:rPr>
              <w:t xml:space="preserve"> faces inclusive aduela </w:t>
            </w:r>
            <w:proofErr w:type="spellStart"/>
            <w:r w:rsidRPr="0015796D">
              <w:rPr>
                <w:rFonts w:ascii="Cambria" w:hAnsi="Cambria" w:cs="Calibri"/>
                <w:color w:val="auto"/>
                <w:sz w:val="16"/>
                <w:szCs w:val="16"/>
              </w:rPr>
              <w:t>alizares</w:t>
            </w:r>
            <w:proofErr w:type="spellEnd"/>
            <w:r w:rsidRPr="0015796D">
              <w:rPr>
                <w:rFonts w:ascii="Cambria" w:hAnsi="Cambria" w:cs="Calibri"/>
                <w:color w:val="auto"/>
                <w:sz w:val="16"/>
                <w:szCs w:val="16"/>
              </w:rPr>
              <w:t xml:space="preserve"> e ferragens, fornecimento e colocação.</w:t>
            </w:r>
          </w:p>
        </w:tc>
        <w:tc>
          <w:tcPr>
            <w:tcW w:w="661" w:type="dxa"/>
            <w:tcBorders>
              <w:top w:val="nil"/>
              <w:left w:val="nil"/>
              <w:bottom w:val="single" w:sz="4" w:space="0" w:color="auto"/>
              <w:right w:val="single" w:sz="4" w:space="0" w:color="auto"/>
            </w:tcBorders>
            <w:shd w:val="clear" w:color="auto" w:fill="auto"/>
            <w:noWrap/>
            <w:vAlign w:val="center"/>
            <w:hideMark/>
          </w:tcPr>
          <w:p w14:paraId="7311B80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09CEB04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16,00</w:t>
            </w:r>
          </w:p>
        </w:tc>
        <w:tc>
          <w:tcPr>
            <w:tcW w:w="1245" w:type="dxa"/>
            <w:tcBorders>
              <w:top w:val="nil"/>
              <w:left w:val="nil"/>
              <w:bottom w:val="single" w:sz="4" w:space="0" w:color="auto"/>
              <w:right w:val="single" w:sz="4" w:space="0" w:color="auto"/>
            </w:tcBorders>
            <w:shd w:val="clear" w:color="000000" w:fill="FFFFFF"/>
            <w:vAlign w:val="center"/>
            <w:hideMark/>
          </w:tcPr>
          <w:p w14:paraId="594C65E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294,27 </w:t>
            </w:r>
          </w:p>
        </w:tc>
        <w:tc>
          <w:tcPr>
            <w:tcW w:w="1972" w:type="dxa"/>
            <w:tcBorders>
              <w:top w:val="nil"/>
              <w:left w:val="nil"/>
              <w:bottom w:val="single" w:sz="4" w:space="0" w:color="auto"/>
              <w:right w:val="single" w:sz="4" w:space="0" w:color="auto"/>
            </w:tcBorders>
            <w:shd w:val="clear" w:color="auto" w:fill="auto"/>
            <w:noWrap/>
            <w:vAlign w:val="center"/>
            <w:hideMark/>
          </w:tcPr>
          <w:p w14:paraId="62ED78C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4.708,32 </w:t>
            </w:r>
          </w:p>
        </w:tc>
        <w:tc>
          <w:tcPr>
            <w:tcW w:w="1016" w:type="dxa"/>
            <w:tcBorders>
              <w:top w:val="nil"/>
              <w:left w:val="nil"/>
              <w:bottom w:val="single" w:sz="4" w:space="0" w:color="auto"/>
              <w:right w:val="single" w:sz="4" w:space="0" w:color="auto"/>
            </w:tcBorders>
            <w:shd w:val="clear" w:color="000000" w:fill="FFFFFF"/>
            <w:vAlign w:val="center"/>
            <w:hideMark/>
          </w:tcPr>
          <w:p w14:paraId="4B3E3BE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R$ 342,61</w:t>
            </w:r>
          </w:p>
        </w:tc>
        <w:tc>
          <w:tcPr>
            <w:tcW w:w="2007" w:type="dxa"/>
            <w:tcBorders>
              <w:top w:val="nil"/>
              <w:left w:val="nil"/>
              <w:bottom w:val="single" w:sz="4" w:space="0" w:color="auto"/>
              <w:right w:val="single" w:sz="4" w:space="0" w:color="auto"/>
            </w:tcBorders>
            <w:shd w:val="clear" w:color="auto" w:fill="auto"/>
            <w:noWrap/>
            <w:vAlign w:val="center"/>
            <w:hideMark/>
          </w:tcPr>
          <w:p w14:paraId="2D8E260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5.481,76 </w:t>
            </w:r>
          </w:p>
        </w:tc>
      </w:tr>
      <w:tr w:rsidR="0015796D" w:rsidRPr="0015796D" w14:paraId="2E543046" w14:textId="77777777" w:rsidTr="0015796D">
        <w:trPr>
          <w:trHeight w:val="61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0E91755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13.13</w:t>
            </w:r>
          </w:p>
        </w:tc>
        <w:tc>
          <w:tcPr>
            <w:tcW w:w="1327" w:type="dxa"/>
            <w:tcBorders>
              <w:top w:val="nil"/>
              <w:left w:val="nil"/>
              <w:bottom w:val="single" w:sz="4" w:space="0" w:color="auto"/>
              <w:right w:val="single" w:sz="4" w:space="0" w:color="auto"/>
            </w:tcBorders>
            <w:shd w:val="clear" w:color="auto" w:fill="auto"/>
            <w:noWrap/>
            <w:vAlign w:val="center"/>
            <w:hideMark/>
          </w:tcPr>
          <w:p w14:paraId="7D4E3D6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14.006.0185-0</w:t>
            </w:r>
          </w:p>
        </w:tc>
        <w:tc>
          <w:tcPr>
            <w:tcW w:w="5154" w:type="dxa"/>
            <w:tcBorders>
              <w:top w:val="nil"/>
              <w:left w:val="nil"/>
              <w:bottom w:val="single" w:sz="4" w:space="0" w:color="auto"/>
              <w:right w:val="single" w:sz="4" w:space="0" w:color="auto"/>
            </w:tcBorders>
            <w:shd w:val="clear" w:color="auto" w:fill="auto"/>
            <w:vAlign w:val="center"/>
            <w:hideMark/>
          </w:tcPr>
          <w:p w14:paraId="3D95785F"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Porta de madeira de lei maciça de frisos de 80x210x3,5cm marco de 7x3cm e alisares de 5x2cm em uma face</w:t>
            </w:r>
          </w:p>
        </w:tc>
        <w:tc>
          <w:tcPr>
            <w:tcW w:w="661" w:type="dxa"/>
            <w:tcBorders>
              <w:top w:val="nil"/>
              <w:left w:val="nil"/>
              <w:bottom w:val="single" w:sz="4" w:space="0" w:color="auto"/>
              <w:right w:val="single" w:sz="4" w:space="0" w:color="auto"/>
            </w:tcBorders>
            <w:shd w:val="clear" w:color="auto" w:fill="auto"/>
            <w:noWrap/>
            <w:vAlign w:val="center"/>
            <w:hideMark/>
          </w:tcPr>
          <w:p w14:paraId="2A37AEF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353F835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14,00</w:t>
            </w:r>
          </w:p>
        </w:tc>
        <w:tc>
          <w:tcPr>
            <w:tcW w:w="1245" w:type="dxa"/>
            <w:tcBorders>
              <w:top w:val="nil"/>
              <w:left w:val="nil"/>
              <w:bottom w:val="single" w:sz="4" w:space="0" w:color="auto"/>
              <w:right w:val="single" w:sz="4" w:space="0" w:color="auto"/>
            </w:tcBorders>
            <w:shd w:val="clear" w:color="000000" w:fill="FFFFFF"/>
            <w:vAlign w:val="center"/>
            <w:hideMark/>
          </w:tcPr>
          <w:p w14:paraId="609E32A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1.107,14 </w:t>
            </w:r>
          </w:p>
        </w:tc>
        <w:tc>
          <w:tcPr>
            <w:tcW w:w="1972" w:type="dxa"/>
            <w:tcBorders>
              <w:top w:val="nil"/>
              <w:left w:val="nil"/>
              <w:bottom w:val="single" w:sz="4" w:space="0" w:color="auto"/>
              <w:right w:val="single" w:sz="4" w:space="0" w:color="auto"/>
            </w:tcBorders>
            <w:shd w:val="clear" w:color="auto" w:fill="auto"/>
            <w:noWrap/>
            <w:vAlign w:val="center"/>
            <w:hideMark/>
          </w:tcPr>
          <w:p w14:paraId="300A74F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15.499,96 </w:t>
            </w:r>
          </w:p>
        </w:tc>
        <w:tc>
          <w:tcPr>
            <w:tcW w:w="1016" w:type="dxa"/>
            <w:tcBorders>
              <w:top w:val="nil"/>
              <w:left w:val="nil"/>
              <w:bottom w:val="single" w:sz="4" w:space="0" w:color="auto"/>
              <w:right w:val="single" w:sz="4" w:space="0" w:color="auto"/>
            </w:tcBorders>
            <w:shd w:val="clear" w:color="000000" w:fill="FFFFFF"/>
            <w:vAlign w:val="center"/>
            <w:hideMark/>
          </w:tcPr>
          <w:p w14:paraId="1C36972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R$ 1.289,04</w:t>
            </w:r>
          </w:p>
        </w:tc>
        <w:tc>
          <w:tcPr>
            <w:tcW w:w="2007" w:type="dxa"/>
            <w:tcBorders>
              <w:top w:val="nil"/>
              <w:left w:val="nil"/>
              <w:bottom w:val="single" w:sz="4" w:space="0" w:color="auto"/>
              <w:right w:val="single" w:sz="4" w:space="0" w:color="auto"/>
            </w:tcBorders>
            <w:shd w:val="clear" w:color="auto" w:fill="auto"/>
            <w:noWrap/>
            <w:vAlign w:val="center"/>
            <w:hideMark/>
          </w:tcPr>
          <w:p w14:paraId="75508D9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18.046,56 </w:t>
            </w:r>
          </w:p>
        </w:tc>
      </w:tr>
      <w:tr w:rsidR="0015796D" w:rsidRPr="0015796D" w14:paraId="41AEEC9F" w14:textId="77777777" w:rsidTr="0015796D">
        <w:trPr>
          <w:trHeight w:val="94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6ECCA83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13.14</w:t>
            </w:r>
          </w:p>
        </w:tc>
        <w:tc>
          <w:tcPr>
            <w:tcW w:w="1327" w:type="dxa"/>
            <w:tcBorders>
              <w:top w:val="nil"/>
              <w:left w:val="nil"/>
              <w:bottom w:val="single" w:sz="4" w:space="0" w:color="auto"/>
              <w:right w:val="single" w:sz="4" w:space="0" w:color="auto"/>
            </w:tcBorders>
            <w:shd w:val="clear" w:color="auto" w:fill="auto"/>
            <w:noWrap/>
            <w:vAlign w:val="center"/>
            <w:hideMark/>
          </w:tcPr>
          <w:p w14:paraId="3C5F694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14.006.0285-0</w:t>
            </w:r>
          </w:p>
        </w:tc>
        <w:tc>
          <w:tcPr>
            <w:tcW w:w="5154" w:type="dxa"/>
            <w:tcBorders>
              <w:top w:val="nil"/>
              <w:left w:val="nil"/>
              <w:bottom w:val="single" w:sz="4" w:space="0" w:color="auto"/>
              <w:right w:val="single" w:sz="4" w:space="0" w:color="auto"/>
            </w:tcBorders>
            <w:shd w:val="clear" w:color="auto" w:fill="auto"/>
            <w:hideMark/>
          </w:tcPr>
          <w:p w14:paraId="3356B451"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Janela de madeira de lei, de abrir, de 120 x 150 x 3cm, tipo VVP (veneziana, vidro e    </w:t>
            </w:r>
            <w:proofErr w:type="gramStart"/>
            <w:r w:rsidRPr="0015796D">
              <w:rPr>
                <w:rFonts w:ascii="Cambria" w:hAnsi="Cambria" w:cs="Calibri"/>
                <w:color w:val="auto"/>
                <w:sz w:val="16"/>
                <w:szCs w:val="16"/>
              </w:rPr>
              <w:t xml:space="preserve">postigo)   </w:t>
            </w:r>
            <w:proofErr w:type="gramEnd"/>
            <w:r w:rsidRPr="0015796D">
              <w:rPr>
                <w:rFonts w:ascii="Cambria" w:hAnsi="Cambria" w:cs="Calibri"/>
                <w:color w:val="auto"/>
                <w:sz w:val="16"/>
                <w:szCs w:val="16"/>
              </w:rPr>
              <w:t xml:space="preserve"> em   2   folhas   e   marco   de   7   x   3cm,   exclusive   ferragens. FORNECIMENTO e COLOCAÇÃO</w:t>
            </w:r>
          </w:p>
        </w:tc>
        <w:tc>
          <w:tcPr>
            <w:tcW w:w="661" w:type="dxa"/>
            <w:tcBorders>
              <w:top w:val="nil"/>
              <w:left w:val="nil"/>
              <w:bottom w:val="single" w:sz="4" w:space="0" w:color="auto"/>
              <w:right w:val="single" w:sz="4" w:space="0" w:color="auto"/>
            </w:tcBorders>
            <w:shd w:val="clear" w:color="auto" w:fill="auto"/>
            <w:noWrap/>
            <w:vAlign w:val="center"/>
            <w:hideMark/>
          </w:tcPr>
          <w:p w14:paraId="2050540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44B3764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8,00</w:t>
            </w:r>
          </w:p>
        </w:tc>
        <w:tc>
          <w:tcPr>
            <w:tcW w:w="1245" w:type="dxa"/>
            <w:tcBorders>
              <w:top w:val="nil"/>
              <w:left w:val="nil"/>
              <w:bottom w:val="single" w:sz="4" w:space="0" w:color="auto"/>
              <w:right w:val="single" w:sz="4" w:space="0" w:color="auto"/>
            </w:tcBorders>
            <w:shd w:val="clear" w:color="000000" w:fill="FFFFFF"/>
            <w:vAlign w:val="center"/>
            <w:hideMark/>
          </w:tcPr>
          <w:p w14:paraId="33CCE89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1.086,22 </w:t>
            </w:r>
          </w:p>
        </w:tc>
        <w:tc>
          <w:tcPr>
            <w:tcW w:w="1972" w:type="dxa"/>
            <w:tcBorders>
              <w:top w:val="nil"/>
              <w:left w:val="nil"/>
              <w:bottom w:val="single" w:sz="4" w:space="0" w:color="auto"/>
              <w:right w:val="single" w:sz="4" w:space="0" w:color="auto"/>
            </w:tcBorders>
            <w:shd w:val="clear" w:color="auto" w:fill="auto"/>
            <w:noWrap/>
            <w:vAlign w:val="center"/>
            <w:hideMark/>
          </w:tcPr>
          <w:p w14:paraId="5704CE0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8.689,76 </w:t>
            </w:r>
          </w:p>
        </w:tc>
        <w:tc>
          <w:tcPr>
            <w:tcW w:w="1016" w:type="dxa"/>
            <w:tcBorders>
              <w:top w:val="nil"/>
              <w:left w:val="nil"/>
              <w:bottom w:val="single" w:sz="4" w:space="0" w:color="auto"/>
              <w:right w:val="single" w:sz="4" w:space="0" w:color="auto"/>
            </w:tcBorders>
            <w:shd w:val="clear" w:color="000000" w:fill="FFFFFF"/>
            <w:vAlign w:val="center"/>
            <w:hideMark/>
          </w:tcPr>
          <w:p w14:paraId="6E612AE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R$ 1.264,68</w:t>
            </w:r>
          </w:p>
        </w:tc>
        <w:tc>
          <w:tcPr>
            <w:tcW w:w="2007" w:type="dxa"/>
            <w:tcBorders>
              <w:top w:val="nil"/>
              <w:left w:val="nil"/>
              <w:bottom w:val="single" w:sz="4" w:space="0" w:color="auto"/>
              <w:right w:val="single" w:sz="4" w:space="0" w:color="auto"/>
            </w:tcBorders>
            <w:shd w:val="clear" w:color="auto" w:fill="auto"/>
            <w:noWrap/>
            <w:vAlign w:val="center"/>
            <w:hideMark/>
          </w:tcPr>
          <w:p w14:paraId="20B7AE8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10.117,44 </w:t>
            </w:r>
          </w:p>
        </w:tc>
      </w:tr>
      <w:tr w:rsidR="0015796D" w:rsidRPr="0015796D" w14:paraId="5E89D2BA" w14:textId="77777777" w:rsidTr="0015796D">
        <w:trPr>
          <w:trHeight w:val="79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6EB8747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13.15</w:t>
            </w:r>
          </w:p>
        </w:tc>
        <w:tc>
          <w:tcPr>
            <w:tcW w:w="1327" w:type="dxa"/>
            <w:tcBorders>
              <w:top w:val="nil"/>
              <w:left w:val="nil"/>
              <w:bottom w:val="single" w:sz="4" w:space="0" w:color="auto"/>
              <w:right w:val="single" w:sz="4" w:space="0" w:color="auto"/>
            </w:tcBorders>
            <w:shd w:val="clear" w:color="auto" w:fill="auto"/>
            <w:noWrap/>
            <w:vAlign w:val="center"/>
            <w:hideMark/>
          </w:tcPr>
          <w:p w14:paraId="3558D7D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14.003.0025-0</w:t>
            </w:r>
          </w:p>
        </w:tc>
        <w:tc>
          <w:tcPr>
            <w:tcW w:w="5154" w:type="dxa"/>
            <w:tcBorders>
              <w:top w:val="nil"/>
              <w:left w:val="nil"/>
              <w:bottom w:val="single" w:sz="4" w:space="0" w:color="auto"/>
              <w:right w:val="single" w:sz="4" w:space="0" w:color="auto"/>
            </w:tcBorders>
            <w:shd w:val="clear" w:color="auto" w:fill="auto"/>
            <w:hideMark/>
          </w:tcPr>
          <w:p w14:paraId="2C5E2303"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Janela de alumínio </w:t>
            </w:r>
            <w:proofErr w:type="spellStart"/>
            <w:r w:rsidRPr="0015796D">
              <w:rPr>
                <w:rFonts w:ascii="Cambria" w:hAnsi="Cambria" w:cs="Calibri"/>
                <w:color w:val="auto"/>
                <w:sz w:val="16"/>
                <w:szCs w:val="16"/>
              </w:rPr>
              <w:t>anodizado</w:t>
            </w:r>
            <w:proofErr w:type="spellEnd"/>
            <w:r w:rsidRPr="0015796D">
              <w:rPr>
                <w:rFonts w:ascii="Cambria" w:hAnsi="Cambria" w:cs="Calibri"/>
                <w:color w:val="auto"/>
                <w:sz w:val="16"/>
                <w:szCs w:val="16"/>
              </w:rPr>
              <w:t xml:space="preserve"> ao natural de correr, com duas folhas de correr, em perfis série 28. FORNECIMENTO e COLOCAÇÃO</w:t>
            </w:r>
          </w:p>
        </w:tc>
        <w:tc>
          <w:tcPr>
            <w:tcW w:w="661" w:type="dxa"/>
            <w:tcBorders>
              <w:top w:val="nil"/>
              <w:left w:val="nil"/>
              <w:bottom w:val="single" w:sz="4" w:space="0" w:color="auto"/>
              <w:right w:val="single" w:sz="4" w:space="0" w:color="auto"/>
            </w:tcBorders>
            <w:shd w:val="clear" w:color="auto" w:fill="auto"/>
            <w:noWrap/>
            <w:vAlign w:val="center"/>
            <w:hideMark/>
          </w:tcPr>
          <w:p w14:paraId="3271E8E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56FFE1D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8,00</w:t>
            </w:r>
          </w:p>
        </w:tc>
        <w:tc>
          <w:tcPr>
            <w:tcW w:w="1245" w:type="dxa"/>
            <w:tcBorders>
              <w:top w:val="nil"/>
              <w:left w:val="nil"/>
              <w:bottom w:val="single" w:sz="4" w:space="0" w:color="auto"/>
              <w:right w:val="single" w:sz="4" w:space="0" w:color="auto"/>
            </w:tcBorders>
            <w:shd w:val="clear" w:color="000000" w:fill="FFFFFF"/>
            <w:vAlign w:val="center"/>
            <w:hideMark/>
          </w:tcPr>
          <w:p w14:paraId="3187063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444,22 </w:t>
            </w:r>
          </w:p>
        </w:tc>
        <w:tc>
          <w:tcPr>
            <w:tcW w:w="1972" w:type="dxa"/>
            <w:tcBorders>
              <w:top w:val="nil"/>
              <w:left w:val="nil"/>
              <w:bottom w:val="single" w:sz="4" w:space="0" w:color="auto"/>
              <w:right w:val="single" w:sz="4" w:space="0" w:color="auto"/>
            </w:tcBorders>
            <w:shd w:val="clear" w:color="auto" w:fill="auto"/>
            <w:noWrap/>
            <w:vAlign w:val="center"/>
            <w:hideMark/>
          </w:tcPr>
          <w:p w14:paraId="2406260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3.553,76 </w:t>
            </w:r>
          </w:p>
        </w:tc>
        <w:tc>
          <w:tcPr>
            <w:tcW w:w="1016" w:type="dxa"/>
            <w:tcBorders>
              <w:top w:val="nil"/>
              <w:left w:val="nil"/>
              <w:bottom w:val="single" w:sz="4" w:space="0" w:color="auto"/>
              <w:right w:val="single" w:sz="4" w:space="0" w:color="auto"/>
            </w:tcBorders>
            <w:shd w:val="clear" w:color="000000" w:fill="FFFFFF"/>
            <w:vAlign w:val="center"/>
            <w:hideMark/>
          </w:tcPr>
          <w:p w14:paraId="1AEE91C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R$ 517,20</w:t>
            </w:r>
          </w:p>
        </w:tc>
        <w:tc>
          <w:tcPr>
            <w:tcW w:w="2007" w:type="dxa"/>
            <w:tcBorders>
              <w:top w:val="nil"/>
              <w:left w:val="nil"/>
              <w:bottom w:val="single" w:sz="4" w:space="0" w:color="auto"/>
              <w:right w:val="single" w:sz="4" w:space="0" w:color="auto"/>
            </w:tcBorders>
            <w:shd w:val="clear" w:color="auto" w:fill="auto"/>
            <w:noWrap/>
            <w:vAlign w:val="center"/>
            <w:hideMark/>
          </w:tcPr>
          <w:p w14:paraId="4D5C071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4.137,60 </w:t>
            </w:r>
          </w:p>
        </w:tc>
      </w:tr>
      <w:tr w:rsidR="0015796D" w:rsidRPr="0015796D" w14:paraId="1DAF0555" w14:textId="77777777" w:rsidTr="0015796D">
        <w:trPr>
          <w:trHeight w:val="48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686618B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13.16</w:t>
            </w:r>
          </w:p>
        </w:tc>
        <w:tc>
          <w:tcPr>
            <w:tcW w:w="1327" w:type="dxa"/>
            <w:tcBorders>
              <w:top w:val="nil"/>
              <w:left w:val="nil"/>
              <w:bottom w:val="single" w:sz="4" w:space="0" w:color="auto"/>
              <w:right w:val="single" w:sz="4" w:space="0" w:color="auto"/>
            </w:tcBorders>
            <w:shd w:val="clear" w:color="auto" w:fill="auto"/>
            <w:noWrap/>
            <w:vAlign w:val="center"/>
            <w:hideMark/>
          </w:tcPr>
          <w:p w14:paraId="2FCE001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14.003.0225-0</w:t>
            </w:r>
          </w:p>
        </w:tc>
        <w:tc>
          <w:tcPr>
            <w:tcW w:w="5154" w:type="dxa"/>
            <w:tcBorders>
              <w:top w:val="nil"/>
              <w:left w:val="nil"/>
              <w:bottom w:val="single" w:sz="4" w:space="0" w:color="auto"/>
              <w:right w:val="single" w:sz="4" w:space="0" w:color="auto"/>
            </w:tcBorders>
            <w:shd w:val="clear" w:color="auto" w:fill="auto"/>
            <w:hideMark/>
          </w:tcPr>
          <w:p w14:paraId="0CE63844"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Porta de alumínio </w:t>
            </w:r>
            <w:proofErr w:type="spellStart"/>
            <w:r w:rsidRPr="0015796D">
              <w:rPr>
                <w:rFonts w:ascii="Cambria" w:hAnsi="Cambria" w:cs="Calibri"/>
                <w:color w:val="auto"/>
                <w:sz w:val="16"/>
                <w:szCs w:val="16"/>
              </w:rPr>
              <w:t>anodizado</w:t>
            </w:r>
            <w:proofErr w:type="spellEnd"/>
            <w:r w:rsidRPr="0015796D">
              <w:rPr>
                <w:rFonts w:ascii="Cambria" w:hAnsi="Cambria" w:cs="Calibri"/>
                <w:color w:val="auto"/>
                <w:sz w:val="16"/>
                <w:szCs w:val="16"/>
              </w:rPr>
              <w:t xml:space="preserve"> ao natural, perfil série 25, em veneziana, exclusive fechadura. FORNECIMENTO e COLOCAÇÃO</w:t>
            </w:r>
          </w:p>
        </w:tc>
        <w:tc>
          <w:tcPr>
            <w:tcW w:w="661" w:type="dxa"/>
            <w:tcBorders>
              <w:top w:val="nil"/>
              <w:left w:val="nil"/>
              <w:bottom w:val="single" w:sz="4" w:space="0" w:color="auto"/>
              <w:right w:val="single" w:sz="4" w:space="0" w:color="auto"/>
            </w:tcBorders>
            <w:shd w:val="clear" w:color="auto" w:fill="auto"/>
            <w:noWrap/>
            <w:vAlign w:val="center"/>
            <w:hideMark/>
          </w:tcPr>
          <w:p w14:paraId="77094E3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3B0B433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4,00</w:t>
            </w:r>
          </w:p>
        </w:tc>
        <w:tc>
          <w:tcPr>
            <w:tcW w:w="1245" w:type="dxa"/>
            <w:tcBorders>
              <w:top w:val="nil"/>
              <w:left w:val="nil"/>
              <w:bottom w:val="single" w:sz="4" w:space="0" w:color="auto"/>
              <w:right w:val="single" w:sz="4" w:space="0" w:color="auto"/>
            </w:tcBorders>
            <w:shd w:val="clear" w:color="000000" w:fill="FFFFFF"/>
            <w:vAlign w:val="center"/>
            <w:hideMark/>
          </w:tcPr>
          <w:p w14:paraId="3A1E72B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1.152,30 </w:t>
            </w:r>
          </w:p>
        </w:tc>
        <w:tc>
          <w:tcPr>
            <w:tcW w:w="1972" w:type="dxa"/>
            <w:tcBorders>
              <w:top w:val="nil"/>
              <w:left w:val="nil"/>
              <w:bottom w:val="single" w:sz="4" w:space="0" w:color="auto"/>
              <w:right w:val="single" w:sz="4" w:space="0" w:color="auto"/>
            </w:tcBorders>
            <w:shd w:val="clear" w:color="auto" w:fill="auto"/>
            <w:noWrap/>
            <w:vAlign w:val="center"/>
            <w:hideMark/>
          </w:tcPr>
          <w:p w14:paraId="3D23B93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4.609,20 </w:t>
            </w:r>
          </w:p>
        </w:tc>
        <w:tc>
          <w:tcPr>
            <w:tcW w:w="1016" w:type="dxa"/>
            <w:tcBorders>
              <w:top w:val="nil"/>
              <w:left w:val="nil"/>
              <w:bottom w:val="single" w:sz="4" w:space="0" w:color="auto"/>
              <w:right w:val="single" w:sz="4" w:space="0" w:color="auto"/>
            </w:tcBorders>
            <w:shd w:val="clear" w:color="000000" w:fill="FFFFFF"/>
            <w:vAlign w:val="center"/>
            <w:hideMark/>
          </w:tcPr>
          <w:p w14:paraId="1E861C1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R$ 1.341,62</w:t>
            </w:r>
          </w:p>
        </w:tc>
        <w:tc>
          <w:tcPr>
            <w:tcW w:w="2007" w:type="dxa"/>
            <w:tcBorders>
              <w:top w:val="nil"/>
              <w:left w:val="nil"/>
              <w:bottom w:val="single" w:sz="4" w:space="0" w:color="auto"/>
              <w:right w:val="single" w:sz="4" w:space="0" w:color="auto"/>
            </w:tcBorders>
            <w:shd w:val="clear" w:color="auto" w:fill="auto"/>
            <w:noWrap/>
            <w:vAlign w:val="center"/>
            <w:hideMark/>
          </w:tcPr>
          <w:p w14:paraId="19EFC04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5.366,48 </w:t>
            </w:r>
          </w:p>
        </w:tc>
      </w:tr>
      <w:tr w:rsidR="0015796D" w:rsidRPr="0015796D" w14:paraId="7E9C36AE" w14:textId="77777777" w:rsidTr="0015796D">
        <w:trPr>
          <w:trHeight w:val="136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5E6C5C8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13.17</w:t>
            </w:r>
          </w:p>
        </w:tc>
        <w:tc>
          <w:tcPr>
            <w:tcW w:w="1327" w:type="dxa"/>
            <w:tcBorders>
              <w:top w:val="nil"/>
              <w:left w:val="nil"/>
              <w:bottom w:val="single" w:sz="4" w:space="0" w:color="auto"/>
              <w:right w:val="single" w:sz="4" w:space="0" w:color="auto"/>
            </w:tcBorders>
            <w:shd w:val="clear" w:color="auto" w:fill="auto"/>
            <w:noWrap/>
            <w:vAlign w:val="center"/>
            <w:hideMark/>
          </w:tcPr>
          <w:p w14:paraId="7E2782C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14.004.0200-0</w:t>
            </w:r>
          </w:p>
        </w:tc>
        <w:tc>
          <w:tcPr>
            <w:tcW w:w="5154" w:type="dxa"/>
            <w:tcBorders>
              <w:top w:val="nil"/>
              <w:left w:val="nil"/>
              <w:bottom w:val="single" w:sz="4" w:space="0" w:color="auto"/>
              <w:right w:val="single" w:sz="4" w:space="0" w:color="auto"/>
            </w:tcBorders>
            <w:shd w:val="clear" w:color="auto" w:fill="auto"/>
            <w:hideMark/>
          </w:tcPr>
          <w:p w14:paraId="4CD132A2"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Película de segurança e controle solar com 15% de transmissão luminosa, 60% de reflexão de luz visível, 12% de transmissão de energia solar, 55% de reflexão de energia solar, 33% de absorção de energia solar, 5% de transmissão de raios ultravioleta e 70% de energia total refletida. FORNECIMENTO e COLOCAÇÃO</w:t>
            </w:r>
          </w:p>
        </w:tc>
        <w:tc>
          <w:tcPr>
            <w:tcW w:w="661" w:type="dxa"/>
            <w:tcBorders>
              <w:top w:val="nil"/>
              <w:left w:val="nil"/>
              <w:bottom w:val="single" w:sz="4" w:space="0" w:color="auto"/>
              <w:right w:val="single" w:sz="4" w:space="0" w:color="auto"/>
            </w:tcBorders>
            <w:shd w:val="clear" w:color="auto" w:fill="auto"/>
            <w:noWrap/>
            <w:vAlign w:val="center"/>
            <w:hideMark/>
          </w:tcPr>
          <w:p w14:paraId="109053F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M2</w:t>
            </w:r>
          </w:p>
        </w:tc>
        <w:tc>
          <w:tcPr>
            <w:tcW w:w="721" w:type="dxa"/>
            <w:tcBorders>
              <w:top w:val="nil"/>
              <w:left w:val="nil"/>
              <w:bottom w:val="single" w:sz="4" w:space="0" w:color="auto"/>
              <w:right w:val="single" w:sz="4" w:space="0" w:color="auto"/>
            </w:tcBorders>
            <w:shd w:val="clear" w:color="auto" w:fill="auto"/>
            <w:noWrap/>
            <w:vAlign w:val="center"/>
            <w:hideMark/>
          </w:tcPr>
          <w:p w14:paraId="0BF2A9F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50,00</w:t>
            </w:r>
          </w:p>
        </w:tc>
        <w:tc>
          <w:tcPr>
            <w:tcW w:w="1245" w:type="dxa"/>
            <w:tcBorders>
              <w:top w:val="nil"/>
              <w:left w:val="nil"/>
              <w:bottom w:val="single" w:sz="4" w:space="0" w:color="auto"/>
              <w:right w:val="single" w:sz="4" w:space="0" w:color="auto"/>
            </w:tcBorders>
            <w:shd w:val="clear" w:color="000000" w:fill="FFFFFF"/>
            <w:vAlign w:val="center"/>
            <w:hideMark/>
          </w:tcPr>
          <w:p w14:paraId="776E294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33,66 </w:t>
            </w:r>
          </w:p>
        </w:tc>
        <w:tc>
          <w:tcPr>
            <w:tcW w:w="1972" w:type="dxa"/>
            <w:tcBorders>
              <w:top w:val="nil"/>
              <w:left w:val="nil"/>
              <w:bottom w:val="single" w:sz="4" w:space="0" w:color="auto"/>
              <w:right w:val="single" w:sz="4" w:space="0" w:color="auto"/>
            </w:tcBorders>
            <w:shd w:val="clear" w:color="auto" w:fill="auto"/>
            <w:noWrap/>
            <w:vAlign w:val="center"/>
            <w:hideMark/>
          </w:tcPr>
          <w:p w14:paraId="5832D23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1.683,00 </w:t>
            </w:r>
          </w:p>
        </w:tc>
        <w:tc>
          <w:tcPr>
            <w:tcW w:w="1016" w:type="dxa"/>
            <w:tcBorders>
              <w:top w:val="nil"/>
              <w:left w:val="nil"/>
              <w:bottom w:val="single" w:sz="4" w:space="0" w:color="auto"/>
              <w:right w:val="single" w:sz="4" w:space="0" w:color="auto"/>
            </w:tcBorders>
            <w:shd w:val="clear" w:color="000000" w:fill="FFFFFF"/>
            <w:vAlign w:val="center"/>
            <w:hideMark/>
          </w:tcPr>
          <w:p w14:paraId="30B6D1F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R$ 39,19</w:t>
            </w:r>
          </w:p>
        </w:tc>
        <w:tc>
          <w:tcPr>
            <w:tcW w:w="2007" w:type="dxa"/>
            <w:tcBorders>
              <w:top w:val="nil"/>
              <w:left w:val="nil"/>
              <w:bottom w:val="single" w:sz="4" w:space="0" w:color="auto"/>
              <w:right w:val="single" w:sz="4" w:space="0" w:color="auto"/>
            </w:tcBorders>
            <w:shd w:val="clear" w:color="auto" w:fill="auto"/>
            <w:noWrap/>
            <w:vAlign w:val="center"/>
            <w:hideMark/>
          </w:tcPr>
          <w:p w14:paraId="70A17F4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1.959,50 </w:t>
            </w:r>
          </w:p>
        </w:tc>
      </w:tr>
      <w:tr w:rsidR="0015796D" w:rsidRPr="0015796D" w14:paraId="6967C3FE" w14:textId="77777777" w:rsidTr="0015796D">
        <w:trPr>
          <w:trHeight w:val="30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49EAAF7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13.18</w:t>
            </w:r>
          </w:p>
        </w:tc>
        <w:tc>
          <w:tcPr>
            <w:tcW w:w="1327" w:type="dxa"/>
            <w:tcBorders>
              <w:top w:val="nil"/>
              <w:left w:val="nil"/>
              <w:bottom w:val="single" w:sz="4" w:space="0" w:color="auto"/>
              <w:right w:val="single" w:sz="4" w:space="0" w:color="auto"/>
            </w:tcBorders>
            <w:shd w:val="clear" w:color="auto" w:fill="auto"/>
            <w:noWrap/>
            <w:vAlign w:val="center"/>
            <w:hideMark/>
          </w:tcPr>
          <w:p w14:paraId="4B5A449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14.006.0409-0</w:t>
            </w:r>
          </w:p>
        </w:tc>
        <w:tc>
          <w:tcPr>
            <w:tcW w:w="5154" w:type="dxa"/>
            <w:tcBorders>
              <w:top w:val="nil"/>
              <w:left w:val="nil"/>
              <w:bottom w:val="single" w:sz="4" w:space="0" w:color="auto"/>
              <w:right w:val="single" w:sz="4" w:space="0" w:color="auto"/>
            </w:tcBorders>
            <w:shd w:val="clear" w:color="auto" w:fill="auto"/>
            <w:vAlign w:val="center"/>
            <w:hideMark/>
          </w:tcPr>
          <w:p w14:paraId="610739D0"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proofErr w:type="spellStart"/>
            <w:r w:rsidRPr="0015796D">
              <w:rPr>
                <w:rFonts w:ascii="Cambria" w:hAnsi="Cambria" w:cs="Calibri"/>
                <w:color w:val="auto"/>
                <w:sz w:val="16"/>
                <w:szCs w:val="16"/>
              </w:rPr>
              <w:t>Alizar</w:t>
            </w:r>
            <w:proofErr w:type="spellEnd"/>
            <w:r w:rsidRPr="0015796D">
              <w:rPr>
                <w:rFonts w:ascii="Cambria" w:hAnsi="Cambria" w:cs="Calibri"/>
                <w:color w:val="auto"/>
                <w:sz w:val="16"/>
                <w:szCs w:val="16"/>
              </w:rPr>
              <w:t xml:space="preserve"> em madeira de lei de 5x2cm </w:t>
            </w:r>
            <w:proofErr w:type="spellStart"/>
            <w:r w:rsidRPr="0015796D">
              <w:rPr>
                <w:rFonts w:ascii="Cambria" w:hAnsi="Cambria" w:cs="Calibri"/>
                <w:color w:val="auto"/>
                <w:sz w:val="16"/>
                <w:szCs w:val="16"/>
              </w:rPr>
              <w:t>fornecimentoe</w:t>
            </w:r>
            <w:proofErr w:type="spellEnd"/>
            <w:r w:rsidRPr="0015796D">
              <w:rPr>
                <w:rFonts w:ascii="Cambria" w:hAnsi="Cambria" w:cs="Calibri"/>
                <w:color w:val="auto"/>
                <w:sz w:val="16"/>
                <w:szCs w:val="16"/>
              </w:rPr>
              <w:t xml:space="preserve"> colocação</w:t>
            </w:r>
          </w:p>
        </w:tc>
        <w:tc>
          <w:tcPr>
            <w:tcW w:w="661" w:type="dxa"/>
            <w:tcBorders>
              <w:top w:val="nil"/>
              <w:left w:val="nil"/>
              <w:bottom w:val="single" w:sz="4" w:space="0" w:color="auto"/>
              <w:right w:val="single" w:sz="4" w:space="0" w:color="auto"/>
            </w:tcBorders>
            <w:shd w:val="clear" w:color="auto" w:fill="auto"/>
            <w:noWrap/>
            <w:vAlign w:val="center"/>
            <w:hideMark/>
          </w:tcPr>
          <w:p w14:paraId="6D41C74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w:t>
            </w:r>
          </w:p>
        </w:tc>
        <w:tc>
          <w:tcPr>
            <w:tcW w:w="721" w:type="dxa"/>
            <w:tcBorders>
              <w:top w:val="nil"/>
              <w:left w:val="nil"/>
              <w:bottom w:val="single" w:sz="4" w:space="0" w:color="auto"/>
              <w:right w:val="single" w:sz="4" w:space="0" w:color="auto"/>
            </w:tcBorders>
            <w:shd w:val="clear" w:color="auto" w:fill="auto"/>
            <w:noWrap/>
            <w:vAlign w:val="center"/>
            <w:hideMark/>
          </w:tcPr>
          <w:p w14:paraId="0F873CD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282,80</w:t>
            </w:r>
          </w:p>
        </w:tc>
        <w:tc>
          <w:tcPr>
            <w:tcW w:w="1245" w:type="dxa"/>
            <w:tcBorders>
              <w:top w:val="nil"/>
              <w:left w:val="nil"/>
              <w:bottom w:val="single" w:sz="4" w:space="0" w:color="auto"/>
              <w:right w:val="single" w:sz="4" w:space="0" w:color="auto"/>
            </w:tcBorders>
            <w:shd w:val="clear" w:color="000000" w:fill="FFFFFF"/>
            <w:vAlign w:val="center"/>
            <w:hideMark/>
          </w:tcPr>
          <w:p w14:paraId="5236181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8,69 </w:t>
            </w:r>
          </w:p>
        </w:tc>
        <w:tc>
          <w:tcPr>
            <w:tcW w:w="1972" w:type="dxa"/>
            <w:tcBorders>
              <w:top w:val="nil"/>
              <w:left w:val="nil"/>
              <w:bottom w:val="single" w:sz="4" w:space="0" w:color="auto"/>
              <w:right w:val="single" w:sz="4" w:space="0" w:color="auto"/>
            </w:tcBorders>
            <w:shd w:val="clear" w:color="auto" w:fill="auto"/>
            <w:noWrap/>
            <w:vAlign w:val="center"/>
            <w:hideMark/>
          </w:tcPr>
          <w:p w14:paraId="0046FA3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2.457,53 </w:t>
            </w:r>
          </w:p>
        </w:tc>
        <w:tc>
          <w:tcPr>
            <w:tcW w:w="1016" w:type="dxa"/>
            <w:tcBorders>
              <w:top w:val="nil"/>
              <w:left w:val="nil"/>
              <w:bottom w:val="single" w:sz="4" w:space="0" w:color="auto"/>
              <w:right w:val="single" w:sz="4" w:space="0" w:color="auto"/>
            </w:tcBorders>
            <w:shd w:val="clear" w:color="000000" w:fill="FFFFFF"/>
            <w:vAlign w:val="center"/>
            <w:hideMark/>
          </w:tcPr>
          <w:p w14:paraId="3DFA750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R$ 10,11</w:t>
            </w:r>
          </w:p>
        </w:tc>
        <w:tc>
          <w:tcPr>
            <w:tcW w:w="2007" w:type="dxa"/>
            <w:tcBorders>
              <w:top w:val="nil"/>
              <w:left w:val="nil"/>
              <w:bottom w:val="single" w:sz="4" w:space="0" w:color="auto"/>
              <w:right w:val="single" w:sz="4" w:space="0" w:color="auto"/>
            </w:tcBorders>
            <w:shd w:val="clear" w:color="auto" w:fill="auto"/>
            <w:noWrap/>
            <w:vAlign w:val="center"/>
            <w:hideMark/>
          </w:tcPr>
          <w:p w14:paraId="4C68BEA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2.859,10 </w:t>
            </w:r>
          </w:p>
        </w:tc>
      </w:tr>
      <w:tr w:rsidR="0015796D" w:rsidRPr="0015796D" w14:paraId="7D233D37" w14:textId="77777777" w:rsidTr="0015796D">
        <w:trPr>
          <w:trHeight w:val="52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4CD6DC9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lastRenderedPageBreak/>
              <w:t>13.19</w:t>
            </w:r>
          </w:p>
        </w:tc>
        <w:tc>
          <w:tcPr>
            <w:tcW w:w="1327" w:type="dxa"/>
            <w:tcBorders>
              <w:top w:val="nil"/>
              <w:left w:val="nil"/>
              <w:bottom w:val="single" w:sz="4" w:space="0" w:color="auto"/>
              <w:right w:val="single" w:sz="4" w:space="0" w:color="auto"/>
            </w:tcBorders>
            <w:shd w:val="clear" w:color="auto" w:fill="auto"/>
            <w:noWrap/>
            <w:vAlign w:val="center"/>
            <w:hideMark/>
          </w:tcPr>
          <w:p w14:paraId="69DA37B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14.006.0407-0</w:t>
            </w:r>
          </w:p>
        </w:tc>
        <w:tc>
          <w:tcPr>
            <w:tcW w:w="5154" w:type="dxa"/>
            <w:tcBorders>
              <w:top w:val="nil"/>
              <w:left w:val="nil"/>
              <w:bottom w:val="single" w:sz="4" w:space="0" w:color="auto"/>
              <w:right w:val="single" w:sz="4" w:space="0" w:color="auto"/>
            </w:tcBorders>
            <w:shd w:val="clear" w:color="auto" w:fill="auto"/>
            <w:vAlign w:val="center"/>
            <w:hideMark/>
          </w:tcPr>
          <w:p w14:paraId="73996384"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Aduela em madeira de lei de 14x3cm com 3,5cm de rebaixo, fornecimento e colocação</w:t>
            </w:r>
          </w:p>
        </w:tc>
        <w:tc>
          <w:tcPr>
            <w:tcW w:w="661" w:type="dxa"/>
            <w:tcBorders>
              <w:top w:val="nil"/>
              <w:left w:val="nil"/>
              <w:bottom w:val="single" w:sz="4" w:space="0" w:color="auto"/>
              <w:right w:val="single" w:sz="4" w:space="0" w:color="auto"/>
            </w:tcBorders>
            <w:shd w:val="clear" w:color="auto" w:fill="auto"/>
            <w:noWrap/>
            <w:vAlign w:val="center"/>
            <w:hideMark/>
          </w:tcPr>
          <w:p w14:paraId="5E8BA39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w:t>
            </w:r>
          </w:p>
        </w:tc>
        <w:tc>
          <w:tcPr>
            <w:tcW w:w="721" w:type="dxa"/>
            <w:tcBorders>
              <w:top w:val="nil"/>
              <w:left w:val="nil"/>
              <w:bottom w:val="single" w:sz="4" w:space="0" w:color="auto"/>
              <w:right w:val="single" w:sz="4" w:space="0" w:color="auto"/>
            </w:tcBorders>
            <w:shd w:val="clear" w:color="auto" w:fill="auto"/>
            <w:noWrap/>
            <w:vAlign w:val="center"/>
            <w:hideMark/>
          </w:tcPr>
          <w:p w14:paraId="2E0F62D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113,12</w:t>
            </w:r>
          </w:p>
        </w:tc>
        <w:tc>
          <w:tcPr>
            <w:tcW w:w="1245" w:type="dxa"/>
            <w:tcBorders>
              <w:top w:val="nil"/>
              <w:left w:val="nil"/>
              <w:bottom w:val="single" w:sz="4" w:space="0" w:color="auto"/>
              <w:right w:val="single" w:sz="4" w:space="0" w:color="auto"/>
            </w:tcBorders>
            <w:shd w:val="clear" w:color="000000" w:fill="FFFFFF"/>
            <w:vAlign w:val="center"/>
            <w:hideMark/>
          </w:tcPr>
          <w:p w14:paraId="1F50D36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41,95 </w:t>
            </w:r>
          </w:p>
        </w:tc>
        <w:tc>
          <w:tcPr>
            <w:tcW w:w="1972" w:type="dxa"/>
            <w:tcBorders>
              <w:top w:val="nil"/>
              <w:left w:val="nil"/>
              <w:bottom w:val="single" w:sz="4" w:space="0" w:color="auto"/>
              <w:right w:val="single" w:sz="4" w:space="0" w:color="auto"/>
            </w:tcBorders>
            <w:shd w:val="clear" w:color="auto" w:fill="auto"/>
            <w:noWrap/>
            <w:vAlign w:val="center"/>
            <w:hideMark/>
          </w:tcPr>
          <w:p w14:paraId="7ACA56A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4.745,38 </w:t>
            </w:r>
          </w:p>
        </w:tc>
        <w:tc>
          <w:tcPr>
            <w:tcW w:w="1016" w:type="dxa"/>
            <w:tcBorders>
              <w:top w:val="nil"/>
              <w:left w:val="nil"/>
              <w:bottom w:val="single" w:sz="4" w:space="0" w:color="auto"/>
              <w:right w:val="single" w:sz="4" w:space="0" w:color="auto"/>
            </w:tcBorders>
            <w:shd w:val="clear" w:color="000000" w:fill="FFFFFF"/>
            <w:vAlign w:val="center"/>
            <w:hideMark/>
          </w:tcPr>
          <w:p w14:paraId="3F6B2EC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R$ 48,84</w:t>
            </w:r>
          </w:p>
        </w:tc>
        <w:tc>
          <w:tcPr>
            <w:tcW w:w="2007" w:type="dxa"/>
            <w:tcBorders>
              <w:top w:val="nil"/>
              <w:left w:val="nil"/>
              <w:bottom w:val="single" w:sz="4" w:space="0" w:color="auto"/>
              <w:right w:val="single" w:sz="4" w:space="0" w:color="auto"/>
            </w:tcBorders>
            <w:shd w:val="clear" w:color="auto" w:fill="auto"/>
            <w:noWrap/>
            <w:vAlign w:val="center"/>
            <w:hideMark/>
          </w:tcPr>
          <w:p w14:paraId="0DEDF6D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5.524,78 </w:t>
            </w:r>
          </w:p>
        </w:tc>
      </w:tr>
      <w:tr w:rsidR="0015796D" w:rsidRPr="0015796D" w14:paraId="36B16FBC" w14:textId="77777777" w:rsidTr="0015796D">
        <w:trPr>
          <w:trHeight w:val="109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4BF0602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13.20</w:t>
            </w:r>
          </w:p>
        </w:tc>
        <w:tc>
          <w:tcPr>
            <w:tcW w:w="1327" w:type="dxa"/>
            <w:tcBorders>
              <w:top w:val="nil"/>
              <w:left w:val="nil"/>
              <w:bottom w:val="single" w:sz="4" w:space="0" w:color="auto"/>
              <w:right w:val="single" w:sz="4" w:space="0" w:color="auto"/>
            </w:tcBorders>
            <w:shd w:val="clear" w:color="auto" w:fill="auto"/>
            <w:noWrap/>
            <w:vAlign w:val="center"/>
            <w:hideMark/>
          </w:tcPr>
          <w:p w14:paraId="5FA513F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14.002.0132-0</w:t>
            </w:r>
          </w:p>
        </w:tc>
        <w:tc>
          <w:tcPr>
            <w:tcW w:w="5154" w:type="dxa"/>
            <w:tcBorders>
              <w:top w:val="nil"/>
              <w:left w:val="nil"/>
              <w:bottom w:val="single" w:sz="4" w:space="0" w:color="auto"/>
              <w:right w:val="single" w:sz="4" w:space="0" w:color="auto"/>
            </w:tcBorders>
            <w:shd w:val="clear" w:color="auto" w:fill="auto"/>
            <w:vAlign w:val="center"/>
            <w:hideMark/>
          </w:tcPr>
          <w:p w14:paraId="5AFC41EC"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Grade de ferro com montantes de barras chatas de 2” x 3/8” a cada 2,00m e barras chatas de 1.1/2” x 3/8” a cada 10cm, intercaladas por pequenas barras chatas de 1.1/2” x 3/8” a cada 5cm, exclusive baldrame de concreto. FORNECIMENTO e COLOCAÇÃO</w:t>
            </w:r>
          </w:p>
        </w:tc>
        <w:tc>
          <w:tcPr>
            <w:tcW w:w="661" w:type="dxa"/>
            <w:tcBorders>
              <w:top w:val="nil"/>
              <w:left w:val="nil"/>
              <w:bottom w:val="single" w:sz="4" w:space="0" w:color="auto"/>
              <w:right w:val="single" w:sz="4" w:space="0" w:color="auto"/>
            </w:tcBorders>
            <w:shd w:val="clear" w:color="auto" w:fill="auto"/>
            <w:noWrap/>
            <w:vAlign w:val="center"/>
            <w:hideMark/>
          </w:tcPr>
          <w:p w14:paraId="1A79EE5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M2</w:t>
            </w:r>
          </w:p>
        </w:tc>
        <w:tc>
          <w:tcPr>
            <w:tcW w:w="721" w:type="dxa"/>
            <w:tcBorders>
              <w:top w:val="nil"/>
              <w:left w:val="nil"/>
              <w:bottom w:val="single" w:sz="4" w:space="0" w:color="auto"/>
              <w:right w:val="single" w:sz="4" w:space="0" w:color="auto"/>
            </w:tcBorders>
            <w:shd w:val="clear" w:color="auto" w:fill="auto"/>
            <w:noWrap/>
            <w:vAlign w:val="center"/>
            <w:hideMark/>
          </w:tcPr>
          <w:p w14:paraId="52B9B09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33,60</w:t>
            </w:r>
          </w:p>
        </w:tc>
        <w:tc>
          <w:tcPr>
            <w:tcW w:w="1245" w:type="dxa"/>
            <w:tcBorders>
              <w:top w:val="nil"/>
              <w:left w:val="nil"/>
              <w:bottom w:val="single" w:sz="4" w:space="0" w:color="auto"/>
              <w:right w:val="single" w:sz="4" w:space="0" w:color="auto"/>
            </w:tcBorders>
            <w:shd w:val="clear" w:color="000000" w:fill="FFFFFF"/>
            <w:vAlign w:val="center"/>
            <w:hideMark/>
          </w:tcPr>
          <w:p w14:paraId="38B845A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571,95 </w:t>
            </w:r>
          </w:p>
        </w:tc>
        <w:tc>
          <w:tcPr>
            <w:tcW w:w="1972" w:type="dxa"/>
            <w:tcBorders>
              <w:top w:val="nil"/>
              <w:left w:val="nil"/>
              <w:bottom w:val="single" w:sz="4" w:space="0" w:color="auto"/>
              <w:right w:val="single" w:sz="4" w:space="0" w:color="auto"/>
            </w:tcBorders>
            <w:shd w:val="clear" w:color="auto" w:fill="auto"/>
            <w:noWrap/>
            <w:vAlign w:val="center"/>
            <w:hideMark/>
          </w:tcPr>
          <w:p w14:paraId="1056003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19.217,52 </w:t>
            </w:r>
          </w:p>
        </w:tc>
        <w:tc>
          <w:tcPr>
            <w:tcW w:w="1016" w:type="dxa"/>
            <w:tcBorders>
              <w:top w:val="nil"/>
              <w:left w:val="nil"/>
              <w:bottom w:val="single" w:sz="4" w:space="0" w:color="auto"/>
              <w:right w:val="single" w:sz="4" w:space="0" w:color="auto"/>
            </w:tcBorders>
            <w:shd w:val="clear" w:color="000000" w:fill="FFFFFF"/>
            <w:vAlign w:val="center"/>
            <w:hideMark/>
          </w:tcPr>
          <w:p w14:paraId="4E5366A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R$ 665,92</w:t>
            </w:r>
          </w:p>
        </w:tc>
        <w:tc>
          <w:tcPr>
            <w:tcW w:w="2007" w:type="dxa"/>
            <w:tcBorders>
              <w:top w:val="nil"/>
              <w:left w:val="nil"/>
              <w:bottom w:val="single" w:sz="4" w:space="0" w:color="auto"/>
              <w:right w:val="single" w:sz="4" w:space="0" w:color="auto"/>
            </w:tcBorders>
            <w:shd w:val="clear" w:color="auto" w:fill="auto"/>
            <w:noWrap/>
            <w:vAlign w:val="center"/>
            <w:hideMark/>
          </w:tcPr>
          <w:p w14:paraId="70959CE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22.374,91 </w:t>
            </w:r>
          </w:p>
        </w:tc>
      </w:tr>
      <w:tr w:rsidR="0015796D" w:rsidRPr="0015796D" w14:paraId="42AA741C" w14:textId="77777777" w:rsidTr="0015796D">
        <w:trPr>
          <w:trHeight w:val="63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5018581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13.21</w:t>
            </w:r>
          </w:p>
        </w:tc>
        <w:tc>
          <w:tcPr>
            <w:tcW w:w="1327" w:type="dxa"/>
            <w:tcBorders>
              <w:top w:val="nil"/>
              <w:left w:val="nil"/>
              <w:bottom w:val="single" w:sz="4" w:space="0" w:color="auto"/>
              <w:right w:val="single" w:sz="4" w:space="0" w:color="auto"/>
            </w:tcBorders>
            <w:shd w:val="clear" w:color="auto" w:fill="auto"/>
            <w:noWrap/>
            <w:vAlign w:val="center"/>
            <w:hideMark/>
          </w:tcPr>
          <w:p w14:paraId="50F8273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14.002.0220-0</w:t>
            </w:r>
          </w:p>
        </w:tc>
        <w:tc>
          <w:tcPr>
            <w:tcW w:w="5154" w:type="dxa"/>
            <w:tcBorders>
              <w:top w:val="nil"/>
              <w:left w:val="nil"/>
              <w:bottom w:val="single" w:sz="4" w:space="0" w:color="auto"/>
              <w:right w:val="single" w:sz="4" w:space="0" w:color="auto"/>
            </w:tcBorders>
            <w:shd w:val="clear" w:color="auto" w:fill="auto"/>
            <w:vAlign w:val="center"/>
            <w:hideMark/>
          </w:tcPr>
          <w:p w14:paraId="5B0495E2"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Corrimão de tubo de ferro galvanizado de 1.1/4”, preso por chumbadores a cada metro. FORNECIMENTO e COLOCAÇÃO </w:t>
            </w:r>
          </w:p>
        </w:tc>
        <w:tc>
          <w:tcPr>
            <w:tcW w:w="661" w:type="dxa"/>
            <w:tcBorders>
              <w:top w:val="nil"/>
              <w:left w:val="nil"/>
              <w:bottom w:val="single" w:sz="4" w:space="0" w:color="auto"/>
              <w:right w:val="single" w:sz="4" w:space="0" w:color="auto"/>
            </w:tcBorders>
            <w:shd w:val="clear" w:color="auto" w:fill="auto"/>
            <w:noWrap/>
            <w:vAlign w:val="center"/>
            <w:hideMark/>
          </w:tcPr>
          <w:p w14:paraId="59F6EE7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w:t>
            </w:r>
          </w:p>
        </w:tc>
        <w:tc>
          <w:tcPr>
            <w:tcW w:w="721" w:type="dxa"/>
            <w:tcBorders>
              <w:top w:val="nil"/>
              <w:left w:val="nil"/>
              <w:bottom w:val="single" w:sz="4" w:space="0" w:color="auto"/>
              <w:right w:val="single" w:sz="4" w:space="0" w:color="auto"/>
            </w:tcBorders>
            <w:shd w:val="clear" w:color="auto" w:fill="auto"/>
            <w:noWrap/>
            <w:vAlign w:val="center"/>
            <w:hideMark/>
          </w:tcPr>
          <w:p w14:paraId="7126621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28,00</w:t>
            </w:r>
          </w:p>
        </w:tc>
        <w:tc>
          <w:tcPr>
            <w:tcW w:w="1245" w:type="dxa"/>
            <w:tcBorders>
              <w:top w:val="nil"/>
              <w:left w:val="nil"/>
              <w:bottom w:val="single" w:sz="4" w:space="0" w:color="auto"/>
              <w:right w:val="single" w:sz="4" w:space="0" w:color="auto"/>
            </w:tcBorders>
            <w:shd w:val="clear" w:color="000000" w:fill="FFFFFF"/>
            <w:vAlign w:val="center"/>
            <w:hideMark/>
          </w:tcPr>
          <w:p w14:paraId="688E85B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125,96 </w:t>
            </w:r>
          </w:p>
        </w:tc>
        <w:tc>
          <w:tcPr>
            <w:tcW w:w="1972" w:type="dxa"/>
            <w:tcBorders>
              <w:top w:val="nil"/>
              <w:left w:val="nil"/>
              <w:bottom w:val="single" w:sz="4" w:space="0" w:color="auto"/>
              <w:right w:val="single" w:sz="4" w:space="0" w:color="auto"/>
            </w:tcBorders>
            <w:shd w:val="clear" w:color="auto" w:fill="auto"/>
            <w:noWrap/>
            <w:vAlign w:val="center"/>
            <w:hideMark/>
          </w:tcPr>
          <w:p w14:paraId="3EACAA8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3.526,88 </w:t>
            </w:r>
          </w:p>
        </w:tc>
        <w:tc>
          <w:tcPr>
            <w:tcW w:w="1016" w:type="dxa"/>
            <w:tcBorders>
              <w:top w:val="nil"/>
              <w:left w:val="nil"/>
              <w:bottom w:val="single" w:sz="4" w:space="0" w:color="auto"/>
              <w:right w:val="single" w:sz="4" w:space="0" w:color="auto"/>
            </w:tcBorders>
            <w:shd w:val="clear" w:color="000000" w:fill="FFFFFF"/>
            <w:vAlign w:val="center"/>
            <w:hideMark/>
          </w:tcPr>
          <w:p w14:paraId="0115D55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R$ 146,65</w:t>
            </w:r>
          </w:p>
        </w:tc>
        <w:tc>
          <w:tcPr>
            <w:tcW w:w="2007" w:type="dxa"/>
            <w:tcBorders>
              <w:top w:val="nil"/>
              <w:left w:val="nil"/>
              <w:bottom w:val="single" w:sz="4" w:space="0" w:color="auto"/>
              <w:right w:val="single" w:sz="4" w:space="0" w:color="auto"/>
            </w:tcBorders>
            <w:shd w:val="clear" w:color="auto" w:fill="auto"/>
            <w:noWrap/>
            <w:vAlign w:val="center"/>
            <w:hideMark/>
          </w:tcPr>
          <w:p w14:paraId="3DA6CA4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4.106,20 </w:t>
            </w:r>
          </w:p>
        </w:tc>
      </w:tr>
      <w:tr w:rsidR="0015796D" w:rsidRPr="0015796D" w14:paraId="771F561C" w14:textId="77777777" w:rsidTr="0015796D">
        <w:trPr>
          <w:trHeight w:val="64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2035409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13.22</w:t>
            </w:r>
          </w:p>
        </w:tc>
        <w:tc>
          <w:tcPr>
            <w:tcW w:w="1327" w:type="dxa"/>
            <w:tcBorders>
              <w:top w:val="nil"/>
              <w:left w:val="nil"/>
              <w:bottom w:val="single" w:sz="4" w:space="0" w:color="auto"/>
              <w:right w:val="single" w:sz="4" w:space="0" w:color="auto"/>
            </w:tcBorders>
            <w:shd w:val="clear" w:color="auto" w:fill="auto"/>
            <w:noWrap/>
            <w:vAlign w:val="center"/>
            <w:hideMark/>
          </w:tcPr>
          <w:p w14:paraId="35FAF82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14.002.0071-0</w:t>
            </w:r>
          </w:p>
        </w:tc>
        <w:tc>
          <w:tcPr>
            <w:tcW w:w="5154" w:type="dxa"/>
            <w:tcBorders>
              <w:top w:val="nil"/>
              <w:left w:val="nil"/>
              <w:bottom w:val="single" w:sz="4" w:space="0" w:color="auto"/>
              <w:right w:val="single" w:sz="4" w:space="0" w:color="auto"/>
            </w:tcBorders>
            <w:shd w:val="clear" w:color="auto" w:fill="auto"/>
            <w:vAlign w:val="center"/>
            <w:hideMark/>
          </w:tcPr>
          <w:p w14:paraId="780FE010"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Portão de chapa de ferro galvanizado, com espessura de 0,5mm, com altura entre 2m e 3m e área total de 6m² a 9m², exclusive fechadura. FORNECIMENTO e COLOCAÇÃO</w:t>
            </w:r>
          </w:p>
        </w:tc>
        <w:tc>
          <w:tcPr>
            <w:tcW w:w="661" w:type="dxa"/>
            <w:tcBorders>
              <w:top w:val="nil"/>
              <w:left w:val="nil"/>
              <w:bottom w:val="single" w:sz="4" w:space="0" w:color="auto"/>
              <w:right w:val="single" w:sz="4" w:space="0" w:color="auto"/>
            </w:tcBorders>
            <w:shd w:val="clear" w:color="auto" w:fill="auto"/>
            <w:noWrap/>
            <w:vAlign w:val="center"/>
            <w:hideMark/>
          </w:tcPr>
          <w:p w14:paraId="1413C07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M2</w:t>
            </w:r>
          </w:p>
        </w:tc>
        <w:tc>
          <w:tcPr>
            <w:tcW w:w="721" w:type="dxa"/>
            <w:tcBorders>
              <w:top w:val="nil"/>
              <w:left w:val="nil"/>
              <w:bottom w:val="single" w:sz="4" w:space="0" w:color="auto"/>
              <w:right w:val="single" w:sz="4" w:space="0" w:color="auto"/>
            </w:tcBorders>
            <w:shd w:val="clear" w:color="auto" w:fill="auto"/>
            <w:noWrap/>
            <w:vAlign w:val="center"/>
            <w:hideMark/>
          </w:tcPr>
          <w:p w14:paraId="54CBA2C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22,40</w:t>
            </w:r>
          </w:p>
        </w:tc>
        <w:tc>
          <w:tcPr>
            <w:tcW w:w="1245" w:type="dxa"/>
            <w:tcBorders>
              <w:top w:val="nil"/>
              <w:left w:val="nil"/>
              <w:bottom w:val="single" w:sz="4" w:space="0" w:color="auto"/>
              <w:right w:val="single" w:sz="4" w:space="0" w:color="auto"/>
            </w:tcBorders>
            <w:shd w:val="clear" w:color="000000" w:fill="FFFFFF"/>
            <w:vAlign w:val="center"/>
            <w:hideMark/>
          </w:tcPr>
          <w:p w14:paraId="23303DF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1.187,38 </w:t>
            </w:r>
          </w:p>
        </w:tc>
        <w:tc>
          <w:tcPr>
            <w:tcW w:w="1972" w:type="dxa"/>
            <w:tcBorders>
              <w:top w:val="nil"/>
              <w:left w:val="nil"/>
              <w:bottom w:val="single" w:sz="4" w:space="0" w:color="auto"/>
              <w:right w:val="single" w:sz="4" w:space="0" w:color="auto"/>
            </w:tcBorders>
            <w:shd w:val="clear" w:color="auto" w:fill="auto"/>
            <w:noWrap/>
            <w:vAlign w:val="center"/>
            <w:hideMark/>
          </w:tcPr>
          <w:p w14:paraId="0CC6749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26.597,31 </w:t>
            </w:r>
          </w:p>
        </w:tc>
        <w:tc>
          <w:tcPr>
            <w:tcW w:w="1016" w:type="dxa"/>
            <w:tcBorders>
              <w:top w:val="nil"/>
              <w:left w:val="nil"/>
              <w:bottom w:val="single" w:sz="4" w:space="0" w:color="auto"/>
              <w:right w:val="single" w:sz="4" w:space="0" w:color="auto"/>
            </w:tcBorders>
            <w:shd w:val="clear" w:color="000000" w:fill="FFFFFF"/>
            <w:vAlign w:val="center"/>
            <w:hideMark/>
          </w:tcPr>
          <w:p w14:paraId="3472A2D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R$ 1.382,46</w:t>
            </w:r>
          </w:p>
        </w:tc>
        <w:tc>
          <w:tcPr>
            <w:tcW w:w="2007" w:type="dxa"/>
            <w:tcBorders>
              <w:top w:val="nil"/>
              <w:left w:val="nil"/>
              <w:bottom w:val="single" w:sz="4" w:space="0" w:color="auto"/>
              <w:right w:val="single" w:sz="4" w:space="0" w:color="auto"/>
            </w:tcBorders>
            <w:shd w:val="clear" w:color="auto" w:fill="auto"/>
            <w:noWrap/>
            <w:vAlign w:val="center"/>
            <w:hideMark/>
          </w:tcPr>
          <w:p w14:paraId="2CDEB70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30.967,10 </w:t>
            </w:r>
          </w:p>
        </w:tc>
      </w:tr>
      <w:tr w:rsidR="0015796D" w:rsidRPr="0015796D" w14:paraId="3AE425A9" w14:textId="77777777" w:rsidTr="0015796D">
        <w:trPr>
          <w:trHeight w:val="300"/>
        </w:trPr>
        <w:tc>
          <w:tcPr>
            <w:tcW w:w="10005" w:type="dxa"/>
            <w:gridSpan w:val="6"/>
            <w:tcBorders>
              <w:top w:val="single" w:sz="4" w:space="0" w:color="auto"/>
              <w:left w:val="single" w:sz="4" w:space="0" w:color="auto"/>
              <w:bottom w:val="single" w:sz="4" w:space="0" w:color="auto"/>
              <w:right w:val="nil"/>
            </w:tcBorders>
            <w:shd w:val="clear" w:color="auto" w:fill="auto"/>
            <w:noWrap/>
            <w:vAlign w:val="bottom"/>
            <w:hideMark/>
          </w:tcPr>
          <w:p w14:paraId="08376B95" w14:textId="77777777" w:rsidR="0015796D" w:rsidRPr="0015796D" w:rsidRDefault="0015796D" w:rsidP="0015796D">
            <w:pPr>
              <w:spacing w:after="0" w:line="240" w:lineRule="auto"/>
              <w:ind w:left="0" w:right="0" w:firstLine="0"/>
              <w:jc w:val="right"/>
              <w:rPr>
                <w:rFonts w:ascii="Cambria" w:hAnsi="Cambria" w:cs="Calibri"/>
                <w:b/>
                <w:bCs/>
                <w:color w:val="auto"/>
                <w:sz w:val="16"/>
                <w:szCs w:val="16"/>
              </w:rPr>
            </w:pPr>
            <w:r w:rsidRPr="0015796D">
              <w:rPr>
                <w:rFonts w:ascii="Cambria" w:hAnsi="Cambria" w:cs="Calibri"/>
                <w:b/>
                <w:bCs/>
                <w:color w:val="auto"/>
                <w:sz w:val="16"/>
                <w:szCs w:val="16"/>
              </w:rPr>
              <w:t>SUBTOTAL</w:t>
            </w:r>
          </w:p>
        </w:tc>
        <w:tc>
          <w:tcPr>
            <w:tcW w:w="1972" w:type="dxa"/>
            <w:tcBorders>
              <w:top w:val="nil"/>
              <w:left w:val="nil"/>
              <w:bottom w:val="nil"/>
              <w:right w:val="single" w:sz="8" w:space="0" w:color="auto"/>
            </w:tcBorders>
            <w:shd w:val="clear" w:color="auto" w:fill="auto"/>
            <w:noWrap/>
            <w:vAlign w:val="bottom"/>
            <w:hideMark/>
          </w:tcPr>
          <w:p w14:paraId="5126ECE6" w14:textId="77777777" w:rsidR="0015796D" w:rsidRPr="0015796D" w:rsidRDefault="0015796D" w:rsidP="0015796D">
            <w:pPr>
              <w:spacing w:after="0" w:line="240" w:lineRule="auto"/>
              <w:ind w:left="0" w:right="0" w:firstLine="0"/>
              <w:jc w:val="right"/>
              <w:rPr>
                <w:rFonts w:ascii="Cambria" w:hAnsi="Cambria" w:cs="Calibri"/>
                <w:b/>
                <w:bCs/>
                <w:color w:val="auto"/>
                <w:sz w:val="16"/>
                <w:szCs w:val="16"/>
              </w:rPr>
            </w:pPr>
            <w:r w:rsidRPr="0015796D">
              <w:rPr>
                <w:rFonts w:ascii="Cambria" w:hAnsi="Cambria" w:cs="Calibri"/>
                <w:b/>
                <w:bCs/>
                <w:color w:val="auto"/>
                <w:sz w:val="16"/>
                <w:szCs w:val="16"/>
              </w:rPr>
              <w:t xml:space="preserve"> R$                    153.263,76 </w:t>
            </w: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5D5B0F1E"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SUBTOTAL</w:t>
            </w:r>
          </w:p>
        </w:tc>
        <w:tc>
          <w:tcPr>
            <w:tcW w:w="2007" w:type="dxa"/>
            <w:tcBorders>
              <w:top w:val="single" w:sz="8" w:space="0" w:color="auto"/>
              <w:left w:val="single" w:sz="8" w:space="0" w:color="auto"/>
              <w:bottom w:val="nil"/>
              <w:right w:val="single" w:sz="8" w:space="0" w:color="auto"/>
            </w:tcBorders>
            <w:shd w:val="clear" w:color="auto" w:fill="auto"/>
            <w:noWrap/>
            <w:vAlign w:val="bottom"/>
            <w:hideMark/>
          </w:tcPr>
          <w:p w14:paraId="095FCA64" w14:textId="77777777" w:rsidR="0015796D" w:rsidRPr="0015796D" w:rsidRDefault="0015796D" w:rsidP="0015796D">
            <w:pPr>
              <w:spacing w:after="0" w:line="240" w:lineRule="auto"/>
              <w:ind w:left="0" w:right="0" w:firstLine="0"/>
              <w:jc w:val="left"/>
              <w:rPr>
                <w:rFonts w:ascii="Cambria" w:hAnsi="Cambria" w:cs="Calibri"/>
                <w:b/>
                <w:bCs/>
                <w:color w:val="auto"/>
                <w:sz w:val="16"/>
                <w:szCs w:val="16"/>
              </w:rPr>
            </w:pPr>
            <w:r w:rsidRPr="0015796D">
              <w:rPr>
                <w:rFonts w:ascii="Cambria" w:hAnsi="Cambria" w:cs="Calibri"/>
                <w:b/>
                <w:bCs/>
                <w:color w:val="auto"/>
                <w:sz w:val="16"/>
                <w:szCs w:val="16"/>
              </w:rPr>
              <w:t xml:space="preserve"> R$                     175.970,30 </w:t>
            </w:r>
          </w:p>
        </w:tc>
      </w:tr>
      <w:tr w:rsidR="0015796D" w:rsidRPr="0015796D" w14:paraId="0B110E4C" w14:textId="77777777" w:rsidTr="0015796D">
        <w:trPr>
          <w:trHeight w:val="300"/>
        </w:trPr>
        <w:tc>
          <w:tcPr>
            <w:tcW w:w="897" w:type="dxa"/>
            <w:tcBorders>
              <w:top w:val="nil"/>
              <w:left w:val="single" w:sz="4" w:space="0" w:color="auto"/>
              <w:bottom w:val="single" w:sz="4" w:space="0" w:color="auto"/>
              <w:right w:val="single" w:sz="4" w:space="0" w:color="auto"/>
            </w:tcBorders>
            <w:shd w:val="clear" w:color="000000" w:fill="AEAAAA"/>
            <w:vAlign w:val="center"/>
            <w:hideMark/>
          </w:tcPr>
          <w:p w14:paraId="5D859B3C"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14</w:t>
            </w:r>
          </w:p>
        </w:tc>
        <w:tc>
          <w:tcPr>
            <w:tcW w:w="9108" w:type="dxa"/>
            <w:gridSpan w:val="5"/>
            <w:tcBorders>
              <w:top w:val="single" w:sz="4" w:space="0" w:color="auto"/>
              <w:left w:val="nil"/>
              <w:bottom w:val="single" w:sz="4" w:space="0" w:color="auto"/>
              <w:right w:val="single" w:sz="4" w:space="0" w:color="auto"/>
            </w:tcBorders>
            <w:shd w:val="clear" w:color="000000" w:fill="AEAAAA"/>
            <w:vAlign w:val="center"/>
            <w:hideMark/>
          </w:tcPr>
          <w:p w14:paraId="69A13AA4"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REFERÊNCIA ELÉTRICA</w:t>
            </w:r>
          </w:p>
        </w:tc>
        <w:tc>
          <w:tcPr>
            <w:tcW w:w="1972" w:type="dxa"/>
            <w:tcBorders>
              <w:top w:val="single" w:sz="4" w:space="0" w:color="auto"/>
              <w:left w:val="nil"/>
              <w:bottom w:val="single" w:sz="4" w:space="0" w:color="auto"/>
              <w:right w:val="single" w:sz="4" w:space="0" w:color="auto"/>
            </w:tcBorders>
            <w:shd w:val="clear" w:color="000000" w:fill="AEAAAA"/>
            <w:vAlign w:val="center"/>
            <w:hideMark/>
          </w:tcPr>
          <w:p w14:paraId="69538A5B"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 </w:t>
            </w:r>
          </w:p>
        </w:tc>
        <w:tc>
          <w:tcPr>
            <w:tcW w:w="1016" w:type="dxa"/>
            <w:tcBorders>
              <w:top w:val="nil"/>
              <w:left w:val="nil"/>
              <w:bottom w:val="single" w:sz="4" w:space="0" w:color="auto"/>
              <w:right w:val="single" w:sz="4" w:space="0" w:color="auto"/>
            </w:tcBorders>
            <w:shd w:val="clear" w:color="000000" w:fill="AEAAAA"/>
            <w:vAlign w:val="center"/>
            <w:hideMark/>
          </w:tcPr>
          <w:p w14:paraId="44EFAAA9"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 </w:t>
            </w:r>
          </w:p>
        </w:tc>
        <w:tc>
          <w:tcPr>
            <w:tcW w:w="2007" w:type="dxa"/>
            <w:tcBorders>
              <w:top w:val="single" w:sz="4" w:space="0" w:color="auto"/>
              <w:left w:val="nil"/>
              <w:bottom w:val="single" w:sz="4" w:space="0" w:color="auto"/>
              <w:right w:val="single" w:sz="4" w:space="0" w:color="auto"/>
            </w:tcBorders>
            <w:shd w:val="clear" w:color="000000" w:fill="AEAAAA"/>
            <w:noWrap/>
            <w:vAlign w:val="center"/>
            <w:hideMark/>
          </w:tcPr>
          <w:p w14:paraId="3972FAE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w:t>
            </w:r>
          </w:p>
        </w:tc>
      </w:tr>
      <w:tr w:rsidR="0015796D" w:rsidRPr="0015796D" w14:paraId="7BB49837" w14:textId="77777777" w:rsidTr="0015796D">
        <w:trPr>
          <w:trHeight w:val="111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285E35E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14.01</w:t>
            </w:r>
          </w:p>
        </w:tc>
        <w:tc>
          <w:tcPr>
            <w:tcW w:w="1327" w:type="dxa"/>
            <w:tcBorders>
              <w:top w:val="nil"/>
              <w:left w:val="nil"/>
              <w:bottom w:val="single" w:sz="4" w:space="0" w:color="auto"/>
              <w:right w:val="single" w:sz="4" w:space="0" w:color="auto"/>
            </w:tcBorders>
            <w:shd w:val="clear" w:color="auto" w:fill="auto"/>
            <w:vAlign w:val="center"/>
            <w:hideMark/>
          </w:tcPr>
          <w:p w14:paraId="4147A76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15.007.0504-0</w:t>
            </w:r>
          </w:p>
        </w:tc>
        <w:tc>
          <w:tcPr>
            <w:tcW w:w="5154" w:type="dxa"/>
            <w:tcBorders>
              <w:top w:val="nil"/>
              <w:left w:val="nil"/>
              <w:bottom w:val="single" w:sz="4" w:space="0" w:color="auto"/>
              <w:right w:val="single" w:sz="4" w:space="0" w:color="auto"/>
            </w:tcBorders>
            <w:shd w:val="clear" w:color="auto" w:fill="auto"/>
            <w:hideMark/>
          </w:tcPr>
          <w:p w14:paraId="74EE003E"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Quadro de distribuição de energia para disjuntores </w:t>
            </w:r>
            <w:proofErr w:type="spellStart"/>
            <w:r w:rsidRPr="0015796D">
              <w:rPr>
                <w:rFonts w:ascii="Cambria" w:hAnsi="Cambria" w:cs="Calibri"/>
                <w:color w:val="auto"/>
                <w:sz w:val="16"/>
                <w:szCs w:val="16"/>
              </w:rPr>
              <w:t>termo-magnéticos</w:t>
            </w:r>
            <w:proofErr w:type="spellEnd"/>
            <w:r w:rsidRPr="0015796D">
              <w:rPr>
                <w:rFonts w:ascii="Cambria" w:hAnsi="Cambria" w:cs="Calibri"/>
                <w:color w:val="auto"/>
                <w:sz w:val="16"/>
                <w:szCs w:val="16"/>
              </w:rPr>
              <w:t xml:space="preserve"> unipolares, de embutir, com porta e barramentos de fase, neutro e terra, trifásico, para instalação   de    até    18    disjuntores   com   dispositivo   para    chave    geral. FORNECIMENTO e COLOCAÇÃO</w:t>
            </w:r>
          </w:p>
        </w:tc>
        <w:tc>
          <w:tcPr>
            <w:tcW w:w="661" w:type="dxa"/>
            <w:tcBorders>
              <w:top w:val="nil"/>
              <w:left w:val="nil"/>
              <w:bottom w:val="single" w:sz="4" w:space="0" w:color="auto"/>
              <w:right w:val="single" w:sz="4" w:space="0" w:color="auto"/>
            </w:tcBorders>
            <w:shd w:val="clear" w:color="auto" w:fill="auto"/>
            <w:vAlign w:val="center"/>
            <w:hideMark/>
          </w:tcPr>
          <w:p w14:paraId="698C44F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453E3D5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73,00</w:t>
            </w:r>
          </w:p>
        </w:tc>
        <w:tc>
          <w:tcPr>
            <w:tcW w:w="1245" w:type="dxa"/>
            <w:tcBorders>
              <w:top w:val="nil"/>
              <w:left w:val="nil"/>
              <w:bottom w:val="single" w:sz="4" w:space="0" w:color="auto"/>
              <w:right w:val="single" w:sz="4" w:space="0" w:color="auto"/>
            </w:tcBorders>
            <w:shd w:val="clear" w:color="000000" w:fill="FFFFFF"/>
            <w:vAlign w:val="center"/>
            <w:hideMark/>
          </w:tcPr>
          <w:p w14:paraId="7FC4711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373,41 </w:t>
            </w:r>
          </w:p>
        </w:tc>
        <w:tc>
          <w:tcPr>
            <w:tcW w:w="1972" w:type="dxa"/>
            <w:tcBorders>
              <w:top w:val="nil"/>
              <w:left w:val="nil"/>
              <w:bottom w:val="single" w:sz="4" w:space="0" w:color="auto"/>
              <w:right w:val="single" w:sz="4" w:space="0" w:color="auto"/>
            </w:tcBorders>
            <w:shd w:val="clear" w:color="auto" w:fill="auto"/>
            <w:noWrap/>
            <w:vAlign w:val="center"/>
            <w:hideMark/>
          </w:tcPr>
          <w:p w14:paraId="2E32B56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27.258,93 </w:t>
            </w:r>
          </w:p>
        </w:tc>
        <w:tc>
          <w:tcPr>
            <w:tcW w:w="1016" w:type="dxa"/>
            <w:tcBorders>
              <w:top w:val="nil"/>
              <w:left w:val="nil"/>
              <w:bottom w:val="single" w:sz="4" w:space="0" w:color="auto"/>
              <w:right w:val="single" w:sz="4" w:space="0" w:color="auto"/>
            </w:tcBorders>
            <w:shd w:val="clear" w:color="000000" w:fill="FFFFFF"/>
            <w:vAlign w:val="center"/>
            <w:hideMark/>
          </w:tcPr>
          <w:p w14:paraId="6A65FF9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R$ 434,76</w:t>
            </w:r>
          </w:p>
        </w:tc>
        <w:tc>
          <w:tcPr>
            <w:tcW w:w="2007" w:type="dxa"/>
            <w:tcBorders>
              <w:top w:val="nil"/>
              <w:left w:val="nil"/>
              <w:bottom w:val="single" w:sz="4" w:space="0" w:color="auto"/>
              <w:right w:val="single" w:sz="4" w:space="0" w:color="auto"/>
            </w:tcBorders>
            <w:shd w:val="clear" w:color="auto" w:fill="auto"/>
            <w:noWrap/>
            <w:vAlign w:val="center"/>
            <w:hideMark/>
          </w:tcPr>
          <w:p w14:paraId="660C2A0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31.737,48 </w:t>
            </w:r>
          </w:p>
        </w:tc>
      </w:tr>
      <w:tr w:rsidR="0015796D" w:rsidRPr="0015796D" w14:paraId="2DB1EBDC" w14:textId="77777777" w:rsidTr="0015796D">
        <w:trPr>
          <w:trHeight w:val="46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5A40821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14.02</w:t>
            </w:r>
          </w:p>
        </w:tc>
        <w:tc>
          <w:tcPr>
            <w:tcW w:w="1327" w:type="dxa"/>
            <w:tcBorders>
              <w:top w:val="nil"/>
              <w:left w:val="nil"/>
              <w:bottom w:val="single" w:sz="4" w:space="0" w:color="auto"/>
              <w:right w:val="single" w:sz="4" w:space="0" w:color="auto"/>
            </w:tcBorders>
            <w:shd w:val="clear" w:color="000000" w:fill="FFFFFF"/>
            <w:vAlign w:val="center"/>
            <w:hideMark/>
          </w:tcPr>
          <w:p w14:paraId="77CBC65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15.007.0570-0</w:t>
            </w:r>
          </w:p>
        </w:tc>
        <w:tc>
          <w:tcPr>
            <w:tcW w:w="5154" w:type="dxa"/>
            <w:tcBorders>
              <w:top w:val="nil"/>
              <w:left w:val="nil"/>
              <w:bottom w:val="single" w:sz="4" w:space="0" w:color="auto"/>
              <w:right w:val="single" w:sz="4" w:space="0" w:color="auto"/>
            </w:tcBorders>
            <w:shd w:val="clear" w:color="000000" w:fill="FFFFFF"/>
            <w:vAlign w:val="center"/>
            <w:hideMark/>
          </w:tcPr>
          <w:p w14:paraId="5F848F22"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Disjuntor termomagnético unipolar, de 10 a 30ax250v. Fornecimento e colocação.</w:t>
            </w:r>
          </w:p>
        </w:tc>
        <w:tc>
          <w:tcPr>
            <w:tcW w:w="661" w:type="dxa"/>
            <w:tcBorders>
              <w:top w:val="nil"/>
              <w:left w:val="nil"/>
              <w:bottom w:val="single" w:sz="4" w:space="0" w:color="auto"/>
              <w:right w:val="single" w:sz="4" w:space="0" w:color="auto"/>
            </w:tcBorders>
            <w:shd w:val="clear" w:color="000000" w:fill="FFFFFF"/>
            <w:vAlign w:val="center"/>
            <w:hideMark/>
          </w:tcPr>
          <w:p w14:paraId="7B73E6B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2865D7E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33,00</w:t>
            </w:r>
          </w:p>
        </w:tc>
        <w:tc>
          <w:tcPr>
            <w:tcW w:w="1245" w:type="dxa"/>
            <w:tcBorders>
              <w:top w:val="nil"/>
              <w:left w:val="nil"/>
              <w:bottom w:val="single" w:sz="4" w:space="0" w:color="auto"/>
              <w:right w:val="single" w:sz="4" w:space="0" w:color="auto"/>
            </w:tcBorders>
            <w:shd w:val="clear" w:color="000000" w:fill="FFFFFF"/>
            <w:vAlign w:val="center"/>
            <w:hideMark/>
          </w:tcPr>
          <w:p w14:paraId="6617F34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12,27 </w:t>
            </w:r>
          </w:p>
        </w:tc>
        <w:tc>
          <w:tcPr>
            <w:tcW w:w="1972" w:type="dxa"/>
            <w:tcBorders>
              <w:top w:val="nil"/>
              <w:left w:val="nil"/>
              <w:bottom w:val="single" w:sz="4" w:space="0" w:color="auto"/>
              <w:right w:val="single" w:sz="4" w:space="0" w:color="auto"/>
            </w:tcBorders>
            <w:shd w:val="clear" w:color="auto" w:fill="auto"/>
            <w:noWrap/>
            <w:vAlign w:val="center"/>
            <w:hideMark/>
          </w:tcPr>
          <w:p w14:paraId="3FDE015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404,91 </w:t>
            </w:r>
          </w:p>
        </w:tc>
        <w:tc>
          <w:tcPr>
            <w:tcW w:w="1016" w:type="dxa"/>
            <w:tcBorders>
              <w:top w:val="nil"/>
              <w:left w:val="nil"/>
              <w:bottom w:val="single" w:sz="4" w:space="0" w:color="auto"/>
              <w:right w:val="single" w:sz="4" w:space="0" w:color="auto"/>
            </w:tcBorders>
            <w:shd w:val="clear" w:color="000000" w:fill="FFFFFF"/>
            <w:vAlign w:val="center"/>
            <w:hideMark/>
          </w:tcPr>
          <w:p w14:paraId="42E6C9D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R$ 14,28</w:t>
            </w:r>
          </w:p>
        </w:tc>
        <w:tc>
          <w:tcPr>
            <w:tcW w:w="2007" w:type="dxa"/>
            <w:tcBorders>
              <w:top w:val="nil"/>
              <w:left w:val="nil"/>
              <w:bottom w:val="single" w:sz="4" w:space="0" w:color="auto"/>
              <w:right w:val="single" w:sz="4" w:space="0" w:color="auto"/>
            </w:tcBorders>
            <w:shd w:val="clear" w:color="auto" w:fill="auto"/>
            <w:noWrap/>
            <w:vAlign w:val="center"/>
            <w:hideMark/>
          </w:tcPr>
          <w:p w14:paraId="2ADAF9E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471,24 </w:t>
            </w:r>
          </w:p>
        </w:tc>
      </w:tr>
      <w:tr w:rsidR="0015796D" w:rsidRPr="0015796D" w14:paraId="69244047" w14:textId="77777777" w:rsidTr="0015796D">
        <w:trPr>
          <w:trHeight w:val="46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1DB221B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14.03</w:t>
            </w:r>
          </w:p>
        </w:tc>
        <w:tc>
          <w:tcPr>
            <w:tcW w:w="1327" w:type="dxa"/>
            <w:tcBorders>
              <w:top w:val="nil"/>
              <w:left w:val="nil"/>
              <w:bottom w:val="single" w:sz="4" w:space="0" w:color="auto"/>
              <w:right w:val="single" w:sz="4" w:space="0" w:color="auto"/>
            </w:tcBorders>
            <w:shd w:val="clear" w:color="000000" w:fill="FFFFFF"/>
            <w:vAlign w:val="center"/>
            <w:hideMark/>
          </w:tcPr>
          <w:p w14:paraId="55C3B48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15.007.0572-0</w:t>
            </w:r>
          </w:p>
        </w:tc>
        <w:tc>
          <w:tcPr>
            <w:tcW w:w="5154" w:type="dxa"/>
            <w:tcBorders>
              <w:top w:val="nil"/>
              <w:left w:val="nil"/>
              <w:bottom w:val="single" w:sz="4" w:space="0" w:color="auto"/>
              <w:right w:val="single" w:sz="4" w:space="0" w:color="auto"/>
            </w:tcBorders>
            <w:shd w:val="clear" w:color="000000" w:fill="FFFFFF"/>
            <w:vAlign w:val="center"/>
            <w:hideMark/>
          </w:tcPr>
          <w:p w14:paraId="4FF0A8F5"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Disjuntor termomagnético unipolar, de 35 a 60ax250v. Fornecimento e colocação.</w:t>
            </w:r>
          </w:p>
        </w:tc>
        <w:tc>
          <w:tcPr>
            <w:tcW w:w="661" w:type="dxa"/>
            <w:tcBorders>
              <w:top w:val="nil"/>
              <w:left w:val="nil"/>
              <w:bottom w:val="single" w:sz="4" w:space="0" w:color="auto"/>
              <w:right w:val="single" w:sz="4" w:space="0" w:color="auto"/>
            </w:tcBorders>
            <w:shd w:val="clear" w:color="000000" w:fill="FFFFFF"/>
            <w:vAlign w:val="center"/>
            <w:hideMark/>
          </w:tcPr>
          <w:p w14:paraId="5E8E8EA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1E0379B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42,00</w:t>
            </w:r>
          </w:p>
        </w:tc>
        <w:tc>
          <w:tcPr>
            <w:tcW w:w="1245" w:type="dxa"/>
            <w:tcBorders>
              <w:top w:val="nil"/>
              <w:left w:val="nil"/>
              <w:bottom w:val="single" w:sz="4" w:space="0" w:color="auto"/>
              <w:right w:val="single" w:sz="4" w:space="0" w:color="auto"/>
            </w:tcBorders>
            <w:shd w:val="clear" w:color="000000" w:fill="FFFFFF"/>
            <w:vAlign w:val="center"/>
            <w:hideMark/>
          </w:tcPr>
          <w:p w14:paraId="0661C55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13,13 </w:t>
            </w:r>
          </w:p>
        </w:tc>
        <w:tc>
          <w:tcPr>
            <w:tcW w:w="1972" w:type="dxa"/>
            <w:tcBorders>
              <w:top w:val="nil"/>
              <w:left w:val="nil"/>
              <w:bottom w:val="single" w:sz="4" w:space="0" w:color="auto"/>
              <w:right w:val="single" w:sz="4" w:space="0" w:color="auto"/>
            </w:tcBorders>
            <w:shd w:val="clear" w:color="auto" w:fill="auto"/>
            <w:noWrap/>
            <w:vAlign w:val="center"/>
            <w:hideMark/>
          </w:tcPr>
          <w:p w14:paraId="6FDC5C3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551,46 </w:t>
            </w:r>
          </w:p>
        </w:tc>
        <w:tc>
          <w:tcPr>
            <w:tcW w:w="1016" w:type="dxa"/>
            <w:tcBorders>
              <w:top w:val="nil"/>
              <w:left w:val="nil"/>
              <w:bottom w:val="single" w:sz="4" w:space="0" w:color="auto"/>
              <w:right w:val="single" w:sz="4" w:space="0" w:color="auto"/>
            </w:tcBorders>
            <w:shd w:val="clear" w:color="000000" w:fill="FFFFFF"/>
            <w:vAlign w:val="center"/>
            <w:hideMark/>
          </w:tcPr>
          <w:p w14:paraId="73CB94D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R$ 15,28</w:t>
            </w:r>
          </w:p>
        </w:tc>
        <w:tc>
          <w:tcPr>
            <w:tcW w:w="2007" w:type="dxa"/>
            <w:tcBorders>
              <w:top w:val="nil"/>
              <w:left w:val="nil"/>
              <w:bottom w:val="single" w:sz="4" w:space="0" w:color="auto"/>
              <w:right w:val="single" w:sz="4" w:space="0" w:color="auto"/>
            </w:tcBorders>
            <w:shd w:val="clear" w:color="auto" w:fill="auto"/>
            <w:noWrap/>
            <w:vAlign w:val="center"/>
            <w:hideMark/>
          </w:tcPr>
          <w:p w14:paraId="641A89C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641,76 </w:t>
            </w:r>
          </w:p>
        </w:tc>
      </w:tr>
      <w:tr w:rsidR="0015796D" w:rsidRPr="0015796D" w14:paraId="784AEDF1" w14:textId="77777777" w:rsidTr="0015796D">
        <w:trPr>
          <w:trHeight w:val="63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2EC2CB5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14.04</w:t>
            </w:r>
          </w:p>
        </w:tc>
        <w:tc>
          <w:tcPr>
            <w:tcW w:w="1327" w:type="dxa"/>
            <w:tcBorders>
              <w:top w:val="nil"/>
              <w:left w:val="nil"/>
              <w:bottom w:val="single" w:sz="4" w:space="0" w:color="auto"/>
              <w:right w:val="single" w:sz="4" w:space="0" w:color="auto"/>
            </w:tcBorders>
            <w:shd w:val="clear" w:color="000000" w:fill="FFFFFF"/>
            <w:vAlign w:val="center"/>
            <w:hideMark/>
          </w:tcPr>
          <w:p w14:paraId="01FFC9D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15.008.0010-0</w:t>
            </w:r>
          </w:p>
        </w:tc>
        <w:tc>
          <w:tcPr>
            <w:tcW w:w="5154" w:type="dxa"/>
            <w:tcBorders>
              <w:top w:val="nil"/>
              <w:left w:val="nil"/>
              <w:bottom w:val="single" w:sz="4" w:space="0" w:color="auto"/>
              <w:right w:val="single" w:sz="4" w:space="0" w:color="auto"/>
            </w:tcBorders>
            <w:shd w:val="clear" w:color="000000" w:fill="FFFFFF"/>
            <w:vAlign w:val="center"/>
            <w:hideMark/>
          </w:tcPr>
          <w:p w14:paraId="4CEFBD0F"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Fio de cobre com isolamento termoplástico, </w:t>
            </w:r>
            <w:proofErr w:type="spellStart"/>
            <w:r w:rsidRPr="0015796D">
              <w:rPr>
                <w:rFonts w:ascii="Cambria" w:hAnsi="Cambria" w:cs="Calibri"/>
                <w:color w:val="auto"/>
                <w:sz w:val="16"/>
                <w:szCs w:val="16"/>
              </w:rPr>
              <w:t>antichama</w:t>
            </w:r>
            <w:proofErr w:type="spellEnd"/>
            <w:r w:rsidRPr="0015796D">
              <w:rPr>
                <w:rFonts w:ascii="Cambria" w:hAnsi="Cambria" w:cs="Calibri"/>
                <w:color w:val="auto"/>
                <w:sz w:val="16"/>
                <w:szCs w:val="16"/>
              </w:rPr>
              <w:t xml:space="preserve">, compreendendo: preparo, corte e enfiação em </w:t>
            </w:r>
            <w:proofErr w:type="spellStart"/>
            <w:r w:rsidRPr="0015796D">
              <w:rPr>
                <w:rFonts w:ascii="Cambria" w:hAnsi="Cambria" w:cs="Calibri"/>
                <w:color w:val="auto"/>
                <w:sz w:val="16"/>
                <w:szCs w:val="16"/>
              </w:rPr>
              <w:t>eletrodutos</w:t>
            </w:r>
            <w:proofErr w:type="spellEnd"/>
            <w:r w:rsidRPr="0015796D">
              <w:rPr>
                <w:rFonts w:ascii="Cambria" w:hAnsi="Cambria" w:cs="Calibri"/>
                <w:color w:val="auto"/>
                <w:sz w:val="16"/>
                <w:szCs w:val="16"/>
              </w:rPr>
              <w:t>, na bitola de 1mm 2,450/750v. Fornecimento e colocação.</w:t>
            </w:r>
          </w:p>
        </w:tc>
        <w:tc>
          <w:tcPr>
            <w:tcW w:w="661" w:type="dxa"/>
            <w:tcBorders>
              <w:top w:val="nil"/>
              <w:left w:val="nil"/>
              <w:bottom w:val="single" w:sz="4" w:space="0" w:color="auto"/>
              <w:right w:val="single" w:sz="4" w:space="0" w:color="auto"/>
            </w:tcBorders>
            <w:shd w:val="clear" w:color="000000" w:fill="FFFFFF"/>
            <w:vAlign w:val="center"/>
            <w:hideMark/>
          </w:tcPr>
          <w:p w14:paraId="2434D4E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w:t>
            </w:r>
          </w:p>
        </w:tc>
        <w:tc>
          <w:tcPr>
            <w:tcW w:w="721" w:type="dxa"/>
            <w:tcBorders>
              <w:top w:val="nil"/>
              <w:left w:val="nil"/>
              <w:bottom w:val="single" w:sz="4" w:space="0" w:color="auto"/>
              <w:right w:val="single" w:sz="4" w:space="0" w:color="auto"/>
            </w:tcBorders>
            <w:shd w:val="clear" w:color="auto" w:fill="auto"/>
            <w:noWrap/>
            <w:vAlign w:val="center"/>
            <w:hideMark/>
          </w:tcPr>
          <w:p w14:paraId="19D7597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85,00</w:t>
            </w:r>
          </w:p>
        </w:tc>
        <w:tc>
          <w:tcPr>
            <w:tcW w:w="1245" w:type="dxa"/>
            <w:tcBorders>
              <w:top w:val="nil"/>
              <w:left w:val="nil"/>
              <w:bottom w:val="single" w:sz="4" w:space="0" w:color="auto"/>
              <w:right w:val="single" w:sz="4" w:space="0" w:color="auto"/>
            </w:tcBorders>
            <w:shd w:val="clear" w:color="000000" w:fill="FFFFFF"/>
            <w:vAlign w:val="center"/>
            <w:hideMark/>
          </w:tcPr>
          <w:p w14:paraId="7590C82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2,21 </w:t>
            </w:r>
          </w:p>
        </w:tc>
        <w:tc>
          <w:tcPr>
            <w:tcW w:w="1972" w:type="dxa"/>
            <w:tcBorders>
              <w:top w:val="nil"/>
              <w:left w:val="nil"/>
              <w:bottom w:val="single" w:sz="4" w:space="0" w:color="auto"/>
              <w:right w:val="single" w:sz="4" w:space="0" w:color="auto"/>
            </w:tcBorders>
            <w:shd w:val="clear" w:color="auto" w:fill="auto"/>
            <w:noWrap/>
            <w:vAlign w:val="center"/>
            <w:hideMark/>
          </w:tcPr>
          <w:p w14:paraId="4E5B85C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187,85 </w:t>
            </w:r>
          </w:p>
        </w:tc>
        <w:tc>
          <w:tcPr>
            <w:tcW w:w="1016" w:type="dxa"/>
            <w:tcBorders>
              <w:top w:val="nil"/>
              <w:left w:val="nil"/>
              <w:bottom w:val="single" w:sz="4" w:space="0" w:color="auto"/>
              <w:right w:val="single" w:sz="4" w:space="0" w:color="auto"/>
            </w:tcBorders>
            <w:shd w:val="clear" w:color="000000" w:fill="FFFFFF"/>
            <w:vAlign w:val="center"/>
            <w:hideMark/>
          </w:tcPr>
          <w:p w14:paraId="282784F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R$ 2,57</w:t>
            </w:r>
          </w:p>
        </w:tc>
        <w:tc>
          <w:tcPr>
            <w:tcW w:w="2007" w:type="dxa"/>
            <w:tcBorders>
              <w:top w:val="nil"/>
              <w:left w:val="nil"/>
              <w:bottom w:val="single" w:sz="4" w:space="0" w:color="auto"/>
              <w:right w:val="single" w:sz="4" w:space="0" w:color="auto"/>
            </w:tcBorders>
            <w:shd w:val="clear" w:color="auto" w:fill="auto"/>
            <w:noWrap/>
            <w:vAlign w:val="center"/>
            <w:hideMark/>
          </w:tcPr>
          <w:p w14:paraId="0F24227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218,45 </w:t>
            </w:r>
          </w:p>
        </w:tc>
      </w:tr>
      <w:tr w:rsidR="0015796D" w:rsidRPr="0015796D" w14:paraId="0F7A9DFC" w14:textId="77777777" w:rsidTr="0015796D">
        <w:trPr>
          <w:trHeight w:val="63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6D97380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14.05</w:t>
            </w:r>
          </w:p>
        </w:tc>
        <w:tc>
          <w:tcPr>
            <w:tcW w:w="1327" w:type="dxa"/>
            <w:tcBorders>
              <w:top w:val="nil"/>
              <w:left w:val="nil"/>
              <w:bottom w:val="single" w:sz="4" w:space="0" w:color="auto"/>
              <w:right w:val="single" w:sz="4" w:space="0" w:color="auto"/>
            </w:tcBorders>
            <w:shd w:val="clear" w:color="000000" w:fill="FFFFFF"/>
            <w:vAlign w:val="center"/>
            <w:hideMark/>
          </w:tcPr>
          <w:p w14:paraId="5D4D399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15.008.0015-0</w:t>
            </w:r>
          </w:p>
        </w:tc>
        <w:tc>
          <w:tcPr>
            <w:tcW w:w="5154" w:type="dxa"/>
            <w:tcBorders>
              <w:top w:val="nil"/>
              <w:left w:val="nil"/>
              <w:bottom w:val="single" w:sz="4" w:space="0" w:color="auto"/>
              <w:right w:val="single" w:sz="4" w:space="0" w:color="auto"/>
            </w:tcBorders>
            <w:shd w:val="clear" w:color="000000" w:fill="FFFFFF"/>
            <w:vAlign w:val="center"/>
            <w:hideMark/>
          </w:tcPr>
          <w:p w14:paraId="76A70F9F"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Fio de cobre com isolamento termoplástico, </w:t>
            </w:r>
            <w:proofErr w:type="spellStart"/>
            <w:r w:rsidRPr="0015796D">
              <w:rPr>
                <w:rFonts w:ascii="Cambria" w:hAnsi="Cambria" w:cs="Calibri"/>
                <w:color w:val="auto"/>
                <w:sz w:val="16"/>
                <w:szCs w:val="16"/>
              </w:rPr>
              <w:t>antichama</w:t>
            </w:r>
            <w:proofErr w:type="spellEnd"/>
            <w:r w:rsidRPr="0015796D">
              <w:rPr>
                <w:rFonts w:ascii="Cambria" w:hAnsi="Cambria" w:cs="Calibri"/>
                <w:color w:val="auto"/>
                <w:sz w:val="16"/>
                <w:szCs w:val="16"/>
              </w:rPr>
              <w:t xml:space="preserve">, compreendendo: preparo, corte e enfiação em </w:t>
            </w:r>
            <w:proofErr w:type="spellStart"/>
            <w:r w:rsidRPr="0015796D">
              <w:rPr>
                <w:rFonts w:ascii="Cambria" w:hAnsi="Cambria" w:cs="Calibri"/>
                <w:color w:val="auto"/>
                <w:sz w:val="16"/>
                <w:szCs w:val="16"/>
              </w:rPr>
              <w:t>eletrodutos</w:t>
            </w:r>
            <w:proofErr w:type="spellEnd"/>
            <w:r w:rsidRPr="0015796D">
              <w:rPr>
                <w:rFonts w:ascii="Cambria" w:hAnsi="Cambria" w:cs="Calibri"/>
                <w:color w:val="auto"/>
                <w:sz w:val="16"/>
                <w:szCs w:val="16"/>
              </w:rPr>
              <w:t>, na bitola de 1,5mm 2,450/750v. Fornecimento e colocação.</w:t>
            </w:r>
          </w:p>
        </w:tc>
        <w:tc>
          <w:tcPr>
            <w:tcW w:w="661" w:type="dxa"/>
            <w:tcBorders>
              <w:top w:val="nil"/>
              <w:left w:val="nil"/>
              <w:bottom w:val="single" w:sz="4" w:space="0" w:color="auto"/>
              <w:right w:val="single" w:sz="4" w:space="0" w:color="auto"/>
            </w:tcBorders>
            <w:shd w:val="clear" w:color="000000" w:fill="FFFFFF"/>
            <w:vAlign w:val="center"/>
            <w:hideMark/>
          </w:tcPr>
          <w:p w14:paraId="020F48B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w:t>
            </w:r>
          </w:p>
        </w:tc>
        <w:tc>
          <w:tcPr>
            <w:tcW w:w="721" w:type="dxa"/>
            <w:tcBorders>
              <w:top w:val="nil"/>
              <w:left w:val="nil"/>
              <w:bottom w:val="single" w:sz="4" w:space="0" w:color="auto"/>
              <w:right w:val="single" w:sz="4" w:space="0" w:color="auto"/>
            </w:tcBorders>
            <w:shd w:val="clear" w:color="auto" w:fill="auto"/>
            <w:noWrap/>
            <w:vAlign w:val="center"/>
            <w:hideMark/>
          </w:tcPr>
          <w:p w14:paraId="1F64609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840,00</w:t>
            </w:r>
          </w:p>
        </w:tc>
        <w:tc>
          <w:tcPr>
            <w:tcW w:w="1245" w:type="dxa"/>
            <w:tcBorders>
              <w:top w:val="nil"/>
              <w:left w:val="nil"/>
              <w:bottom w:val="single" w:sz="4" w:space="0" w:color="auto"/>
              <w:right w:val="single" w:sz="4" w:space="0" w:color="auto"/>
            </w:tcBorders>
            <w:shd w:val="clear" w:color="000000" w:fill="FFFFFF"/>
            <w:vAlign w:val="center"/>
            <w:hideMark/>
          </w:tcPr>
          <w:p w14:paraId="68D9E30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2,83 </w:t>
            </w:r>
          </w:p>
        </w:tc>
        <w:tc>
          <w:tcPr>
            <w:tcW w:w="1972" w:type="dxa"/>
            <w:tcBorders>
              <w:top w:val="nil"/>
              <w:left w:val="nil"/>
              <w:bottom w:val="single" w:sz="4" w:space="0" w:color="auto"/>
              <w:right w:val="single" w:sz="4" w:space="0" w:color="auto"/>
            </w:tcBorders>
            <w:shd w:val="clear" w:color="auto" w:fill="auto"/>
            <w:noWrap/>
            <w:vAlign w:val="center"/>
            <w:hideMark/>
          </w:tcPr>
          <w:p w14:paraId="09E7B5E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2.377,20 </w:t>
            </w:r>
          </w:p>
        </w:tc>
        <w:tc>
          <w:tcPr>
            <w:tcW w:w="1016" w:type="dxa"/>
            <w:tcBorders>
              <w:top w:val="nil"/>
              <w:left w:val="nil"/>
              <w:bottom w:val="single" w:sz="4" w:space="0" w:color="auto"/>
              <w:right w:val="single" w:sz="4" w:space="0" w:color="auto"/>
            </w:tcBorders>
            <w:shd w:val="clear" w:color="000000" w:fill="FFFFFF"/>
            <w:vAlign w:val="center"/>
            <w:hideMark/>
          </w:tcPr>
          <w:p w14:paraId="1939118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R$ 3,29</w:t>
            </w:r>
          </w:p>
        </w:tc>
        <w:tc>
          <w:tcPr>
            <w:tcW w:w="2007" w:type="dxa"/>
            <w:tcBorders>
              <w:top w:val="nil"/>
              <w:left w:val="nil"/>
              <w:bottom w:val="single" w:sz="4" w:space="0" w:color="auto"/>
              <w:right w:val="single" w:sz="4" w:space="0" w:color="auto"/>
            </w:tcBorders>
            <w:shd w:val="clear" w:color="auto" w:fill="auto"/>
            <w:noWrap/>
            <w:vAlign w:val="center"/>
            <w:hideMark/>
          </w:tcPr>
          <w:p w14:paraId="3D62B9B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2.763,60 </w:t>
            </w:r>
          </w:p>
        </w:tc>
      </w:tr>
      <w:tr w:rsidR="0015796D" w:rsidRPr="0015796D" w14:paraId="37965640" w14:textId="77777777" w:rsidTr="0015796D">
        <w:trPr>
          <w:trHeight w:val="84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6E0B887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14.06</w:t>
            </w:r>
          </w:p>
        </w:tc>
        <w:tc>
          <w:tcPr>
            <w:tcW w:w="1327" w:type="dxa"/>
            <w:tcBorders>
              <w:top w:val="nil"/>
              <w:left w:val="nil"/>
              <w:bottom w:val="single" w:sz="4" w:space="0" w:color="auto"/>
              <w:right w:val="single" w:sz="4" w:space="0" w:color="auto"/>
            </w:tcBorders>
            <w:shd w:val="clear" w:color="000000" w:fill="FFFFFF"/>
            <w:vAlign w:val="center"/>
            <w:hideMark/>
          </w:tcPr>
          <w:p w14:paraId="4B80093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15.008.0020-0</w:t>
            </w:r>
          </w:p>
        </w:tc>
        <w:tc>
          <w:tcPr>
            <w:tcW w:w="5154" w:type="dxa"/>
            <w:tcBorders>
              <w:top w:val="nil"/>
              <w:left w:val="nil"/>
              <w:bottom w:val="single" w:sz="4" w:space="0" w:color="auto"/>
              <w:right w:val="single" w:sz="4" w:space="0" w:color="auto"/>
            </w:tcBorders>
            <w:shd w:val="clear" w:color="000000" w:fill="FFFFFF"/>
            <w:vAlign w:val="center"/>
            <w:hideMark/>
          </w:tcPr>
          <w:p w14:paraId="09EF3D4F"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Fio de cobre com isolamento termoplástico, </w:t>
            </w:r>
            <w:proofErr w:type="spellStart"/>
            <w:r w:rsidRPr="0015796D">
              <w:rPr>
                <w:rFonts w:ascii="Cambria" w:hAnsi="Cambria" w:cs="Calibri"/>
                <w:color w:val="auto"/>
                <w:sz w:val="16"/>
                <w:szCs w:val="16"/>
              </w:rPr>
              <w:t>antichama</w:t>
            </w:r>
            <w:proofErr w:type="spellEnd"/>
            <w:r w:rsidRPr="0015796D">
              <w:rPr>
                <w:rFonts w:ascii="Cambria" w:hAnsi="Cambria" w:cs="Calibri"/>
                <w:color w:val="auto"/>
                <w:sz w:val="16"/>
                <w:szCs w:val="16"/>
              </w:rPr>
              <w:t xml:space="preserve">, compreendendo: preparo, corte e enfiação em </w:t>
            </w:r>
            <w:proofErr w:type="spellStart"/>
            <w:r w:rsidRPr="0015796D">
              <w:rPr>
                <w:rFonts w:ascii="Cambria" w:hAnsi="Cambria" w:cs="Calibri"/>
                <w:color w:val="auto"/>
                <w:sz w:val="16"/>
                <w:szCs w:val="16"/>
              </w:rPr>
              <w:t>eletrodutos,na</w:t>
            </w:r>
            <w:proofErr w:type="spellEnd"/>
            <w:r w:rsidRPr="0015796D">
              <w:rPr>
                <w:rFonts w:ascii="Cambria" w:hAnsi="Cambria" w:cs="Calibri"/>
                <w:color w:val="auto"/>
                <w:sz w:val="16"/>
                <w:szCs w:val="16"/>
              </w:rPr>
              <w:t xml:space="preserve"> bitola de 2,5mm2,450/750v. Fornecimento e colocação.</w:t>
            </w:r>
          </w:p>
        </w:tc>
        <w:tc>
          <w:tcPr>
            <w:tcW w:w="661" w:type="dxa"/>
            <w:tcBorders>
              <w:top w:val="nil"/>
              <w:left w:val="nil"/>
              <w:bottom w:val="single" w:sz="4" w:space="0" w:color="auto"/>
              <w:right w:val="single" w:sz="4" w:space="0" w:color="auto"/>
            </w:tcBorders>
            <w:shd w:val="clear" w:color="000000" w:fill="FFFFFF"/>
            <w:vAlign w:val="center"/>
            <w:hideMark/>
          </w:tcPr>
          <w:p w14:paraId="3A0FB28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w:t>
            </w:r>
          </w:p>
        </w:tc>
        <w:tc>
          <w:tcPr>
            <w:tcW w:w="721" w:type="dxa"/>
            <w:tcBorders>
              <w:top w:val="nil"/>
              <w:left w:val="nil"/>
              <w:bottom w:val="single" w:sz="4" w:space="0" w:color="auto"/>
              <w:right w:val="single" w:sz="4" w:space="0" w:color="auto"/>
            </w:tcBorders>
            <w:shd w:val="clear" w:color="auto" w:fill="auto"/>
            <w:noWrap/>
            <w:vAlign w:val="center"/>
            <w:hideMark/>
          </w:tcPr>
          <w:p w14:paraId="073FB83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1680,00</w:t>
            </w:r>
          </w:p>
        </w:tc>
        <w:tc>
          <w:tcPr>
            <w:tcW w:w="1245" w:type="dxa"/>
            <w:tcBorders>
              <w:top w:val="nil"/>
              <w:left w:val="nil"/>
              <w:bottom w:val="single" w:sz="4" w:space="0" w:color="auto"/>
              <w:right w:val="single" w:sz="4" w:space="0" w:color="auto"/>
            </w:tcBorders>
            <w:shd w:val="clear" w:color="000000" w:fill="FFFFFF"/>
            <w:vAlign w:val="center"/>
            <w:hideMark/>
          </w:tcPr>
          <w:p w14:paraId="3289BB3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3,97 </w:t>
            </w:r>
          </w:p>
        </w:tc>
        <w:tc>
          <w:tcPr>
            <w:tcW w:w="1972" w:type="dxa"/>
            <w:tcBorders>
              <w:top w:val="nil"/>
              <w:left w:val="nil"/>
              <w:bottom w:val="single" w:sz="4" w:space="0" w:color="auto"/>
              <w:right w:val="single" w:sz="4" w:space="0" w:color="auto"/>
            </w:tcBorders>
            <w:shd w:val="clear" w:color="auto" w:fill="auto"/>
            <w:noWrap/>
            <w:vAlign w:val="center"/>
            <w:hideMark/>
          </w:tcPr>
          <w:p w14:paraId="68DF11A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6.669,60 </w:t>
            </w:r>
          </w:p>
        </w:tc>
        <w:tc>
          <w:tcPr>
            <w:tcW w:w="1016" w:type="dxa"/>
            <w:tcBorders>
              <w:top w:val="nil"/>
              <w:left w:val="nil"/>
              <w:bottom w:val="single" w:sz="4" w:space="0" w:color="auto"/>
              <w:right w:val="single" w:sz="4" w:space="0" w:color="auto"/>
            </w:tcBorders>
            <w:shd w:val="clear" w:color="000000" w:fill="FFFFFF"/>
            <w:vAlign w:val="center"/>
            <w:hideMark/>
          </w:tcPr>
          <w:p w14:paraId="50B51F1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R$ 4,62</w:t>
            </w:r>
          </w:p>
        </w:tc>
        <w:tc>
          <w:tcPr>
            <w:tcW w:w="2007" w:type="dxa"/>
            <w:tcBorders>
              <w:top w:val="nil"/>
              <w:left w:val="nil"/>
              <w:bottom w:val="single" w:sz="4" w:space="0" w:color="auto"/>
              <w:right w:val="single" w:sz="4" w:space="0" w:color="auto"/>
            </w:tcBorders>
            <w:shd w:val="clear" w:color="auto" w:fill="auto"/>
            <w:noWrap/>
            <w:vAlign w:val="center"/>
            <w:hideMark/>
          </w:tcPr>
          <w:p w14:paraId="4F77878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7.761,60 </w:t>
            </w:r>
          </w:p>
        </w:tc>
      </w:tr>
      <w:tr w:rsidR="0015796D" w:rsidRPr="0015796D" w14:paraId="08524902" w14:textId="77777777" w:rsidTr="0015796D">
        <w:trPr>
          <w:trHeight w:val="84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1D77AEC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lastRenderedPageBreak/>
              <w:t>14.07</w:t>
            </w:r>
          </w:p>
        </w:tc>
        <w:tc>
          <w:tcPr>
            <w:tcW w:w="1327" w:type="dxa"/>
            <w:tcBorders>
              <w:top w:val="nil"/>
              <w:left w:val="nil"/>
              <w:bottom w:val="single" w:sz="4" w:space="0" w:color="auto"/>
              <w:right w:val="single" w:sz="4" w:space="0" w:color="auto"/>
            </w:tcBorders>
            <w:shd w:val="clear" w:color="000000" w:fill="FFFFFF"/>
            <w:vAlign w:val="center"/>
            <w:hideMark/>
          </w:tcPr>
          <w:p w14:paraId="1379578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15.008.0025-0</w:t>
            </w:r>
          </w:p>
        </w:tc>
        <w:tc>
          <w:tcPr>
            <w:tcW w:w="5154" w:type="dxa"/>
            <w:tcBorders>
              <w:top w:val="nil"/>
              <w:left w:val="nil"/>
              <w:bottom w:val="single" w:sz="4" w:space="0" w:color="auto"/>
              <w:right w:val="single" w:sz="4" w:space="0" w:color="auto"/>
            </w:tcBorders>
            <w:shd w:val="clear" w:color="000000" w:fill="FFFFFF"/>
            <w:vAlign w:val="center"/>
            <w:hideMark/>
          </w:tcPr>
          <w:p w14:paraId="3120595F"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Fio de cobre com isolamento termoplástico, </w:t>
            </w:r>
            <w:proofErr w:type="spellStart"/>
            <w:r w:rsidRPr="0015796D">
              <w:rPr>
                <w:rFonts w:ascii="Cambria" w:hAnsi="Cambria" w:cs="Calibri"/>
                <w:color w:val="auto"/>
                <w:sz w:val="16"/>
                <w:szCs w:val="16"/>
              </w:rPr>
              <w:t>antichama</w:t>
            </w:r>
            <w:proofErr w:type="spellEnd"/>
            <w:r w:rsidRPr="0015796D">
              <w:rPr>
                <w:rFonts w:ascii="Cambria" w:hAnsi="Cambria" w:cs="Calibri"/>
                <w:color w:val="auto"/>
                <w:sz w:val="16"/>
                <w:szCs w:val="16"/>
              </w:rPr>
              <w:t xml:space="preserve">, compreendendo: preparo, corte e enfiação em </w:t>
            </w:r>
            <w:proofErr w:type="spellStart"/>
            <w:r w:rsidRPr="0015796D">
              <w:rPr>
                <w:rFonts w:ascii="Cambria" w:hAnsi="Cambria" w:cs="Calibri"/>
                <w:color w:val="auto"/>
                <w:sz w:val="16"/>
                <w:szCs w:val="16"/>
              </w:rPr>
              <w:t>eletrodutos,na</w:t>
            </w:r>
            <w:proofErr w:type="spellEnd"/>
            <w:r w:rsidRPr="0015796D">
              <w:rPr>
                <w:rFonts w:ascii="Cambria" w:hAnsi="Cambria" w:cs="Calibri"/>
                <w:color w:val="auto"/>
                <w:sz w:val="16"/>
                <w:szCs w:val="16"/>
              </w:rPr>
              <w:t xml:space="preserve"> bitola de 4mm 2,450/750v. Fornecimento e colocação.</w:t>
            </w:r>
          </w:p>
        </w:tc>
        <w:tc>
          <w:tcPr>
            <w:tcW w:w="661" w:type="dxa"/>
            <w:tcBorders>
              <w:top w:val="nil"/>
              <w:left w:val="nil"/>
              <w:bottom w:val="single" w:sz="4" w:space="0" w:color="auto"/>
              <w:right w:val="single" w:sz="4" w:space="0" w:color="auto"/>
            </w:tcBorders>
            <w:shd w:val="clear" w:color="000000" w:fill="FFFFFF"/>
            <w:vAlign w:val="center"/>
            <w:hideMark/>
          </w:tcPr>
          <w:p w14:paraId="41115E3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w:t>
            </w:r>
          </w:p>
        </w:tc>
        <w:tc>
          <w:tcPr>
            <w:tcW w:w="721" w:type="dxa"/>
            <w:tcBorders>
              <w:top w:val="nil"/>
              <w:left w:val="nil"/>
              <w:bottom w:val="single" w:sz="4" w:space="0" w:color="auto"/>
              <w:right w:val="single" w:sz="4" w:space="0" w:color="auto"/>
            </w:tcBorders>
            <w:shd w:val="clear" w:color="auto" w:fill="auto"/>
            <w:noWrap/>
            <w:vAlign w:val="center"/>
            <w:hideMark/>
          </w:tcPr>
          <w:p w14:paraId="5259240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1260,00</w:t>
            </w:r>
          </w:p>
        </w:tc>
        <w:tc>
          <w:tcPr>
            <w:tcW w:w="1245" w:type="dxa"/>
            <w:tcBorders>
              <w:top w:val="nil"/>
              <w:left w:val="nil"/>
              <w:bottom w:val="single" w:sz="4" w:space="0" w:color="auto"/>
              <w:right w:val="single" w:sz="4" w:space="0" w:color="auto"/>
            </w:tcBorders>
            <w:shd w:val="clear" w:color="000000" w:fill="FFFFFF"/>
            <w:vAlign w:val="center"/>
            <w:hideMark/>
          </w:tcPr>
          <w:p w14:paraId="40C6E5A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5,56 </w:t>
            </w:r>
          </w:p>
        </w:tc>
        <w:tc>
          <w:tcPr>
            <w:tcW w:w="1972" w:type="dxa"/>
            <w:tcBorders>
              <w:top w:val="nil"/>
              <w:left w:val="nil"/>
              <w:bottom w:val="single" w:sz="4" w:space="0" w:color="auto"/>
              <w:right w:val="single" w:sz="4" w:space="0" w:color="auto"/>
            </w:tcBorders>
            <w:shd w:val="clear" w:color="auto" w:fill="auto"/>
            <w:noWrap/>
            <w:vAlign w:val="center"/>
            <w:hideMark/>
          </w:tcPr>
          <w:p w14:paraId="2965D0E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7.005,60 </w:t>
            </w:r>
          </w:p>
        </w:tc>
        <w:tc>
          <w:tcPr>
            <w:tcW w:w="1016" w:type="dxa"/>
            <w:tcBorders>
              <w:top w:val="nil"/>
              <w:left w:val="nil"/>
              <w:bottom w:val="single" w:sz="4" w:space="0" w:color="auto"/>
              <w:right w:val="single" w:sz="4" w:space="0" w:color="auto"/>
            </w:tcBorders>
            <w:shd w:val="clear" w:color="000000" w:fill="FFFFFF"/>
            <w:vAlign w:val="center"/>
            <w:hideMark/>
          </w:tcPr>
          <w:p w14:paraId="420AEF9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R$ 6,47</w:t>
            </w:r>
          </w:p>
        </w:tc>
        <w:tc>
          <w:tcPr>
            <w:tcW w:w="2007" w:type="dxa"/>
            <w:tcBorders>
              <w:top w:val="nil"/>
              <w:left w:val="nil"/>
              <w:bottom w:val="single" w:sz="4" w:space="0" w:color="auto"/>
              <w:right w:val="single" w:sz="4" w:space="0" w:color="auto"/>
            </w:tcBorders>
            <w:shd w:val="clear" w:color="auto" w:fill="auto"/>
            <w:noWrap/>
            <w:vAlign w:val="center"/>
            <w:hideMark/>
          </w:tcPr>
          <w:p w14:paraId="3896B2B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8.152,20 </w:t>
            </w:r>
          </w:p>
        </w:tc>
      </w:tr>
      <w:tr w:rsidR="0015796D" w:rsidRPr="0015796D" w14:paraId="5FA54375" w14:textId="77777777" w:rsidTr="0015796D">
        <w:trPr>
          <w:trHeight w:val="63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57C78C3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14.08</w:t>
            </w:r>
          </w:p>
        </w:tc>
        <w:tc>
          <w:tcPr>
            <w:tcW w:w="1327" w:type="dxa"/>
            <w:tcBorders>
              <w:top w:val="nil"/>
              <w:left w:val="nil"/>
              <w:bottom w:val="single" w:sz="4" w:space="0" w:color="auto"/>
              <w:right w:val="single" w:sz="4" w:space="0" w:color="auto"/>
            </w:tcBorders>
            <w:shd w:val="clear" w:color="000000" w:fill="FFFFFF"/>
            <w:vAlign w:val="center"/>
            <w:hideMark/>
          </w:tcPr>
          <w:p w14:paraId="1D5C216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15.008.0030-0</w:t>
            </w:r>
          </w:p>
        </w:tc>
        <w:tc>
          <w:tcPr>
            <w:tcW w:w="5154" w:type="dxa"/>
            <w:tcBorders>
              <w:top w:val="nil"/>
              <w:left w:val="nil"/>
              <w:bottom w:val="single" w:sz="4" w:space="0" w:color="auto"/>
              <w:right w:val="single" w:sz="4" w:space="0" w:color="auto"/>
            </w:tcBorders>
            <w:shd w:val="clear" w:color="000000" w:fill="FFFFFF"/>
            <w:vAlign w:val="center"/>
            <w:hideMark/>
          </w:tcPr>
          <w:p w14:paraId="727A686C"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Fio de cobre com isolamento termoplástico, </w:t>
            </w:r>
            <w:proofErr w:type="spellStart"/>
            <w:r w:rsidRPr="0015796D">
              <w:rPr>
                <w:rFonts w:ascii="Cambria" w:hAnsi="Cambria" w:cs="Calibri"/>
                <w:color w:val="auto"/>
                <w:sz w:val="16"/>
                <w:szCs w:val="16"/>
              </w:rPr>
              <w:t>antichama</w:t>
            </w:r>
            <w:proofErr w:type="spellEnd"/>
            <w:r w:rsidRPr="0015796D">
              <w:rPr>
                <w:rFonts w:ascii="Cambria" w:hAnsi="Cambria" w:cs="Calibri"/>
                <w:color w:val="auto"/>
                <w:sz w:val="16"/>
                <w:szCs w:val="16"/>
              </w:rPr>
              <w:t xml:space="preserve">, compreendendo: preparo, corte e enfiação em </w:t>
            </w:r>
            <w:proofErr w:type="spellStart"/>
            <w:r w:rsidRPr="0015796D">
              <w:rPr>
                <w:rFonts w:ascii="Cambria" w:hAnsi="Cambria" w:cs="Calibri"/>
                <w:color w:val="auto"/>
                <w:sz w:val="16"/>
                <w:szCs w:val="16"/>
              </w:rPr>
              <w:t>eletrodutos</w:t>
            </w:r>
            <w:proofErr w:type="spellEnd"/>
            <w:r w:rsidRPr="0015796D">
              <w:rPr>
                <w:rFonts w:ascii="Cambria" w:hAnsi="Cambria" w:cs="Calibri"/>
                <w:color w:val="auto"/>
                <w:sz w:val="16"/>
                <w:szCs w:val="16"/>
              </w:rPr>
              <w:t>, na bitola de 6mm 2,450/750v. Fornecimento e colocação.</w:t>
            </w:r>
          </w:p>
        </w:tc>
        <w:tc>
          <w:tcPr>
            <w:tcW w:w="661" w:type="dxa"/>
            <w:tcBorders>
              <w:top w:val="nil"/>
              <w:left w:val="nil"/>
              <w:bottom w:val="single" w:sz="4" w:space="0" w:color="auto"/>
              <w:right w:val="single" w:sz="4" w:space="0" w:color="auto"/>
            </w:tcBorders>
            <w:shd w:val="clear" w:color="000000" w:fill="FFFFFF"/>
            <w:vAlign w:val="center"/>
            <w:hideMark/>
          </w:tcPr>
          <w:p w14:paraId="5D04E8A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w:t>
            </w:r>
          </w:p>
        </w:tc>
        <w:tc>
          <w:tcPr>
            <w:tcW w:w="721" w:type="dxa"/>
            <w:tcBorders>
              <w:top w:val="nil"/>
              <w:left w:val="nil"/>
              <w:bottom w:val="single" w:sz="4" w:space="0" w:color="auto"/>
              <w:right w:val="single" w:sz="4" w:space="0" w:color="auto"/>
            </w:tcBorders>
            <w:shd w:val="clear" w:color="auto" w:fill="auto"/>
            <w:noWrap/>
            <w:vAlign w:val="center"/>
            <w:hideMark/>
          </w:tcPr>
          <w:p w14:paraId="205F0EF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784,00</w:t>
            </w:r>
          </w:p>
        </w:tc>
        <w:tc>
          <w:tcPr>
            <w:tcW w:w="1245" w:type="dxa"/>
            <w:tcBorders>
              <w:top w:val="nil"/>
              <w:left w:val="nil"/>
              <w:bottom w:val="single" w:sz="4" w:space="0" w:color="auto"/>
              <w:right w:val="single" w:sz="4" w:space="0" w:color="auto"/>
            </w:tcBorders>
            <w:shd w:val="clear" w:color="000000" w:fill="FFFFFF"/>
            <w:vAlign w:val="center"/>
            <w:hideMark/>
          </w:tcPr>
          <w:p w14:paraId="79CEC71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7,40 </w:t>
            </w:r>
          </w:p>
        </w:tc>
        <w:tc>
          <w:tcPr>
            <w:tcW w:w="1972" w:type="dxa"/>
            <w:tcBorders>
              <w:top w:val="nil"/>
              <w:left w:val="nil"/>
              <w:bottom w:val="single" w:sz="4" w:space="0" w:color="auto"/>
              <w:right w:val="single" w:sz="4" w:space="0" w:color="auto"/>
            </w:tcBorders>
            <w:shd w:val="clear" w:color="auto" w:fill="auto"/>
            <w:noWrap/>
            <w:vAlign w:val="center"/>
            <w:hideMark/>
          </w:tcPr>
          <w:p w14:paraId="0CB8ACA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5.801,60 </w:t>
            </w:r>
          </w:p>
        </w:tc>
        <w:tc>
          <w:tcPr>
            <w:tcW w:w="1016" w:type="dxa"/>
            <w:tcBorders>
              <w:top w:val="nil"/>
              <w:left w:val="nil"/>
              <w:bottom w:val="single" w:sz="4" w:space="0" w:color="auto"/>
              <w:right w:val="single" w:sz="4" w:space="0" w:color="auto"/>
            </w:tcBorders>
            <w:shd w:val="clear" w:color="000000" w:fill="FFFFFF"/>
            <w:vAlign w:val="center"/>
            <w:hideMark/>
          </w:tcPr>
          <w:p w14:paraId="23C345E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R$ 8,61</w:t>
            </w:r>
          </w:p>
        </w:tc>
        <w:tc>
          <w:tcPr>
            <w:tcW w:w="2007" w:type="dxa"/>
            <w:tcBorders>
              <w:top w:val="nil"/>
              <w:left w:val="nil"/>
              <w:bottom w:val="single" w:sz="4" w:space="0" w:color="auto"/>
              <w:right w:val="single" w:sz="4" w:space="0" w:color="auto"/>
            </w:tcBorders>
            <w:shd w:val="clear" w:color="auto" w:fill="auto"/>
            <w:noWrap/>
            <w:vAlign w:val="center"/>
            <w:hideMark/>
          </w:tcPr>
          <w:p w14:paraId="155E59B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6.750,24 </w:t>
            </w:r>
          </w:p>
        </w:tc>
      </w:tr>
      <w:tr w:rsidR="0015796D" w:rsidRPr="0015796D" w14:paraId="4B5E0767" w14:textId="77777777" w:rsidTr="0015796D">
        <w:trPr>
          <w:trHeight w:val="73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6219C84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14.09</w:t>
            </w:r>
          </w:p>
        </w:tc>
        <w:tc>
          <w:tcPr>
            <w:tcW w:w="1327" w:type="dxa"/>
            <w:tcBorders>
              <w:top w:val="nil"/>
              <w:left w:val="nil"/>
              <w:bottom w:val="single" w:sz="4" w:space="0" w:color="auto"/>
              <w:right w:val="single" w:sz="4" w:space="0" w:color="auto"/>
            </w:tcBorders>
            <w:shd w:val="clear" w:color="000000" w:fill="FFFFFF"/>
            <w:vAlign w:val="center"/>
            <w:hideMark/>
          </w:tcPr>
          <w:p w14:paraId="12243CE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15.008.0035-0</w:t>
            </w:r>
          </w:p>
        </w:tc>
        <w:tc>
          <w:tcPr>
            <w:tcW w:w="5154" w:type="dxa"/>
            <w:tcBorders>
              <w:top w:val="nil"/>
              <w:left w:val="nil"/>
              <w:bottom w:val="single" w:sz="4" w:space="0" w:color="auto"/>
              <w:right w:val="single" w:sz="4" w:space="0" w:color="auto"/>
            </w:tcBorders>
            <w:shd w:val="clear" w:color="000000" w:fill="FFFFFF"/>
            <w:vAlign w:val="center"/>
            <w:hideMark/>
          </w:tcPr>
          <w:p w14:paraId="13415B36"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Fio de cobre com isolamento termoplástico, </w:t>
            </w:r>
            <w:proofErr w:type="spellStart"/>
            <w:r w:rsidRPr="0015796D">
              <w:rPr>
                <w:rFonts w:ascii="Cambria" w:hAnsi="Cambria" w:cs="Calibri"/>
                <w:color w:val="auto"/>
                <w:sz w:val="16"/>
                <w:szCs w:val="16"/>
              </w:rPr>
              <w:t>antichama</w:t>
            </w:r>
            <w:proofErr w:type="spellEnd"/>
            <w:r w:rsidRPr="0015796D">
              <w:rPr>
                <w:rFonts w:ascii="Cambria" w:hAnsi="Cambria" w:cs="Calibri"/>
                <w:color w:val="auto"/>
                <w:sz w:val="16"/>
                <w:szCs w:val="16"/>
              </w:rPr>
              <w:t xml:space="preserve">, compreendendo: preparo, corte e enfiação em </w:t>
            </w:r>
            <w:proofErr w:type="spellStart"/>
            <w:r w:rsidRPr="0015796D">
              <w:rPr>
                <w:rFonts w:ascii="Cambria" w:hAnsi="Cambria" w:cs="Calibri"/>
                <w:color w:val="auto"/>
                <w:sz w:val="16"/>
                <w:szCs w:val="16"/>
              </w:rPr>
              <w:t>eletrodutos</w:t>
            </w:r>
            <w:proofErr w:type="spellEnd"/>
            <w:r w:rsidRPr="0015796D">
              <w:rPr>
                <w:rFonts w:ascii="Cambria" w:hAnsi="Cambria" w:cs="Calibri"/>
                <w:color w:val="auto"/>
                <w:sz w:val="16"/>
                <w:szCs w:val="16"/>
              </w:rPr>
              <w:t>, na bitola de 10mm 2,450/750v. Fornecimento e colocação.</w:t>
            </w:r>
          </w:p>
        </w:tc>
        <w:tc>
          <w:tcPr>
            <w:tcW w:w="661" w:type="dxa"/>
            <w:tcBorders>
              <w:top w:val="nil"/>
              <w:left w:val="nil"/>
              <w:bottom w:val="single" w:sz="4" w:space="0" w:color="auto"/>
              <w:right w:val="single" w:sz="4" w:space="0" w:color="auto"/>
            </w:tcBorders>
            <w:shd w:val="clear" w:color="000000" w:fill="FFFFFF"/>
            <w:vAlign w:val="center"/>
            <w:hideMark/>
          </w:tcPr>
          <w:p w14:paraId="4D54F2A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w:t>
            </w:r>
          </w:p>
        </w:tc>
        <w:tc>
          <w:tcPr>
            <w:tcW w:w="721" w:type="dxa"/>
            <w:tcBorders>
              <w:top w:val="nil"/>
              <w:left w:val="nil"/>
              <w:bottom w:val="single" w:sz="4" w:space="0" w:color="auto"/>
              <w:right w:val="single" w:sz="4" w:space="0" w:color="auto"/>
            </w:tcBorders>
            <w:shd w:val="clear" w:color="auto" w:fill="auto"/>
            <w:noWrap/>
            <w:vAlign w:val="center"/>
            <w:hideMark/>
          </w:tcPr>
          <w:p w14:paraId="4EEE71F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588,00</w:t>
            </w:r>
          </w:p>
        </w:tc>
        <w:tc>
          <w:tcPr>
            <w:tcW w:w="1245" w:type="dxa"/>
            <w:tcBorders>
              <w:top w:val="nil"/>
              <w:left w:val="nil"/>
              <w:bottom w:val="single" w:sz="4" w:space="0" w:color="auto"/>
              <w:right w:val="single" w:sz="4" w:space="0" w:color="auto"/>
            </w:tcBorders>
            <w:shd w:val="clear" w:color="000000" w:fill="FFFFFF"/>
            <w:vAlign w:val="center"/>
            <w:hideMark/>
          </w:tcPr>
          <w:p w14:paraId="2C972DD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10,76 </w:t>
            </w:r>
          </w:p>
        </w:tc>
        <w:tc>
          <w:tcPr>
            <w:tcW w:w="1972" w:type="dxa"/>
            <w:tcBorders>
              <w:top w:val="nil"/>
              <w:left w:val="nil"/>
              <w:bottom w:val="single" w:sz="4" w:space="0" w:color="auto"/>
              <w:right w:val="single" w:sz="4" w:space="0" w:color="auto"/>
            </w:tcBorders>
            <w:shd w:val="clear" w:color="auto" w:fill="auto"/>
            <w:noWrap/>
            <w:vAlign w:val="center"/>
            <w:hideMark/>
          </w:tcPr>
          <w:p w14:paraId="3EC7009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6.326,88 </w:t>
            </w:r>
          </w:p>
        </w:tc>
        <w:tc>
          <w:tcPr>
            <w:tcW w:w="1016" w:type="dxa"/>
            <w:tcBorders>
              <w:top w:val="nil"/>
              <w:left w:val="nil"/>
              <w:bottom w:val="single" w:sz="4" w:space="0" w:color="auto"/>
              <w:right w:val="single" w:sz="4" w:space="0" w:color="auto"/>
            </w:tcBorders>
            <w:shd w:val="clear" w:color="000000" w:fill="FFFFFF"/>
            <w:vAlign w:val="center"/>
            <w:hideMark/>
          </w:tcPr>
          <w:p w14:paraId="736DF55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R$ 12,52</w:t>
            </w:r>
          </w:p>
        </w:tc>
        <w:tc>
          <w:tcPr>
            <w:tcW w:w="2007" w:type="dxa"/>
            <w:tcBorders>
              <w:top w:val="nil"/>
              <w:left w:val="nil"/>
              <w:bottom w:val="single" w:sz="4" w:space="0" w:color="auto"/>
              <w:right w:val="single" w:sz="4" w:space="0" w:color="auto"/>
            </w:tcBorders>
            <w:shd w:val="clear" w:color="auto" w:fill="auto"/>
            <w:noWrap/>
            <w:vAlign w:val="center"/>
            <w:hideMark/>
          </w:tcPr>
          <w:p w14:paraId="5C69368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7.361,76 </w:t>
            </w:r>
          </w:p>
        </w:tc>
      </w:tr>
      <w:tr w:rsidR="0015796D" w:rsidRPr="0015796D" w14:paraId="57FF9F51" w14:textId="77777777" w:rsidTr="0015796D">
        <w:trPr>
          <w:trHeight w:val="114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714EC7E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14.10</w:t>
            </w:r>
          </w:p>
        </w:tc>
        <w:tc>
          <w:tcPr>
            <w:tcW w:w="1327" w:type="dxa"/>
            <w:tcBorders>
              <w:top w:val="nil"/>
              <w:left w:val="nil"/>
              <w:bottom w:val="single" w:sz="4" w:space="0" w:color="auto"/>
              <w:right w:val="single" w:sz="4" w:space="0" w:color="auto"/>
            </w:tcBorders>
            <w:shd w:val="clear" w:color="000000" w:fill="FFFFFF"/>
            <w:vAlign w:val="center"/>
            <w:hideMark/>
          </w:tcPr>
          <w:p w14:paraId="76576EF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15.015.0020-0</w:t>
            </w:r>
          </w:p>
        </w:tc>
        <w:tc>
          <w:tcPr>
            <w:tcW w:w="5154" w:type="dxa"/>
            <w:tcBorders>
              <w:top w:val="nil"/>
              <w:left w:val="nil"/>
              <w:bottom w:val="single" w:sz="4" w:space="0" w:color="auto"/>
              <w:right w:val="single" w:sz="4" w:space="0" w:color="auto"/>
            </w:tcBorders>
            <w:shd w:val="clear" w:color="000000" w:fill="FFFFFF"/>
            <w:vAlign w:val="center"/>
            <w:hideMark/>
          </w:tcPr>
          <w:p w14:paraId="1349AED0" w14:textId="77777777" w:rsidR="0015796D" w:rsidRPr="0015796D" w:rsidRDefault="0015796D" w:rsidP="0015796D">
            <w:pPr>
              <w:spacing w:after="0" w:line="240" w:lineRule="auto"/>
              <w:ind w:left="0" w:right="0" w:firstLine="0"/>
              <w:jc w:val="left"/>
              <w:rPr>
                <w:rFonts w:ascii="Cambria" w:hAnsi="Cambria" w:cs="Calibri"/>
                <w:sz w:val="16"/>
                <w:szCs w:val="16"/>
              </w:rPr>
            </w:pPr>
            <w:r w:rsidRPr="0015796D">
              <w:rPr>
                <w:rFonts w:ascii="Cambria" w:hAnsi="Cambria" w:cs="Calibri"/>
                <w:sz w:val="16"/>
                <w:szCs w:val="16"/>
              </w:rPr>
              <w:t xml:space="preserve">Instalação de ponto de luz, embutido na laje, equivalente a 2 varas de </w:t>
            </w:r>
            <w:proofErr w:type="spellStart"/>
            <w:r w:rsidRPr="0015796D">
              <w:rPr>
                <w:rFonts w:ascii="Cambria" w:hAnsi="Cambria" w:cs="Calibri"/>
                <w:sz w:val="16"/>
                <w:szCs w:val="16"/>
              </w:rPr>
              <w:t>eletroduto</w:t>
            </w:r>
            <w:proofErr w:type="spellEnd"/>
            <w:r w:rsidRPr="0015796D">
              <w:rPr>
                <w:rFonts w:ascii="Cambria" w:hAnsi="Cambria" w:cs="Calibri"/>
                <w:sz w:val="16"/>
                <w:szCs w:val="16"/>
              </w:rPr>
              <w:t xml:space="preserve"> de PVC rígido de 3/4”, 12,00m de fio 2,5mm², caixas, conexões, luvas, curva e interruptor de embutir com placa fosforescente, inclusive abertura e fechamento de rasgo em alvenaria.</w:t>
            </w:r>
          </w:p>
        </w:tc>
        <w:tc>
          <w:tcPr>
            <w:tcW w:w="661" w:type="dxa"/>
            <w:tcBorders>
              <w:top w:val="nil"/>
              <w:left w:val="nil"/>
              <w:bottom w:val="single" w:sz="4" w:space="0" w:color="auto"/>
              <w:right w:val="single" w:sz="4" w:space="0" w:color="auto"/>
            </w:tcBorders>
            <w:shd w:val="clear" w:color="000000" w:fill="FFFFFF"/>
            <w:vAlign w:val="center"/>
            <w:hideMark/>
          </w:tcPr>
          <w:p w14:paraId="0CC41F6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5AF4A07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49,00</w:t>
            </w:r>
          </w:p>
        </w:tc>
        <w:tc>
          <w:tcPr>
            <w:tcW w:w="1245" w:type="dxa"/>
            <w:tcBorders>
              <w:top w:val="nil"/>
              <w:left w:val="nil"/>
              <w:bottom w:val="single" w:sz="4" w:space="0" w:color="auto"/>
              <w:right w:val="single" w:sz="4" w:space="0" w:color="auto"/>
            </w:tcBorders>
            <w:shd w:val="clear" w:color="000000" w:fill="FFFFFF"/>
            <w:vAlign w:val="center"/>
            <w:hideMark/>
          </w:tcPr>
          <w:p w14:paraId="75BC88A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325,75 </w:t>
            </w:r>
          </w:p>
        </w:tc>
        <w:tc>
          <w:tcPr>
            <w:tcW w:w="1972" w:type="dxa"/>
            <w:tcBorders>
              <w:top w:val="nil"/>
              <w:left w:val="nil"/>
              <w:bottom w:val="single" w:sz="4" w:space="0" w:color="auto"/>
              <w:right w:val="single" w:sz="4" w:space="0" w:color="auto"/>
            </w:tcBorders>
            <w:shd w:val="clear" w:color="auto" w:fill="auto"/>
            <w:noWrap/>
            <w:vAlign w:val="center"/>
            <w:hideMark/>
          </w:tcPr>
          <w:p w14:paraId="5CD2B0C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15.961,75 </w:t>
            </w:r>
          </w:p>
        </w:tc>
        <w:tc>
          <w:tcPr>
            <w:tcW w:w="1016" w:type="dxa"/>
            <w:tcBorders>
              <w:top w:val="nil"/>
              <w:left w:val="nil"/>
              <w:bottom w:val="single" w:sz="4" w:space="0" w:color="auto"/>
              <w:right w:val="single" w:sz="4" w:space="0" w:color="auto"/>
            </w:tcBorders>
            <w:shd w:val="clear" w:color="000000" w:fill="FFFFFF"/>
            <w:vAlign w:val="center"/>
            <w:hideMark/>
          </w:tcPr>
          <w:p w14:paraId="19D49AF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R$ 379,27</w:t>
            </w:r>
          </w:p>
        </w:tc>
        <w:tc>
          <w:tcPr>
            <w:tcW w:w="2007" w:type="dxa"/>
            <w:tcBorders>
              <w:top w:val="nil"/>
              <w:left w:val="nil"/>
              <w:bottom w:val="single" w:sz="4" w:space="0" w:color="auto"/>
              <w:right w:val="single" w:sz="4" w:space="0" w:color="auto"/>
            </w:tcBorders>
            <w:shd w:val="clear" w:color="auto" w:fill="auto"/>
            <w:noWrap/>
            <w:vAlign w:val="center"/>
            <w:hideMark/>
          </w:tcPr>
          <w:p w14:paraId="0C48981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18.584,23 </w:t>
            </w:r>
          </w:p>
        </w:tc>
      </w:tr>
      <w:tr w:rsidR="0015796D" w:rsidRPr="0015796D" w14:paraId="05C4A95A" w14:textId="77777777" w:rsidTr="0015796D">
        <w:trPr>
          <w:trHeight w:val="63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048FD50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14.11</w:t>
            </w:r>
          </w:p>
        </w:tc>
        <w:tc>
          <w:tcPr>
            <w:tcW w:w="1327" w:type="dxa"/>
            <w:tcBorders>
              <w:top w:val="nil"/>
              <w:left w:val="nil"/>
              <w:bottom w:val="single" w:sz="4" w:space="0" w:color="auto"/>
              <w:right w:val="single" w:sz="4" w:space="0" w:color="auto"/>
            </w:tcBorders>
            <w:shd w:val="clear" w:color="000000" w:fill="FFFFFF"/>
            <w:vAlign w:val="center"/>
            <w:hideMark/>
          </w:tcPr>
          <w:p w14:paraId="1CEBFE8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15.015.0171-0</w:t>
            </w:r>
          </w:p>
        </w:tc>
        <w:tc>
          <w:tcPr>
            <w:tcW w:w="5154" w:type="dxa"/>
            <w:tcBorders>
              <w:top w:val="nil"/>
              <w:left w:val="nil"/>
              <w:bottom w:val="single" w:sz="4" w:space="0" w:color="auto"/>
              <w:right w:val="single" w:sz="4" w:space="0" w:color="auto"/>
            </w:tcBorders>
            <w:shd w:val="clear" w:color="000000" w:fill="FFFFFF"/>
            <w:vAlign w:val="center"/>
            <w:hideMark/>
          </w:tcPr>
          <w:p w14:paraId="249149FB" w14:textId="77777777" w:rsidR="0015796D" w:rsidRPr="0015796D" w:rsidRDefault="0015796D" w:rsidP="0015796D">
            <w:pPr>
              <w:spacing w:after="0" w:line="240" w:lineRule="auto"/>
              <w:ind w:left="0" w:right="0" w:firstLine="0"/>
              <w:jc w:val="left"/>
              <w:rPr>
                <w:rFonts w:ascii="Cambria" w:hAnsi="Cambria" w:cs="Calibri"/>
                <w:sz w:val="16"/>
                <w:szCs w:val="16"/>
              </w:rPr>
            </w:pPr>
            <w:r w:rsidRPr="0015796D">
              <w:rPr>
                <w:rFonts w:ascii="Cambria" w:hAnsi="Cambria" w:cs="Calibri"/>
                <w:sz w:val="16"/>
                <w:szCs w:val="16"/>
              </w:rPr>
              <w:t xml:space="preserve">Instalação de ponto de força até 2cv, equivalente a 2 varas de </w:t>
            </w:r>
            <w:proofErr w:type="spellStart"/>
            <w:r w:rsidRPr="0015796D">
              <w:rPr>
                <w:rFonts w:ascii="Cambria" w:hAnsi="Cambria" w:cs="Calibri"/>
                <w:sz w:val="16"/>
                <w:szCs w:val="16"/>
              </w:rPr>
              <w:t>eletroduto</w:t>
            </w:r>
            <w:proofErr w:type="spellEnd"/>
            <w:r w:rsidRPr="0015796D">
              <w:rPr>
                <w:rFonts w:ascii="Cambria" w:hAnsi="Cambria" w:cs="Calibri"/>
                <w:sz w:val="16"/>
                <w:szCs w:val="16"/>
              </w:rPr>
              <w:t xml:space="preserve"> de PVC rígido de 1/2”, 20,00m de fio 2,5mm², caixas e conexões.</w:t>
            </w:r>
          </w:p>
        </w:tc>
        <w:tc>
          <w:tcPr>
            <w:tcW w:w="661" w:type="dxa"/>
            <w:tcBorders>
              <w:top w:val="nil"/>
              <w:left w:val="nil"/>
              <w:bottom w:val="single" w:sz="4" w:space="0" w:color="auto"/>
              <w:right w:val="single" w:sz="4" w:space="0" w:color="auto"/>
            </w:tcBorders>
            <w:shd w:val="clear" w:color="000000" w:fill="FFFFFF"/>
            <w:vAlign w:val="center"/>
            <w:hideMark/>
          </w:tcPr>
          <w:p w14:paraId="74CFE51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6694AB6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39,00</w:t>
            </w:r>
          </w:p>
        </w:tc>
        <w:tc>
          <w:tcPr>
            <w:tcW w:w="1245" w:type="dxa"/>
            <w:tcBorders>
              <w:top w:val="nil"/>
              <w:left w:val="nil"/>
              <w:bottom w:val="single" w:sz="4" w:space="0" w:color="auto"/>
              <w:right w:val="single" w:sz="4" w:space="0" w:color="auto"/>
            </w:tcBorders>
            <w:shd w:val="clear" w:color="000000" w:fill="FFFFFF"/>
            <w:vAlign w:val="center"/>
            <w:hideMark/>
          </w:tcPr>
          <w:p w14:paraId="7081490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421,21 </w:t>
            </w:r>
          </w:p>
        </w:tc>
        <w:tc>
          <w:tcPr>
            <w:tcW w:w="1972" w:type="dxa"/>
            <w:tcBorders>
              <w:top w:val="nil"/>
              <w:left w:val="nil"/>
              <w:bottom w:val="single" w:sz="4" w:space="0" w:color="auto"/>
              <w:right w:val="single" w:sz="4" w:space="0" w:color="auto"/>
            </w:tcBorders>
            <w:shd w:val="clear" w:color="auto" w:fill="auto"/>
            <w:noWrap/>
            <w:vAlign w:val="center"/>
            <w:hideMark/>
          </w:tcPr>
          <w:p w14:paraId="2ADBF9A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16.427,19 </w:t>
            </w:r>
          </w:p>
        </w:tc>
        <w:tc>
          <w:tcPr>
            <w:tcW w:w="1016" w:type="dxa"/>
            <w:tcBorders>
              <w:top w:val="nil"/>
              <w:left w:val="nil"/>
              <w:bottom w:val="single" w:sz="4" w:space="0" w:color="auto"/>
              <w:right w:val="single" w:sz="4" w:space="0" w:color="auto"/>
            </w:tcBorders>
            <w:shd w:val="clear" w:color="000000" w:fill="FFFFFF"/>
            <w:vAlign w:val="center"/>
            <w:hideMark/>
          </w:tcPr>
          <w:p w14:paraId="54060AD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R$ 490,41</w:t>
            </w:r>
          </w:p>
        </w:tc>
        <w:tc>
          <w:tcPr>
            <w:tcW w:w="2007" w:type="dxa"/>
            <w:tcBorders>
              <w:top w:val="nil"/>
              <w:left w:val="nil"/>
              <w:bottom w:val="single" w:sz="4" w:space="0" w:color="auto"/>
              <w:right w:val="single" w:sz="4" w:space="0" w:color="auto"/>
            </w:tcBorders>
            <w:shd w:val="clear" w:color="auto" w:fill="auto"/>
            <w:noWrap/>
            <w:vAlign w:val="center"/>
            <w:hideMark/>
          </w:tcPr>
          <w:p w14:paraId="06DA74E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19.125,99 </w:t>
            </w:r>
          </w:p>
        </w:tc>
      </w:tr>
      <w:tr w:rsidR="0015796D" w:rsidRPr="0015796D" w14:paraId="03944782" w14:textId="77777777" w:rsidTr="0015796D">
        <w:trPr>
          <w:trHeight w:val="120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64A1A1D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14.12</w:t>
            </w:r>
          </w:p>
        </w:tc>
        <w:tc>
          <w:tcPr>
            <w:tcW w:w="1327" w:type="dxa"/>
            <w:tcBorders>
              <w:top w:val="nil"/>
              <w:left w:val="nil"/>
              <w:bottom w:val="single" w:sz="4" w:space="0" w:color="auto"/>
              <w:right w:val="single" w:sz="4" w:space="0" w:color="auto"/>
            </w:tcBorders>
            <w:shd w:val="clear" w:color="000000" w:fill="FFFFFF"/>
            <w:vAlign w:val="center"/>
            <w:hideMark/>
          </w:tcPr>
          <w:p w14:paraId="27CA54C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15.015.0270-0</w:t>
            </w:r>
          </w:p>
        </w:tc>
        <w:tc>
          <w:tcPr>
            <w:tcW w:w="5154" w:type="dxa"/>
            <w:tcBorders>
              <w:top w:val="nil"/>
              <w:left w:val="nil"/>
              <w:bottom w:val="single" w:sz="4" w:space="0" w:color="auto"/>
              <w:right w:val="single" w:sz="4" w:space="0" w:color="auto"/>
            </w:tcBorders>
            <w:shd w:val="clear" w:color="000000" w:fill="FFFFFF"/>
            <w:vAlign w:val="center"/>
            <w:hideMark/>
          </w:tcPr>
          <w:p w14:paraId="18240FF2" w14:textId="77777777" w:rsidR="0015796D" w:rsidRPr="0015796D" w:rsidRDefault="0015796D" w:rsidP="0015796D">
            <w:pPr>
              <w:spacing w:after="0" w:line="240" w:lineRule="auto"/>
              <w:ind w:left="0" w:right="0" w:firstLine="0"/>
              <w:jc w:val="left"/>
              <w:rPr>
                <w:rFonts w:ascii="Cambria" w:hAnsi="Cambria" w:cs="Calibri"/>
                <w:sz w:val="16"/>
                <w:szCs w:val="16"/>
              </w:rPr>
            </w:pPr>
            <w:r w:rsidRPr="0015796D">
              <w:rPr>
                <w:rFonts w:ascii="Cambria" w:hAnsi="Cambria" w:cs="Calibri"/>
                <w:sz w:val="16"/>
                <w:szCs w:val="16"/>
              </w:rPr>
              <w:t xml:space="preserve">Instalação de um conjunto de 2 tomadas, embutido na alvenaria, equivalente a 3 varas de </w:t>
            </w:r>
            <w:proofErr w:type="spellStart"/>
            <w:r w:rsidRPr="0015796D">
              <w:rPr>
                <w:rFonts w:ascii="Cambria" w:hAnsi="Cambria" w:cs="Calibri"/>
                <w:sz w:val="16"/>
                <w:szCs w:val="16"/>
              </w:rPr>
              <w:t>eletroduto</w:t>
            </w:r>
            <w:proofErr w:type="spellEnd"/>
            <w:r w:rsidRPr="0015796D">
              <w:rPr>
                <w:rFonts w:ascii="Cambria" w:hAnsi="Cambria" w:cs="Calibri"/>
                <w:sz w:val="16"/>
                <w:szCs w:val="16"/>
              </w:rPr>
              <w:t xml:space="preserve"> de PVC rígido de 3/4”, 18,00m de fio 2,5mm², caixas, conexões e tomadas de embutir 2P+T, 10A, com placa fosforescente, inclusive abertura e fechamento de rasgo em alvenaria.</w:t>
            </w:r>
          </w:p>
        </w:tc>
        <w:tc>
          <w:tcPr>
            <w:tcW w:w="661" w:type="dxa"/>
            <w:tcBorders>
              <w:top w:val="nil"/>
              <w:left w:val="nil"/>
              <w:bottom w:val="single" w:sz="4" w:space="0" w:color="auto"/>
              <w:right w:val="single" w:sz="4" w:space="0" w:color="auto"/>
            </w:tcBorders>
            <w:shd w:val="clear" w:color="000000" w:fill="FFFFFF"/>
            <w:vAlign w:val="center"/>
            <w:hideMark/>
          </w:tcPr>
          <w:p w14:paraId="3A8477B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06F1F8F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25,00</w:t>
            </w:r>
          </w:p>
        </w:tc>
        <w:tc>
          <w:tcPr>
            <w:tcW w:w="1245" w:type="dxa"/>
            <w:tcBorders>
              <w:top w:val="nil"/>
              <w:left w:val="nil"/>
              <w:bottom w:val="single" w:sz="4" w:space="0" w:color="auto"/>
              <w:right w:val="single" w:sz="4" w:space="0" w:color="auto"/>
            </w:tcBorders>
            <w:shd w:val="clear" w:color="000000" w:fill="FFFFFF"/>
            <w:vAlign w:val="center"/>
            <w:hideMark/>
          </w:tcPr>
          <w:p w14:paraId="0BE989E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428,90 </w:t>
            </w:r>
          </w:p>
        </w:tc>
        <w:tc>
          <w:tcPr>
            <w:tcW w:w="1972" w:type="dxa"/>
            <w:tcBorders>
              <w:top w:val="nil"/>
              <w:left w:val="nil"/>
              <w:bottom w:val="single" w:sz="4" w:space="0" w:color="auto"/>
              <w:right w:val="single" w:sz="4" w:space="0" w:color="auto"/>
            </w:tcBorders>
            <w:shd w:val="clear" w:color="auto" w:fill="auto"/>
            <w:noWrap/>
            <w:vAlign w:val="center"/>
            <w:hideMark/>
          </w:tcPr>
          <w:p w14:paraId="195D33A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10.722,50 </w:t>
            </w:r>
          </w:p>
        </w:tc>
        <w:tc>
          <w:tcPr>
            <w:tcW w:w="1016" w:type="dxa"/>
            <w:tcBorders>
              <w:top w:val="nil"/>
              <w:left w:val="nil"/>
              <w:bottom w:val="single" w:sz="4" w:space="0" w:color="auto"/>
              <w:right w:val="single" w:sz="4" w:space="0" w:color="auto"/>
            </w:tcBorders>
            <w:shd w:val="clear" w:color="000000" w:fill="FFFFFF"/>
            <w:vAlign w:val="center"/>
            <w:hideMark/>
          </w:tcPr>
          <w:p w14:paraId="2793260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R$ 499,36</w:t>
            </w:r>
          </w:p>
        </w:tc>
        <w:tc>
          <w:tcPr>
            <w:tcW w:w="2007" w:type="dxa"/>
            <w:tcBorders>
              <w:top w:val="nil"/>
              <w:left w:val="nil"/>
              <w:bottom w:val="single" w:sz="4" w:space="0" w:color="auto"/>
              <w:right w:val="single" w:sz="4" w:space="0" w:color="auto"/>
            </w:tcBorders>
            <w:shd w:val="clear" w:color="auto" w:fill="auto"/>
            <w:noWrap/>
            <w:vAlign w:val="center"/>
            <w:hideMark/>
          </w:tcPr>
          <w:p w14:paraId="532668E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12.484,00 </w:t>
            </w:r>
          </w:p>
        </w:tc>
      </w:tr>
      <w:tr w:rsidR="0015796D" w:rsidRPr="0015796D" w14:paraId="73CC874D" w14:textId="77777777" w:rsidTr="0015796D">
        <w:trPr>
          <w:trHeight w:val="118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6A87FFE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14.13</w:t>
            </w:r>
          </w:p>
        </w:tc>
        <w:tc>
          <w:tcPr>
            <w:tcW w:w="1327" w:type="dxa"/>
            <w:tcBorders>
              <w:top w:val="nil"/>
              <w:left w:val="nil"/>
              <w:bottom w:val="single" w:sz="4" w:space="0" w:color="auto"/>
              <w:right w:val="single" w:sz="4" w:space="0" w:color="auto"/>
            </w:tcBorders>
            <w:shd w:val="clear" w:color="auto" w:fill="auto"/>
            <w:noWrap/>
            <w:vAlign w:val="center"/>
            <w:hideMark/>
          </w:tcPr>
          <w:p w14:paraId="7E71D55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15.015.0275-0</w:t>
            </w:r>
          </w:p>
        </w:tc>
        <w:tc>
          <w:tcPr>
            <w:tcW w:w="5154" w:type="dxa"/>
            <w:tcBorders>
              <w:top w:val="nil"/>
              <w:left w:val="nil"/>
              <w:bottom w:val="single" w:sz="4" w:space="0" w:color="auto"/>
              <w:right w:val="single" w:sz="4" w:space="0" w:color="auto"/>
            </w:tcBorders>
            <w:shd w:val="clear" w:color="auto" w:fill="auto"/>
            <w:vAlign w:val="center"/>
            <w:hideMark/>
          </w:tcPr>
          <w:p w14:paraId="7011D420" w14:textId="77777777" w:rsidR="0015796D" w:rsidRPr="0015796D" w:rsidRDefault="0015796D" w:rsidP="0015796D">
            <w:pPr>
              <w:spacing w:after="0" w:line="240" w:lineRule="auto"/>
              <w:ind w:left="0" w:right="0" w:firstLine="0"/>
              <w:jc w:val="left"/>
              <w:rPr>
                <w:rFonts w:ascii="Cambria" w:hAnsi="Cambria" w:cs="Calibri"/>
                <w:sz w:val="16"/>
                <w:szCs w:val="16"/>
              </w:rPr>
            </w:pPr>
            <w:r w:rsidRPr="0015796D">
              <w:rPr>
                <w:rFonts w:ascii="Cambria" w:hAnsi="Cambria" w:cs="Calibri"/>
                <w:sz w:val="16"/>
                <w:szCs w:val="16"/>
              </w:rPr>
              <w:t xml:space="preserve">Instalação de ponto de tomada, embutido na alvenaria, equivalente a 2 varas de </w:t>
            </w:r>
            <w:proofErr w:type="spellStart"/>
            <w:r w:rsidRPr="0015796D">
              <w:rPr>
                <w:rFonts w:ascii="Cambria" w:hAnsi="Cambria" w:cs="Calibri"/>
                <w:sz w:val="16"/>
                <w:szCs w:val="16"/>
              </w:rPr>
              <w:t>eletroduto</w:t>
            </w:r>
            <w:proofErr w:type="spellEnd"/>
            <w:r w:rsidRPr="0015796D">
              <w:rPr>
                <w:rFonts w:ascii="Cambria" w:hAnsi="Cambria" w:cs="Calibri"/>
                <w:sz w:val="16"/>
                <w:szCs w:val="16"/>
              </w:rPr>
              <w:t xml:space="preserve"> de PVC </w:t>
            </w:r>
            <w:proofErr w:type="spellStart"/>
            <w:r w:rsidRPr="0015796D">
              <w:rPr>
                <w:rFonts w:ascii="Cambria" w:hAnsi="Cambria" w:cs="Calibri"/>
                <w:sz w:val="16"/>
                <w:szCs w:val="16"/>
              </w:rPr>
              <w:t>rigido</w:t>
            </w:r>
            <w:proofErr w:type="spellEnd"/>
            <w:r w:rsidRPr="0015796D">
              <w:rPr>
                <w:rFonts w:ascii="Cambria" w:hAnsi="Cambria" w:cs="Calibri"/>
                <w:sz w:val="16"/>
                <w:szCs w:val="16"/>
              </w:rPr>
              <w:t xml:space="preserve"> de 1/2", 18,00m de fio 2,510mm2, caixas  e tomadas de embutir 2p+t, 20A com </w:t>
            </w:r>
            <w:proofErr w:type="spellStart"/>
            <w:r w:rsidRPr="0015796D">
              <w:rPr>
                <w:rFonts w:ascii="Cambria" w:hAnsi="Cambria" w:cs="Calibri"/>
                <w:sz w:val="16"/>
                <w:szCs w:val="16"/>
              </w:rPr>
              <w:t>p,aca</w:t>
            </w:r>
            <w:proofErr w:type="spellEnd"/>
            <w:r w:rsidRPr="0015796D">
              <w:rPr>
                <w:rFonts w:ascii="Cambria" w:hAnsi="Cambria" w:cs="Calibri"/>
                <w:sz w:val="16"/>
                <w:szCs w:val="16"/>
              </w:rPr>
              <w:t xml:space="preserve"> fosforescente, inclusive abertura e fechamento e rasgo em alvenaria</w:t>
            </w:r>
          </w:p>
        </w:tc>
        <w:tc>
          <w:tcPr>
            <w:tcW w:w="661" w:type="dxa"/>
            <w:tcBorders>
              <w:top w:val="nil"/>
              <w:left w:val="nil"/>
              <w:bottom w:val="single" w:sz="4" w:space="0" w:color="auto"/>
              <w:right w:val="single" w:sz="4" w:space="0" w:color="auto"/>
            </w:tcBorders>
            <w:shd w:val="clear" w:color="auto" w:fill="auto"/>
            <w:vAlign w:val="center"/>
            <w:hideMark/>
          </w:tcPr>
          <w:p w14:paraId="7703BCF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65746A5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33,00</w:t>
            </w:r>
          </w:p>
        </w:tc>
        <w:tc>
          <w:tcPr>
            <w:tcW w:w="1245" w:type="dxa"/>
            <w:tcBorders>
              <w:top w:val="nil"/>
              <w:left w:val="nil"/>
              <w:bottom w:val="single" w:sz="4" w:space="0" w:color="auto"/>
              <w:right w:val="single" w:sz="4" w:space="0" w:color="auto"/>
            </w:tcBorders>
            <w:shd w:val="clear" w:color="000000" w:fill="FFFFFF"/>
            <w:vAlign w:val="center"/>
            <w:hideMark/>
          </w:tcPr>
          <w:p w14:paraId="3E20E1D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433,92 </w:t>
            </w:r>
          </w:p>
        </w:tc>
        <w:tc>
          <w:tcPr>
            <w:tcW w:w="1972" w:type="dxa"/>
            <w:tcBorders>
              <w:top w:val="nil"/>
              <w:left w:val="nil"/>
              <w:bottom w:val="single" w:sz="4" w:space="0" w:color="auto"/>
              <w:right w:val="single" w:sz="4" w:space="0" w:color="auto"/>
            </w:tcBorders>
            <w:shd w:val="clear" w:color="auto" w:fill="auto"/>
            <w:noWrap/>
            <w:vAlign w:val="center"/>
            <w:hideMark/>
          </w:tcPr>
          <w:p w14:paraId="0E84416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14.319,36 </w:t>
            </w:r>
          </w:p>
        </w:tc>
        <w:tc>
          <w:tcPr>
            <w:tcW w:w="1016" w:type="dxa"/>
            <w:tcBorders>
              <w:top w:val="nil"/>
              <w:left w:val="nil"/>
              <w:bottom w:val="single" w:sz="4" w:space="0" w:color="auto"/>
              <w:right w:val="single" w:sz="4" w:space="0" w:color="auto"/>
            </w:tcBorders>
            <w:shd w:val="clear" w:color="000000" w:fill="FFFFFF"/>
            <w:vAlign w:val="center"/>
            <w:hideMark/>
          </w:tcPr>
          <w:p w14:paraId="02CDFFE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R$ 505,21</w:t>
            </w:r>
          </w:p>
        </w:tc>
        <w:tc>
          <w:tcPr>
            <w:tcW w:w="2007" w:type="dxa"/>
            <w:tcBorders>
              <w:top w:val="nil"/>
              <w:left w:val="nil"/>
              <w:bottom w:val="single" w:sz="4" w:space="0" w:color="auto"/>
              <w:right w:val="single" w:sz="4" w:space="0" w:color="auto"/>
            </w:tcBorders>
            <w:shd w:val="clear" w:color="auto" w:fill="auto"/>
            <w:noWrap/>
            <w:vAlign w:val="center"/>
            <w:hideMark/>
          </w:tcPr>
          <w:p w14:paraId="33DE576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16.671,93 </w:t>
            </w:r>
          </w:p>
        </w:tc>
      </w:tr>
      <w:tr w:rsidR="0015796D" w:rsidRPr="0015796D" w14:paraId="67863905" w14:textId="77777777" w:rsidTr="0015796D">
        <w:trPr>
          <w:trHeight w:val="66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086F873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14.14</w:t>
            </w:r>
          </w:p>
        </w:tc>
        <w:tc>
          <w:tcPr>
            <w:tcW w:w="1327" w:type="dxa"/>
            <w:tcBorders>
              <w:top w:val="nil"/>
              <w:left w:val="nil"/>
              <w:bottom w:val="single" w:sz="4" w:space="0" w:color="auto"/>
              <w:right w:val="single" w:sz="4" w:space="0" w:color="auto"/>
            </w:tcBorders>
            <w:shd w:val="clear" w:color="auto" w:fill="auto"/>
            <w:noWrap/>
            <w:vAlign w:val="center"/>
            <w:hideMark/>
          </w:tcPr>
          <w:p w14:paraId="39A4092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15.019.0020-0</w:t>
            </w:r>
          </w:p>
        </w:tc>
        <w:tc>
          <w:tcPr>
            <w:tcW w:w="5154" w:type="dxa"/>
            <w:tcBorders>
              <w:top w:val="nil"/>
              <w:left w:val="nil"/>
              <w:bottom w:val="single" w:sz="4" w:space="0" w:color="auto"/>
              <w:right w:val="single" w:sz="4" w:space="0" w:color="auto"/>
            </w:tcBorders>
            <w:shd w:val="clear" w:color="auto" w:fill="auto"/>
            <w:vAlign w:val="center"/>
            <w:hideMark/>
          </w:tcPr>
          <w:p w14:paraId="64FFD669"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Interruptor    de    embutir    com    1    tecla    simples    fosforescente    e    placa. FORNECIMENTO e COLOCAÇÃO                                                                                     </w:t>
            </w:r>
          </w:p>
        </w:tc>
        <w:tc>
          <w:tcPr>
            <w:tcW w:w="661" w:type="dxa"/>
            <w:tcBorders>
              <w:top w:val="nil"/>
              <w:left w:val="nil"/>
              <w:bottom w:val="single" w:sz="4" w:space="0" w:color="auto"/>
              <w:right w:val="single" w:sz="4" w:space="0" w:color="auto"/>
            </w:tcBorders>
            <w:shd w:val="clear" w:color="auto" w:fill="auto"/>
            <w:vAlign w:val="center"/>
            <w:hideMark/>
          </w:tcPr>
          <w:p w14:paraId="45D171A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0F02090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56,00</w:t>
            </w:r>
          </w:p>
        </w:tc>
        <w:tc>
          <w:tcPr>
            <w:tcW w:w="1245" w:type="dxa"/>
            <w:tcBorders>
              <w:top w:val="nil"/>
              <w:left w:val="nil"/>
              <w:bottom w:val="single" w:sz="4" w:space="0" w:color="auto"/>
              <w:right w:val="single" w:sz="4" w:space="0" w:color="auto"/>
            </w:tcBorders>
            <w:shd w:val="clear" w:color="000000" w:fill="FFFFFF"/>
            <w:vAlign w:val="center"/>
            <w:hideMark/>
          </w:tcPr>
          <w:p w14:paraId="5C20566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8,18 </w:t>
            </w:r>
          </w:p>
        </w:tc>
        <w:tc>
          <w:tcPr>
            <w:tcW w:w="1972" w:type="dxa"/>
            <w:tcBorders>
              <w:top w:val="nil"/>
              <w:left w:val="nil"/>
              <w:bottom w:val="single" w:sz="4" w:space="0" w:color="auto"/>
              <w:right w:val="single" w:sz="4" w:space="0" w:color="auto"/>
            </w:tcBorders>
            <w:shd w:val="clear" w:color="auto" w:fill="auto"/>
            <w:noWrap/>
            <w:vAlign w:val="center"/>
            <w:hideMark/>
          </w:tcPr>
          <w:p w14:paraId="5FA0CFD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458,08 </w:t>
            </w:r>
          </w:p>
        </w:tc>
        <w:tc>
          <w:tcPr>
            <w:tcW w:w="1016" w:type="dxa"/>
            <w:tcBorders>
              <w:top w:val="nil"/>
              <w:left w:val="nil"/>
              <w:bottom w:val="single" w:sz="4" w:space="0" w:color="auto"/>
              <w:right w:val="single" w:sz="4" w:space="0" w:color="auto"/>
            </w:tcBorders>
            <w:shd w:val="clear" w:color="000000" w:fill="FFFFFF"/>
            <w:vAlign w:val="center"/>
            <w:hideMark/>
          </w:tcPr>
          <w:p w14:paraId="3751698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R$ 9,52</w:t>
            </w:r>
          </w:p>
        </w:tc>
        <w:tc>
          <w:tcPr>
            <w:tcW w:w="2007" w:type="dxa"/>
            <w:tcBorders>
              <w:top w:val="nil"/>
              <w:left w:val="nil"/>
              <w:bottom w:val="single" w:sz="4" w:space="0" w:color="auto"/>
              <w:right w:val="single" w:sz="4" w:space="0" w:color="auto"/>
            </w:tcBorders>
            <w:shd w:val="clear" w:color="auto" w:fill="auto"/>
            <w:noWrap/>
            <w:vAlign w:val="center"/>
            <w:hideMark/>
          </w:tcPr>
          <w:p w14:paraId="494B444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533,12 </w:t>
            </w:r>
          </w:p>
        </w:tc>
      </w:tr>
      <w:tr w:rsidR="0015796D" w:rsidRPr="0015796D" w14:paraId="5D31E1D9" w14:textId="77777777" w:rsidTr="0015796D">
        <w:trPr>
          <w:trHeight w:val="52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234652A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14.15</w:t>
            </w:r>
          </w:p>
        </w:tc>
        <w:tc>
          <w:tcPr>
            <w:tcW w:w="1327" w:type="dxa"/>
            <w:tcBorders>
              <w:top w:val="nil"/>
              <w:left w:val="nil"/>
              <w:bottom w:val="single" w:sz="4" w:space="0" w:color="auto"/>
              <w:right w:val="single" w:sz="4" w:space="0" w:color="auto"/>
            </w:tcBorders>
            <w:shd w:val="clear" w:color="auto" w:fill="auto"/>
            <w:vAlign w:val="center"/>
            <w:hideMark/>
          </w:tcPr>
          <w:p w14:paraId="5BDCADD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7989</w:t>
            </w:r>
          </w:p>
        </w:tc>
        <w:tc>
          <w:tcPr>
            <w:tcW w:w="5154" w:type="dxa"/>
            <w:tcBorders>
              <w:top w:val="nil"/>
              <w:left w:val="nil"/>
              <w:bottom w:val="single" w:sz="4" w:space="0" w:color="auto"/>
              <w:right w:val="single" w:sz="4" w:space="0" w:color="auto"/>
            </w:tcBorders>
            <w:shd w:val="clear" w:color="auto" w:fill="auto"/>
            <w:hideMark/>
          </w:tcPr>
          <w:p w14:paraId="3C0642FC"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LAMPADA FLUORESCENTE COMPACTA INTEGRADA, ELETRONICA, DE 15W-127V </w:t>
            </w:r>
          </w:p>
        </w:tc>
        <w:tc>
          <w:tcPr>
            <w:tcW w:w="661" w:type="dxa"/>
            <w:tcBorders>
              <w:top w:val="nil"/>
              <w:left w:val="nil"/>
              <w:bottom w:val="single" w:sz="4" w:space="0" w:color="auto"/>
              <w:right w:val="single" w:sz="4" w:space="0" w:color="auto"/>
            </w:tcBorders>
            <w:shd w:val="clear" w:color="auto" w:fill="auto"/>
            <w:vAlign w:val="center"/>
            <w:hideMark/>
          </w:tcPr>
          <w:p w14:paraId="57449FA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7EACB46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672,00</w:t>
            </w:r>
          </w:p>
        </w:tc>
        <w:tc>
          <w:tcPr>
            <w:tcW w:w="1245" w:type="dxa"/>
            <w:tcBorders>
              <w:top w:val="nil"/>
              <w:left w:val="nil"/>
              <w:bottom w:val="single" w:sz="4" w:space="0" w:color="auto"/>
              <w:right w:val="single" w:sz="4" w:space="0" w:color="auto"/>
            </w:tcBorders>
            <w:shd w:val="clear" w:color="000000" w:fill="FFFFFF"/>
            <w:vAlign w:val="center"/>
            <w:hideMark/>
          </w:tcPr>
          <w:p w14:paraId="4292009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7,87 </w:t>
            </w:r>
          </w:p>
        </w:tc>
        <w:tc>
          <w:tcPr>
            <w:tcW w:w="1972" w:type="dxa"/>
            <w:tcBorders>
              <w:top w:val="nil"/>
              <w:left w:val="nil"/>
              <w:bottom w:val="single" w:sz="4" w:space="0" w:color="auto"/>
              <w:right w:val="single" w:sz="4" w:space="0" w:color="auto"/>
            </w:tcBorders>
            <w:shd w:val="clear" w:color="auto" w:fill="auto"/>
            <w:noWrap/>
            <w:vAlign w:val="center"/>
            <w:hideMark/>
          </w:tcPr>
          <w:p w14:paraId="762CFEE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5.288,64 </w:t>
            </w:r>
          </w:p>
        </w:tc>
        <w:tc>
          <w:tcPr>
            <w:tcW w:w="1016" w:type="dxa"/>
            <w:tcBorders>
              <w:top w:val="nil"/>
              <w:left w:val="nil"/>
              <w:bottom w:val="single" w:sz="4" w:space="0" w:color="auto"/>
              <w:right w:val="single" w:sz="4" w:space="0" w:color="auto"/>
            </w:tcBorders>
            <w:shd w:val="clear" w:color="000000" w:fill="FFFFFF"/>
            <w:vAlign w:val="center"/>
            <w:hideMark/>
          </w:tcPr>
          <w:p w14:paraId="373C25F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R$ 8,64</w:t>
            </w:r>
          </w:p>
        </w:tc>
        <w:tc>
          <w:tcPr>
            <w:tcW w:w="2007" w:type="dxa"/>
            <w:tcBorders>
              <w:top w:val="nil"/>
              <w:left w:val="nil"/>
              <w:bottom w:val="single" w:sz="4" w:space="0" w:color="auto"/>
              <w:right w:val="single" w:sz="4" w:space="0" w:color="auto"/>
            </w:tcBorders>
            <w:shd w:val="clear" w:color="auto" w:fill="auto"/>
            <w:noWrap/>
            <w:vAlign w:val="center"/>
            <w:hideMark/>
          </w:tcPr>
          <w:p w14:paraId="1989F96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5.806,08 </w:t>
            </w:r>
          </w:p>
        </w:tc>
      </w:tr>
      <w:tr w:rsidR="0015796D" w:rsidRPr="0015796D" w14:paraId="3124484A" w14:textId="77777777" w:rsidTr="0015796D">
        <w:trPr>
          <w:trHeight w:val="52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5DB21E3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lastRenderedPageBreak/>
              <w:t>14.16</w:t>
            </w:r>
          </w:p>
        </w:tc>
        <w:tc>
          <w:tcPr>
            <w:tcW w:w="1327" w:type="dxa"/>
            <w:tcBorders>
              <w:top w:val="nil"/>
              <w:left w:val="nil"/>
              <w:bottom w:val="single" w:sz="4" w:space="0" w:color="auto"/>
              <w:right w:val="single" w:sz="4" w:space="0" w:color="auto"/>
            </w:tcBorders>
            <w:shd w:val="clear" w:color="auto" w:fill="auto"/>
            <w:vAlign w:val="center"/>
            <w:hideMark/>
          </w:tcPr>
          <w:p w14:paraId="153E22C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7990</w:t>
            </w:r>
          </w:p>
        </w:tc>
        <w:tc>
          <w:tcPr>
            <w:tcW w:w="5154" w:type="dxa"/>
            <w:tcBorders>
              <w:top w:val="nil"/>
              <w:left w:val="nil"/>
              <w:bottom w:val="single" w:sz="4" w:space="0" w:color="auto"/>
              <w:right w:val="single" w:sz="4" w:space="0" w:color="auto"/>
            </w:tcBorders>
            <w:shd w:val="clear" w:color="auto" w:fill="auto"/>
            <w:hideMark/>
          </w:tcPr>
          <w:p w14:paraId="0BC85335"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LAMPADA FLUORESCENTE COMPACTA INTEGRADA, ELETRONICA, DE 25W-127V </w:t>
            </w:r>
          </w:p>
        </w:tc>
        <w:tc>
          <w:tcPr>
            <w:tcW w:w="661" w:type="dxa"/>
            <w:tcBorders>
              <w:top w:val="nil"/>
              <w:left w:val="nil"/>
              <w:bottom w:val="single" w:sz="4" w:space="0" w:color="auto"/>
              <w:right w:val="single" w:sz="4" w:space="0" w:color="auto"/>
            </w:tcBorders>
            <w:shd w:val="clear" w:color="auto" w:fill="auto"/>
            <w:vAlign w:val="center"/>
            <w:hideMark/>
          </w:tcPr>
          <w:p w14:paraId="1F2CCCD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14BBB4A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420,00</w:t>
            </w:r>
          </w:p>
        </w:tc>
        <w:tc>
          <w:tcPr>
            <w:tcW w:w="1245" w:type="dxa"/>
            <w:tcBorders>
              <w:top w:val="nil"/>
              <w:left w:val="nil"/>
              <w:bottom w:val="single" w:sz="4" w:space="0" w:color="auto"/>
              <w:right w:val="single" w:sz="4" w:space="0" w:color="auto"/>
            </w:tcBorders>
            <w:shd w:val="clear" w:color="000000" w:fill="FFFFFF"/>
            <w:vAlign w:val="center"/>
            <w:hideMark/>
          </w:tcPr>
          <w:p w14:paraId="000EC61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10,97 </w:t>
            </w:r>
          </w:p>
        </w:tc>
        <w:tc>
          <w:tcPr>
            <w:tcW w:w="1972" w:type="dxa"/>
            <w:tcBorders>
              <w:top w:val="nil"/>
              <w:left w:val="nil"/>
              <w:bottom w:val="single" w:sz="4" w:space="0" w:color="auto"/>
              <w:right w:val="single" w:sz="4" w:space="0" w:color="auto"/>
            </w:tcBorders>
            <w:shd w:val="clear" w:color="auto" w:fill="auto"/>
            <w:noWrap/>
            <w:vAlign w:val="center"/>
            <w:hideMark/>
          </w:tcPr>
          <w:p w14:paraId="51D1014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4.607,40 </w:t>
            </w:r>
          </w:p>
        </w:tc>
        <w:tc>
          <w:tcPr>
            <w:tcW w:w="1016" w:type="dxa"/>
            <w:tcBorders>
              <w:top w:val="nil"/>
              <w:left w:val="nil"/>
              <w:bottom w:val="single" w:sz="4" w:space="0" w:color="auto"/>
              <w:right w:val="single" w:sz="4" w:space="0" w:color="auto"/>
            </w:tcBorders>
            <w:shd w:val="clear" w:color="000000" w:fill="FFFFFF"/>
            <w:vAlign w:val="center"/>
            <w:hideMark/>
          </w:tcPr>
          <w:p w14:paraId="5A2B7DE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R$ 12,04</w:t>
            </w:r>
          </w:p>
        </w:tc>
        <w:tc>
          <w:tcPr>
            <w:tcW w:w="2007" w:type="dxa"/>
            <w:tcBorders>
              <w:top w:val="nil"/>
              <w:left w:val="nil"/>
              <w:bottom w:val="single" w:sz="4" w:space="0" w:color="auto"/>
              <w:right w:val="single" w:sz="4" w:space="0" w:color="auto"/>
            </w:tcBorders>
            <w:shd w:val="clear" w:color="auto" w:fill="auto"/>
            <w:noWrap/>
            <w:vAlign w:val="center"/>
            <w:hideMark/>
          </w:tcPr>
          <w:p w14:paraId="5189DE5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5.056,80 </w:t>
            </w:r>
          </w:p>
        </w:tc>
      </w:tr>
      <w:tr w:rsidR="0015796D" w:rsidRPr="0015796D" w14:paraId="56AD8E7D" w14:textId="77777777" w:rsidTr="0015796D">
        <w:trPr>
          <w:trHeight w:val="51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57F602B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14.17</w:t>
            </w:r>
          </w:p>
        </w:tc>
        <w:tc>
          <w:tcPr>
            <w:tcW w:w="1327" w:type="dxa"/>
            <w:tcBorders>
              <w:top w:val="nil"/>
              <w:left w:val="nil"/>
              <w:bottom w:val="single" w:sz="4" w:space="0" w:color="auto"/>
              <w:right w:val="single" w:sz="4" w:space="0" w:color="auto"/>
            </w:tcBorders>
            <w:shd w:val="clear" w:color="auto" w:fill="auto"/>
            <w:vAlign w:val="center"/>
            <w:hideMark/>
          </w:tcPr>
          <w:p w14:paraId="13D228E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7991</w:t>
            </w:r>
          </w:p>
        </w:tc>
        <w:tc>
          <w:tcPr>
            <w:tcW w:w="5154" w:type="dxa"/>
            <w:tcBorders>
              <w:top w:val="nil"/>
              <w:left w:val="nil"/>
              <w:bottom w:val="single" w:sz="4" w:space="0" w:color="auto"/>
              <w:right w:val="single" w:sz="4" w:space="0" w:color="auto"/>
            </w:tcBorders>
            <w:shd w:val="clear" w:color="auto" w:fill="auto"/>
            <w:hideMark/>
          </w:tcPr>
          <w:p w14:paraId="0077EF47"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LAMPADA FLUORESCENTE COMPACTA INTEGRADA, ELETRONICA, DE 36W-127V </w:t>
            </w:r>
          </w:p>
        </w:tc>
        <w:tc>
          <w:tcPr>
            <w:tcW w:w="661" w:type="dxa"/>
            <w:tcBorders>
              <w:top w:val="nil"/>
              <w:left w:val="nil"/>
              <w:bottom w:val="single" w:sz="4" w:space="0" w:color="auto"/>
              <w:right w:val="single" w:sz="4" w:space="0" w:color="auto"/>
            </w:tcBorders>
            <w:shd w:val="clear" w:color="auto" w:fill="auto"/>
            <w:vAlign w:val="center"/>
            <w:hideMark/>
          </w:tcPr>
          <w:p w14:paraId="1423239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2319964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168,00</w:t>
            </w:r>
          </w:p>
        </w:tc>
        <w:tc>
          <w:tcPr>
            <w:tcW w:w="1245" w:type="dxa"/>
            <w:tcBorders>
              <w:top w:val="nil"/>
              <w:left w:val="nil"/>
              <w:bottom w:val="single" w:sz="4" w:space="0" w:color="auto"/>
              <w:right w:val="single" w:sz="4" w:space="0" w:color="auto"/>
            </w:tcBorders>
            <w:shd w:val="clear" w:color="000000" w:fill="FFFFFF"/>
            <w:vAlign w:val="center"/>
            <w:hideMark/>
          </w:tcPr>
          <w:p w14:paraId="27A5E94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39,10 </w:t>
            </w:r>
          </w:p>
        </w:tc>
        <w:tc>
          <w:tcPr>
            <w:tcW w:w="1972" w:type="dxa"/>
            <w:tcBorders>
              <w:top w:val="nil"/>
              <w:left w:val="nil"/>
              <w:bottom w:val="single" w:sz="4" w:space="0" w:color="auto"/>
              <w:right w:val="single" w:sz="4" w:space="0" w:color="auto"/>
            </w:tcBorders>
            <w:shd w:val="clear" w:color="auto" w:fill="auto"/>
            <w:noWrap/>
            <w:vAlign w:val="center"/>
            <w:hideMark/>
          </w:tcPr>
          <w:p w14:paraId="22F3510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6.568,80 </w:t>
            </w:r>
          </w:p>
        </w:tc>
        <w:tc>
          <w:tcPr>
            <w:tcW w:w="1016" w:type="dxa"/>
            <w:tcBorders>
              <w:top w:val="nil"/>
              <w:left w:val="nil"/>
              <w:bottom w:val="single" w:sz="4" w:space="0" w:color="auto"/>
              <w:right w:val="single" w:sz="4" w:space="0" w:color="auto"/>
            </w:tcBorders>
            <w:shd w:val="clear" w:color="000000" w:fill="FFFFFF"/>
            <w:vAlign w:val="center"/>
            <w:hideMark/>
          </w:tcPr>
          <w:p w14:paraId="6B79326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R$ 42,93</w:t>
            </w:r>
          </w:p>
        </w:tc>
        <w:tc>
          <w:tcPr>
            <w:tcW w:w="2007" w:type="dxa"/>
            <w:tcBorders>
              <w:top w:val="nil"/>
              <w:left w:val="nil"/>
              <w:bottom w:val="single" w:sz="4" w:space="0" w:color="auto"/>
              <w:right w:val="single" w:sz="4" w:space="0" w:color="auto"/>
            </w:tcBorders>
            <w:shd w:val="clear" w:color="auto" w:fill="auto"/>
            <w:noWrap/>
            <w:vAlign w:val="center"/>
            <w:hideMark/>
          </w:tcPr>
          <w:p w14:paraId="238F975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7.212,24 </w:t>
            </w:r>
          </w:p>
        </w:tc>
      </w:tr>
      <w:tr w:rsidR="0015796D" w:rsidRPr="0015796D" w14:paraId="743FC867" w14:textId="77777777" w:rsidTr="0015796D">
        <w:trPr>
          <w:trHeight w:val="51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5B403FD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14.18</w:t>
            </w:r>
          </w:p>
        </w:tc>
        <w:tc>
          <w:tcPr>
            <w:tcW w:w="1327" w:type="dxa"/>
            <w:tcBorders>
              <w:top w:val="nil"/>
              <w:left w:val="nil"/>
              <w:bottom w:val="single" w:sz="4" w:space="0" w:color="auto"/>
              <w:right w:val="single" w:sz="4" w:space="0" w:color="auto"/>
            </w:tcBorders>
            <w:shd w:val="clear" w:color="000000" w:fill="FFFFFF"/>
            <w:vAlign w:val="center"/>
            <w:hideMark/>
          </w:tcPr>
          <w:p w14:paraId="4ADE845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15.020.0029-0</w:t>
            </w:r>
          </w:p>
        </w:tc>
        <w:tc>
          <w:tcPr>
            <w:tcW w:w="5154" w:type="dxa"/>
            <w:tcBorders>
              <w:top w:val="nil"/>
              <w:left w:val="nil"/>
              <w:bottom w:val="single" w:sz="4" w:space="0" w:color="auto"/>
              <w:right w:val="single" w:sz="4" w:space="0" w:color="auto"/>
            </w:tcBorders>
            <w:shd w:val="clear" w:color="000000" w:fill="FFFFFF"/>
            <w:vAlign w:val="center"/>
            <w:hideMark/>
          </w:tcPr>
          <w:p w14:paraId="5588820E"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Lâmpada fluorescente tubular, de 40w. Fornecimento e colocação.</w:t>
            </w:r>
          </w:p>
        </w:tc>
        <w:tc>
          <w:tcPr>
            <w:tcW w:w="661" w:type="dxa"/>
            <w:tcBorders>
              <w:top w:val="nil"/>
              <w:left w:val="nil"/>
              <w:bottom w:val="single" w:sz="4" w:space="0" w:color="auto"/>
              <w:right w:val="single" w:sz="4" w:space="0" w:color="auto"/>
            </w:tcBorders>
            <w:shd w:val="clear" w:color="000000" w:fill="FFFFFF"/>
            <w:vAlign w:val="center"/>
            <w:hideMark/>
          </w:tcPr>
          <w:p w14:paraId="70F23B9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17E5B86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630,00</w:t>
            </w:r>
          </w:p>
        </w:tc>
        <w:tc>
          <w:tcPr>
            <w:tcW w:w="1245" w:type="dxa"/>
            <w:tcBorders>
              <w:top w:val="nil"/>
              <w:left w:val="nil"/>
              <w:bottom w:val="single" w:sz="4" w:space="0" w:color="auto"/>
              <w:right w:val="single" w:sz="4" w:space="0" w:color="auto"/>
            </w:tcBorders>
            <w:shd w:val="clear" w:color="000000" w:fill="FFFFFF"/>
            <w:vAlign w:val="center"/>
            <w:hideMark/>
          </w:tcPr>
          <w:p w14:paraId="62E0DEA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8,52 </w:t>
            </w:r>
          </w:p>
        </w:tc>
        <w:tc>
          <w:tcPr>
            <w:tcW w:w="1972" w:type="dxa"/>
            <w:tcBorders>
              <w:top w:val="nil"/>
              <w:left w:val="nil"/>
              <w:bottom w:val="single" w:sz="4" w:space="0" w:color="auto"/>
              <w:right w:val="single" w:sz="4" w:space="0" w:color="auto"/>
            </w:tcBorders>
            <w:shd w:val="clear" w:color="auto" w:fill="auto"/>
            <w:noWrap/>
            <w:vAlign w:val="center"/>
            <w:hideMark/>
          </w:tcPr>
          <w:p w14:paraId="67CB6BB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5.367,60 </w:t>
            </w:r>
          </w:p>
        </w:tc>
        <w:tc>
          <w:tcPr>
            <w:tcW w:w="1016" w:type="dxa"/>
            <w:tcBorders>
              <w:top w:val="nil"/>
              <w:left w:val="nil"/>
              <w:bottom w:val="single" w:sz="4" w:space="0" w:color="auto"/>
              <w:right w:val="single" w:sz="4" w:space="0" w:color="auto"/>
            </w:tcBorders>
            <w:shd w:val="clear" w:color="000000" w:fill="FFFFFF"/>
            <w:vAlign w:val="center"/>
            <w:hideMark/>
          </w:tcPr>
          <w:p w14:paraId="01F00F4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R$ 9,91</w:t>
            </w:r>
          </w:p>
        </w:tc>
        <w:tc>
          <w:tcPr>
            <w:tcW w:w="2007" w:type="dxa"/>
            <w:tcBorders>
              <w:top w:val="nil"/>
              <w:left w:val="nil"/>
              <w:bottom w:val="single" w:sz="4" w:space="0" w:color="auto"/>
              <w:right w:val="single" w:sz="4" w:space="0" w:color="auto"/>
            </w:tcBorders>
            <w:shd w:val="clear" w:color="auto" w:fill="auto"/>
            <w:noWrap/>
            <w:vAlign w:val="center"/>
            <w:hideMark/>
          </w:tcPr>
          <w:p w14:paraId="7187727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6.243,30 </w:t>
            </w:r>
          </w:p>
        </w:tc>
      </w:tr>
      <w:tr w:rsidR="0015796D" w:rsidRPr="0015796D" w14:paraId="1A4D5758" w14:textId="77777777" w:rsidTr="0015796D">
        <w:trPr>
          <w:trHeight w:val="51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4DF8019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14.19</w:t>
            </w:r>
          </w:p>
        </w:tc>
        <w:tc>
          <w:tcPr>
            <w:tcW w:w="1327" w:type="dxa"/>
            <w:tcBorders>
              <w:top w:val="nil"/>
              <w:left w:val="nil"/>
              <w:bottom w:val="single" w:sz="4" w:space="0" w:color="auto"/>
              <w:right w:val="single" w:sz="4" w:space="0" w:color="auto"/>
            </w:tcBorders>
            <w:shd w:val="clear" w:color="000000" w:fill="FFFFFF"/>
            <w:vAlign w:val="center"/>
            <w:hideMark/>
          </w:tcPr>
          <w:p w14:paraId="3E61E68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15.020.0033-0</w:t>
            </w:r>
          </w:p>
        </w:tc>
        <w:tc>
          <w:tcPr>
            <w:tcW w:w="5154" w:type="dxa"/>
            <w:tcBorders>
              <w:top w:val="nil"/>
              <w:left w:val="nil"/>
              <w:bottom w:val="single" w:sz="4" w:space="0" w:color="auto"/>
              <w:right w:val="single" w:sz="4" w:space="0" w:color="auto"/>
            </w:tcBorders>
            <w:shd w:val="clear" w:color="000000" w:fill="FFFFFF"/>
            <w:vAlign w:val="center"/>
            <w:hideMark/>
          </w:tcPr>
          <w:p w14:paraId="4CD5BFBB"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Lâmpada fluorescente tubular, de 20w. Fornecimento e colocação.</w:t>
            </w:r>
          </w:p>
        </w:tc>
        <w:tc>
          <w:tcPr>
            <w:tcW w:w="661" w:type="dxa"/>
            <w:tcBorders>
              <w:top w:val="nil"/>
              <w:left w:val="nil"/>
              <w:bottom w:val="single" w:sz="4" w:space="0" w:color="auto"/>
              <w:right w:val="single" w:sz="4" w:space="0" w:color="auto"/>
            </w:tcBorders>
            <w:shd w:val="clear" w:color="000000" w:fill="FFFFFF"/>
            <w:vAlign w:val="center"/>
            <w:hideMark/>
          </w:tcPr>
          <w:p w14:paraId="3F2937F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2B558A3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420,00</w:t>
            </w:r>
          </w:p>
        </w:tc>
        <w:tc>
          <w:tcPr>
            <w:tcW w:w="1245" w:type="dxa"/>
            <w:tcBorders>
              <w:top w:val="nil"/>
              <w:left w:val="nil"/>
              <w:bottom w:val="single" w:sz="4" w:space="0" w:color="auto"/>
              <w:right w:val="single" w:sz="4" w:space="0" w:color="auto"/>
            </w:tcBorders>
            <w:shd w:val="clear" w:color="000000" w:fill="FFFFFF"/>
            <w:vAlign w:val="center"/>
            <w:hideMark/>
          </w:tcPr>
          <w:p w14:paraId="0BA4981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8,50 </w:t>
            </w:r>
          </w:p>
        </w:tc>
        <w:tc>
          <w:tcPr>
            <w:tcW w:w="1972" w:type="dxa"/>
            <w:tcBorders>
              <w:top w:val="nil"/>
              <w:left w:val="nil"/>
              <w:bottom w:val="single" w:sz="4" w:space="0" w:color="auto"/>
              <w:right w:val="single" w:sz="4" w:space="0" w:color="auto"/>
            </w:tcBorders>
            <w:shd w:val="clear" w:color="auto" w:fill="auto"/>
            <w:noWrap/>
            <w:vAlign w:val="center"/>
            <w:hideMark/>
          </w:tcPr>
          <w:p w14:paraId="446B1C4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3.570,00 </w:t>
            </w:r>
          </w:p>
        </w:tc>
        <w:tc>
          <w:tcPr>
            <w:tcW w:w="1016" w:type="dxa"/>
            <w:tcBorders>
              <w:top w:val="nil"/>
              <w:left w:val="nil"/>
              <w:bottom w:val="single" w:sz="4" w:space="0" w:color="auto"/>
              <w:right w:val="single" w:sz="4" w:space="0" w:color="auto"/>
            </w:tcBorders>
            <w:shd w:val="clear" w:color="000000" w:fill="FFFFFF"/>
            <w:vAlign w:val="center"/>
            <w:hideMark/>
          </w:tcPr>
          <w:p w14:paraId="5C28573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R$ 9,89</w:t>
            </w:r>
          </w:p>
        </w:tc>
        <w:tc>
          <w:tcPr>
            <w:tcW w:w="2007" w:type="dxa"/>
            <w:tcBorders>
              <w:top w:val="nil"/>
              <w:left w:val="nil"/>
              <w:bottom w:val="single" w:sz="4" w:space="0" w:color="auto"/>
              <w:right w:val="single" w:sz="4" w:space="0" w:color="auto"/>
            </w:tcBorders>
            <w:shd w:val="clear" w:color="auto" w:fill="auto"/>
            <w:noWrap/>
            <w:vAlign w:val="center"/>
            <w:hideMark/>
          </w:tcPr>
          <w:p w14:paraId="12A68BC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4.153,80 </w:t>
            </w:r>
          </w:p>
        </w:tc>
      </w:tr>
      <w:tr w:rsidR="0015796D" w:rsidRPr="0015796D" w14:paraId="1EEBE3B7" w14:textId="77777777" w:rsidTr="0015796D">
        <w:trPr>
          <w:trHeight w:val="75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241C7CB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14.20</w:t>
            </w:r>
          </w:p>
        </w:tc>
        <w:tc>
          <w:tcPr>
            <w:tcW w:w="1327" w:type="dxa"/>
            <w:tcBorders>
              <w:top w:val="nil"/>
              <w:left w:val="nil"/>
              <w:bottom w:val="single" w:sz="4" w:space="0" w:color="auto"/>
              <w:right w:val="single" w:sz="4" w:space="0" w:color="auto"/>
            </w:tcBorders>
            <w:shd w:val="clear" w:color="000000" w:fill="FFFFFF"/>
            <w:vAlign w:val="center"/>
            <w:hideMark/>
          </w:tcPr>
          <w:p w14:paraId="73E9900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15.036.0061-0</w:t>
            </w:r>
          </w:p>
        </w:tc>
        <w:tc>
          <w:tcPr>
            <w:tcW w:w="5154" w:type="dxa"/>
            <w:tcBorders>
              <w:top w:val="nil"/>
              <w:left w:val="nil"/>
              <w:bottom w:val="single" w:sz="4" w:space="0" w:color="auto"/>
              <w:right w:val="single" w:sz="4" w:space="0" w:color="auto"/>
            </w:tcBorders>
            <w:shd w:val="clear" w:color="000000" w:fill="FFFFFF"/>
            <w:vAlign w:val="center"/>
            <w:hideMark/>
          </w:tcPr>
          <w:p w14:paraId="62487AE5"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proofErr w:type="spellStart"/>
            <w:r w:rsidRPr="0015796D">
              <w:rPr>
                <w:rFonts w:ascii="Cambria" w:hAnsi="Cambria" w:cs="Calibri"/>
                <w:color w:val="auto"/>
                <w:sz w:val="16"/>
                <w:szCs w:val="16"/>
              </w:rPr>
              <w:t>Eletroduto</w:t>
            </w:r>
            <w:proofErr w:type="spellEnd"/>
            <w:r w:rsidRPr="0015796D">
              <w:rPr>
                <w:rFonts w:ascii="Cambria" w:hAnsi="Cambria" w:cs="Calibri"/>
                <w:color w:val="auto"/>
                <w:sz w:val="16"/>
                <w:szCs w:val="16"/>
              </w:rPr>
              <w:t xml:space="preserve"> de </w:t>
            </w:r>
            <w:proofErr w:type="spellStart"/>
            <w:r w:rsidRPr="0015796D">
              <w:rPr>
                <w:rFonts w:ascii="Cambria" w:hAnsi="Cambria" w:cs="Calibri"/>
                <w:color w:val="auto"/>
                <w:sz w:val="16"/>
                <w:szCs w:val="16"/>
              </w:rPr>
              <w:t>pvc</w:t>
            </w:r>
            <w:proofErr w:type="spellEnd"/>
            <w:r w:rsidRPr="0015796D">
              <w:rPr>
                <w:rFonts w:ascii="Cambria" w:hAnsi="Cambria" w:cs="Calibri"/>
                <w:color w:val="auto"/>
                <w:sz w:val="16"/>
                <w:szCs w:val="16"/>
              </w:rPr>
              <w:t xml:space="preserve"> rígido </w:t>
            </w:r>
            <w:proofErr w:type="spellStart"/>
            <w:r w:rsidRPr="0015796D">
              <w:rPr>
                <w:rFonts w:ascii="Cambria" w:hAnsi="Cambria" w:cs="Calibri"/>
                <w:color w:val="auto"/>
                <w:sz w:val="16"/>
                <w:szCs w:val="16"/>
              </w:rPr>
              <w:t>rosqueável</w:t>
            </w:r>
            <w:proofErr w:type="spellEnd"/>
            <w:r w:rsidRPr="0015796D">
              <w:rPr>
                <w:rFonts w:ascii="Cambria" w:hAnsi="Cambria" w:cs="Calibri"/>
                <w:color w:val="auto"/>
                <w:sz w:val="16"/>
                <w:szCs w:val="16"/>
              </w:rPr>
              <w:t xml:space="preserve"> de 3/4", exclusive luvas, curvas, abertura e fechamento de rasgo. Fornecimento e assentamento.</w:t>
            </w:r>
          </w:p>
        </w:tc>
        <w:tc>
          <w:tcPr>
            <w:tcW w:w="661" w:type="dxa"/>
            <w:tcBorders>
              <w:top w:val="nil"/>
              <w:left w:val="nil"/>
              <w:bottom w:val="single" w:sz="4" w:space="0" w:color="auto"/>
              <w:right w:val="single" w:sz="4" w:space="0" w:color="auto"/>
            </w:tcBorders>
            <w:shd w:val="clear" w:color="000000" w:fill="FFFFFF"/>
            <w:vAlign w:val="center"/>
            <w:hideMark/>
          </w:tcPr>
          <w:p w14:paraId="119F8F5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w:t>
            </w:r>
          </w:p>
        </w:tc>
        <w:tc>
          <w:tcPr>
            <w:tcW w:w="721" w:type="dxa"/>
            <w:tcBorders>
              <w:top w:val="nil"/>
              <w:left w:val="nil"/>
              <w:bottom w:val="single" w:sz="4" w:space="0" w:color="auto"/>
              <w:right w:val="single" w:sz="4" w:space="0" w:color="auto"/>
            </w:tcBorders>
            <w:shd w:val="clear" w:color="auto" w:fill="auto"/>
            <w:noWrap/>
            <w:vAlign w:val="center"/>
            <w:hideMark/>
          </w:tcPr>
          <w:p w14:paraId="3149CE0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224,00</w:t>
            </w:r>
          </w:p>
        </w:tc>
        <w:tc>
          <w:tcPr>
            <w:tcW w:w="1245" w:type="dxa"/>
            <w:tcBorders>
              <w:top w:val="nil"/>
              <w:left w:val="nil"/>
              <w:bottom w:val="single" w:sz="4" w:space="0" w:color="auto"/>
              <w:right w:val="single" w:sz="4" w:space="0" w:color="auto"/>
            </w:tcBorders>
            <w:shd w:val="clear" w:color="000000" w:fill="FFFFFF"/>
            <w:vAlign w:val="center"/>
            <w:hideMark/>
          </w:tcPr>
          <w:p w14:paraId="77718D7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7,91 </w:t>
            </w:r>
          </w:p>
        </w:tc>
        <w:tc>
          <w:tcPr>
            <w:tcW w:w="1972" w:type="dxa"/>
            <w:tcBorders>
              <w:top w:val="nil"/>
              <w:left w:val="nil"/>
              <w:bottom w:val="single" w:sz="4" w:space="0" w:color="auto"/>
              <w:right w:val="single" w:sz="4" w:space="0" w:color="auto"/>
            </w:tcBorders>
            <w:shd w:val="clear" w:color="auto" w:fill="auto"/>
            <w:noWrap/>
            <w:vAlign w:val="center"/>
            <w:hideMark/>
          </w:tcPr>
          <w:p w14:paraId="5A4D5E3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1.771,84 </w:t>
            </w:r>
          </w:p>
        </w:tc>
        <w:tc>
          <w:tcPr>
            <w:tcW w:w="1016" w:type="dxa"/>
            <w:tcBorders>
              <w:top w:val="nil"/>
              <w:left w:val="nil"/>
              <w:bottom w:val="single" w:sz="4" w:space="0" w:color="auto"/>
              <w:right w:val="single" w:sz="4" w:space="0" w:color="auto"/>
            </w:tcBorders>
            <w:shd w:val="clear" w:color="000000" w:fill="FFFFFF"/>
            <w:vAlign w:val="center"/>
            <w:hideMark/>
          </w:tcPr>
          <w:p w14:paraId="6524E04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R$ 9,20</w:t>
            </w:r>
          </w:p>
        </w:tc>
        <w:tc>
          <w:tcPr>
            <w:tcW w:w="2007" w:type="dxa"/>
            <w:tcBorders>
              <w:top w:val="nil"/>
              <w:left w:val="nil"/>
              <w:bottom w:val="single" w:sz="4" w:space="0" w:color="auto"/>
              <w:right w:val="single" w:sz="4" w:space="0" w:color="auto"/>
            </w:tcBorders>
            <w:shd w:val="clear" w:color="auto" w:fill="auto"/>
            <w:noWrap/>
            <w:vAlign w:val="center"/>
            <w:hideMark/>
          </w:tcPr>
          <w:p w14:paraId="52BC5A9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2.060,80 </w:t>
            </w:r>
          </w:p>
        </w:tc>
      </w:tr>
      <w:tr w:rsidR="0015796D" w:rsidRPr="0015796D" w14:paraId="5C41F1DC" w14:textId="77777777" w:rsidTr="0015796D">
        <w:trPr>
          <w:trHeight w:val="75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5A8BB84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14.21</w:t>
            </w:r>
          </w:p>
        </w:tc>
        <w:tc>
          <w:tcPr>
            <w:tcW w:w="1327" w:type="dxa"/>
            <w:tcBorders>
              <w:top w:val="nil"/>
              <w:left w:val="nil"/>
              <w:bottom w:val="single" w:sz="4" w:space="0" w:color="auto"/>
              <w:right w:val="single" w:sz="4" w:space="0" w:color="auto"/>
            </w:tcBorders>
            <w:shd w:val="clear" w:color="000000" w:fill="FFFFFF"/>
            <w:vAlign w:val="center"/>
            <w:hideMark/>
          </w:tcPr>
          <w:p w14:paraId="3D2A2D2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15.036.0062-0</w:t>
            </w:r>
          </w:p>
        </w:tc>
        <w:tc>
          <w:tcPr>
            <w:tcW w:w="5154" w:type="dxa"/>
            <w:tcBorders>
              <w:top w:val="nil"/>
              <w:left w:val="nil"/>
              <w:bottom w:val="single" w:sz="4" w:space="0" w:color="auto"/>
              <w:right w:val="single" w:sz="4" w:space="0" w:color="auto"/>
            </w:tcBorders>
            <w:shd w:val="clear" w:color="000000" w:fill="FFFFFF"/>
            <w:vAlign w:val="center"/>
            <w:hideMark/>
          </w:tcPr>
          <w:p w14:paraId="16120596"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proofErr w:type="spellStart"/>
            <w:r w:rsidRPr="0015796D">
              <w:rPr>
                <w:rFonts w:ascii="Cambria" w:hAnsi="Cambria" w:cs="Calibri"/>
                <w:color w:val="auto"/>
                <w:sz w:val="16"/>
                <w:szCs w:val="16"/>
              </w:rPr>
              <w:t>Eletroduto</w:t>
            </w:r>
            <w:proofErr w:type="spellEnd"/>
            <w:r w:rsidRPr="0015796D">
              <w:rPr>
                <w:rFonts w:ascii="Cambria" w:hAnsi="Cambria" w:cs="Calibri"/>
                <w:color w:val="auto"/>
                <w:sz w:val="16"/>
                <w:szCs w:val="16"/>
              </w:rPr>
              <w:t xml:space="preserve"> de </w:t>
            </w:r>
            <w:proofErr w:type="spellStart"/>
            <w:r w:rsidRPr="0015796D">
              <w:rPr>
                <w:rFonts w:ascii="Cambria" w:hAnsi="Cambria" w:cs="Calibri"/>
                <w:color w:val="auto"/>
                <w:sz w:val="16"/>
                <w:szCs w:val="16"/>
              </w:rPr>
              <w:t>pvc</w:t>
            </w:r>
            <w:proofErr w:type="spellEnd"/>
            <w:r w:rsidRPr="0015796D">
              <w:rPr>
                <w:rFonts w:ascii="Cambria" w:hAnsi="Cambria" w:cs="Calibri"/>
                <w:color w:val="auto"/>
                <w:sz w:val="16"/>
                <w:szCs w:val="16"/>
              </w:rPr>
              <w:t xml:space="preserve"> rígido </w:t>
            </w:r>
            <w:proofErr w:type="spellStart"/>
            <w:r w:rsidRPr="0015796D">
              <w:rPr>
                <w:rFonts w:ascii="Cambria" w:hAnsi="Cambria" w:cs="Calibri"/>
                <w:color w:val="auto"/>
                <w:sz w:val="16"/>
                <w:szCs w:val="16"/>
              </w:rPr>
              <w:t>rosqueável</w:t>
            </w:r>
            <w:proofErr w:type="spellEnd"/>
            <w:r w:rsidRPr="0015796D">
              <w:rPr>
                <w:rFonts w:ascii="Cambria" w:hAnsi="Cambria" w:cs="Calibri"/>
                <w:color w:val="auto"/>
                <w:sz w:val="16"/>
                <w:szCs w:val="16"/>
              </w:rPr>
              <w:t xml:space="preserve"> de 1", exclusive luvas, curvas, abertura e fechamento de rasgo. Fornecimento e assentamento.</w:t>
            </w:r>
          </w:p>
        </w:tc>
        <w:tc>
          <w:tcPr>
            <w:tcW w:w="661" w:type="dxa"/>
            <w:tcBorders>
              <w:top w:val="nil"/>
              <w:left w:val="nil"/>
              <w:bottom w:val="single" w:sz="4" w:space="0" w:color="auto"/>
              <w:right w:val="single" w:sz="4" w:space="0" w:color="auto"/>
            </w:tcBorders>
            <w:shd w:val="clear" w:color="000000" w:fill="FFFFFF"/>
            <w:vAlign w:val="center"/>
            <w:hideMark/>
          </w:tcPr>
          <w:p w14:paraId="4C6D009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w:t>
            </w:r>
          </w:p>
        </w:tc>
        <w:tc>
          <w:tcPr>
            <w:tcW w:w="721" w:type="dxa"/>
            <w:tcBorders>
              <w:top w:val="nil"/>
              <w:left w:val="nil"/>
              <w:bottom w:val="single" w:sz="4" w:space="0" w:color="auto"/>
              <w:right w:val="single" w:sz="4" w:space="0" w:color="auto"/>
            </w:tcBorders>
            <w:shd w:val="clear" w:color="auto" w:fill="auto"/>
            <w:noWrap/>
            <w:vAlign w:val="center"/>
            <w:hideMark/>
          </w:tcPr>
          <w:p w14:paraId="0CBD7EE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168,00</w:t>
            </w:r>
          </w:p>
        </w:tc>
        <w:tc>
          <w:tcPr>
            <w:tcW w:w="1245" w:type="dxa"/>
            <w:tcBorders>
              <w:top w:val="nil"/>
              <w:left w:val="nil"/>
              <w:bottom w:val="single" w:sz="4" w:space="0" w:color="auto"/>
              <w:right w:val="single" w:sz="4" w:space="0" w:color="auto"/>
            </w:tcBorders>
            <w:shd w:val="clear" w:color="000000" w:fill="FFFFFF"/>
            <w:vAlign w:val="center"/>
            <w:hideMark/>
          </w:tcPr>
          <w:p w14:paraId="5CBAEF3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8,77 </w:t>
            </w:r>
          </w:p>
        </w:tc>
        <w:tc>
          <w:tcPr>
            <w:tcW w:w="1972" w:type="dxa"/>
            <w:tcBorders>
              <w:top w:val="nil"/>
              <w:left w:val="nil"/>
              <w:bottom w:val="single" w:sz="4" w:space="0" w:color="auto"/>
              <w:right w:val="single" w:sz="4" w:space="0" w:color="auto"/>
            </w:tcBorders>
            <w:shd w:val="clear" w:color="auto" w:fill="auto"/>
            <w:noWrap/>
            <w:vAlign w:val="center"/>
            <w:hideMark/>
          </w:tcPr>
          <w:p w14:paraId="0A76DAE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1.473,36 </w:t>
            </w:r>
          </w:p>
        </w:tc>
        <w:tc>
          <w:tcPr>
            <w:tcW w:w="1016" w:type="dxa"/>
            <w:tcBorders>
              <w:top w:val="nil"/>
              <w:left w:val="nil"/>
              <w:bottom w:val="single" w:sz="4" w:space="0" w:color="auto"/>
              <w:right w:val="single" w:sz="4" w:space="0" w:color="auto"/>
            </w:tcBorders>
            <w:shd w:val="clear" w:color="000000" w:fill="FFFFFF"/>
            <w:vAlign w:val="center"/>
            <w:hideMark/>
          </w:tcPr>
          <w:p w14:paraId="0CB8C14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R$ 10,21</w:t>
            </w:r>
          </w:p>
        </w:tc>
        <w:tc>
          <w:tcPr>
            <w:tcW w:w="2007" w:type="dxa"/>
            <w:tcBorders>
              <w:top w:val="nil"/>
              <w:left w:val="nil"/>
              <w:bottom w:val="single" w:sz="4" w:space="0" w:color="auto"/>
              <w:right w:val="single" w:sz="4" w:space="0" w:color="auto"/>
            </w:tcBorders>
            <w:shd w:val="clear" w:color="auto" w:fill="auto"/>
            <w:noWrap/>
            <w:vAlign w:val="center"/>
            <w:hideMark/>
          </w:tcPr>
          <w:p w14:paraId="26DBE08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1.715,28 </w:t>
            </w:r>
          </w:p>
        </w:tc>
      </w:tr>
      <w:tr w:rsidR="0015796D" w:rsidRPr="0015796D" w14:paraId="342EAFED" w14:textId="77777777" w:rsidTr="0015796D">
        <w:trPr>
          <w:trHeight w:val="52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68E87C0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14.22</w:t>
            </w:r>
          </w:p>
        </w:tc>
        <w:tc>
          <w:tcPr>
            <w:tcW w:w="1327" w:type="dxa"/>
            <w:tcBorders>
              <w:top w:val="nil"/>
              <w:left w:val="nil"/>
              <w:bottom w:val="single" w:sz="4" w:space="0" w:color="auto"/>
              <w:right w:val="single" w:sz="4" w:space="0" w:color="auto"/>
            </w:tcBorders>
            <w:shd w:val="clear" w:color="000000" w:fill="FFFFFF"/>
            <w:vAlign w:val="center"/>
            <w:hideMark/>
          </w:tcPr>
          <w:p w14:paraId="39EC1DF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15.037.0010-0</w:t>
            </w:r>
          </w:p>
        </w:tc>
        <w:tc>
          <w:tcPr>
            <w:tcW w:w="5154" w:type="dxa"/>
            <w:tcBorders>
              <w:top w:val="nil"/>
              <w:left w:val="nil"/>
              <w:bottom w:val="single" w:sz="4" w:space="0" w:color="auto"/>
              <w:right w:val="single" w:sz="4" w:space="0" w:color="auto"/>
            </w:tcBorders>
            <w:shd w:val="clear" w:color="000000" w:fill="FFFFFF"/>
            <w:vAlign w:val="center"/>
            <w:hideMark/>
          </w:tcPr>
          <w:p w14:paraId="3245A63B"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proofErr w:type="spellStart"/>
            <w:r w:rsidRPr="0015796D">
              <w:rPr>
                <w:rFonts w:ascii="Cambria" w:hAnsi="Cambria" w:cs="Calibri"/>
                <w:color w:val="auto"/>
                <w:sz w:val="16"/>
                <w:szCs w:val="16"/>
              </w:rPr>
              <w:t>Conduite</w:t>
            </w:r>
            <w:proofErr w:type="spellEnd"/>
            <w:r w:rsidRPr="0015796D">
              <w:rPr>
                <w:rFonts w:ascii="Cambria" w:hAnsi="Cambria" w:cs="Calibri"/>
                <w:color w:val="auto"/>
                <w:sz w:val="16"/>
                <w:szCs w:val="16"/>
              </w:rPr>
              <w:t xml:space="preserve"> flexível, galvanizado, com diâmetro de 1/2", exclusive emendas. Fornecimento e assentamento.</w:t>
            </w:r>
          </w:p>
        </w:tc>
        <w:tc>
          <w:tcPr>
            <w:tcW w:w="661" w:type="dxa"/>
            <w:tcBorders>
              <w:top w:val="nil"/>
              <w:left w:val="nil"/>
              <w:bottom w:val="single" w:sz="4" w:space="0" w:color="auto"/>
              <w:right w:val="single" w:sz="4" w:space="0" w:color="auto"/>
            </w:tcBorders>
            <w:shd w:val="clear" w:color="000000" w:fill="FFFFFF"/>
            <w:vAlign w:val="center"/>
            <w:hideMark/>
          </w:tcPr>
          <w:p w14:paraId="3506ECB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w:t>
            </w:r>
          </w:p>
        </w:tc>
        <w:tc>
          <w:tcPr>
            <w:tcW w:w="721" w:type="dxa"/>
            <w:tcBorders>
              <w:top w:val="nil"/>
              <w:left w:val="nil"/>
              <w:bottom w:val="single" w:sz="4" w:space="0" w:color="auto"/>
              <w:right w:val="single" w:sz="4" w:space="0" w:color="auto"/>
            </w:tcBorders>
            <w:shd w:val="clear" w:color="auto" w:fill="auto"/>
            <w:noWrap/>
            <w:vAlign w:val="center"/>
            <w:hideMark/>
          </w:tcPr>
          <w:p w14:paraId="65B3122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210,00</w:t>
            </w:r>
          </w:p>
        </w:tc>
        <w:tc>
          <w:tcPr>
            <w:tcW w:w="1245" w:type="dxa"/>
            <w:tcBorders>
              <w:top w:val="nil"/>
              <w:left w:val="nil"/>
              <w:bottom w:val="single" w:sz="4" w:space="0" w:color="auto"/>
              <w:right w:val="single" w:sz="4" w:space="0" w:color="auto"/>
            </w:tcBorders>
            <w:shd w:val="clear" w:color="000000" w:fill="FFFFFF"/>
            <w:vAlign w:val="center"/>
            <w:hideMark/>
          </w:tcPr>
          <w:p w14:paraId="21CD13F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6,05 </w:t>
            </w:r>
          </w:p>
        </w:tc>
        <w:tc>
          <w:tcPr>
            <w:tcW w:w="1972" w:type="dxa"/>
            <w:tcBorders>
              <w:top w:val="nil"/>
              <w:left w:val="nil"/>
              <w:bottom w:val="single" w:sz="4" w:space="0" w:color="auto"/>
              <w:right w:val="single" w:sz="4" w:space="0" w:color="auto"/>
            </w:tcBorders>
            <w:shd w:val="clear" w:color="auto" w:fill="auto"/>
            <w:noWrap/>
            <w:vAlign w:val="center"/>
            <w:hideMark/>
          </w:tcPr>
          <w:p w14:paraId="538335A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1.270,50 </w:t>
            </w:r>
          </w:p>
        </w:tc>
        <w:tc>
          <w:tcPr>
            <w:tcW w:w="1016" w:type="dxa"/>
            <w:tcBorders>
              <w:top w:val="nil"/>
              <w:left w:val="nil"/>
              <w:bottom w:val="single" w:sz="4" w:space="0" w:color="auto"/>
              <w:right w:val="single" w:sz="4" w:space="0" w:color="auto"/>
            </w:tcBorders>
            <w:shd w:val="clear" w:color="000000" w:fill="FFFFFF"/>
            <w:vAlign w:val="center"/>
            <w:hideMark/>
          </w:tcPr>
          <w:p w14:paraId="6BAF3D5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R$ 7,04</w:t>
            </w:r>
          </w:p>
        </w:tc>
        <w:tc>
          <w:tcPr>
            <w:tcW w:w="2007" w:type="dxa"/>
            <w:tcBorders>
              <w:top w:val="nil"/>
              <w:left w:val="nil"/>
              <w:bottom w:val="single" w:sz="4" w:space="0" w:color="auto"/>
              <w:right w:val="single" w:sz="4" w:space="0" w:color="auto"/>
            </w:tcBorders>
            <w:shd w:val="clear" w:color="auto" w:fill="auto"/>
            <w:noWrap/>
            <w:vAlign w:val="center"/>
            <w:hideMark/>
          </w:tcPr>
          <w:p w14:paraId="3CD0E00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1.478,40 </w:t>
            </w:r>
          </w:p>
        </w:tc>
      </w:tr>
      <w:tr w:rsidR="0015796D" w:rsidRPr="0015796D" w14:paraId="2F8162C6" w14:textId="77777777" w:rsidTr="0015796D">
        <w:trPr>
          <w:trHeight w:val="49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7E1FF2F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14.23</w:t>
            </w:r>
          </w:p>
        </w:tc>
        <w:tc>
          <w:tcPr>
            <w:tcW w:w="1327" w:type="dxa"/>
            <w:tcBorders>
              <w:top w:val="nil"/>
              <w:left w:val="nil"/>
              <w:bottom w:val="single" w:sz="4" w:space="0" w:color="auto"/>
              <w:right w:val="single" w:sz="4" w:space="0" w:color="auto"/>
            </w:tcBorders>
            <w:shd w:val="clear" w:color="000000" w:fill="FFFFFF"/>
            <w:vAlign w:val="center"/>
            <w:hideMark/>
          </w:tcPr>
          <w:p w14:paraId="2AB8955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15.037.0011-0</w:t>
            </w:r>
          </w:p>
        </w:tc>
        <w:tc>
          <w:tcPr>
            <w:tcW w:w="5154" w:type="dxa"/>
            <w:tcBorders>
              <w:top w:val="nil"/>
              <w:left w:val="nil"/>
              <w:bottom w:val="single" w:sz="4" w:space="0" w:color="auto"/>
              <w:right w:val="single" w:sz="4" w:space="0" w:color="auto"/>
            </w:tcBorders>
            <w:shd w:val="clear" w:color="000000" w:fill="FFFFFF"/>
            <w:vAlign w:val="center"/>
            <w:hideMark/>
          </w:tcPr>
          <w:p w14:paraId="06471470"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proofErr w:type="spellStart"/>
            <w:r w:rsidRPr="0015796D">
              <w:rPr>
                <w:rFonts w:ascii="Cambria" w:hAnsi="Cambria" w:cs="Calibri"/>
                <w:color w:val="auto"/>
                <w:sz w:val="16"/>
                <w:szCs w:val="16"/>
              </w:rPr>
              <w:t>Conduite</w:t>
            </w:r>
            <w:proofErr w:type="spellEnd"/>
            <w:r w:rsidRPr="0015796D">
              <w:rPr>
                <w:rFonts w:ascii="Cambria" w:hAnsi="Cambria" w:cs="Calibri"/>
                <w:color w:val="auto"/>
                <w:sz w:val="16"/>
                <w:szCs w:val="16"/>
              </w:rPr>
              <w:t xml:space="preserve"> flexível, galvanizado, com diâmetro de 3/4</w:t>
            </w:r>
            <w:proofErr w:type="gramStart"/>
            <w:r w:rsidRPr="0015796D">
              <w:rPr>
                <w:rFonts w:ascii="Cambria" w:hAnsi="Cambria" w:cs="Calibri"/>
                <w:color w:val="auto"/>
                <w:sz w:val="16"/>
                <w:szCs w:val="16"/>
              </w:rPr>
              <w:t>",exclusive</w:t>
            </w:r>
            <w:proofErr w:type="gramEnd"/>
            <w:r w:rsidRPr="0015796D">
              <w:rPr>
                <w:rFonts w:ascii="Cambria" w:hAnsi="Cambria" w:cs="Calibri"/>
                <w:color w:val="auto"/>
                <w:sz w:val="16"/>
                <w:szCs w:val="16"/>
              </w:rPr>
              <w:t xml:space="preserve"> emendas. Fornecimento e assentamento.</w:t>
            </w:r>
          </w:p>
        </w:tc>
        <w:tc>
          <w:tcPr>
            <w:tcW w:w="661" w:type="dxa"/>
            <w:tcBorders>
              <w:top w:val="nil"/>
              <w:left w:val="nil"/>
              <w:bottom w:val="single" w:sz="4" w:space="0" w:color="auto"/>
              <w:right w:val="single" w:sz="4" w:space="0" w:color="auto"/>
            </w:tcBorders>
            <w:shd w:val="clear" w:color="000000" w:fill="FFFFFF"/>
            <w:vAlign w:val="center"/>
            <w:hideMark/>
          </w:tcPr>
          <w:p w14:paraId="6FE7C5A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w:t>
            </w:r>
          </w:p>
        </w:tc>
        <w:tc>
          <w:tcPr>
            <w:tcW w:w="721" w:type="dxa"/>
            <w:tcBorders>
              <w:top w:val="nil"/>
              <w:left w:val="nil"/>
              <w:bottom w:val="single" w:sz="4" w:space="0" w:color="auto"/>
              <w:right w:val="single" w:sz="4" w:space="0" w:color="auto"/>
            </w:tcBorders>
            <w:shd w:val="clear" w:color="auto" w:fill="auto"/>
            <w:noWrap/>
            <w:vAlign w:val="center"/>
            <w:hideMark/>
          </w:tcPr>
          <w:p w14:paraId="2995B37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168,00</w:t>
            </w:r>
          </w:p>
        </w:tc>
        <w:tc>
          <w:tcPr>
            <w:tcW w:w="1245" w:type="dxa"/>
            <w:tcBorders>
              <w:top w:val="nil"/>
              <w:left w:val="nil"/>
              <w:bottom w:val="single" w:sz="4" w:space="0" w:color="auto"/>
              <w:right w:val="single" w:sz="4" w:space="0" w:color="auto"/>
            </w:tcBorders>
            <w:shd w:val="clear" w:color="000000" w:fill="FFFFFF"/>
            <w:vAlign w:val="center"/>
            <w:hideMark/>
          </w:tcPr>
          <w:p w14:paraId="6F13A1F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7,30 </w:t>
            </w:r>
          </w:p>
        </w:tc>
        <w:tc>
          <w:tcPr>
            <w:tcW w:w="1972" w:type="dxa"/>
            <w:tcBorders>
              <w:top w:val="nil"/>
              <w:left w:val="nil"/>
              <w:bottom w:val="single" w:sz="4" w:space="0" w:color="auto"/>
              <w:right w:val="single" w:sz="4" w:space="0" w:color="auto"/>
            </w:tcBorders>
            <w:shd w:val="clear" w:color="auto" w:fill="auto"/>
            <w:noWrap/>
            <w:vAlign w:val="center"/>
            <w:hideMark/>
          </w:tcPr>
          <w:p w14:paraId="5F388B1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1.226,40 </w:t>
            </w:r>
          </w:p>
        </w:tc>
        <w:tc>
          <w:tcPr>
            <w:tcW w:w="1016" w:type="dxa"/>
            <w:tcBorders>
              <w:top w:val="nil"/>
              <w:left w:val="nil"/>
              <w:bottom w:val="single" w:sz="4" w:space="0" w:color="auto"/>
              <w:right w:val="single" w:sz="4" w:space="0" w:color="auto"/>
            </w:tcBorders>
            <w:shd w:val="clear" w:color="000000" w:fill="FFFFFF"/>
            <w:vAlign w:val="center"/>
            <w:hideMark/>
          </w:tcPr>
          <w:p w14:paraId="173CEAF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R$ 8,49</w:t>
            </w:r>
          </w:p>
        </w:tc>
        <w:tc>
          <w:tcPr>
            <w:tcW w:w="2007" w:type="dxa"/>
            <w:tcBorders>
              <w:top w:val="nil"/>
              <w:left w:val="nil"/>
              <w:bottom w:val="single" w:sz="4" w:space="0" w:color="auto"/>
              <w:right w:val="single" w:sz="4" w:space="0" w:color="auto"/>
            </w:tcBorders>
            <w:shd w:val="clear" w:color="auto" w:fill="auto"/>
            <w:noWrap/>
            <w:vAlign w:val="center"/>
            <w:hideMark/>
          </w:tcPr>
          <w:p w14:paraId="170ED80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1.426,32 </w:t>
            </w:r>
          </w:p>
        </w:tc>
      </w:tr>
      <w:tr w:rsidR="0015796D" w:rsidRPr="0015796D" w14:paraId="00A5D49D" w14:textId="77777777" w:rsidTr="0015796D">
        <w:trPr>
          <w:trHeight w:val="69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11B7198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14.24</w:t>
            </w:r>
          </w:p>
        </w:tc>
        <w:tc>
          <w:tcPr>
            <w:tcW w:w="1327" w:type="dxa"/>
            <w:tcBorders>
              <w:top w:val="nil"/>
              <w:left w:val="nil"/>
              <w:bottom w:val="single" w:sz="4" w:space="0" w:color="auto"/>
              <w:right w:val="single" w:sz="4" w:space="0" w:color="auto"/>
            </w:tcBorders>
            <w:shd w:val="clear" w:color="000000" w:fill="FFFFFF"/>
            <w:vAlign w:val="center"/>
            <w:hideMark/>
          </w:tcPr>
          <w:p w14:paraId="385C04F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18.027.0040-0</w:t>
            </w:r>
          </w:p>
        </w:tc>
        <w:tc>
          <w:tcPr>
            <w:tcW w:w="5154" w:type="dxa"/>
            <w:tcBorders>
              <w:top w:val="nil"/>
              <w:left w:val="nil"/>
              <w:bottom w:val="single" w:sz="4" w:space="0" w:color="auto"/>
              <w:right w:val="single" w:sz="4" w:space="0" w:color="auto"/>
            </w:tcBorders>
            <w:shd w:val="clear" w:color="000000" w:fill="FFFFFF"/>
            <w:vAlign w:val="center"/>
            <w:hideMark/>
          </w:tcPr>
          <w:p w14:paraId="3D379AA0"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Luminária de emergência de sobrepor, em plástico, equipada com bateria selada recarregável e lâmpada fluorescente 2x8w. Fornecimento e colocação.</w:t>
            </w:r>
          </w:p>
        </w:tc>
        <w:tc>
          <w:tcPr>
            <w:tcW w:w="661" w:type="dxa"/>
            <w:tcBorders>
              <w:top w:val="nil"/>
              <w:left w:val="nil"/>
              <w:bottom w:val="single" w:sz="4" w:space="0" w:color="auto"/>
              <w:right w:val="single" w:sz="4" w:space="0" w:color="auto"/>
            </w:tcBorders>
            <w:shd w:val="clear" w:color="000000" w:fill="FFFFFF"/>
            <w:vAlign w:val="center"/>
            <w:hideMark/>
          </w:tcPr>
          <w:p w14:paraId="1933C19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7197ADE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11,00</w:t>
            </w:r>
          </w:p>
        </w:tc>
        <w:tc>
          <w:tcPr>
            <w:tcW w:w="1245" w:type="dxa"/>
            <w:tcBorders>
              <w:top w:val="nil"/>
              <w:left w:val="nil"/>
              <w:bottom w:val="single" w:sz="4" w:space="0" w:color="auto"/>
              <w:right w:val="single" w:sz="4" w:space="0" w:color="auto"/>
            </w:tcBorders>
            <w:shd w:val="clear" w:color="000000" w:fill="FFFFFF"/>
            <w:vAlign w:val="center"/>
            <w:hideMark/>
          </w:tcPr>
          <w:p w14:paraId="62F7592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80,30 </w:t>
            </w:r>
          </w:p>
        </w:tc>
        <w:tc>
          <w:tcPr>
            <w:tcW w:w="1972" w:type="dxa"/>
            <w:tcBorders>
              <w:top w:val="nil"/>
              <w:left w:val="nil"/>
              <w:bottom w:val="single" w:sz="4" w:space="0" w:color="auto"/>
              <w:right w:val="single" w:sz="4" w:space="0" w:color="auto"/>
            </w:tcBorders>
            <w:shd w:val="clear" w:color="auto" w:fill="auto"/>
            <w:noWrap/>
            <w:vAlign w:val="center"/>
            <w:hideMark/>
          </w:tcPr>
          <w:p w14:paraId="4623E5B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883,30 </w:t>
            </w:r>
          </w:p>
        </w:tc>
        <w:tc>
          <w:tcPr>
            <w:tcW w:w="1016" w:type="dxa"/>
            <w:tcBorders>
              <w:top w:val="nil"/>
              <w:left w:val="nil"/>
              <w:bottom w:val="single" w:sz="4" w:space="0" w:color="auto"/>
              <w:right w:val="single" w:sz="4" w:space="0" w:color="auto"/>
            </w:tcBorders>
            <w:shd w:val="clear" w:color="000000" w:fill="FFFFFF"/>
            <w:vAlign w:val="center"/>
            <w:hideMark/>
          </w:tcPr>
          <w:p w14:paraId="6A3162D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R$ 93,49</w:t>
            </w:r>
          </w:p>
        </w:tc>
        <w:tc>
          <w:tcPr>
            <w:tcW w:w="2007" w:type="dxa"/>
            <w:tcBorders>
              <w:top w:val="nil"/>
              <w:left w:val="nil"/>
              <w:bottom w:val="single" w:sz="4" w:space="0" w:color="auto"/>
              <w:right w:val="single" w:sz="4" w:space="0" w:color="auto"/>
            </w:tcBorders>
            <w:shd w:val="clear" w:color="auto" w:fill="auto"/>
            <w:noWrap/>
            <w:vAlign w:val="center"/>
            <w:hideMark/>
          </w:tcPr>
          <w:p w14:paraId="03A8DFF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1.028,39 </w:t>
            </w:r>
          </w:p>
        </w:tc>
      </w:tr>
      <w:tr w:rsidR="0015796D" w:rsidRPr="0015796D" w14:paraId="34EB07E8" w14:textId="77777777" w:rsidTr="0015796D">
        <w:trPr>
          <w:trHeight w:val="147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74DA4D7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14.25</w:t>
            </w:r>
          </w:p>
        </w:tc>
        <w:tc>
          <w:tcPr>
            <w:tcW w:w="1327" w:type="dxa"/>
            <w:tcBorders>
              <w:top w:val="nil"/>
              <w:left w:val="nil"/>
              <w:bottom w:val="single" w:sz="4" w:space="0" w:color="auto"/>
              <w:right w:val="single" w:sz="4" w:space="0" w:color="auto"/>
            </w:tcBorders>
            <w:shd w:val="clear" w:color="auto" w:fill="auto"/>
            <w:vAlign w:val="center"/>
            <w:hideMark/>
          </w:tcPr>
          <w:p w14:paraId="75DBDF6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18.027.0305-0</w:t>
            </w:r>
          </w:p>
        </w:tc>
        <w:tc>
          <w:tcPr>
            <w:tcW w:w="5154" w:type="dxa"/>
            <w:tcBorders>
              <w:top w:val="nil"/>
              <w:left w:val="nil"/>
              <w:bottom w:val="single" w:sz="4" w:space="0" w:color="auto"/>
              <w:right w:val="single" w:sz="4" w:space="0" w:color="auto"/>
            </w:tcBorders>
            <w:shd w:val="clear" w:color="auto" w:fill="auto"/>
            <w:vAlign w:val="center"/>
            <w:hideMark/>
          </w:tcPr>
          <w:p w14:paraId="0F161E67"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LUMINARIA DE SOBREPOR,FIXADA EM LAJE OU FORRO,TIPO CALHA,CHANFRADA OU PRISMATICA,ESMALTADA,COMPLETA,EQUIPADA COM REATORELETRONICO DE ALTO FATOR DE POTENCIA(AFP&gt;=0,92)E LAMPADA FLUORESCENTE DE 1X40W.FORNECIMENTO E COLOCACAO</w:t>
            </w:r>
          </w:p>
        </w:tc>
        <w:tc>
          <w:tcPr>
            <w:tcW w:w="661" w:type="dxa"/>
            <w:tcBorders>
              <w:top w:val="nil"/>
              <w:left w:val="nil"/>
              <w:bottom w:val="single" w:sz="4" w:space="0" w:color="auto"/>
              <w:right w:val="single" w:sz="4" w:space="0" w:color="auto"/>
            </w:tcBorders>
            <w:shd w:val="clear" w:color="auto" w:fill="auto"/>
            <w:vAlign w:val="center"/>
            <w:hideMark/>
          </w:tcPr>
          <w:p w14:paraId="5E9920D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338EE17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29,00</w:t>
            </w:r>
          </w:p>
        </w:tc>
        <w:tc>
          <w:tcPr>
            <w:tcW w:w="1245" w:type="dxa"/>
            <w:tcBorders>
              <w:top w:val="nil"/>
              <w:left w:val="nil"/>
              <w:bottom w:val="single" w:sz="4" w:space="0" w:color="auto"/>
              <w:right w:val="single" w:sz="4" w:space="0" w:color="auto"/>
            </w:tcBorders>
            <w:shd w:val="clear" w:color="000000" w:fill="FFFFFF"/>
            <w:vAlign w:val="center"/>
            <w:hideMark/>
          </w:tcPr>
          <w:p w14:paraId="0B6CF6B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86,21 </w:t>
            </w:r>
          </w:p>
        </w:tc>
        <w:tc>
          <w:tcPr>
            <w:tcW w:w="1972" w:type="dxa"/>
            <w:tcBorders>
              <w:top w:val="nil"/>
              <w:left w:val="nil"/>
              <w:bottom w:val="single" w:sz="4" w:space="0" w:color="auto"/>
              <w:right w:val="single" w:sz="4" w:space="0" w:color="auto"/>
            </w:tcBorders>
            <w:shd w:val="clear" w:color="auto" w:fill="auto"/>
            <w:noWrap/>
            <w:vAlign w:val="center"/>
            <w:hideMark/>
          </w:tcPr>
          <w:p w14:paraId="6E4090F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2.500,09 </w:t>
            </w:r>
          </w:p>
        </w:tc>
        <w:tc>
          <w:tcPr>
            <w:tcW w:w="1016" w:type="dxa"/>
            <w:tcBorders>
              <w:top w:val="nil"/>
              <w:left w:val="nil"/>
              <w:bottom w:val="single" w:sz="4" w:space="0" w:color="auto"/>
              <w:right w:val="single" w:sz="4" w:space="0" w:color="auto"/>
            </w:tcBorders>
            <w:shd w:val="clear" w:color="000000" w:fill="FFFFFF"/>
            <w:vAlign w:val="center"/>
            <w:hideMark/>
          </w:tcPr>
          <w:p w14:paraId="3E05EAB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R$ 100,37</w:t>
            </w:r>
          </w:p>
        </w:tc>
        <w:tc>
          <w:tcPr>
            <w:tcW w:w="2007" w:type="dxa"/>
            <w:tcBorders>
              <w:top w:val="nil"/>
              <w:left w:val="nil"/>
              <w:bottom w:val="single" w:sz="4" w:space="0" w:color="auto"/>
              <w:right w:val="single" w:sz="4" w:space="0" w:color="auto"/>
            </w:tcBorders>
            <w:shd w:val="clear" w:color="auto" w:fill="auto"/>
            <w:noWrap/>
            <w:vAlign w:val="center"/>
            <w:hideMark/>
          </w:tcPr>
          <w:p w14:paraId="040AFF2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2.910,73 </w:t>
            </w:r>
          </w:p>
        </w:tc>
      </w:tr>
      <w:tr w:rsidR="0015796D" w:rsidRPr="0015796D" w14:paraId="48AB0B14" w14:textId="77777777" w:rsidTr="0015796D">
        <w:trPr>
          <w:trHeight w:val="124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379B247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lastRenderedPageBreak/>
              <w:t>14.26</w:t>
            </w:r>
          </w:p>
        </w:tc>
        <w:tc>
          <w:tcPr>
            <w:tcW w:w="1327" w:type="dxa"/>
            <w:tcBorders>
              <w:top w:val="nil"/>
              <w:left w:val="nil"/>
              <w:bottom w:val="single" w:sz="4" w:space="0" w:color="auto"/>
              <w:right w:val="single" w:sz="4" w:space="0" w:color="auto"/>
            </w:tcBorders>
            <w:shd w:val="clear" w:color="auto" w:fill="auto"/>
            <w:vAlign w:val="center"/>
            <w:hideMark/>
          </w:tcPr>
          <w:p w14:paraId="55D323F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18.027.0408-0</w:t>
            </w:r>
          </w:p>
        </w:tc>
        <w:tc>
          <w:tcPr>
            <w:tcW w:w="5154" w:type="dxa"/>
            <w:tcBorders>
              <w:top w:val="nil"/>
              <w:left w:val="nil"/>
              <w:bottom w:val="single" w:sz="4" w:space="0" w:color="auto"/>
              <w:right w:val="single" w:sz="4" w:space="0" w:color="auto"/>
            </w:tcBorders>
            <w:shd w:val="clear" w:color="auto" w:fill="auto"/>
            <w:vAlign w:val="center"/>
            <w:hideMark/>
          </w:tcPr>
          <w:p w14:paraId="201713FF"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proofErr w:type="spellStart"/>
            <w:r w:rsidRPr="0015796D">
              <w:rPr>
                <w:rFonts w:ascii="Cambria" w:hAnsi="Cambria" w:cs="Calibri"/>
                <w:color w:val="auto"/>
                <w:sz w:val="16"/>
                <w:szCs w:val="16"/>
              </w:rPr>
              <w:t>Luminaria</w:t>
            </w:r>
            <w:proofErr w:type="spellEnd"/>
            <w:r w:rsidRPr="0015796D">
              <w:rPr>
                <w:rFonts w:ascii="Cambria" w:hAnsi="Cambria" w:cs="Calibri"/>
                <w:color w:val="auto"/>
                <w:sz w:val="16"/>
                <w:szCs w:val="16"/>
              </w:rPr>
              <w:t xml:space="preserve"> fluorescente tubular de sobrepor, 2x32w, com visor </w:t>
            </w:r>
            <w:proofErr w:type="spellStart"/>
            <w:r w:rsidRPr="0015796D">
              <w:rPr>
                <w:rFonts w:ascii="Cambria" w:hAnsi="Cambria" w:cs="Calibri"/>
                <w:color w:val="auto"/>
                <w:sz w:val="16"/>
                <w:szCs w:val="16"/>
              </w:rPr>
              <w:t>acrilico</w:t>
            </w:r>
            <w:proofErr w:type="spellEnd"/>
            <w:r w:rsidRPr="0015796D">
              <w:rPr>
                <w:rFonts w:ascii="Cambria" w:hAnsi="Cambria" w:cs="Calibri"/>
                <w:color w:val="auto"/>
                <w:sz w:val="16"/>
                <w:szCs w:val="16"/>
              </w:rPr>
              <w:t xml:space="preserve"> translucido corpo em chapa de aço tratada e pintura </w:t>
            </w:r>
            <w:proofErr w:type="spellStart"/>
            <w:r w:rsidRPr="0015796D">
              <w:rPr>
                <w:rFonts w:ascii="Cambria" w:hAnsi="Cambria" w:cs="Calibri"/>
                <w:color w:val="auto"/>
                <w:sz w:val="16"/>
                <w:szCs w:val="16"/>
              </w:rPr>
              <w:t>eletrostatica</w:t>
            </w:r>
            <w:proofErr w:type="spellEnd"/>
            <w:r w:rsidRPr="0015796D">
              <w:rPr>
                <w:rFonts w:ascii="Cambria" w:hAnsi="Cambria" w:cs="Calibri"/>
                <w:color w:val="auto"/>
                <w:sz w:val="16"/>
                <w:szCs w:val="16"/>
              </w:rPr>
              <w:t xml:space="preserve"> </w:t>
            </w:r>
            <w:proofErr w:type="spellStart"/>
            <w:r w:rsidRPr="0015796D">
              <w:rPr>
                <w:rFonts w:ascii="Cambria" w:hAnsi="Cambria" w:cs="Calibri"/>
                <w:color w:val="auto"/>
                <w:sz w:val="16"/>
                <w:szCs w:val="16"/>
              </w:rPr>
              <w:t>bco</w:t>
            </w:r>
            <w:proofErr w:type="spellEnd"/>
            <w:r w:rsidRPr="0015796D">
              <w:rPr>
                <w:rFonts w:ascii="Cambria" w:hAnsi="Cambria" w:cs="Calibri"/>
                <w:color w:val="auto"/>
                <w:sz w:val="16"/>
                <w:szCs w:val="16"/>
              </w:rPr>
              <w:t xml:space="preserve"> refletor em </w:t>
            </w:r>
            <w:proofErr w:type="spellStart"/>
            <w:r w:rsidRPr="0015796D">
              <w:rPr>
                <w:rFonts w:ascii="Cambria" w:hAnsi="Cambria" w:cs="Calibri"/>
                <w:color w:val="auto"/>
                <w:sz w:val="16"/>
                <w:szCs w:val="16"/>
              </w:rPr>
              <w:t>aluminio</w:t>
            </w:r>
            <w:proofErr w:type="spellEnd"/>
            <w:r w:rsidRPr="0015796D">
              <w:rPr>
                <w:rFonts w:ascii="Cambria" w:hAnsi="Cambria" w:cs="Calibri"/>
                <w:color w:val="auto"/>
                <w:sz w:val="16"/>
                <w:szCs w:val="16"/>
              </w:rPr>
              <w:t xml:space="preserve"> de alto brilho  com reator de alto fator de </w:t>
            </w:r>
            <w:proofErr w:type="spellStart"/>
            <w:r w:rsidRPr="0015796D">
              <w:rPr>
                <w:rFonts w:ascii="Cambria" w:hAnsi="Cambria" w:cs="Calibri"/>
                <w:color w:val="auto"/>
                <w:sz w:val="16"/>
                <w:szCs w:val="16"/>
              </w:rPr>
              <w:t>potencia</w:t>
            </w:r>
            <w:proofErr w:type="spellEnd"/>
            <w:r w:rsidRPr="0015796D">
              <w:rPr>
                <w:rFonts w:ascii="Cambria" w:hAnsi="Cambria" w:cs="Calibri"/>
                <w:color w:val="auto"/>
                <w:sz w:val="16"/>
                <w:szCs w:val="16"/>
              </w:rPr>
              <w:t xml:space="preserve"> (</w:t>
            </w:r>
            <w:proofErr w:type="spellStart"/>
            <w:r w:rsidRPr="0015796D">
              <w:rPr>
                <w:rFonts w:ascii="Cambria" w:hAnsi="Cambria" w:cs="Calibri"/>
                <w:color w:val="auto"/>
                <w:sz w:val="16"/>
                <w:szCs w:val="16"/>
              </w:rPr>
              <w:t>afp</w:t>
            </w:r>
            <w:proofErr w:type="spellEnd"/>
            <w:r w:rsidRPr="0015796D">
              <w:rPr>
                <w:rFonts w:ascii="Cambria" w:hAnsi="Cambria" w:cs="Calibri"/>
                <w:color w:val="auto"/>
                <w:sz w:val="16"/>
                <w:szCs w:val="16"/>
              </w:rPr>
              <w:t xml:space="preserve">&gt;=0,92) e alta </w:t>
            </w:r>
            <w:proofErr w:type="spellStart"/>
            <w:r w:rsidRPr="0015796D">
              <w:rPr>
                <w:rFonts w:ascii="Cambria" w:hAnsi="Cambria" w:cs="Calibri"/>
                <w:color w:val="auto"/>
                <w:sz w:val="16"/>
                <w:szCs w:val="16"/>
              </w:rPr>
              <w:t>performae</w:t>
            </w:r>
            <w:proofErr w:type="spellEnd"/>
            <w:r w:rsidRPr="0015796D">
              <w:rPr>
                <w:rFonts w:ascii="Cambria" w:hAnsi="Cambria" w:cs="Calibri"/>
                <w:color w:val="auto"/>
                <w:sz w:val="16"/>
                <w:szCs w:val="16"/>
              </w:rPr>
              <w:t xml:space="preserve"> (</w:t>
            </w:r>
            <w:proofErr w:type="spellStart"/>
            <w:r w:rsidRPr="0015796D">
              <w:rPr>
                <w:rFonts w:ascii="Cambria" w:hAnsi="Cambria" w:cs="Calibri"/>
                <w:color w:val="auto"/>
                <w:sz w:val="16"/>
                <w:szCs w:val="16"/>
              </w:rPr>
              <w:t>thd</w:t>
            </w:r>
            <w:proofErr w:type="spellEnd"/>
            <w:r w:rsidRPr="0015796D">
              <w:rPr>
                <w:rFonts w:ascii="Cambria" w:hAnsi="Cambria" w:cs="Calibri"/>
                <w:color w:val="auto"/>
                <w:sz w:val="16"/>
                <w:szCs w:val="16"/>
              </w:rPr>
              <w:t>&lt;30%) bivolt, fornecimento e colocação</w:t>
            </w:r>
          </w:p>
        </w:tc>
        <w:tc>
          <w:tcPr>
            <w:tcW w:w="661" w:type="dxa"/>
            <w:tcBorders>
              <w:top w:val="nil"/>
              <w:left w:val="nil"/>
              <w:bottom w:val="single" w:sz="4" w:space="0" w:color="auto"/>
              <w:right w:val="single" w:sz="4" w:space="0" w:color="auto"/>
            </w:tcBorders>
            <w:shd w:val="clear" w:color="000000" w:fill="FFFFFF"/>
            <w:vAlign w:val="center"/>
            <w:hideMark/>
          </w:tcPr>
          <w:p w14:paraId="3066D4A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73F8312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33,00</w:t>
            </w:r>
          </w:p>
        </w:tc>
        <w:tc>
          <w:tcPr>
            <w:tcW w:w="1245" w:type="dxa"/>
            <w:tcBorders>
              <w:top w:val="nil"/>
              <w:left w:val="nil"/>
              <w:bottom w:val="single" w:sz="4" w:space="0" w:color="auto"/>
              <w:right w:val="single" w:sz="4" w:space="0" w:color="auto"/>
            </w:tcBorders>
            <w:shd w:val="clear" w:color="000000" w:fill="FFFFFF"/>
            <w:vAlign w:val="center"/>
            <w:hideMark/>
          </w:tcPr>
          <w:p w14:paraId="1381968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204,04 </w:t>
            </w:r>
          </w:p>
        </w:tc>
        <w:tc>
          <w:tcPr>
            <w:tcW w:w="1972" w:type="dxa"/>
            <w:tcBorders>
              <w:top w:val="nil"/>
              <w:left w:val="nil"/>
              <w:bottom w:val="single" w:sz="4" w:space="0" w:color="auto"/>
              <w:right w:val="single" w:sz="4" w:space="0" w:color="auto"/>
            </w:tcBorders>
            <w:shd w:val="clear" w:color="auto" w:fill="auto"/>
            <w:noWrap/>
            <w:vAlign w:val="center"/>
            <w:hideMark/>
          </w:tcPr>
          <w:p w14:paraId="6D77B2B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6.733,32 </w:t>
            </w:r>
          </w:p>
        </w:tc>
        <w:tc>
          <w:tcPr>
            <w:tcW w:w="1016" w:type="dxa"/>
            <w:tcBorders>
              <w:top w:val="nil"/>
              <w:left w:val="nil"/>
              <w:bottom w:val="single" w:sz="4" w:space="0" w:color="auto"/>
              <w:right w:val="single" w:sz="4" w:space="0" w:color="auto"/>
            </w:tcBorders>
            <w:shd w:val="clear" w:color="000000" w:fill="FFFFFF"/>
            <w:vAlign w:val="center"/>
            <w:hideMark/>
          </w:tcPr>
          <w:p w14:paraId="240F3CB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R$ 237,56</w:t>
            </w:r>
          </w:p>
        </w:tc>
        <w:tc>
          <w:tcPr>
            <w:tcW w:w="2007" w:type="dxa"/>
            <w:tcBorders>
              <w:top w:val="nil"/>
              <w:left w:val="nil"/>
              <w:bottom w:val="single" w:sz="4" w:space="0" w:color="auto"/>
              <w:right w:val="single" w:sz="4" w:space="0" w:color="auto"/>
            </w:tcBorders>
            <w:shd w:val="clear" w:color="auto" w:fill="auto"/>
            <w:noWrap/>
            <w:vAlign w:val="center"/>
            <w:hideMark/>
          </w:tcPr>
          <w:p w14:paraId="7799219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7.839,48 </w:t>
            </w:r>
          </w:p>
        </w:tc>
      </w:tr>
      <w:tr w:rsidR="0015796D" w:rsidRPr="0015796D" w14:paraId="4BC08C1D" w14:textId="77777777" w:rsidTr="0015796D">
        <w:trPr>
          <w:trHeight w:val="57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64D4DB1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14.27</w:t>
            </w:r>
          </w:p>
        </w:tc>
        <w:tc>
          <w:tcPr>
            <w:tcW w:w="1327" w:type="dxa"/>
            <w:tcBorders>
              <w:top w:val="nil"/>
              <w:left w:val="nil"/>
              <w:bottom w:val="single" w:sz="4" w:space="0" w:color="auto"/>
              <w:right w:val="single" w:sz="4" w:space="0" w:color="auto"/>
            </w:tcBorders>
            <w:shd w:val="clear" w:color="000000" w:fill="FFFFFF"/>
            <w:vAlign w:val="center"/>
            <w:hideMark/>
          </w:tcPr>
          <w:p w14:paraId="54E6504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18.027.0434-0</w:t>
            </w:r>
          </w:p>
        </w:tc>
        <w:tc>
          <w:tcPr>
            <w:tcW w:w="5154" w:type="dxa"/>
            <w:tcBorders>
              <w:top w:val="nil"/>
              <w:left w:val="nil"/>
              <w:bottom w:val="single" w:sz="4" w:space="0" w:color="auto"/>
              <w:right w:val="single" w:sz="4" w:space="0" w:color="auto"/>
            </w:tcBorders>
            <w:shd w:val="clear" w:color="000000" w:fill="FFFFFF"/>
            <w:vAlign w:val="center"/>
            <w:hideMark/>
          </w:tcPr>
          <w:p w14:paraId="22A3B4B4"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Luminária tipo spot, direcional, para lâmpada incandescente (exclusive esta). Fornecimento e colocação.</w:t>
            </w:r>
          </w:p>
        </w:tc>
        <w:tc>
          <w:tcPr>
            <w:tcW w:w="661" w:type="dxa"/>
            <w:tcBorders>
              <w:top w:val="nil"/>
              <w:left w:val="nil"/>
              <w:bottom w:val="single" w:sz="4" w:space="0" w:color="auto"/>
              <w:right w:val="single" w:sz="4" w:space="0" w:color="auto"/>
            </w:tcBorders>
            <w:shd w:val="clear" w:color="000000" w:fill="FFFFFF"/>
            <w:vAlign w:val="center"/>
            <w:hideMark/>
          </w:tcPr>
          <w:p w14:paraId="7D58143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370D408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112,00</w:t>
            </w:r>
          </w:p>
        </w:tc>
        <w:tc>
          <w:tcPr>
            <w:tcW w:w="1245" w:type="dxa"/>
            <w:tcBorders>
              <w:top w:val="nil"/>
              <w:left w:val="nil"/>
              <w:bottom w:val="single" w:sz="4" w:space="0" w:color="auto"/>
              <w:right w:val="single" w:sz="4" w:space="0" w:color="auto"/>
            </w:tcBorders>
            <w:shd w:val="clear" w:color="000000" w:fill="FFFFFF"/>
            <w:vAlign w:val="center"/>
            <w:hideMark/>
          </w:tcPr>
          <w:p w14:paraId="12704E5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59,13 </w:t>
            </w:r>
          </w:p>
        </w:tc>
        <w:tc>
          <w:tcPr>
            <w:tcW w:w="1972" w:type="dxa"/>
            <w:tcBorders>
              <w:top w:val="nil"/>
              <w:left w:val="nil"/>
              <w:bottom w:val="single" w:sz="4" w:space="0" w:color="auto"/>
              <w:right w:val="single" w:sz="4" w:space="0" w:color="auto"/>
            </w:tcBorders>
            <w:shd w:val="clear" w:color="auto" w:fill="auto"/>
            <w:noWrap/>
            <w:vAlign w:val="center"/>
            <w:hideMark/>
          </w:tcPr>
          <w:p w14:paraId="7979F8E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6.622,56 </w:t>
            </w:r>
          </w:p>
        </w:tc>
        <w:tc>
          <w:tcPr>
            <w:tcW w:w="1016" w:type="dxa"/>
            <w:tcBorders>
              <w:top w:val="nil"/>
              <w:left w:val="nil"/>
              <w:bottom w:val="single" w:sz="4" w:space="0" w:color="auto"/>
              <w:right w:val="single" w:sz="4" w:space="0" w:color="auto"/>
            </w:tcBorders>
            <w:shd w:val="clear" w:color="000000" w:fill="FFFFFF"/>
            <w:vAlign w:val="center"/>
            <w:hideMark/>
          </w:tcPr>
          <w:p w14:paraId="574FAB6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R$ 68,84</w:t>
            </w:r>
          </w:p>
        </w:tc>
        <w:tc>
          <w:tcPr>
            <w:tcW w:w="2007" w:type="dxa"/>
            <w:tcBorders>
              <w:top w:val="nil"/>
              <w:left w:val="nil"/>
              <w:bottom w:val="single" w:sz="4" w:space="0" w:color="auto"/>
              <w:right w:val="single" w:sz="4" w:space="0" w:color="auto"/>
            </w:tcBorders>
            <w:shd w:val="clear" w:color="auto" w:fill="auto"/>
            <w:noWrap/>
            <w:vAlign w:val="center"/>
            <w:hideMark/>
          </w:tcPr>
          <w:p w14:paraId="2670AD9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7.710,08 </w:t>
            </w:r>
          </w:p>
        </w:tc>
      </w:tr>
      <w:tr w:rsidR="0015796D" w:rsidRPr="0015796D" w14:paraId="3BB06278" w14:textId="77777777" w:rsidTr="0015796D">
        <w:trPr>
          <w:trHeight w:val="52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34CC23F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14.28</w:t>
            </w:r>
          </w:p>
        </w:tc>
        <w:tc>
          <w:tcPr>
            <w:tcW w:w="1327" w:type="dxa"/>
            <w:tcBorders>
              <w:top w:val="nil"/>
              <w:left w:val="nil"/>
              <w:bottom w:val="single" w:sz="4" w:space="0" w:color="auto"/>
              <w:right w:val="single" w:sz="4" w:space="0" w:color="auto"/>
            </w:tcBorders>
            <w:shd w:val="clear" w:color="auto" w:fill="auto"/>
            <w:noWrap/>
            <w:vAlign w:val="center"/>
            <w:hideMark/>
          </w:tcPr>
          <w:p w14:paraId="168C254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18.027.0460-0</w:t>
            </w:r>
          </w:p>
        </w:tc>
        <w:tc>
          <w:tcPr>
            <w:tcW w:w="5154" w:type="dxa"/>
            <w:tcBorders>
              <w:top w:val="nil"/>
              <w:left w:val="nil"/>
              <w:bottom w:val="single" w:sz="4" w:space="0" w:color="auto"/>
              <w:right w:val="single" w:sz="4" w:space="0" w:color="auto"/>
            </w:tcBorders>
            <w:shd w:val="clear" w:color="auto" w:fill="auto"/>
            <w:vAlign w:val="center"/>
            <w:hideMark/>
          </w:tcPr>
          <w:p w14:paraId="197FD6C3"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Globo </w:t>
            </w:r>
            <w:proofErr w:type="spellStart"/>
            <w:r w:rsidRPr="0015796D">
              <w:rPr>
                <w:rFonts w:ascii="Cambria" w:hAnsi="Cambria" w:cs="Calibri"/>
                <w:color w:val="auto"/>
                <w:sz w:val="16"/>
                <w:szCs w:val="16"/>
              </w:rPr>
              <w:t>esferico</w:t>
            </w:r>
            <w:proofErr w:type="spellEnd"/>
            <w:r w:rsidRPr="0015796D">
              <w:rPr>
                <w:rFonts w:ascii="Cambria" w:hAnsi="Cambria" w:cs="Calibri"/>
                <w:color w:val="auto"/>
                <w:sz w:val="16"/>
                <w:szCs w:val="16"/>
              </w:rPr>
              <w:t xml:space="preserve"> em </w:t>
            </w:r>
            <w:proofErr w:type="spellStart"/>
            <w:r w:rsidRPr="0015796D">
              <w:rPr>
                <w:rFonts w:ascii="Cambria" w:hAnsi="Cambria" w:cs="Calibri"/>
                <w:color w:val="auto"/>
                <w:sz w:val="16"/>
                <w:szCs w:val="16"/>
              </w:rPr>
              <w:t>plastico</w:t>
            </w:r>
            <w:proofErr w:type="spellEnd"/>
            <w:r w:rsidRPr="0015796D">
              <w:rPr>
                <w:rFonts w:ascii="Cambria" w:hAnsi="Cambria" w:cs="Calibri"/>
                <w:color w:val="auto"/>
                <w:sz w:val="16"/>
                <w:szCs w:val="16"/>
              </w:rPr>
              <w:t xml:space="preserve"> de 6¨ e </w:t>
            </w:r>
            <w:proofErr w:type="spellStart"/>
            <w:r w:rsidRPr="0015796D">
              <w:rPr>
                <w:rFonts w:ascii="Cambria" w:hAnsi="Cambria" w:cs="Calibri"/>
                <w:color w:val="auto"/>
                <w:sz w:val="16"/>
                <w:szCs w:val="16"/>
              </w:rPr>
              <w:t>plafonier</w:t>
            </w:r>
            <w:proofErr w:type="spellEnd"/>
            <w:r w:rsidRPr="0015796D">
              <w:rPr>
                <w:rFonts w:ascii="Cambria" w:hAnsi="Cambria" w:cs="Calibri"/>
                <w:color w:val="auto"/>
                <w:sz w:val="16"/>
                <w:szCs w:val="16"/>
              </w:rPr>
              <w:t xml:space="preserve"> em </w:t>
            </w:r>
            <w:proofErr w:type="spellStart"/>
            <w:r w:rsidRPr="0015796D">
              <w:rPr>
                <w:rFonts w:ascii="Cambria" w:hAnsi="Cambria" w:cs="Calibri"/>
                <w:color w:val="auto"/>
                <w:sz w:val="16"/>
                <w:szCs w:val="16"/>
              </w:rPr>
              <w:t>aluminio</w:t>
            </w:r>
            <w:proofErr w:type="spellEnd"/>
            <w:r w:rsidRPr="0015796D">
              <w:rPr>
                <w:rFonts w:ascii="Cambria" w:hAnsi="Cambria" w:cs="Calibri"/>
                <w:color w:val="auto"/>
                <w:sz w:val="16"/>
                <w:szCs w:val="16"/>
              </w:rPr>
              <w:t xml:space="preserve"> , fornecimento e colocação</w:t>
            </w:r>
          </w:p>
        </w:tc>
        <w:tc>
          <w:tcPr>
            <w:tcW w:w="661" w:type="dxa"/>
            <w:tcBorders>
              <w:top w:val="nil"/>
              <w:left w:val="nil"/>
              <w:bottom w:val="single" w:sz="4" w:space="0" w:color="auto"/>
              <w:right w:val="single" w:sz="4" w:space="0" w:color="auto"/>
            </w:tcBorders>
            <w:shd w:val="clear" w:color="auto" w:fill="auto"/>
            <w:vAlign w:val="center"/>
            <w:hideMark/>
          </w:tcPr>
          <w:p w14:paraId="585EBDD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45A6F55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89,00</w:t>
            </w:r>
          </w:p>
        </w:tc>
        <w:tc>
          <w:tcPr>
            <w:tcW w:w="1245" w:type="dxa"/>
            <w:tcBorders>
              <w:top w:val="nil"/>
              <w:left w:val="nil"/>
              <w:bottom w:val="single" w:sz="4" w:space="0" w:color="auto"/>
              <w:right w:val="single" w:sz="4" w:space="0" w:color="auto"/>
            </w:tcBorders>
            <w:shd w:val="clear" w:color="000000" w:fill="FFFFFF"/>
            <w:vAlign w:val="center"/>
            <w:hideMark/>
          </w:tcPr>
          <w:p w14:paraId="311F08F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29,40 </w:t>
            </w:r>
          </w:p>
        </w:tc>
        <w:tc>
          <w:tcPr>
            <w:tcW w:w="1972" w:type="dxa"/>
            <w:tcBorders>
              <w:top w:val="nil"/>
              <w:left w:val="nil"/>
              <w:bottom w:val="single" w:sz="4" w:space="0" w:color="auto"/>
              <w:right w:val="single" w:sz="4" w:space="0" w:color="auto"/>
            </w:tcBorders>
            <w:shd w:val="clear" w:color="auto" w:fill="auto"/>
            <w:noWrap/>
            <w:vAlign w:val="center"/>
            <w:hideMark/>
          </w:tcPr>
          <w:p w14:paraId="0EA69C1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2.616,60 </w:t>
            </w:r>
          </w:p>
        </w:tc>
        <w:tc>
          <w:tcPr>
            <w:tcW w:w="1016" w:type="dxa"/>
            <w:tcBorders>
              <w:top w:val="nil"/>
              <w:left w:val="nil"/>
              <w:bottom w:val="single" w:sz="4" w:space="0" w:color="auto"/>
              <w:right w:val="single" w:sz="4" w:space="0" w:color="auto"/>
            </w:tcBorders>
            <w:shd w:val="clear" w:color="000000" w:fill="FFFFFF"/>
            <w:vAlign w:val="center"/>
            <w:hideMark/>
          </w:tcPr>
          <w:p w14:paraId="28BF852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R$ 34,23</w:t>
            </w:r>
          </w:p>
        </w:tc>
        <w:tc>
          <w:tcPr>
            <w:tcW w:w="2007" w:type="dxa"/>
            <w:tcBorders>
              <w:top w:val="nil"/>
              <w:left w:val="nil"/>
              <w:bottom w:val="single" w:sz="4" w:space="0" w:color="auto"/>
              <w:right w:val="single" w:sz="4" w:space="0" w:color="auto"/>
            </w:tcBorders>
            <w:shd w:val="clear" w:color="auto" w:fill="auto"/>
            <w:noWrap/>
            <w:vAlign w:val="center"/>
            <w:hideMark/>
          </w:tcPr>
          <w:p w14:paraId="5663549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3.046,47 </w:t>
            </w:r>
          </w:p>
        </w:tc>
      </w:tr>
      <w:tr w:rsidR="0015796D" w:rsidRPr="0015796D" w14:paraId="131BA590" w14:textId="77777777" w:rsidTr="0015796D">
        <w:trPr>
          <w:trHeight w:val="72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78BE71F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14.29</w:t>
            </w:r>
          </w:p>
        </w:tc>
        <w:tc>
          <w:tcPr>
            <w:tcW w:w="1327" w:type="dxa"/>
            <w:tcBorders>
              <w:top w:val="nil"/>
              <w:left w:val="nil"/>
              <w:bottom w:val="single" w:sz="4" w:space="0" w:color="auto"/>
              <w:right w:val="single" w:sz="4" w:space="0" w:color="auto"/>
            </w:tcBorders>
            <w:shd w:val="clear" w:color="auto" w:fill="auto"/>
            <w:noWrap/>
            <w:vAlign w:val="center"/>
            <w:hideMark/>
          </w:tcPr>
          <w:p w14:paraId="3D27829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18.027.0450-0</w:t>
            </w:r>
          </w:p>
        </w:tc>
        <w:tc>
          <w:tcPr>
            <w:tcW w:w="5154" w:type="dxa"/>
            <w:tcBorders>
              <w:top w:val="nil"/>
              <w:left w:val="nil"/>
              <w:bottom w:val="single" w:sz="4" w:space="0" w:color="auto"/>
              <w:right w:val="single" w:sz="4" w:space="0" w:color="auto"/>
            </w:tcBorders>
            <w:shd w:val="clear" w:color="auto" w:fill="auto"/>
            <w:vAlign w:val="center"/>
            <w:hideMark/>
          </w:tcPr>
          <w:p w14:paraId="2FCA0E4F"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Arandela tipo "meia lua", vidro acetinado, cor branca, para </w:t>
            </w:r>
            <w:proofErr w:type="spellStart"/>
            <w:r w:rsidRPr="0015796D">
              <w:rPr>
                <w:rFonts w:ascii="Cambria" w:hAnsi="Cambria" w:cs="Calibri"/>
                <w:color w:val="auto"/>
                <w:sz w:val="16"/>
                <w:szCs w:val="16"/>
              </w:rPr>
              <w:t>lampada</w:t>
            </w:r>
            <w:proofErr w:type="spellEnd"/>
            <w:r w:rsidRPr="0015796D">
              <w:rPr>
                <w:rFonts w:ascii="Cambria" w:hAnsi="Cambria" w:cs="Calibri"/>
                <w:color w:val="auto"/>
                <w:sz w:val="16"/>
                <w:szCs w:val="16"/>
              </w:rPr>
              <w:t xml:space="preserve"> incandescente fornecimento e locação.</w:t>
            </w:r>
          </w:p>
        </w:tc>
        <w:tc>
          <w:tcPr>
            <w:tcW w:w="661" w:type="dxa"/>
            <w:tcBorders>
              <w:top w:val="nil"/>
              <w:left w:val="nil"/>
              <w:bottom w:val="single" w:sz="4" w:space="0" w:color="auto"/>
              <w:right w:val="single" w:sz="4" w:space="0" w:color="auto"/>
            </w:tcBorders>
            <w:shd w:val="clear" w:color="auto" w:fill="auto"/>
            <w:noWrap/>
            <w:vAlign w:val="center"/>
            <w:hideMark/>
          </w:tcPr>
          <w:p w14:paraId="7593C7A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415F8BD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29,00</w:t>
            </w:r>
          </w:p>
        </w:tc>
        <w:tc>
          <w:tcPr>
            <w:tcW w:w="1245" w:type="dxa"/>
            <w:tcBorders>
              <w:top w:val="nil"/>
              <w:left w:val="nil"/>
              <w:bottom w:val="single" w:sz="4" w:space="0" w:color="auto"/>
              <w:right w:val="single" w:sz="4" w:space="0" w:color="auto"/>
            </w:tcBorders>
            <w:shd w:val="clear" w:color="000000" w:fill="FFFFFF"/>
            <w:vAlign w:val="center"/>
            <w:hideMark/>
          </w:tcPr>
          <w:p w14:paraId="098585A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42,97 </w:t>
            </w:r>
          </w:p>
        </w:tc>
        <w:tc>
          <w:tcPr>
            <w:tcW w:w="1972" w:type="dxa"/>
            <w:tcBorders>
              <w:top w:val="nil"/>
              <w:left w:val="nil"/>
              <w:bottom w:val="single" w:sz="4" w:space="0" w:color="auto"/>
              <w:right w:val="single" w:sz="4" w:space="0" w:color="auto"/>
            </w:tcBorders>
            <w:shd w:val="clear" w:color="auto" w:fill="auto"/>
            <w:noWrap/>
            <w:vAlign w:val="center"/>
            <w:hideMark/>
          </w:tcPr>
          <w:p w14:paraId="62657F3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1.246,13 </w:t>
            </w:r>
          </w:p>
        </w:tc>
        <w:tc>
          <w:tcPr>
            <w:tcW w:w="1016" w:type="dxa"/>
            <w:tcBorders>
              <w:top w:val="nil"/>
              <w:left w:val="nil"/>
              <w:bottom w:val="single" w:sz="4" w:space="0" w:color="auto"/>
              <w:right w:val="single" w:sz="4" w:space="0" w:color="auto"/>
            </w:tcBorders>
            <w:shd w:val="clear" w:color="000000" w:fill="FFFFFF"/>
            <w:vAlign w:val="center"/>
            <w:hideMark/>
          </w:tcPr>
          <w:p w14:paraId="6ACDF3C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R$ 50,02</w:t>
            </w:r>
          </w:p>
        </w:tc>
        <w:tc>
          <w:tcPr>
            <w:tcW w:w="2007" w:type="dxa"/>
            <w:tcBorders>
              <w:top w:val="nil"/>
              <w:left w:val="nil"/>
              <w:bottom w:val="single" w:sz="4" w:space="0" w:color="auto"/>
              <w:right w:val="single" w:sz="4" w:space="0" w:color="auto"/>
            </w:tcBorders>
            <w:shd w:val="clear" w:color="auto" w:fill="auto"/>
            <w:noWrap/>
            <w:vAlign w:val="center"/>
            <w:hideMark/>
          </w:tcPr>
          <w:p w14:paraId="7A0E568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1.450,58 </w:t>
            </w:r>
          </w:p>
        </w:tc>
      </w:tr>
      <w:tr w:rsidR="0015796D" w:rsidRPr="0015796D" w14:paraId="43D11857" w14:textId="77777777" w:rsidTr="0015796D">
        <w:trPr>
          <w:trHeight w:val="52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26AB314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14.30</w:t>
            </w:r>
          </w:p>
        </w:tc>
        <w:tc>
          <w:tcPr>
            <w:tcW w:w="1327" w:type="dxa"/>
            <w:tcBorders>
              <w:top w:val="nil"/>
              <w:left w:val="nil"/>
              <w:bottom w:val="single" w:sz="4" w:space="0" w:color="auto"/>
              <w:right w:val="single" w:sz="4" w:space="0" w:color="auto"/>
            </w:tcBorders>
            <w:shd w:val="clear" w:color="auto" w:fill="auto"/>
            <w:vAlign w:val="center"/>
            <w:hideMark/>
          </w:tcPr>
          <w:p w14:paraId="108EFBF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18.029.0070-0</w:t>
            </w:r>
          </w:p>
        </w:tc>
        <w:tc>
          <w:tcPr>
            <w:tcW w:w="5154" w:type="dxa"/>
            <w:tcBorders>
              <w:top w:val="nil"/>
              <w:left w:val="nil"/>
              <w:bottom w:val="single" w:sz="4" w:space="0" w:color="auto"/>
              <w:right w:val="single" w:sz="4" w:space="0" w:color="auto"/>
            </w:tcBorders>
            <w:shd w:val="clear" w:color="auto" w:fill="auto"/>
            <w:vAlign w:val="center"/>
            <w:hideMark/>
          </w:tcPr>
          <w:p w14:paraId="5865E868"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Bomba centrifuga submersa, para águas servidas, de 0,5 cv,110/220v. Fornecimento e colocação.</w:t>
            </w:r>
          </w:p>
        </w:tc>
        <w:tc>
          <w:tcPr>
            <w:tcW w:w="661" w:type="dxa"/>
            <w:tcBorders>
              <w:top w:val="nil"/>
              <w:left w:val="nil"/>
              <w:bottom w:val="single" w:sz="4" w:space="0" w:color="auto"/>
              <w:right w:val="single" w:sz="4" w:space="0" w:color="auto"/>
            </w:tcBorders>
            <w:shd w:val="clear" w:color="auto" w:fill="auto"/>
            <w:vAlign w:val="center"/>
            <w:hideMark/>
          </w:tcPr>
          <w:p w14:paraId="5891D34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6D62D0B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4,00</w:t>
            </w:r>
          </w:p>
        </w:tc>
        <w:tc>
          <w:tcPr>
            <w:tcW w:w="1245" w:type="dxa"/>
            <w:tcBorders>
              <w:top w:val="nil"/>
              <w:left w:val="nil"/>
              <w:bottom w:val="single" w:sz="4" w:space="0" w:color="auto"/>
              <w:right w:val="single" w:sz="4" w:space="0" w:color="auto"/>
            </w:tcBorders>
            <w:shd w:val="clear" w:color="000000" w:fill="FFFFFF"/>
            <w:vAlign w:val="center"/>
            <w:hideMark/>
          </w:tcPr>
          <w:p w14:paraId="02EDBD5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1.593,24 </w:t>
            </w:r>
          </w:p>
        </w:tc>
        <w:tc>
          <w:tcPr>
            <w:tcW w:w="1972" w:type="dxa"/>
            <w:tcBorders>
              <w:top w:val="nil"/>
              <w:left w:val="nil"/>
              <w:bottom w:val="single" w:sz="4" w:space="0" w:color="auto"/>
              <w:right w:val="single" w:sz="4" w:space="0" w:color="auto"/>
            </w:tcBorders>
            <w:shd w:val="clear" w:color="auto" w:fill="auto"/>
            <w:noWrap/>
            <w:vAlign w:val="center"/>
            <w:hideMark/>
          </w:tcPr>
          <w:p w14:paraId="7586A4A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6.372,96 </w:t>
            </w:r>
          </w:p>
        </w:tc>
        <w:tc>
          <w:tcPr>
            <w:tcW w:w="1016" w:type="dxa"/>
            <w:tcBorders>
              <w:top w:val="nil"/>
              <w:left w:val="nil"/>
              <w:bottom w:val="single" w:sz="4" w:space="0" w:color="auto"/>
              <w:right w:val="single" w:sz="4" w:space="0" w:color="auto"/>
            </w:tcBorders>
            <w:shd w:val="clear" w:color="000000" w:fill="FFFFFF"/>
            <w:vAlign w:val="center"/>
            <w:hideMark/>
          </w:tcPr>
          <w:p w14:paraId="49685F6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R$ 1.855,00</w:t>
            </w:r>
          </w:p>
        </w:tc>
        <w:tc>
          <w:tcPr>
            <w:tcW w:w="2007" w:type="dxa"/>
            <w:tcBorders>
              <w:top w:val="nil"/>
              <w:left w:val="nil"/>
              <w:bottom w:val="single" w:sz="4" w:space="0" w:color="auto"/>
              <w:right w:val="single" w:sz="4" w:space="0" w:color="auto"/>
            </w:tcBorders>
            <w:shd w:val="clear" w:color="auto" w:fill="auto"/>
            <w:noWrap/>
            <w:vAlign w:val="center"/>
            <w:hideMark/>
          </w:tcPr>
          <w:p w14:paraId="4421128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7.420,00 </w:t>
            </w:r>
          </w:p>
        </w:tc>
      </w:tr>
      <w:tr w:rsidR="0015796D" w:rsidRPr="0015796D" w14:paraId="50579290" w14:textId="77777777" w:rsidTr="0015796D">
        <w:trPr>
          <w:trHeight w:val="52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479FA42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14.31</w:t>
            </w:r>
          </w:p>
        </w:tc>
        <w:tc>
          <w:tcPr>
            <w:tcW w:w="1327" w:type="dxa"/>
            <w:tcBorders>
              <w:top w:val="nil"/>
              <w:left w:val="nil"/>
              <w:bottom w:val="single" w:sz="4" w:space="0" w:color="auto"/>
              <w:right w:val="single" w:sz="4" w:space="0" w:color="auto"/>
            </w:tcBorders>
            <w:shd w:val="clear" w:color="auto" w:fill="auto"/>
            <w:vAlign w:val="center"/>
            <w:hideMark/>
          </w:tcPr>
          <w:p w14:paraId="5268A71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18.029.0005-0</w:t>
            </w:r>
          </w:p>
        </w:tc>
        <w:tc>
          <w:tcPr>
            <w:tcW w:w="5154" w:type="dxa"/>
            <w:tcBorders>
              <w:top w:val="nil"/>
              <w:left w:val="nil"/>
              <w:bottom w:val="single" w:sz="4" w:space="0" w:color="auto"/>
              <w:right w:val="single" w:sz="4" w:space="0" w:color="auto"/>
            </w:tcBorders>
            <w:shd w:val="clear" w:color="auto" w:fill="auto"/>
            <w:vAlign w:val="center"/>
            <w:hideMark/>
          </w:tcPr>
          <w:p w14:paraId="13DEBEB4"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Bomba hidráulica centrífuga, com motor elétrico, potência de 1/3cv, exclusive acessórios. FORNECIMENTO e COLOCAÇÃO                                                                   </w:t>
            </w:r>
          </w:p>
        </w:tc>
        <w:tc>
          <w:tcPr>
            <w:tcW w:w="661" w:type="dxa"/>
            <w:tcBorders>
              <w:top w:val="nil"/>
              <w:left w:val="nil"/>
              <w:bottom w:val="single" w:sz="4" w:space="0" w:color="auto"/>
              <w:right w:val="single" w:sz="4" w:space="0" w:color="auto"/>
            </w:tcBorders>
            <w:shd w:val="clear" w:color="auto" w:fill="auto"/>
            <w:noWrap/>
            <w:vAlign w:val="center"/>
            <w:hideMark/>
          </w:tcPr>
          <w:p w14:paraId="6346AC5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294EAB9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7,00</w:t>
            </w:r>
          </w:p>
        </w:tc>
        <w:tc>
          <w:tcPr>
            <w:tcW w:w="1245" w:type="dxa"/>
            <w:tcBorders>
              <w:top w:val="nil"/>
              <w:left w:val="nil"/>
              <w:bottom w:val="single" w:sz="4" w:space="0" w:color="auto"/>
              <w:right w:val="single" w:sz="4" w:space="0" w:color="auto"/>
            </w:tcBorders>
            <w:shd w:val="clear" w:color="000000" w:fill="FFFFFF"/>
            <w:vAlign w:val="center"/>
            <w:hideMark/>
          </w:tcPr>
          <w:p w14:paraId="4A18E6B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757,10 </w:t>
            </w:r>
          </w:p>
        </w:tc>
        <w:tc>
          <w:tcPr>
            <w:tcW w:w="1972" w:type="dxa"/>
            <w:tcBorders>
              <w:top w:val="nil"/>
              <w:left w:val="nil"/>
              <w:bottom w:val="single" w:sz="4" w:space="0" w:color="auto"/>
              <w:right w:val="single" w:sz="4" w:space="0" w:color="auto"/>
            </w:tcBorders>
            <w:shd w:val="clear" w:color="auto" w:fill="auto"/>
            <w:noWrap/>
            <w:vAlign w:val="center"/>
            <w:hideMark/>
          </w:tcPr>
          <w:p w14:paraId="3856E84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5.299,70 </w:t>
            </w:r>
          </w:p>
        </w:tc>
        <w:tc>
          <w:tcPr>
            <w:tcW w:w="1016" w:type="dxa"/>
            <w:tcBorders>
              <w:top w:val="nil"/>
              <w:left w:val="nil"/>
              <w:bottom w:val="single" w:sz="4" w:space="0" w:color="auto"/>
              <w:right w:val="single" w:sz="4" w:space="0" w:color="auto"/>
            </w:tcBorders>
            <w:shd w:val="clear" w:color="000000" w:fill="FFFFFF"/>
            <w:vAlign w:val="center"/>
            <w:hideMark/>
          </w:tcPr>
          <w:p w14:paraId="791A76D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R$ 881,49</w:t>
            </w:r>
          </w:p>
        </w:tc>
        <w:tc>
          <w:tcPr>
            <w:tcW w:w="2007" w:type="dxa"/>
            <w:tcBorders>
              <w:top w:val="nil"/>
              <w:left w:val="nil"/>
              <w:bottom w:val="single" w:sz="4" w:space="0" w:color="auto"/>
              <w:right w:val="single" w:sz="4" w:space="0" w:color="auto"/>
            </w:tcBorders>
            <w:shd w:val="clear" w:color="auto" w:fill="auto"/>
            <w:noWrap/>
            <w:vAlign w:val="center"/>
            <w:hideMark/>
          </w:tcPr>
          <w:p w14:paraId="074DD7A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6.170,43 </w:t>
            </w:r>
          </w:p>
        </w:tc>
      </w:tr>
      <w:tr w:rsidR="0015796D" w:rsidRPr="0015796D" w14:paraId="589CA568" w14:textId="77777777" w:rsidTr="0015796D">
        <w:trPr>
          <w:trHeight w:val="69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4A9E772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14.32</w:t>
            </w:r>
          </w:p>
        </w:tc>
        <w:tc>
          <w:tcPr>
            <w:tcW w:w="1327" w:type="dxa"/>
            <w:tcBorders>
              <w:top w:val="nil"/>
              <w:left w:val="nil"/>
              <w:bottom w:val="single" w:sz="4" w:space="0" w:color="auto"/>
              <w:right w:val="single" w:sz="4" w:space="0" w:color="auto"/>
            </w:tcBorders>
            <w:shd w:val="clear" w:color="auto" w:fill="auto"/>
            <w:noWrap/>
            <w:vAlign w:val="center"/>
            <w:hideMark/>
          </w:tcPr>
          <w:p w14:paraId="3C4EE38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18.035.0005-0</w:t>
            </w:r>
          </w:p>
        </w:tc>
        <w:tc>
          <w:tcPr>
            <w:tcW w:w="5154" w:type="dxa"/>
            <w:tcBorders>
              <w:top w:val="nil"/>
              <w:left w:val="nil"/>
              <w:bottom w:val="single" w:sz="4" w:space="0" w:color="auto"/>
              <w:right w:val="single" w:sz="4" w:space="0" w:color="auto"/>
            </w:tcBorders>
            <w:shd w:val="clear" w:color="000000" w:fill="FFFFFF"/>
            <w:hideMark/>
          </w:tcPr>
          <w:p w14:paraId="397B4DEB"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proofErr w:type="gramStart"/>
            <w:r w:rsidRPr="0015796D">
              <w:rPr>
                <w:rFonts w:ascii="Cambria" w:hAnsi="Cambria" w:cs="Calibri"/>
                <w:color w:val="auto"/>
                <w:sz w:val="16"/>
                <w:szCs w:val="16"/>
              </w:rPr>
              <w:t>Ventilador  de</w:t>
            </w:r>
            <w:proofErr w:type="gramEnd"/>
            <w:r w:rsidRPr="0015796D">
              <w:rPr>
                <w:rFonts w:ascii="Cambria" w:hAnsi="Cambria" w:cs="Calibri"/>
                <w:color w:val="auto"/>
                <w:sz w:val="16"/>
                <w:szCs w:val="16"/>
              </w:rPr>
              <w:t xml:space="preserve">  teto,  com  3  pás  em  aço  galvanizado,  inclusive  interruptor  de comando. FORNECIMENTO e COLOCAÇÃO</w:t>
            </w:r>
          </w:p>
        </w:tc>
        <w:tc>
          <w:tcPr>
            <w:tcW w:w="661" w:type="dxa"/>
            <w:tcBorders>
              <w:top w:val="nil"/>
              <w:left w:val="nil"/>
              <w:bottom w:val="single" w:sz="4" w:space="0" w:color="auto"/>
              <w:right w:val="single" w:sz="4" w:space="0" w:color="auto"/>
            </w:tcBorders>
            <w:shd w:val="clear" w:color="auto" w:fill="auto"/>
            <w:noWrap/>
            <w:vAlign w:val="center"/>
            <w:hideMark/>
          </w:tcPr>
          <w:p w14:paraId="4A68F9B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384127B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42,00</w:t>
            </w:r>
          </w:p>
        </w:tc>
        <w:tc>
          <w:tcPr>
            <w:tcW w:w="1245" w:type="dxa"/>
            <w:tcBorders>
              <w:top w:val="nil"/>
              <w:left w:val="nil"/>
              <w:bottom w:val="single" w:sz="4" w:space="0" w:color="auto"/>
              <w:right w:val="single" w:sz="4" w:space="0" w:color="auto"/>
            </w:tcBorders>
            <w:shd w:val="clear" w:color="000000" w:fill="FFFFFF"/>
            <w:vAlign w:val="center"/>
            <w:hideMark/>
          </w:tcPr>
          <w:p w14:paraId="369E6F5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257,74 </w:t>
            </w:r>
          </w:p>
        </w:tc>
        <w:tc>
          <w:tcPr>
            <w:tcW w:w="1972" w:type="dxa"/>
            <w:tcBorders>
              <w:top w:val="nil"/>
              <w:left w:val="nil"/>
              <w:bottom w:val="single" w:sz="4" w:space="0" w:color="auto"/>
              <w:right w:val="single" w:sz="4" w:space="0" w:color="auto"/>
            </w:tcBorders>
            <w:shd w:val="clear" w:color="auto" w:fill="auto"/>
            <w:noWrap/>
            <w:vAlign w:val="center"/>
            <w:hideMark/>
          </w:tcPr>
          <w:p w14:paraId="7721B20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10.825,08 </w:t>
            </w:r>
          </w:p>
        </w:tc>
        <w:tc>
          <w:tcPr>
            <w:tcW w:w="1016" w:type="dxa"/>
            <w:tcBorders>
              <w:top w:val="nil"/>
              <w:left w:val="nil"/>
              <w:bottom w:val="single" w:sz="4" w:space="0" w:color="auto"/>
              <w:right w:val="single" w:sz="4" w:space="0" w:color="auto"/>
            </w:tcBorders>
            <w:shd w:val="clear" w:color="000000" w:fill="FFFFFF"/>
            <w:vAlign w:val="center"/>
            <w:hideMark/>
          </w:tcPr>
          <w:p w14:paraId="62B8499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R$ 300,08</w:t>
            </w:r>
          </w:p>
        </w:tc>
        <w:tc>
          <w:tcPr>
            <w:tcW w:w="2007" w:type="dxa"/>
            <w:tcBorders>
              <w:top w:val="nil"/>
              <w:left w:val="nil"/>
              <w:bottom w:val="single" w:sz="4" w:space="0" w:color="auto"/>
              <w:right w:val="single" w:sz="4" w:space="0" w:color="auto"/>
            </w:tcBorders>
            <w:shd w:val="clear" w:color="auto" w:fill="auto"/>
            <w:noWrap/>
            <w:vAlign w:val="center"/>
            <w:hideMark/>
          </w:tcPr>
          <w:p w14:paraId="52EC91A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12.603,36 </w:t>
            </w:r>
          </w:p>
        </w:tc>
      </w:tr>
      <w:tr w:rsidR="0015796D" w:rsidRPr="0015796D" w14:paraId="1D10E044" w14:textId="77777777" w:rsidTr="0015796D">
        <w:trPr>
          <w:trHeight w:val="73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0C827CA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14.33</w:t>
            </w:r>
          </w:p>
        </w:tc>
        <w:tc>
          <w:tcPr>
            <w:tcW w:w="1327" w:type="dxa"/>
            <w:tcBorders>
              <w:top w:val="nil"/>
              <w:left w:val="nil"/>
              <w:bottom w:val="single" w:sz="4" w:space="0" w:color="auto"/>
              <w:right w:val="single" w:sz="4" w:space="0" w:color="auto"/>
            </w:tcBorders>
            <w:shd w:val="clear" w:color="auto" w:fill="auto"/>
            <w:noWrap/>
            <w:vAlign w:val="center"/>
            <w:hideMark/>
          </w:tcPr>
          <w:p w14:paraId="04F4951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18.036.0001-0</w:t>
            </w:r>
          </w:p>
        </w:tc>
        <w:tc>
          <w:tcPr>
            <w:tcW w:w="5154" w:type="dxa"/>
            <w:tcBorders>
              <w:top w:val="nil"/>
              <w:left w:val="nil"/>
              <w:bottom w:val="single" w:sz="4" w:space="0" w:color="auto"/>
              <w:right w:val="single" w:sz="4" w:space="0" w:color="auto"/>
            </w:tcBorders>
            <w:shd w:val="clear" w:color="auto" w:fill="auto"/>
            <w:hideMark/>
          </w:tcPr>
          <w:p w14:paraId="36077FD3"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Ventilador de parede, oscilante, diâmetro de 24”, motor de 1 a 6HP, rotação 1150RPM, vazão 300m³/minuto, 110/220V. FORNECIMENTO e COLOCAÇÃO</w:t>
            </w:r>
          </w:p>
        </w:tc>
        <w:tc>
          <w:tcPr>
            <w:tcW w:w="661" w:type="dxa"/>
            <w:tcBorders>
              <w:top w:val="nil"/>
              <w:left w:val="nil"/>
              <w:bottom w:val="single" w:sz="4" w:space="0" w:color="auto"/>
              <w:right w:val="single" w:sz="4" w:space="0" w:color="auto"/>
            </w:tcBorders>
            <w:shd w:val="clear" w:color="auto" w:fill="auto"/>
            <w:noWrap/>
            <w:vAlign w:val="center"/>
            <w:hideMark/>
          </w:tcPr>
          <w:p w14:paraId="58BF828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45FFCD8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16,00</w:t>
            </w:r>
          </w:p>
        </w:tc>
        <w:tc>
          <w:tcPr>
            <w:tcW w:w="1245" w:type="dxa"/>
            <w:tcBorders>
              <w:top w:val="nil"/>
              <w:left w:val="nil"/>
              <w:bottom w:val="single" w:sz="4" w:space="0" w:color="auto"/>
              <w:right w:val="single" w:sz="4" w:space="0" w:color="auto"/>
            </w:tcBorders>
            <w:shd w:val="clear" w:color="000000" w:fill="FFFFFF"/>
            <w:vAlign w:val="center"/>
            <w:hideMark/>
          </w:tcPr>
          <w:p w14:paraId="017BEB3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237,25 </w:t>
            </w:r>
          </w:p>
        </w:tc>
        <w:tc>
          <w:tcPr>
            <w:tcW w:w="1972" w:type="dxa"/>
            <w:tcBorders>
              <w:top w:val="nil"/>
              <w:left w:val="nil"/>
              <w:bottom w:val="single" w:sz="4" w:space="0" w:color="auto"/>
              <w:right w:val="single" w:sz="4" w:space="0" w:color="auto"/>
            </w:tcBorders>
            <w:shd w:val="clear" w:color="auto" w:fill="auto"/>
            <w:noWrap/>
            <w:vAlign w:val="center"/>
            <w:hideMark/>
          </w:tcPr>
          <w:p w14:paraId="09FB618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3.796,00 </w:t>
            </w:r>
          </w:p>
        </w:tc>
        <w:tc>
          <w:tcPr>
            <w:tcW w:w="1016" w:type="dxa"/>
            <w:tcBorders>
              <w:top w:val="nil"/>
              <w:left w:val="nil"/>
              <w:bottom w:val="single" w:sz="4" w:space="0" w:color="auto"/>
              <w:right w:val="single" w:sz="4" w:space="0" w:color="auto"/>
            </w:tcBorders>
            <w:shd w:val="clear" w:color="000000" w:fill="FFFFFF"/>
            <w:vAlign w:val="center"/>
            <w:hideMark/>
          </w:tcPr>
          <w:p w14:paraId="0BD9CCB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R$ 276,23</w:t>
            </w:r>
          </w:p>
        </w:tc>
        <w:tc>
          <w:tcPr>
            <w:tcW w:w="2007" w:type="dxa"/>
            <w:tcBorders>
              <w:top w:val="nil"/>
              <w:left w:val="nil"/>
              <w:bottom w:val="single" w:sz="4" w:space="0" w:color="auto"/>
              <w:right w:val="single" w:sz="4" w:space="0" w:color="auto"/>
            </w:tcBorders>
            <w:shd w:val="clear" w:color="auto" w:fill="auto"/>
            <w:noWrap/>
            <w:vAlign w:val="center"/>
            <w:hideMark/>
          </w:tcPr>
          <w:p w14:paraId="3D8E744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4.419,68 </w:t>
            </w:r>
          </w:p>
        </w:tc>
      </w:tr>
      <w:tr w:rsidR="0015796D" w:rsidRPr="0015796D" w14:paraId="61058BEF" w14:textId="77777777" w:rsidTr="0015796D">
        <w:trPr>
          <w:trHeight w:val="300"/>
        </w:trPr>
        <w:tc>
          <w:tcPr>
            <w:tcW w:w="1000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85F87" w14:textId="77777777" w:rsidR="0015796D" w:rsidRPr="0015796D" w:rsidRDefault="0015796D" w:rsidP="0015796D">
            <w:pPr>
              <w:spacing w:after="0" w:line="240" w:lineRule="auto"/>
              <w:ind w:left="0" w:right="0" w:firstLine="0"/>
              <w:jc w:val="right"/>
              <w:rPr>
                <w:rFonts w:ascii="Cambria" w:hAnsi="Cambria" w:cs="Calibri"/>
                <w:b/>
                <w:bCs/>
                <w:color w:val="auto"/>
                <w:sz w:val="16"/>
                <w:szCs w:val="16"/>
              </w:rPr>
            </w:pPr>
            <w:r w:rsidRPr="0015796D">
              <w:rPr>
                <w:rFonts w:ascii="Cambria" w:hAnsi="Cambria" w:cs="Calibri"/>
                <w:b/>
                <w:bCs/>
                <w:color w:val="auto"/>
                <w:sz w:val="16"/>
                <w:szCs w:val="16"/>
              </w:rPr>
              <w:t>SUBTOTAL</w:t>
            </w:r>
          </w:p>
        </w:tc>
        <w:tc>
          <w:tcPr>
            <w:tcW w:w="1972" w:type="dxa"/>
            <w:tcBorders>
              <w:top w:val="nil"/>
              <w:left w:val="nil"/>
              <w:bottom w:val="single" w:sz="4" w:space="0" w:color="auto"/>
              <w:right w:val="single" w:sz="4" w:space="0" w:color="auto"/>
            </w:tcBorders>
            <w:shd w:val="clear" w:color="auto" w:fill="auto"/>
            <w:noWrap/>
            <w:vAlign w:val="bottom"/>
            <w:hideMark/>
          </w:tcPr>
          <w:p w14:paraId="43F59B2E" w14:textId="77777777" w:rsidR="0015796D" w:rsidRPr="0015796D" w:rsidRDefault="0015796D" w:rsidP="0015796D">
            <w:pPr>
              <w:spacing w:after="0" w:line="240" w:lineRule="auto"/>
              <w:ind w:left="0" w:right="0" w:firstLine="0"/>
              <w:jc w:val="right"/>
              <w:rPr>
                <w:rFonts w:ascii="Cambria" w:hAnsi="Cambria" w:cs="Calibri"/>
                <w:b/>
                <w:bCs/>
                <w:color w:val="auto"/>
                <w:sz w:val="16"/>
                <w:szCs w:val="16"/>
              </w:rPr>
            </w:pPr>
            <w:r w:rsidRPr="0015796D">
              <w:rPr>
                <w:rFonts w:ascii="Cambria" w:hAnsi="Cambria" w:cs="Calibri"/>
                <w:b/>
                <w:bCs/>
                <w:color w:val="auto"/>
                <w:sz w:val="16"/>
                <w:szCs w:val="16"/>
              </w:rPr>
              <w:t xml:space="preserve"> R$                    192.513,19 </w:t>
            </w:r>
          </w:p>
        </w:tc>
        <w:tc>
          <w:tcPr>
            <w:tcW w:w="1016" w:type="dxa"/>
            <w:tcBorders>
              <w:top w:val="nil"/>
              <w:left w:val="nil"/>
              <w:bottom w:val="single" w:sz="4" w:space="0" w:color="auto"/>
              <w:right w:val="single" w:sz="4" w:space="0" w:color="auto"/>
            </w:tcBorders>
            <w:shd w:val="clear" w:color="auto" w:fill="auto"/>
            <w:noWrap/>
            <w:vAlign w:val="center"/>
            <w:hideMark/>
          </w:tcPr>
          <w:p w14:paraId="404F0515"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SUBTOTAL</w:t>
            </w:r>
          </w:p>
        </w:tc>
        <w:tc>
          <w:tcPr>
            <w:tcW w:w="2007" w:type="dxa"/>
            <w:tcBorders>
              <w:top w:val="nil"/>
              <w:left w:val="nil"/>
              <w:bottom w:val="single" w:sz="4" w:space="0" w:color="auto"/>
              <w:right w:val="single" w:sz="4" w:space="0" w:color="auto"/>
            </w:tcBorders>
            <w:shd w:val="clear" w:color="auto" w:fill="auto"/>
            <w:noWrap/>
            <w:vAlign w:val="center"/>
            <w:hideMark/>
          </w:tcPr>
          <w:p w14:paraId="3282DA82"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 xml:space="preserve"> R$                     223.009,82 </w:t>
            </w:r>
          </w:p>
        </w:tc>
      </w:tr>
      <w:tr w:rsidR="0015796D" w:rsidRPr="0015796D" w14:paraId="1B34E9F3" w14:textId="77777777" w:rsidTr="0015796D">
        <w:trPr>
          <w:trHeight w:val="300"/>
        </w:trPr>
        <w:tc>
          <w:tcPr>
            <w:tcW w:w="897" w:type="dxa"/>
            <w:tcBorders>
              <w:top w:val="nil"/>
              <w:left w:val="single" w:sz="4" w:space="0" w:color="auto"/>
              <w:bottom w:val="single" w:sz="4" w:space="0" w:color="auto"/>
              <w:right w:val="single" w:sz="4" w:space="0" w:color="auto"/>
            </w:tcBorders>
            <w:shd w:val="clear" w:color="000000" w:fill="AEAAAA"/>
            <w:vAlign w:val="center"/>
            <w:hideMark/>
          </w:tcPr>
          <w:p w14:paraId="2CD64071"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15</w:t>
            </w:r>
          </w:p>
        </w:tc>
        <w:tc>
          <w:tcPr>
            <w:tcW w:w="9108" w:type="dxa"/>
            <w:gridSpan w:val="5"/>
            <w:tcBorders>
              <w:top w:val="single" w:sz="4" w:space="0" w:color="auto"/>
              <w:left w:val="nil"/>
              <w:bottom w:val="single" w:sz="4" w:space="0" w:color="auto"/>
              <w:right w:val="single" w:sz="4" w:space="0" w:color="auto"/>
            </w:tcBorders>
            <w:shd w:val="clear" w:color="000000" w:fill="AEAAAA"/>
            <w:vAlign w:val="center"/>
            <w:hideMark/>
          </w:tcPr>
          <w:p w14:paraId="3273091E"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REFERÊNCIA HIDRAULICA</w:t>
            </w:r>
          </w:p>
        </w:tc>
        <w:tc>
          <w:tcPr>
            <w:tcW w:w="1972" w:type="dxa"/>
            <w:tcBorders>
              <w:top w:val="nil"/>
              <w:left w:val="nil"/>
              <w:bottom w:val="single" w:sz="4" w:space="0" w:color="auto"/>
              <w:right w:val="single" w:sz="4" w:space="0" w:color="auto"/>
            </w:tcBorders>
            <w:shd w:val="clear" w:color="000000" w:fill="AEAAAA"/>
            <w:vAlign w:val="center"/>
            <w:hideMark/>
          </w:tcPr>
          <w:p w14:paraId="0231841E"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 </w:t>
            </w:r>
          </w:p>
        </w:tc>
        <w:tc>
          <w:tcPr>
            <w:tcW w:w="1016" w:type="dxa"/>
            <w:tcBorders>
              <w:top w:val="nil"/>
              <w:left w:val="nil"/>
              <w:bottom w:val="single" w:sz="4" w:space="0" w:color="auto"/>
              <w:right w:val="single" w:sz="4" w:space="0" w:color="auto"/>
            </w:tcBorders>
            <w:shd w:val="clear" w:color="000000" w:fill="AEAAAA"/>
            <w:vAlign w:val="center"/>
            <w:hideMark/>
          </w:tcPr>
          <w:p w14:paraId="40A61990"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 </w:t>
            </w:r>
          </w:p>
        </w:tc>
        <w:tc>
          <w:tcPr>
            <w:tcW w:w="2007" w:type="dxa"/>
            <w:tcBorders>
              <w:top w:val="nil"/>
              <w:left w:val="nil"/>
              <w:bottom w:val="single" w:sz="4" w:space="0" w:color="auto"/>
              <w:right w:val="single" w:sz="4" w:space="0" w:color="auto"/>
            </w:tcBorders>
            <w:shd w:val="clear" w:color="000000" w:fill="AEAAAA"/>
            <w:noWrap/>
            <w:vAlign w:val="center"/>
            <w:hideMark/>
          </w:tcPr>
          <w:p w14:paraId="3F2F78A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w:t>
            </w:r>
          </w:p>
        </w:tc>
      </w:tr>
      <w:tr w:rsidR="0015796D" w:rsidRPr="0015796D" w14:paraId="24688175" w14:textId="77777777" w:rsidTr="0015796D">
        <w:trPr>
          <w:trHeight w:val="105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57FFE11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15.01</w:t>
            </w:r>
          </w:p>
        </w:tc>
        <w:tc>
          <w:tcPr>
            <w:tcW w:w="1327" w:type="dxa"/>
            <w:tcBorders>
              <w:top w:val="nil"/>
              <w:left w:val="nil"/>
              <w:bottom w:val="single" w:sz="4" w:space="0" w:color="auto"/>
              <w:right w:val="single" w:sz="4" w:space="0" w:color="auto"/>
            </w:tcBorders>
            <w:shd w:val="clear" w:color="auto" w:fill="auto"/>
            <w:vAlign w:val="center"/>
            <w:hideMark/>
          </w:tcPr>
          <w:p w14:paraId="0E6B636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18.002.0019-0</w:t>
            </w:r>
          </w:p>
        </w:tc>
        <w:tc>
          <w:tcPr>
            <w:tcW w:w="5154" w:type="dxa"/>
            <w:tcBorders>
              <w:top w:val="nil"/>
              <w:left w:val="nil"/>
              <w:bottom w:val="single" w:sz="4" w:space="0" w:color="auto"/>
              <w:right w:val="single" w:sz="4" w:space="0" w:color="auto"/>
            </w:tcBorders>
            <w:shd w:val="clear" w:color="000000" w:fill="FFFFFF"/>
            <w:vAlign w:val="center"/>
            <w:hideMark/>
          </w:tcPr>
          <w:p w14:paraId="48D17921"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Lavatório de louça branca tipo popular, sem ladrão, com medidas em torno de 42 x 30cm, inclusive acessórios de fixação. Torneira de pressão 1193 de 1/2” em metal cromado e válvula de escoamento, sifão e rabicho em PVC. Fornecimento.</w:t>
            </w:r>
          </w:p>
        </w:tc>
        <w:tc>
          <w:tcPr>
            <w:tcW w:w="661" w:type="dxa"/>
            <w:tcBorders>
              <w:top w:val="nil"/>
              <w:left w:val="nil"/>
              <w:bottom w:val="single" w:sz="4" w:space="0" w:color="auto"/>
              <w:right w:val="single" w:sz="4" w:space="0" w:color="auto"/>
            </w:tcBorders>
            <w:shd w:val="clear" w:color="auto" w:fill="auto"/>
            <w:vAlign w:val="center"/>
            <w:hideMark/>
          </w:tcPr>
          <w:p w14:paraId="2720B37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2C92ADB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33,00</w:t>
            </w:r>
          </w:p>
        </w:tc>
        <w:tc>
          <w:tcPr>
            <w:tcW w:w="1245" w:type="dxa"/>
            <w:tcBorders>
              <w:top w:val="nil"/>
              <w:left w:val="nil"/>
              <w:bottom w:val="single" w:sz="4" w:space="0" w:color="auto"/>
              <w:right w:val="single" w:sz="4" w:space="0" w:color="auto"/>
            </w:tcBorders>
            <w:shd w:val="clear" w:color="000000" w:fill="FFFFFF"/>
            <w:vAlign w:val="center"/>
            <w:hideMark/>
          </w:tcPr>
          <w:p w14:paraId="121ED6C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119,49 </w:t>
            </w:r>
          </w:p>
        </w:tc>
        <w:tc>
          <w:tcPr>
            <w:tcW w:w="1972" w:type="dxa"/>
            <w:tcBorders>
              <w:top w:val="nil"/>
              <w:left w:val="nil"/>
              <w:bottom w:val="single" w:sz="4" w:space="0" w:color="auto"/>
              <w:right w:val="single" w:sz="4" w:space="0" w:color="auto"/>
            </w:tcBorders>
            <w:shd w:val="clear" w:color="auto" w:fill="auto"/>
            <w:noWrap/>
            <w:vAlign w:val="center"/>
            <w:hideMark/>
          </w:tcPr>
          <w:p w14:paraId="4422DBA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3.943,17 </w:t>
            </w:r>
          </w:p>
        </w:tc>
        <w:tc>
          <w:tcPr>
            <w:tcW w:w="1016" w:type="dxa"/>
            <w:tcBorders>
              <w:top w:val="nil"/>
              <w:left w:val="nil"/>
              <w:bottom w:val="single" w:sz="4" w:space="0" w:color="auto"/>
              <w:right w:val="single" w:sz="4" w:space="0" w:color="auto"/>
            </w:tcBorders>
            <w:shd w:val="clear" w:color="000000" w:fill="FFFFFF"/>
            <w:vAlign w:val="center"/>
            <w:hideMark/>
          </w:tcPr>
          <w:p w14:paraId="0851481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R$ 131,20</w:t>
            </w:r>
          </w:p>
        </w:tc>
        <w:tc>
          <w:tcPr>
            <w:tcW w:w="2007" w:type="dxa"/>
            <w:tcBorders>
              <w:top w:val="nil"/>
              <w:left w:val="nil"/>
              <w:bottom w:val="single" w:sz="4" w:space="0" w:color="auto"/>
              <w:right w:val="single" w:sz="4" w:space="0" w:color="auto"/>
            </w:tcBorders>
            <w:shd w:val="clear" w:color="auto" w:fill="auto"/>
            <w:noWrap/>
            <w:vAlign w:val="center"/>
            <w:hideMark/>
          </w:tcPr>
          <w:p w14:paraId="3147A3E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4.329,60 </w:t>
            </w:r>
          </w:p>
        </w:tc>
      </w:tr>
      <w:tr w:rsidR="0015796D" w:rsidRPr="0015796D" w14:paraId="7DB2C81B" w14:textId="77777777" w:rsidTr="0015796D">
        <w:trPr>
          <w:trHeight w:val="84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583B2E7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lastRenderedPageBreak/>
              <w:t>15.02</w:t>
            </w:r>
          </w:p>
        </w:tc>
        <w:tc>
          <w:tcPr>
            <w:tcW w:w="1327" w:type="dxa"/>
            <w:tcBorders>
              <w:top w:val="nil"/>
              <w:left w:val="nil"/>
              <w:bottom w:val="single" w:sz="4" w:space="0" w:color="auto"/>
              <w:right w:val="single" w:sz="4" w:space="0" w:color="auto"/>
            </w:tcBorders>
            <w:shd w:val="clear" w:color="000000" w:fill="FFFFFF"/>
            <w:vAlign w:val="center"/>
            <w:hideMark/>
          </w:tcPr>
          <w:p w14:paraId="717321B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18.002.0055-0</w:t>
            </w:r>
          </w:p>
        </w:tc>
        <w:tc>
          <w:tcPr>
            <w:tcW w:w="5154" w:type="dxa"/>
            <w:tcBorders>
              <w:top w:val="nil"/>
              <w:left w:val="nil"/>
              <w:bottom w:val="single" w:sz="4" w:space="0" w:color="auto"/>
              <w:right w:val="single" w:sz="4" w:space="0" w:color="auto"/>
            </w:tcBorders>
            <w:shd w:val="clear" w:color="000000" w:fill="FFFFFF"/>
            <w:vAlign w:val="center"/>
            <w:hideMark/>
          </w:tcPr>
          <w:p w14:paraId="68E22F91"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Mictório de louca branca com sifão integrado e medidas em torno de 33x28x53cm.ferragens em metal </w:t>
            </w:r>
            <w:proofErr w:type="spellStart"/>
            <w:proofErr w:type="gramStart"/>
            <w:r w:rsidRPr="0015796D">
              <w:rPr>
                <w:rFonts w:ascii="Cambria" w:hAnsi="Cambria" w:cs="Calibri"/>
                <w:color w:val="auto"/>
                <w:sz w:val="16"/>
                <w:szCs w:val="16"/>
              </w:rPr>
              <w:t>cromado:registro</w:t>
            </w:r>
            <w:proofErr w:type="spellEnd"/>
            <w:proofErr w:type="gramEnd"/>
            <w:r w:rsidRPr="0015796D">
              <w:rPr>
                <w:rFonts w:ascii="Cambria" w:hAnsi="Cambria" w:cs="Calibri"/>
                <w:color w:val="auto"/>
                <w:sz w:val="16"/>
                <w:szCs w:val="16"/>
              </w:rPr>
              <w:t xml:space="preserve"> de pressão 1416 de 1/2" e tubo de ligação de 1/2". Fornecimento</w:t>
            </w:r>
          </w:p>
        </w:tc>
        <w:tc>
          <w:tcPr>
            <w:tcW w:w="661" w:type="dxa"/>
            <w:tcBorders>
              <w:top w:val="nil"/>
              <w:left w:val="nil"/>
              <w:bottom w:val="single" w:sz="4" w:space="0" w:color="auto"/>
              <w:right w:val="single" w:sz="4" w:space="0" w:color="auto"/>
            </w:tcBorders>
            <w:shd w:val="clear" w:color="000000" w:fill="FFFFFF"/>
            <w:vAlign w:val="center"/>
            <w:hideMark/>
          </w:tcPr>
          <w:p w14:paraId="4847BAB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02D2238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8,00</w:t>
            </w:r>
          </w:p>
        </w:tc>
        <w:tc>
          <w:tcPr>
            <w:tcW w:w="1245" w:type="dxa"/>
            <w:tcBorders>
              <w:top w:val="nil"/>
              <w:left w:val="nil"/>
              <w:bottom w:val="single" w:sz="4" w:space="0" w:color="auto"/>
              <w:right w:val="single" w:sz="4" w:space="0" w:color="auto"/>
            </w:tcBorders>
            <w:shd w:val="clear" w:color="000000" w:fill="FFFFFF"/>
            <w:vAlign w:val="center"/>
            <w:hideMark/>
          </w:tcPr>
          <w:p w14:paraId="52A96B8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231,97 </w:t>
            </w:r>
          </w:p>
        </w:tc>
        <w:tc>
          <w:tcPr>
            <w:tcW w:w="1972" w:type="dxa"/>
            <w:tcBorders>
              <w:top w:val="nil"/>
              <w:left w:val="nil"/>
              <w:bottom w:val="single" w:sz="4" w:space="0" w:color="auto"/>
              <w:right w:val="single" w:sz="4" w:space="0" w:color="auto"/>
            </w:tcBorders>
            <w:shd w:val="clear" w:color="auto" w:fill="auto"/>
            <w:noWrap/>
            <w:vAlign w:val="center"/>
            <w:hideMark/>
          </w:tcPr>
          <w:p w14:paraId="488ED51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1.855,76 </w:t>
            </w:r>
          </w:p>
        </w:tc>
        <w:tc>
          <w:tcPr>
            <w:tcW w:w="1016" w:type="dxa"/>
            <w:tcBorders>
              <w:top w:val="nil"/>
              <w:left w:val="nil"/>
              <w:bottom w:val="single" w:sz="4" w:space="0" w:color="auto"/>
              <w:right w:val="single" w:sz="4" w:space="0" w:color="auto"/>
            </w:tcBorders>
            <w:shd w:val="clear" w:color="000000" w:fill="FFFFFF"/>
            <w:vAlign w:val="center"/>
            <w:hideMark/>
          </w:tcPr>
          <w:p w14:paraId="2A91A2E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R$ 254,70</w:t>
            </w:r>
          </w:p>
        </w:tc>
        <w:tc>
          <w:tcPr>
            <w:tcW w:w="2007" w:type="dxa"/>
            <w:tcBorders>
              <w:top w:val="nil"/>
              <w:left w:val="nil"/>
              <w:bottom w:val="single" w:sz="4" w:space="0" w:color="auto"/>
              <w:right w:val="single" w:sz="4" w:space="0" w:color="auto"/>
            </w:tcBorders>
            <w:shd w:val="clear" w:color="auto" w:fill="auto"/>
            <w:noWrap/>
            <w:vAlign w:val="center"/>
            <w:hideMark/>
          </w:tcPr>
          <w:p w14:paraId="30245A8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2.037,60 </w:t>
            </w:r>
          </w:p>
        </w:tc>
      </w:tr>
      <w:tr w:rsidR="0015796D" w:rsidRPr="0015796D" w14:paraId="5EE3E20F" w14:textId="77777777" w:rsidTr="0015796D">
        <w:trPr>
          <w:trHeight w:val="84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4EB3C1C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15.03</w:t>
            </w:r>
          </w:p>
        </w:tc>
        <w:tc>
          <w:tcPr>
            <w:tcW w:w="1327" w:type="dxa"/>
            <w:tcBorders>
              <w:top w:val="nil"/>
              <w:left w:val="nil"/>
              <w:bottom w:val="single" w:sz="4" w:space="0" w:color="auto"/>
              <w:right w:val="single" w:sz="4" w:space="0" w:color="auto"/>
            </w:tcBorders>
            <w:shd w:val="clear" w:color="auto" w:fill="auto"/>
            <w:vAlign w:val="center"/>
            <w:hideMark/>
          </w:tcPr>
          <w:p w14:paraId="611E910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18.002.0085-0</w:t>
            </w:r>
          </w:p>
        </w:tc>
        <w:tc>
          <w:tcPr>
            <w:tcW w:w="5154" w:type="dxa"/>
            <w:tcBorders>
              <w:top w:val="nil"/>
              <w:left w:val="nil"/>
              <w:bottom w:val="single" w:sz="4" w:space="0" w:color="auto"/>
              <w:right w:val="single" w:sz="4" w:space="0" w:color="auto"/>
            </w:tcBorders>
            <w:shd w:val="clear" w:color="000000" w:fill="FFFFFF"/>
            <w:vAlign w:val="center"/>
            <w:hideMark/>
          </w:tcPr>
          <w:p w14:paraId="6CAF15FB"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Vaso sanitário de louca branca, convencional, tipo médio </w:t>
            </w:r>
            <w:proofErr w:type="spellStart"/>
            <w:r w:rsidRPr="0015796D">
              <w:rPr>
                <w:rFonts w:ascii="Cambria" w:hAnsi="Cambria" w:cs="Calibri"/>
                <w:color w:val="auto"/>
                <w:sz w:val="16"/>
                <w:szCs w:val="16"/>
              </w:rPr>
              <w:t>luxo,com</w:t>
            </w:r>
            <w:proofErr w:type="spellEnd"/>
            <w:r w:rsidRPr="0015796D">
              <w:rPr>
                <w:rFonts w:ascii="Cambria" w:hAnsi="Cambria" w:cs="Calibri"/>
                <w:color w:val="auto"/>
                <w:sz w:val="16"/>
                <w:szCs w:val="16"/>
              </w:rPr>
              <w:t xml:space="preserve"> medidas em torno de 37x47x38cm, inclusive assento plástico tipo médio </w:t>
            </w:r>
            <w:proofErr w:type="spellStart"/>
            <w:r w:rsidRPr="0015796D">
              <w:rPr>
                <w:rFonts w:ascii="Cambria" w:hAnsi="Cambria" w:cs="Calibri"/>
                <w:color w:val="auto"/>
                <w:sz w:val="16"/>
                <w:szCs w:val="16"/>
              </w:rPr>
              <w:t>luxo,bolsa</w:t>
            </w:r>
            <w:proofErr w:type="spellEnd"/>
            <w:r w:rsidRPr="0015796D">
              <w:rPr>
                <w:rFonts w:ascii="Cambria" w:hAnsi="Cambria" w:cs="Calibri"/>
                <w:color w:val="auto"/>
                <w:sz w:val="16"/>
                <w:szCs w:val="16"/>
              </w:rPr>
              <w:t xml:space="preserve"> de ligação, válvula de descarga de 1.1/2"</w:t>
            </w:r>
          </w:p>
        </w:tc>
        <w:tc>
          <w:tcPr>
            <w:tcW w:w="661" w:type="dxa"/>
            <w:tcBorders>
              <w:top w:val="nil"/>
              <w:left w:val="nil"/>
              <w:bottom w:val="single" w:sz="4" w:space="0" w:color="auto"/>
              <w:right w:val="single" w:sz="4" w:space="0" w:color="auto"/>
            </w:tcBorders>
            <w:shd w:val="clear" w:color="auto" w:fill="auto"/>
            <w:vAlign w:val="center"/>
            <w:hideMark/>
          </w:tcPr>
          <w:p w14:paraId="13EB26D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3F3E965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22,00</w:t>
            </w:r>
          </w:p>
        </w:tc>
        <w:tc>
          <w:tcPr>
            <w:tcW w:w="1245" w:type="dxa"/>
            <w:tcBorders>
              <w:top w:val="nil"/>
              <w:left w:val="nil"/>
              <w:bottom w:val="single" w:sz="4" w:space="0" w:color="auto"/>
              <w:right w:val="single" w:sz="4" w:space="0" w:color="auto"/>
            </w:tcBorders>
            <w:shd w:val="clear" w:color="000000" w:fill="FFFFFF"/>
            <w:vAlign w:val="center"/>
            <w:hideMark/>
          </w:tcPr>
          <w:p w14:paraId="5F199DC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315,94 </w:t>
            </w:r>
          </w:p>
        </w:tc>
        <w:tc>
          <w:tcPr>
            <w:tcW w:w="1972" w:type="dxa"/>
            <w:tcBorders>
              <w:top w:val="nil"/>
              <w:left w:val="nil"/>
              <w:bottom w:val="single" w:sz="4" w:space="0" w:color="auto"/>
              <w:right w:val="single" w:sz="4" w:space="0" w:color="auto"/>
            </w:tcBorders>
            <w:shd w:val="clear" w:color="auto" w:fill="auto"/>
            <w:noWrap/>
            <w:vAlign w:val="center"/>
            <w:hideMark/>
          </w:tcPr>
          <w:p w14:paraId="74C7D5C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6.950,68 </w:t>
            </w:r>
          </w:p>
        </w:tc>
        <w:tc>
          <w:tcPr>
            <w:tcW w:w="1016" w:type="dxa"/>
            <w:tcBorders>
              <w:top w:val="nil"/>
              <w:left w:val="nil"/>
              <w:bottom w:val="single" w:sz="4" w:space="0" w:color="auto"/>
              <w:right w:val="single" w:sz="4" w:space="0" w:color="auto"/>
            </w:tcBorders>
            <w:shd w:val="clear" w:color="000000" w:fill="FFFFFF"/>
            <w:vAlign w:val="center"/>
            <w:hideMark/>
          </w:tcPr>
          <w:p w14:paraId="316038D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R$ 346,90</w:t>
            </w:r>
          </w:p>
        </w:tc>
        <w:tc>
          <w:tcPr>
            <w:tcW w:w="2007" w:type="dxa"/>
            <w:tcBorders>
              <w:top w:val="nil"/>
              <w:left w:val="nil"/>
              <w:bottom w:val="single" w:sz="4" w:space="0" w:color="auto"/>
              <w:right w:val="single" w:sz="4" w:space="0" w:color="auto"/>
            </w:tcBorders>
            <w:shd w:val="clear" w:color="auto" w:fill="auto"/>
            <w:noWrap/>
            <w:vAlign w:val="center"/>
            <w:hideMark/>
          </w:tcPr>
          <w:p w14:paraId="5372318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7.631,80 </w:t>
            </w:r>
          </w:p>
        </w:tc>
      </w:tr>
      <w:tr w:rsidR="0015796D" w:rsidRPr="0015796D" w14:paraId="5B112E87" w14:textId="77777777" w:rsidTr="0015796D">
        <w:trPr>
          <w:trHeight w:val="84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6764529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15.04</w:t>
            </w:r>
          </w:p>
        </w:tc>
        <w:tc>
          <w:tcPr>
            <w:tcW w:w="1327" w:type="dxa"/>
            <w:tcBorders>
              <w:top w:val="nil"/>
              <w:left w:val="nil"/>
              <w:bottom w:val="single" w:sz="4" w:space="0" w:color="auto"/>
              <w:right w:val="single" w:sz="4" w:space="0" w:color="auto"/>
            </w:tcBorders>
            <w:shd w:val="clear" w:color="auto" w:fill="auto"/>
            <w:vAlign w:val="center"/>
            <w:hideMark/>
          </w:tcPr>
          <w:p w14:paraId="0EC1F98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18.002.0065-0</w:t>
            </w:r>
          </w:p>
        </w:tc>
        <w:tc>
          <w:tcPr>
            <w:tcW w:w="5154" w:type="dxa"/>
            <w:tcBorders>
              <w:top w:val="nil"/>
              <w:left w:val="nil"/>
              <w:bottom w:val="single" w:sz="4" w:space="0" w:color="auto"/>
              <w:right w:val="single" w:sz="4" w:space="0" w:color="auto"/>
            </w:tcBorders>
            <w:shd w:val="clear" w:color="000000" w:fill="FFFFFF"/>
            <w:vAlign w:val="center"/>
            <w:hideMark/>
          </w:tcPr>
          <w:p w14:paraId="428D5A46"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Vaso sanitário de louça branca, tipo popular, com caixa acoplada e medidas em torno de 35 </w:t>
            </w:r>
            <w:proofErr w:type="gramStart"/>
            <w:r w:rsidRPr="0015796D">
              <w:rPr>
                <w:rFonts w:ascii="Cambria" w:hAnsi="Cambria" w:cs="Calibri"/>
                <w:color w:val="auto"/>
                <w:sz w:val="16"/>
                <w:szCs w:val="16"/>
              </w:rPr>
              <w:t>x</w:t>
            </w:r>
            <w:proofErr w:type="gramEnd"/>
            <w:r w:rsidRPr="0015796D">
              <w:rPr>
                <w:rFonts w:ascii="Cambria" w:hAnsi="Cambria" w:cs="Calibri"/>
                <w:color w:val="auto"/>
                <w:sz w:val="16"/>
                <w:szCs w:val="16"/>
              </w:rPr>
              <w:t xml:space="preserve"> 65 x 35cm, inclusive assento plástico tipo popular, bolsa de ligação, rabicho em PVC e acessórios de fixação. FORNECIMENTO</w:t>
            </w:r>
          </w:p>
        </w:tc>
        <w:tc>
          <w:tcPr>
            <w:tcW w:w="661" w:type="dxa"/>
            <w:tcBorders>
              <w:top w:val="nil"/>
              <w:left w:val="nil"/>
              <w:bottom w:val="single" w:sz="4" w:space="0" w:color="auto"/>
              <w:right w:val="single" w:sz="4" w:space="0" w:color="auto"/>
            </w:tcBorders>
            <w:shd w:val="clear" w:color="auto" w:fill="auto"/>
            <w:vAlign w:val="center"/>
            <w:hideMark/>
          </w:tcPr>
          <w:p w14:paraId="43CD00C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2AA49C5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22,00</w:t>
            </w:r>
          </w:p>
        </w:tc>
        <w:tc>
          <w:tcPr>
            <w:tcW w:w="1245" w:type="dxa"/>
            <w:tcBorders>
              <w:top w:val="nil"/>
              <w:left w:val="nil"/>
              <w:bottom w:val="single" w:sz="4" w:space="0" w:color="auto"/>
              <w:right w:val="single" w:sz="4" w:space="0" w:color="auto"/>
            </w:tcBorders>
            <w:shd w:val="clear" w:color="000000" w:fill="FFFFFF"/>
            <w:vAlign w:val="center"/>
            <w:hideMark/>
          </w:tcPr>
          <w:p w14:paraId="080F076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231,03 </w:t>
            </w:r>
          </w:p>
        </w:tc>
        <w:tc>
          <w:tcPr>
            <w:tcW w:w="1972" w:type="dxa"/>
            <w:tcBorders>
              <w:top w:val="nil"/>
              <w:left w:val="nil"/>
              <w:bottom w:val="single" w:sz="4" w:space="0" w:color="auto"/>
              <w:right w:val="single" w:sz="4" w:space="0" w:color="auto"/>
            </w:tcBorders>
            <w:shd w:val="clear" w:color="auto" w:fill="auto"/>
            <w:noWrap/>
            <w:vAlign w:val="center"/>
            <w:hideMark/>
          </w:tcPr>
          <w:p w14:paraId="439BEB0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5.082,66 </w:t>
            </w:r>
          </w:p>
        </w:tc>
        <w:tc>
          <w:tcPr>
            <w:tcW w:w="1016" w:type="dxa"/>
            <w:tcBorders>
              <w:top w:val="nil"/>
              <w:left w:val="nil"/>
              <w:bottom w:val="single" w:sz="4" w:space="0" w:color="auto"/>
              <w:right w:val="single" w:sz="4" w:space="0" w:color="auto"/>
            </w:tcBorders>
            <w:shd w:val="clear" w:color="000000" w:fill="FFFFFF"/>
            <w:vAlign w:val="center"/>
            <w:hideMark/>
          </w:tcPr>
          <w:p w14:paraId="4F94925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R$ 253,67</w:t>
            </w:r>
          </w:p>
        </w:tc>
        <w:tc>
          <w:tcPr>
            <w:tcW w:w="2007" w:type="dxa"/>
            <w:tcBorders>
              <w:top w:val="nil"/>
              <w:left w:val="nil"/>
              <w:bottom w:val="single" w:sz="4" w:space="0" w:color="auto"/>
              <w:right w:val="single" w:sz="4" w:space="0" w:color="auto"/>
            </w:tcBorders>
            <w:shd w:val="clear" w:color="auto" w:fill="auto"/>
            <w:noWrap/>
            <w:vAlign w:val="center"/>
            <w:hideMark/>
          </w:tcPr>
          <w:p w14:paraId="11BEAD7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5.580,74 </w:t>
            </w:r>
          </w:p>
        </w:tc>
      </w:tr>
      <w:tr w:rsidR="0015796D" w:rsidRPr="0015796D" w14:paraId="06FCB5E2" w14:textId="77777777" w:rsidTr="0015796D">
        <w:trPr>
          <w:trHeight w:val="84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3D32E6C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15.05</w:t>
            </w:r>
          </w:p>
        </w:tc>
        <w:tc>
          <w:tcPr>
            <w:tcW w:w="1327" w:type="dxa"/>
            <w:tcBorders>
              <w:top w:val="nil"/>
              <w:left w:val="nil"/>
              <w:bottom w:val="single" w:sz="4" w:space="0" w:color="auto"/>
              <w:right w:val="single" w:sz="4" w:space="0" w:color="auto"/>
            </w:tcBorders>
            <w:shd w:val="clear" w:color="auto" w:fill="auto"/>
            <w:vAlign w:val="center"/>
            <w:hideMark/>
          </w:tcPr>
          <w:p w14:paraId="64CB61A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18.002.0090-0</w:t>
            </w:r>
          </w:p>
        </w:tc>
        <w:tc>
          <w:tcPr>
            <w:tcW w:w="5154" w:type="dxa"/>
            <w:tcBorders>
              <w:top w:val="nil"/>
              <w:left w:val="nil"/>
              <w:bottom w:val="single" w:sz="4" w:space="0" w:color="auto"/>
              <w:right w:val="single" w:sz="4" w:space="0" w:color="auto"/>
            </w:tcBorders>
            <w:shd w:val="clear" w:color="000000" w:fill="FFFFFF"/>
            <w:vAlign w:val="center"/>
            <w:hideMark/>
          </w:tcPr>
          <w:p w14:paraId="696E91A5"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proofErr w:type="gramStart"/>
            <w:r w:rsidRPr="0015796D">
              <w:rPr>
                <w:rFonts w:ascii="Cambria" w:hAnsi="Cambria" w:cs="Calibri"/>
                <w:color w:val="auto"/>
                <w:sz w:val="16"/>
                <w:szCs w:val="16"/>
              </w:rPr>
              <w:t>Vaso  sanitário</w:t>
            </w:r>
            <w:proofErr w:type="gramEnd"/>
            <w:r w:rsidRPr="0015796D">
              <w:rPr>
                <w:rFonts w:ascii="Cambria" w:hAnsi="Cambria" w:cs="Calibri"/>
                <w:color w:val="auto"/>
                <w:sz w:val="16"/>
                <w:szCs w:val="16"/>
              </w:rPr>
              <w:t xml:space="preserve">  de  louça  branca,  para  pessoas  com  necessidades  específicas, inclusive    assento   especial,   bolsa   de   ligação   e   acessórios   de   fixação. FORNECIMENTO</w:t>
            </w:r>
          </w:p>
        </w:tc>
        <w:tc>
          <w:tcPr>
            <w:tcW w:w="661" w:type="dxa"/>
            <w:tcBorders>
              <w:top w:val="nil"/>
              <w:left w:val="nil"/>
              <w:bottom w:val="single" w:sz="4" w:space="0" w:color="auto"/>
              <w:right w:val="single" w:sz="4" w:space="0" w:color="auto"/>
            </w:tcBorders>
            <w:shd w:val="clear" w:color="auto" w:fill="auto"/>
            <w:vAlign w:val="center"/>
            <w:hideMark/>
          </w:tcPr>
          <w:p w14:paraId="51D64D7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2565D47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11,00</w:t>
            </w:r>
          </w:p>
        </w:tc>
        <w:tc>
          <w:tcPr>
            <w:tcW w:w="1245" w:type="dxa"/>
            <w:tcBorders>
              <w:top w:val="nil"/>
              <w:left w:val="nil"/>
              <w:bottom w:val="single" w:sz="4" w:space="0" w:color="auto"/>
              <w:right w:val="single" w:sz="4" w:space="0" w:color="auto"/>
            </w:tcBorders>
            <w:shd w:val="clear" w:color="000000" w:fill="FFFFFF"/>
            <w:vAlign w:val="center"/>
            <w:hideMark/>
          </w:tcPr>
          <w:p w14:paraId="4E94F96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461,27 </w:t>
            </w:r>
          </w:p>
        </w:tc>
        <w:tc>
          <w:tcPr>
            <w:tcW w:w="1972" w:type="dxa"/>
            <w:tcBorders>
              <w:top w:val="nil"/>
              <w:left w:val="nil"/>
              <w:bottom w:val="single" w:sz="4" w:space="0" w:color="auto"/>
              <w:right w:val="single" w:sz="4" w:space="0" w:color="auto"/>
            </w:tcBorders>
            <w:shd w:val="clear" w:color="auto" w:fill="auto"/>
            <w:noWrap/>
            <w:vAlign w:val="center"/>
            <w:hideMark/>
          </w:tcPr>
          <w:p w14:paraId="4431B1C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5.073,97 </w:t>
            </w:r>
          </w:p>
        </w:tc>
        <w:tc>
          <w:tcPr>
            <w:tcW w:w="1016" w:type="dxa"/>
            <w:tcBorders>
              <w:top w:val="nil"/>
              <w:left w:val="nil"/>
              <w:bottom w:val="single" w:sz="4" w:space="0" w:color="auto"/>
              <w:right w:val="single" w:sz="4" w:space="0" w:color="auto"/>
            </w:tcBorders>
            <w:shd w:val="clear" w:color="000000" w:fill="FFFFFF"/>
            <w:vAlign w:val="center"/>
            <w:hideMark/>
          </w:tcPr>
          <w:p w14:paraId="417DD75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R$ 506,47</w:t>
            </w:r>
          </w:p>
        </w:tc>
        <w:tc>
          <w:tcPr>
            <w:tcW w:w="2007" w:type="dxa"/>
            <w:tcBorders>
              <w:top w:val="nil"/>
              <w:left w:val="nil"/>
              <w:bottom w:val="single" w:sz="4" w:space="0" w:color="auto"/>
              <w:right w:val="single" w:sz="4" w:space="0" w:color="auto"/>
            </w:tcBorders>
            <w:shd w:val="clear" w:color="auto" w:fill="auto"/>
            <w:noWrap/>
            <w:vAlign w:val="center"/>
            <w:hideMark/>
          </w:tcPr>
          <w:p w14:paraId="13BAF95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5.571,17 </w:t>
            </w:r>
          </w:p>
        </w:tc>
      </w:tr>
      <w:tr w:rsidR="0015796D" w:rsidRPr="0015796D" w14:paraId="7A615950" w14:textId="77777777" w:rsidTr="0015796D">
        <w:trPr>
          <w:trHeight w:val="54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27DA5DD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15.06</w:t>
            </w:r>
          </w:p>
        </w:tc>
        <w:tc>
          <w:tcPr>
            <w:tcW w:w="1327" w:type="dxa"/>
            <w:tcBorders>
              <w:top w:val="nil"/>
              <w:left w:val="nil"/>
              <w:bottom w:val="single" w:sz="4" w:space="0" w:color="auto"/>
              <w:right w:val="single" w:sz="4" w:space="0" w:color="auto"/>
            </w:tcBorders>
            <w:shd w:val="clear" w:color="auto" w:fill="auto"/>
            <w:vAlign w:val="center"/>
            <w:hideMark/>
          </w:tcPr>
          <w:p w14:paraId="7F4DF60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18.005.0018-0</w:t>
            </w:r>
          </w:p>
        </w:tc>
        <w:tc>
          <w:tcPr>
            <w:tcW w:w="5154" w:type="dxa"/>
            <w:tcBorders>
              <w:top w:val="nil"/>
              <w:left w:val="nil"/>
              <w:bottom w:val="single" w:sz="4" w:space="0" w:color="auto"/>
              <w:right w:val="single" w:sz="4" w:space="0" w:color="auto"/>
            </w:tcBorders>
            <w:shd w:val="clear" w:color="000000" w:fill="FFFFFF"/>
            <w:hideMark/>
          </w:tcPr>
          <w:p w14:paraId="6CE4B2AD"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Assento   sanitário   de   </w:t>
            </w:r>
            <w:proofErr w:type="gramStart"/>
            <w:r w:rsidRPr="0015796D">
              <w:rPr>
                <w:rFonts w:ascii="Cambria" w:hAnsi="Cambria" w:cs="Calibri"/>
                <w:color w:val="auto"/>
                <w:sz w:val="16"/>
                <w:szCs w:val="16"/>
              </w:rPr>
              <w:t xml:space="preserve">plástico,   </w:t>
            </w:r>
            <w:proofErr w:type="gramEnd"/>
            <w:r w:rsidRPr="0015796D">
              <w:rPr>
                <w:rFonts w:ascii="Cambria" w:hAnsi="Cambria" w:cs="Calibri"/>
                <w:color w:val="auto"/>
                <w:sz w:val="16"/>
                <w:szCs w:val="16"/>
              </w:rPr>
              <w:t xml:space="preserve">tipo  popular.    FORNECIMENTO   e COLOCAÇÃO                                                                                                                        </w:t>
            </w:r>
          </w:p>
        </w:tc>
        <w:tc>
          <w:tcPr>
            <w:tcW w:w="661" w:type="dxa"/>
            <w:tcBorders>
              <w:top w:val="nil"/>
              <w:left w:val="nil"/>
              <w:bottom w:val="single" w:sz="4" w:space="0" w:color="auto"/>
              <w:right w:val="single" w:sz="4" w:space="0" w:color="auto"/>
            </w:tcBorders>
            <w:shd w:val="clear" w:color="auto" w:fill="auto"/>
            <w:vAlign w:val="center"/>
            <w:hideMark/>
          </w:tcPr>
          <w:p w14:paraId="1CA776F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5F8C56D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19,00</w:t>
            </w:r>
          </w:p>
        </w:tc>
        <w:tc>
          <w:tcPr>
            <w:tcW w:w="1245" w:type="dxa"/>
            <w:tcBorders>
              <w:top w:val="nil"/>
              <w:left w:val="nil"/>
              <w:bottom w:val="single" w:sz="4" w:space="0" w:color="auto"/>
              <w:right w:val="single" w:sz="4" w:space="0" w:color="auto"/>
            </w:tcBorders>
            <w:shd w:val="clear" w:color="000000" w:fill="FFFFFF"/>
            <w:vAlign w:val="center"/>
            <w:hideMark/>
          </w:tcPr>
          <w:p w14:paraId="25EB95C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13,85 </w:t>
            </w:r>
          </w:p>
        </w:tc>
        <w:tc>
          <w:tcPr>
            <w:tcW w:w="1972" w:type="dxa"/>
            <w:tcBorders>
              <w:top w:val="nil"/>
              <w:left w:val="nil"/>
              <w:bottom w:val="single" w:sz="4" w:space="0" w:color="auto"/>
              <w:right w:val="single" w:sz="4" w:space="0" w:color="auto"/>
            </w:tcBorders>
            <w:shd w:val="clear" w:color="auto" w:fill="auto"/>
            <w:noWrap/>
            <w:vAlign w:val="center"/>
            <w:hideMark/>
          </w:tcPr>
          <w:p w14:paraId="59DCA9F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263,15 </w:t>
            </w:r>
          </w:p>
        </w:tc>
        <w:tc>
          <w:tcPr>
            <w:tcW w:w="1016" w:type="dxa"/>
            <w:tcBorders>
              <w:top w:val="nil"/>
              <w:left w:val="nil"/>
              <w:bottom w:val="single" w:sz="4" w:space="0" w:color="auto"/>
              <w:right w:val="single" w:sz="4" w:space="0" w:color="auto"/>
            </w:tcBorders>
            <w:shd w:val="clear" w:color="000000" w:fill="FFFFFF"/>
            <w:vAlign w:val="center"/>
            <w:hideMark/>
          </w:tcPr>
          <w:p w14:paraId="0171199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R$ 16,12</w:t>
            </w:r>
          </w:p>
        </w:tc>
        <w:tc>
          <w:tcPr>
            <w:tcW w:w="2007" w:type="dxa"/>
            <w:tcBorders>
              <w:top w:val="nil"/>
              <w:left w:val="nil"/>
              <w:bottom w:val="single" w:sz="4" w:space="0" w:color="auto"/>
              <w:right w:val="single" w:sz="4" w:space="0" w:color="auto"/>
            </w:tcBorders>
            <w:shd w:val="clear" w:color="auto" w:fill="auto"/>
            <w:noWrap/>
            <w:vAlign w:val="center"/>
            <w:hideMark/>
          </w:tcPr>
          <w:p w14:paraId="6AEF537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306,28 </w:t>
            </w:r>
          </w:p>
        </w:tc>
      </w:tr>
      <w:tr w:rsidR="0015796D" w:rsidRPr="0015796D" w14:paraId="6DE96E48" w14:textId="77777777" w:rsidTr="0015796D">
        <w:trPr>
          <w:trHeight w:val="54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03AC451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15.07</w:t>
            </w:r>
          </w:p>
        </w:tc>
        <w:tc>
          <w:tcPr>
            <w:tcW w:w="1327" w:type="dxa"/>
            <w:tcBorders>
              <w:top w:val="nil"/>
              <w:left w:val="nil"/>
              <w:bottom w:val="single" w:sz="4" w:space="0" w:color="auto"/>
              <w:right w:val="single" w:sz="4" w:space="0" w:color="auto"/>
            </w:tcBorders>
            <w:shd w:val="clear" w:color="auto" w:fill="auto"/>
            <w:vAlign w:val="center"/>
            <w:hideMark/>
          </w:tcPr>
          <w:p w14:paraId="02E2E33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18.005.0013-0</w:t>
            </w:r>
          </w:p>
        </w:tc>
        <w:tc>
          <w:tcPr>
            <w:tcW w:w="5154" w:type="dxa"/>
            <w:tcBorders>
              <w:top w:val="nil"/>
              <w:left w:val="nil"/>
              <w:bottom w:val="single" w:sz="4" w:space="0" w:color="auto"/>
              <w:right w:val="single" w:sz="4" w:space="0" w:color="auto"/>
            </w:tcBorders>
            <w:shd w:val="clear" w:color="000000" w:fill="FFFFFF"/>
            <w:hideMark/>
          </w:tcPr>
          <w:p w14:paraId="55336B61"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Porta papel higiênico em plástico ABS. FORNECIMENTO e COLOCAÇÃO</w:t>
            </w:r>
          </w:p>
        </w:tc>
        <w:tc>
          <w:tcPr>
            <w:tcW w:w="661" w:type="dxa"/>
            <w:tcBorders>
              <w:top w:val="nil"/>
              <w:left w:val="nil"/>
              <w:bottom w:val="single" w:sz="4" w:space="0" w:color="auto"/>
              <w:right w:val="single" w:sz="4" w:space="0" w:color="auto"/>
            </w:tcBorders>
            <w:shd w:val="clear" w:color="auto" w:fill="auto"/>
            <w:vAlign w:val="center"/>
            <w:hideMark/>
          </w:tcPr>
          <w:p w14:paraId="30AB3D2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34552A7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16,00</w:t>
            </w:r>
          </w:p>
        </w:tc>
        <w:tc>
          <w:tcPr>
            <w:tcW w:w="1245" w:type="dxa"/>
            <w:tcBorders>
              <w:top w:val="nil"/>
              <w:left w:val="nil"/>
              <w:bottom w:val="single" w:sz="4" w:space="0" w:color="auto"/>
              <w:right w:val="single" w:sz="4" w:space="0" w:color="auto"/>
            </w:tcBorders>
            <w:shd w:val="clear" w:color="000000" w:fill="FFFFFF"/>
            <w:vAlign w:val="center"/>
            <w:hideMark/>
          </w:tcPr>
          <w:p w14:paraId="424B5E1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32,24 </w:t>
            </w:r>
          </w:p>
        </w:tc>
        <w:tc>
          <w:tcPr>
            <w:tcW w:w="1972" w:type="dxa"/>
            <w:tcBorders>
              <w:top w:val="nil"/>
              <w:left w:val="nil"/>
              <w:bottom w:val="single" w:sz="4" w:space="0" w:color="auto"/>
              <w:right w:val="single" w:sz="4" w:space="0" w:color="auto"/>
            </w:tcBorders>
            <w:shd w:val="clear" w:color="auto" w:fill="auto"/>
            <w:noWrap/>
            <w:vAlign w:val="center"/>
            <w:hideMark/>
          </w:tcPr>
          <w:p w14:paraId="6065750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515,84 </w:t>
            </w:r>
          </w:p>
        </w:tc>
        <w:tc>
          <w:tcPr>
            <w:tcW w:w="1016" w:type="dxa"/>
            <w:tcBorders>
              <w:top w:val="nil"/>
              <w:left w:val="nil"/>
              <w:bottom w:val="single" w:sz="4" w:space="0" w:color="auto"/>
              <w:right w:val="single" w:sz="4" w:space="0" w:color="auto"/>
            </w:tcBorders>
            <w:shd w:val="clear" w:color="000000" w:fill="FFFFFF"/>
            <w:vAlign w:val="center"/>
            <w:hideMark/>
          </w:tcPr>
          <w:p w14:paraId="2F47F4E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R$ 37,53</w:t>
            </w:r>
          </w:p>
        </w:tc>
        <w:tc>
          <w:tcPr>
            <w:tcW w:w="2007" w:type="dxa"/>
            <w:tcBorders>
              <w:top w:val="nil"/>
              <w:left w:val="nil"/>
              <w:bottom w:val="single" w:sz="4" w:space="0" w:color="auto"/>
              <w:right w:val="single" w:sz="4" w:space="0" w:color="auto"/>
            </w:tcBorders>
            <w:shd w:val="clear" w:color="auto" w:fill="auto"/>
            <w:noWrap/>
            <w:vAlign w:val="center"/>
            <w:hideMark/>
          </w:tcPr>
          <w:p w14:paraId="768BD7F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600,48 </w:t>
            </w:r>
          </w:p>
        </w:tc>
      </w:tr>
      <w:tr w:rsidR="0015796D" w:rsidRPr="0015796D" w14:paraId="7A03881D" w14:textId="77777777" w:rsidTr="0015796D">
        <w:trPr>
          <w:trHeight w:val="54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2F389FB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15.08</w:t>
            </w:r>
          </w:p>
        </w:tc>
        <w:tc>
          <w:tcPr>
            <w:tcW w:w="1327" w:type="dxa"/>
            <w:tcBorders>
              <w:top w:val="nil"/>
              <w:left w:val="nil"/>
              <w:bottom w:val="single" w:sz="4" w:space="0" w:color="auto"/>
              <w:right w:val="single" w:sz="4" w:space="0" w:color="auto"/>
            </w:tcBorders>
            <w:shd w:val="clear" w:color="auto" w:fill="auto"/>
            <w:vAlign w:val="center"/>
            <w:hideMark/>
          </w:tcPr>
          <w:p w14:paraId="2A53138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18.002.0028-0</w:t>
            </w:r>
          </w:p>
        </w:tc>
        <w:tc>
          <w:tcPr>
            <w:tcW w:w="5154" w:type="dxa"/>
            <w:tcBorders>
              <w:top w:val="nil"/>
              <w:left w:val="nil"/>
              <w:bottom w:val="single" w:sz="4" w:space="0" w:color="auto"/>
              <w:right w:val="single" w:sz="4" w:space="0" w:color="auto"/>
            </w:tcBorders>
            <w:shd w:val="clear" w:color="000000" w:fill="FFFFFF"/>
            <w:hideMark/>
          </w:tcPr>
          <w:p w14:paraId="502208A6"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Cuba de louça branca, de sobrepor, </w:t>
            </w:r>
            <w:proofErr w:type="gramStart"/>
            <w:r w:rsidRPr="0015796D">
              <w:rPr>
                <w:rFonts w:ascii="Cambria" w:hAnsi="Cambria" w:cs="Calibri"/>
                <w:color w:val="auto"/>
                <w:sz w:val="16"/>
                <w:szCs w:val="16"/>
              </w:rPr>
              <w:t>oval,  exclusive</w:t>
            </w:r>
            <w:proofErr w:type="gramEnd"/>
            <w:r w:rsidRPr="0015796D">
              <w:rPr>
                <w:rFonts w:ascii="Cambria" w:hAnsi="Cambria" w:cs="Calibri"/>
                <w:color w:val="auto"/>
                <w:sz w:val="16"/>
                <w:szCs w:val="16"/>
              </w:rPr>
              <w:t xml:space="preserve"> rabicho, sifão e  torneira. Fornecimento</w:t>
            </w:r>
          </w:p>
        </w:tc>
        <w:tc>
          <w:tcPr>
            <w:tcW w:w="661" w:type="dxa"/>
            <w:tcBorders>
              <w:top w:val="nil"/>
              <w:left w:val="nil"/>
              <w:bottom w:val="single" w:sz="4" w:space="0" w:color="auto"/>
              <w:right w:val="single" w:sz="4" w:space="0" w:color="auto"/>
            </w:tcBorders>
            <w:shd w:val="clear" w:color="auto" w:fill="auto"/>
            <w:vAlign w:val="center"/>
            <w:hideMark/>
          </w:tcPr>
          <w:p w14:paraId="44B2AEE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15EBE12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14,00</w:t>
            </w:r>
          </w:p>
        </w:tc>
        <w:tc>
          <w:tcPr>
            <w:tcW w:w="1245" w:type="dxa"/>
            <w:tcBorders>
              <w:top w:val="nil"/>
              <w:left w:val="nil"/>
              <w:bottom w:val="single" w:sz="4" w:space="0" w:color="auto"/>
              <w:right w:val="single" w:sz="4" w:space="0" w:color="auto"/>
            </w:tcBorders>
            <w:shd w:val="clear" w:color="000000" w:fill="FFFFFF"/>
            <w:vAlign w:val="center"/>
            <w:hideMark/>
          </w:tcPr>
          <w:p w14:paraId="15287E5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85,39 </w:t>
            </w:r>
          </w:p>
        </w:tc>
        <w:tc>
          <w:tcPr>
            <w:tcW w:w="1972" w:type="dxa"/>
            <w:tcBorders>
              <w:top w:val="nil"/>
              <w:left w:val="nil"/>
              <w:bottom w:val="single" w:sz="4" w:space="0" w:color="auto"/>
              <w:right w:val="single" w:sz="4" w:space="0" w:color="auto"/>
            </w:tcBorders>
            <w:shd w:val="clear" w:color="auto" w:fill="auto"/>
            <w:noWrap/>
            <w:vAlign w:val="center"/>
            <w:hideMark/>
          </w:tcPr>
          <w:p w14:paraId="4D8390C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1.195,46 </w:t>
            </w:r>
          </w:p>
        </w:tc>
        <w:tc>
          <w:tcPr>
            <w:tcW w:w="1016" w:type="dxa"/>
            <w:tcBorders>
              <w:top w:val="nil"/>
              <w:left w:val="nil"/>
              <w:bottom w:val="single" w:sz="4" w:space="0" w:color="auto"/>
              <w:right w:val="single" w:sz="4" w:space="0" w:color="auto"/>
            </w:tcBorders>
            <w:shd w:val="clear" w:color="000000" w:fill="FFFFFF"/>
            <w:vAlign w:val="center"/>
            <w:hideMark/>
          </w:tcPr>
          <w:p w14:paraId="4B5696A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R$ 93,75</w:t>
            </w:r>
          </w:p>
        </w:tc>
        <w:tc>
          <w:tcPr>
            <w:tcW w:w="2007" w:type="dxa"/>
            <w:tcBorders>
              <w:top w:val="nil"/>
              <w:left w:val="nil"/>
              <w:bottom w:val="single" w:sz="4" w:space="0" w:color="auto"/>
              <w:right w:val="single" w:sz="4" w:space="0" w:color="auto"/>
            </w:tcBorders>
            <w:shd w:val="clear" w:color="auto" w:fill="auto"/>
            <w:noWrap/>
            <w:vAlign w:val="center"/>
            <w:hideMark/>
          </w:tcPr>
          <w:p w14:paraId="53DDAB5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1.312,50 </w:t>
            </w:r>
          </w:p>
        </w:tc>
      </w:tr>
      <w:tr w:rsidR="0015796D" w:rsidRPr="0015796D" w14:paraId="4CC886D5" w14:textId="77777777" w:rsidTr="0015796D">
        <w:trPr>
          <w:trHeight w:val="84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7489BA5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15.09</w:t>
            </w:r>
          </w:p>
        </w:tc>
        <w:tc>
          <w:tcPr>
            <w:tcW w:w="1327" w:type="dxa"/>
            <w:tcBorders>
              <w:top w:val="nil"/>
              <w:left w:val="nil"/>
              <w:bottom w:val="single" w:sz="4" w:space="0" w:color="auto"/>
              <w:right w:val="single" w:sz="4" w:space="0" w:color="auto"/>
            </w:tcBorders>
            <w:shd w:val="clear" w:color="auto" w:fill="auto"/>
            <w:vAlign w:val="center"/>
            <w:hideMark/>
          </w:tcPr>
          <w:p w14:paraId="62BF8F7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18.003.0003-0</w:t>
            </w:r>
          </w:p>
        </w:tc>
        <w:tc>
          <w:tcPr>
            <w:tcW w:w="5154" w:type="dxa"/>
            <w:tcBorders>
              <w:top w:val="nil"/>
              <w:left w:val="nil"/>
              <w:bottom w:val="single" w:sz="4" w:space="0" w:color="auto"/>
              <w:right w:val="single" w:sz="4" w:space="0" w:color="auto"/>
            </w:tcBorders>
            <w:shd w:val="clear" w:color="000000" w:fill="FFFFFF"/>
            <w:vAlign w:val="center"/>
            <w:hideMark/>
          </w:tcPr>
          <w:p w14:paraId="69F00160"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Válvula de descarga de 1.1/2”, registro integrado, sistema hidromecânico (isenta de golpe de aríete), corpo em latão, </w:t>
            </w:r>
            <w:proofErr w:type="spellStart"/>
            <w:r w:rsidRPr="0015796D">
              <w:rPr>
                <w:rFonts w:ascii="Cambria" w:hAnsi="Cambria" w:cs="Calibri"/>
                <w:color w:val="auto"/>
                <w:sz w:val="16"/>
                <w:szCs w:val="16"/>
              </w:rPr>
              <w:t>canopla</w:t>
            </w:r>
            <w:proofErr w:type="spellEnd"/>
            <w:r w:rsidRPr="0015796D">
              <w:rPr>
                <w:rFonts w:ascii="Cambria" w:hAnsi="Cambria" w:cs="Calibri"/>
                <w:color w:val="auto"/>
                <w:sz w:val="16"/>
                <w:szCs w:val="16"/>
              </w:rPr>
              <w:t xml:space="preserve"> e botão em metal cromado, de embutir. Fornecimento.</w:t>
            </w:r>
          </w:p>
        </w:tc>
        <w:tc>
          <w:tcPr>
            <w:tcW w:w="661" w:type="dxa"/>
            <w:tcBorders>
              <w:top w:val="nil"/>
              <w:left w:val="nil"/>
              <w:bottom w:val="single" w:sz="4" w:space="0" w:color="auto"/>
              <w:right w:val="single" w:sz="4" w:space="0" w:color="auto"/>
            </w:tcBorders>
            <w:shd w:val="clear" w:color="auto" w:fill="auto"/>
            <w:vAlign w:val="center"/>
            <w:hideMark/>
          </w:tcPr>
          <w:p w14:paraId="3771B9B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20EE3BE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16,00</w:t>
            </w:r>
          </w:p>
        </w:tc>
        <w:tc>
          <w:tcPr>
            <w:tcW w:w="1245" w:type="dxa"/>
            <w:tcBorders>
              <w:top w:val="nil"/>
              <w:left w:val="nil"/>
              <w:bottom w:val="single" w:sz="4" w:space="0" w:color="auto"/>
              <w:right w:val="single" w:sz="4" w:space="0" w:color="auto"/>
            </w:tcBorders>
            <w:shd w:val="clear" w:color="000000" w:fill="FFFFFF"/>
            <w:vAlign w:val="center"/>
            <w:hideMark/>
          </w:tcPr>
          <w:p w14:paraId="6E7DF7D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100,43 </w:t>
            </w:r>
          </w:p>
        </w:tc>
        <w:tc>
          <w:tcPr>
            <w:tcW w:w="1972" w:type="dxa"/>
            <w:tcBorders>
              <w:top w:val="nil"/>
              <w:left w:val="nil"/>
              <w:bottom w:val="single" w:sz="4" w:space="0" w:color="auto"/>
              <w:right w:val="single" w:sz="4" w:space="0" w:color="auto"/>
            </w:tcBorders>
            <w:shd w:val="clear" w:color="auto" w:fill="auto"/>
            <w:noWrap/>
            <w:vAlign w:val="center"/>
            <w:hideMark/>
          </w:tcPr>
          <w:p w14:paraId="719AFAC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1.606,88 </w:t>
            </w:r>
          </w:p>
        </w:tc>
        <w:tc>
          <w:tcPr>
            <w:tcW w:w="1016" w:type="dxa"/>
            <w:tcBorders>
              <w:top w:val="nil"/>
              <w:left w:val="nil"/>
              <w:bottom w:val="single" w:sz="4" w:space="0" w:color="auto"/>
              <w:right w:val="single" w:sz="4" w:space="0" w:color="auto"/>
            </w:tcBorders>
            <w:shd w:val="clear" w:color="000000" w:fill="FFFFFF"/>
            <w:vAlign w:val="center"/>
            <w:hideMark/>
          </w:tcPr>
          <w:p w14:paraId="6192A8B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R$ 116,93</w:t>
            </w:r>
          </w:p>
        </w:tc>
        <w:tc>
          <w:tcPr>
            <w:tcW w:w="2007" w:type="dxa"/>
            <w:tcBorders>
              <w:top w:val="nil"/>
              <w:left w:val="nil"/>
              <w:bottom w:val="single" w:sz="4" w:space="0" w:color="auto"/>
              <w:right w:val="single" w:sz="4" w:space="0" w:color="auto"/>
            </w:tcBorders>
            <w:shd w:val="clear" w:color="auto" w:fill="auto"/>
            <w:noWrap/>
            <w:vAlign w:val="center"/>
            <w:hideMark/>
          </w:tcPr>
          <w:p w14:paraId="5260206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1.870,88 </w:t>
            </w:r>
          </w:p>
        </w:tc>
      </w:tr>
      <w:tr w:rsidR="0015796D" w:rsidRPr="0015796D" w14:paraId="1486CBE3" w14:textId="77777777" w:rsidTr="0015796D">
        <w:trPr>
          <w:trHeight w:val="42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43E96AA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15.10</w:t>
            </w:r>
          </w:p>
        </w:tc>
        <w:tc>
          <w:tcPr>
            <w:tcW w:w="1327" w:type="dxa"/>
            <w:tcBorders>
              <w:top w:val="nil"/>
              <w:left w:val="nil"/>
              <w:bottom w:val="single" w:sz="4" w:space="0" w:color="auto"/>
              <w:right w:val="single" w:sz="4" w:space="0" w:color="auto"/>
            </w:tcBorders>
            <w:shd w:val="clear" w:color="auto" w:fill="auto"/>
            <w:vAlign w:val="center"/>
            <w:hideMark/>
          </w:tcPr>
          <w:p w14:paraId="6CAE4BC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18.005.0010-0</w:t>
            </w:r>
          </w:p>
        </w:tc>
        <w:tc>
          <w:tcPr>
            <w:tcW w:w="5154" w:type="dxa"/>
            <w:tcBorders>
              <w:top w:val="nil"/>
              <w:left w:val="nil"/>
              <w:bottom w:val="single" w:sz="4" w:space="0" w:color="auto"/>
              <w:right w:val="single" w:sz="4" w:space="0" w:color="auto"/>
            </w:tcBorders>
            <w:shd w:val="clear" w:color="000000" w:fill="FFFFFF"/>
            <w:vAlign w:val="center"/>
            <w:hideMark/>
          </w:tcPr>
          <w:p w14:paraId="759D344E"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Saboneteira em plástico </w:t>
            </w:r>
            <w:proofErr w:type="spellStart"/>
            <w:r w:rsidRPr="0015796D">
              <w:rPr>
                <w:rFonts w:ascii="Cambria" w:hAnsi="Cambria" w:cs="Calibri"/>
                <w:color w:val="auto"/>
                <w:sz w:val="16"/>
                <w:szCs w:val="16"/>
              </w:rPr>
              <w:t>abs</w:t>
            </w:r>
            <w:proofErr w:type="spellEnd"/>
            <w:r w:rsidRPr="0015796D">
              <w:rPr>
                <w:rFonts w:ascii="Cambria" w:hAnsi="Cambria" w:cs="Calibri"/>
                <w:color w:val="auto"/>
                <w:sz w:val="16"/>
                <w:szCs w:val="16"/>
              </w:rPr>
              <w:t xml:space="preserve">, para sabonete </w:t>
            </w:r>
            <w:proofErr w:type="spellStart"/>
            <w:r w:rsidRPr="0015796D">
              <w:rPr>
                <w:rFonts w:ascii="Cambria" w:hAnsi="Cambria" w:cs="Calibri"/>
                <w:color w:val="auto"/>
                <w:sz w:val="16"/>
                <w:szCs w:val="16"/>
              </w:rPr>
              <w:t>liquido</w:t>
            </w:r>
            <w:proofErr w:type="spellEnd"/>
            <w:r w:rsidRPr="0015796D">
              <w:rPr>
                <w:rFonts w:ascii="Cambria" w:hAnsi="Cambria" w:cs="Calibri"/>
                <w:color w:val="auto"/>
                <w:sz w:val="16"/>
                <w:szCs w:val="16"/>
              </w:rPr>
              <w:t>. Fornecimento e colocação</w:t>
            </w:r>
          </w:p>
        </w:tc>
        <w:tc>
          <w:tcPr>
            <w:tcW w:w="661" w:type="dxa"/>
            <w:tcBorders>
              <w:top w:val="nil"/>
              <w:left w:val="nil"/>
              <w:bottom w:val="single" w:sz="4" w:space="0" w:color="auto"/>
              <w:right w:val="single" w:sz="4" w:space="0" w:color="auto"/>
            </w:tcBorders>
            <w:shd w:val="clear" w:color="auto" w:fill="auto"/>
            <w:vAlign w:val="center"/>
            <w:hideMark/>
          </w:tcPr>
          <w:p w14:paraId="2AEC84A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4EA9DF4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11,00</w:t>
            </w:r>
          </w:p>
        </w:tc>
        <w:tc>
          <w:tcPr>
            <w:tcW w:w="1245" w:type="dxa"/>
            <w:tcBorders>
              <w:top w:val="nil"/>
              <w:left w:val="nil"/>
              <w:bottom w:val="single" w:sz="4" w:space="0" w:color="auto"/>
              <w:right w:val="single" w:sz="4" w:space="0" w:color="auto"/>
            </w:tcBorders>
            <w:shd w:val="clear" w:color="000000" w:fill="FFFFFF"/>
            <w:vAlign w:val="center"/>
            <w:hideMark/>
          </w:tcPr>
          <w:p w14:paraId="65E83E4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40,38 </w:t>
            </w:r>
          </w:p>
        </w:tc>
        <w:tc>
          <w:tcPr>
            <w:tcW w:w="1972" w:type="dxa"/>
            <w:tcBorders>
              <w:top w:val="nil"/>
              <w:left w:val="nil"/>
              <w:bottom w:val="single" w:sz="4" w:space="0" w:color="auto"/>
              <w:right w:val="single" w:sz="4" w:space="0" w:color="auto"/>
            </w:tcBorders>
            <w:shd w:val="clear" w:color="auto" w:fill="auto"/>
            <w:noWrap/>
            <w:vAlign w:val="center"/>
            <w:hideMark/>
          </w:tcPr>
          <w:p w14:paraId="19A9F13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444,18 </w:t>
            </w:r>
          </w:p>
        </w:tc>
        <w:tc>
          <w:tcPr>
            <w:tcW w:w="1016" w:type="dxa"/>
            <w:tcBorders>
              <w:top w:val="nil"/>
              <w:left w:val="nil"/>
              <w:bottom w:val="single" w:sz="4" w:space="0" w:color="auto"/>
              <w:right w:val="single" w:sz="4" w:space="0" w:color="auto"/>
            </w:tcBorders>
            <w:shd w:val="clear" w:color="000000" w:fill="FFFFFF"/>
            <w:vAlign w:val="center"/>
            <w:hideMark/>
          </w:tcPr>
          <w:p w14:paraId="27970F5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R$ 44,33</w:t>
            </w:r>
          </w:p>
        </w:tc>
        <w:tc>
          <w:tcPr>
            <w:tcW w:w="2007" w:type="dxa"/>
            <w:tcBorders>
              <w:top w:val="nil"/>
              <w:left w:val="nil"/>
              <w:bottom w:val="single" w:sz="4" w:space="0" w:color="auto"/>
              <w:right w:val="single" w:sz="4" w:space="0" w:color="auto"/>
            </w:tcBorders>
            <w:shd w:val="clear" w:color="auto" w:fill="auto"/>
            <w:noWrap/>
            <w:vAlign w:val="center"/>
            <w:hideMark/>
          </w:tcPr>
          <w:p w14:paraId="69343FF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487,63 </w:t>
            </w:r>
          </w:p>
        </w:tc>
      </w:tr>
      <w:tr w:rsidR="0015796D" w:rsidRPr="0015796D" w14:paraId="50BC1395" w14:textId="77777777" w:rsidTr="0015796D">
        <w:trPr>
          <w:trHeight w:val="63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12487F3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15.11</w:t>
            </w:r>
          </w:p>
        </w:tc>
        <w:tc>
          <w:tcPr>
            <w:tcW w:w="1327" w:type="dxa"/>
            <w:tcBorders>
              <w:top w:val="nil"/>
              <w:left w:val="nil"/>
              <w:bottom w:val="single" w:sz="4" w:space="0" w:color="auto"/>
              <w:right w:val="single" w:sz="4" w:space="0" w:color="auto"/>
            </w:tcBorders>
            <w:shd w:val="clear" w:color="000000" w:fill="FFFFFF"/>
            <w:vAlign w:val="center"/>
            <w:hideMark/>
          </w:tcPr>
          <w:p w14:paraId="0243FF0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18.007.0080-0</w:t>
            </w:r>
          </w:p>
        </w:tc>
        <w:tc>
          <w:tcPr>
            <w:tcW w:w="5154" w:type="dxa"/>
            <w:tcBorders>
              <w:top w:val="nil"/>
              <w:left w:val="nil"/>
              <w:bottom w:val="single" w:sz="4" w:space="0" w:color="auto"/>
              <w:right w:val="single" w:sz="4" w:space="0" w:color="auto"/>
            </w:tcBorders>
            <w:shd w:val="clear" w:color="000000" w:fill="FFFFFF"/>
            <w:vAlign w:val="center"/>
            <w:hideMark/>
          </w:tcPr>
          <w:p w14:paraId="059A5D13"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Chuveiro elétrico em plástico, em 110/220</w:t>
            </w:r>
            <w:proofErr w:type="gramStart"/>
            <w:r w:rsidRPr="0015796D">
              <w:rPr>
                <w:rFonts w:ascii="Cambria" w:hAnsi="Cambria" w:cs="Calibri"/>
                <w:color w:val="auto"/>
                <w:sz w:val="16"/>
                <w:szCs w:val="16"/>
              </w:rPr>
              <w:t>v,com</w:t>
            </w:r>
            <w:proofErr w:type="gramEnd"/>
            <w:r w:rsidRPr="0015796D">
              <w:rPr>
                <w:rFonts w:ascii="Cambria" w:hAnsi="Cambria" w:cs="Calibri"/>
                <w:color w:val="auto"/>
                <w:sz w:val="16"/>
                <w:szCs w:val="16"/>
              </w:rPr>
              <w:t xml:space="preserve"> braço cromado de 1/2" e 1 registro de pressão 1416 de 3/4",com </w:t>
            </w:r>
            <w:proofErr w:type="spellStart"/>
            <w:r w:rsidRPr="0015796D">
              <w:rPr>
                <w:rFonts w:ascii="Cambria" w:hAnsi="Cambria" w:cs="Calibri"/>
                <w:color w:val="auto"/>
                <w:sz w:val="16"/>
                <w:szCs w:val="16"/>
              </w:rPr>
              <w:t>canopla</w:t>
            </w:r>
            <w:proofErr w:type="spellEnd"/>
            <w:r w:rsidRPr="0015796D">
              <w:rPr>
                <w:rFonts w:ascii="Cambria" w:hAnsi="Cambria" w:cs="Calibri"/>
                <w:color w:val="auto"/>
                <w:sz w:val="16"/>
                <w:szCs w:val="16"/>
              </w:rPr>
              <w:t xml:space="preserve"> e volante em metal cromado. Fornecimento</w:t>
            </w:r>
          </w:p>
        </w:tc>
        <w:tc>
          <w:tcPr>
            <w:tcW w:w="661" w:type="dxa"/>
            <w:tcBorders>
              <w:top w:val="nil"/>
              <w:left w:val="nil"/>
              <w:bottom w:val="single" w:sz="4" w:space="0" w:color="auto"/>
              <w:right w:val="single" w:sz="4" w:space="0" w:color="auto"/>
            </w:tcBorders>
            <w:shd w:val="clear" w:color="000000" w:fill="FFFFFF"/>
            <w:vAlign w:val="center"/>
            <w:hideMark/>
          </w:tcPr>
          <w:p w14:paraId="0DF14C9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7D15020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33,00</w:t>
            </w:r>
          </w:p>
        </w:tc>
        <w:tc>
          <w:tcPr>
            <w:tcW w:w="1245" w:type="dxa"/>
            <w:tcBorders>
              <w:top w:val="nil"/>
              <w:left w:val="nil"/>
              <w:bottom w:val="single" w:sz="4" w:space="0" w:color="auto"/>
              <w:right w:val="single" w:sz="4" w:space="0" w:color="auto"/>
            </w:tcBorders>
            <w:shd w:val="clear" w:color="000000" w:fill="FFFFFF"/>
            <w:vAlign w:val="center"/>
            <w:hideMark/>
          </w:tcPr>
          <w:p w14:paraId="29FBEA2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96,92 </w:t>
            </w:r>
          </w:p>
        </w:tc>
        <w:tc>
          <w:tcPr>
            <w:tcW w:w="1972" w:type="dxa"/>
            <w:tcBorders>
              <w:top w:val="nil"/>
              <w:left w:val="nil"/>
              <w:bottom w:val="single" w:sz="4" w:space="0" w:color="auto"/>
              <w:right w:val="single" w:sz="4" w:space="0" w:color="auto"/>
            </w:tcBorders>
            <w:shd w:val="clear" w:color="auto" w:fill="auto"/>
            <w:noWrap/>
            <w:vAlign w:val="center"/>
            <w:hideMark/>
          </w:tcPr>
          <w:p w14:paraId="405291F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3.198,36 </w:t>
            </w:r>
          </w:p>
        </w:tc>
        <w:tc>
          <w:tcPr>
            <w:tcW w:w="1016" w:type="dxa"/>
            <w:tcBorders>
              <w:top w:val="nil"/>
              <w:left w:val="nil"/>
              <w:bottom w:val="single" w:sz="4" w:space="0" w:color="auto"/>
              <w:right w:val="single" w:sz="4" w:space="0" w:color="auto"/>
            </w:tcBorders>
            <w:shd w:val="clear" w:color="000000" w:fill="FFFFFF"/>
            <w:vAlign w:val="center"/>
            <w:hideMark/>
          </w:tcPr>
          <w:p w14:paraId="3AB77D1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R$ 106,41</w:t>
            </w:r>
          </w:p>
        </w:tc>
        <w:tc>
          <w:tcPr>
            <w:tcW w:w="2007" w:type="dxa"/>
            <w:tcBorders>
              <w:top w:val="nil"/>
              <w:left w:val="nil"/>
              <w:bottom w:val="single" w:sz="4" w:space="0" w:color="auto"/>
              <w:right w:val="single" w:sz="4" w:space="0" w:color="auto"/>
            </w:tcBorders>
            <w:shd w:val="clear" w:color="auto" w:fill="auto"/>
            <w:noWrap/>
            <w:vAlign w:val="center"/>
            <w:hideMark/>
          </w:tcPr>
          <w:p w14:paraId="2C47921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3.511,53 </w:t>
            </w:r>
          </w:p>
        </w:tc>
      </w:tr>
      <w:tr w:rsidR="0015796D" w:rsidRPr="0015796D" w14:paraId="1AE08AB3" w14:textId="77777777" w:rsidTr="0015796D">
        <w:trPr>
          <w:trHeight w:val="54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5A4820C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15.12</w:t>
            </w:r>
          </w:p>
        </w:tc>
        <w:tc>
          <w:tcPr>
            <w:tcW w:w="1327" w:type="dxa"/>
            <w:tcBorders>
              <w:top w:val="nil"/>
              <w:left w:val="nil"/>
              <w:bottom w:val="single" w:sz="4" w:space="0" w:color="auto"/>
              <w:right w:val="single" w:sz="4" w:space="0" w:color="auto"/>
            </w:tcBorders>
            <w:shd w:val="clear" w:color="000000" w:fill="FFFFFF"/>
            <w:vAlign w:val="center"/>
            <w:hideMark/>
          </w:tcPr>
          <w:p w14:paraId="1C1F6B5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18.009.0058-0</w:t>
            </w:r>
          </w:p>
        </w:tc>
        <w:tc>
          <w:tcPr>
            <w:tcW w:w="5154" w:type="dxa"/>
            <w:tcBorders>
              <w:top w:val="nil"/>
              <w:left w:val="nil"/>
              <w:bottom w:val="single" w:sz="4" w:space="0" w:color="auto"/>
              <w:right w:val="single" w:sz="4" w:space="0" w:color="auto"/>
            </w:tcBorders>
            <w:shd w:val="clear" w:color="000000" w:fill="FFFFFF"/>
            <w:vAlign w:val="center"/>
            <w:hideMark/>
          </w:tcPr>
          <w:p w14:paraId="7C657650"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Torneira para pia ou tanque, 1158 de 1/2” x 18cm aproximadamente, em metal cromado. Fornecimento</w:t>
            </w:r>
          </w:p>
        </w:tc>
        <w:tc>
          <w:tcPr>
            <w:tcW w:w="661" w:type="dxa"/>
            <w:tcBorders>
              <w:top w:val="nil"/>
              <w:left w:val="nil"/>
              <w:bottom w:val="single" w:sz="4" w:space="0" w:color="auto"/>
              <w:right w:val="single" w:sz="4" w:space="0" w:color="auto"/>
            </w:tcBorders>
            <w:shd w:val="clear" w:color="000000" w:fill="FFFFFF"/>
            <w:vAlign w:val="center"/>
            <w:hideMark/>
          </w:tcPr>
          <w:p w14:paraId="5B78E47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47E2219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33,00</w:t>
            </w:r>
          </w:p>
        </w:tc>
        <w:tc>
          <w:tcPr>
            <w:tcW w:w="1245" w:type="dxa"/>
            <w:tcBorders>
              <w:top w:val="nil"/>
              <w:left w:val="nil"/>
              <w:bottom w:val="single" w:sz="4" w:space="0" w:color="auto"/>
              <w:right w:val="single" w:sz="4" w:space="0" w:color="auto"/>
            </w:tcBorders>
            <w:shd w:val="clear" w:color="000000" w:fill="FFFFFF"/>
            <w:vAlign w:val="center"/>
            <w:hideMark/>
          </w:tcPr>
          <w:p w14:paraId="4930898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31,95 </w:t>
            </w:r>
          </w:p>
        </w:tc>
        <w:tc>
          <w:tcPr>
            <w:tcW w:w="1972" w:type="dxa"/>
            <w:tcBorders>
              <w:top w:val="nil"/>
              <w:left w:val="nil"/>
              <w:bottom w:val="single" w:sz="4" w:space="0" w:color="auto"/>
              <w:right w:val="single" w:sz="4" w:space="0" w:color="auto"/>
            </w:tcBorders>
            <w:shd w:val="clear" w:color="auto" w:fill="auto"/>
            <w:noWrap/>
            <w:vAlign w:val="center"/>
            <w:hideMark/>
          </w:tcPr>
          <w:p w14:paraId="661A00A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1.054,35 </w:t>
            </w:r>
          </w:p>
        </w:tc>
        <w:tc>
          <w:tcPr>
            <w:tcW w:w="1016" w:type="dxa"/>
            <w:tcBorders>
              <w:top w:val="nil"/>
              <w:left w:val="nil"/>
              <w:bottom w:val="single" w:sz="4" w:space="0" w:color="auto"/>
              <w:right w:val="single" w:sz="4" w:space="0" w:color="auto"/>
            </w:tcBorders>
            <w:shd w:val="clear" w:color="000000" w:fill="FFFFFF"/>
            <w:vAlign w:val="center"/>
            <w:hideMark/>
          </w:tcPr>
          <w:p w14:paraId="0E97C80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R$ 35,08</w:t>
            </w:r>
          </w:p>
        </w:tc>
        <w:tc>
          <w:tcPr>
            <w:tcW w:w="2007" w:type="dxa"/>
            <w:tcBorders>
              <w:top w:val="nil"/>
              <w:left w:val="nil"/>
              <w:bottom w:val="single" w:sz="4" w:space="0" w:color="auto"/>
              <w:right w:val="single" w:sz="4" w:space="0" w:color="auto"/>
            </w:tcBorders>
            <w:shd w:val="clear" w:color="auto" w:fill="auto"/>
            <w:noWrap/>
            <w:vAlign w:val="center"/>
            <w:hideMark/>
          </w:tcPr>
          <w:p w14:paraId="6FE0B72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1.157,64 </w:t>
            </w:r>
          </w:p>
        </w:tc>
      </w:tr>
      <w:tr w:rsidR="0015796D" w:rsidRPr="0015796D" w14:paraId="3C2B4929" w14:textId="77777777" w:rsidTr="0015796D">
        <w:trPr>
          <w:trHeight w:val="54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335BBF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lastRenderedPageBreak/>
              <w:t>15.13</w:t>
            </w:r>
          </w:p>
        </w:tc>
        <w:tc>
          <w:tcPr>
            <w:tcW w:w="1327" w:type="dxa"/>
            <w:tcBorders>
              <w:top w:val="nil"/>
              <w:left w:val="nil"/>
              <w:bottom w:val="single" w:sz="4" w:space="0" w:color="auto"/>
              <w:right w:val="single" w:sz="4" w:space="0" w:color="auto"/>
            </w:tcBorders>
            <w:shd w:val="clear" w:color="auto" w:fill="auto"/>
            <w:vAlign w:val="center"/>
            <w:hideMark/>
          </w:tcPr>
          <w:p w14:paraId="2F798CE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18.008.0005-0</w:t>
            </w:r>
          </w:p>
        </w:tc>
        <w:tc>
          <w:tcPr>
            <w:tcW w:w="5154" w:type="dxa"/>
            <w:tcBorders>
              <w:top w:val="nil"/>
              <w:left w:val="nil"/>
              <w:bottom w:val="single" w:sz="4" w:space="0" w:color="auto"/>
              <w:right w:val="single" w:sz="4" w:space="0" w:color="auto"/>
            </w:tcBorders>
            <w:shd w:val="clear" w:color="000000" w:fill="FFFFFF"/>
            <w:vAlign w:val="center"/>
            <w:hideMark/>
          </w:tcPr>
          <w:p w14:paraId="651FA2BB"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Torneira de plástico para lavatório, de 1/2”. FORNECIMENTO</w:t>
            </w:r>
          </w:p>
        </w:tc>
        <w:tc>
          <w:tcPr>
            <w:tcW w:w="661" w:type="dxa"/>
            <w:tcBorders>
              <w:top w:val="nil"/>
              <w:left w:val="nil"/>
              <w:bottom w:val="single" w:sz="4" w:space="0" w:color="auto"/>
              <w:right w:val="single" w:sz="4" w:space="0" w:color="auto"/>
            </w:tcBorders>
            <w:shd w:val="clear" w:color="auto" w:fill="auto"/>
            <w:noWrap/>
            <w:vAlign w:val="center"/>
            <w:hideMark/>
          </w:tcPr>
          <w:p w14:paraId="09B2C2D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29E982F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29,00</w:t>
            </w:r>
          </w:p>
        </w:tc>
        <w:tc>
          <w:tcPr>
            <w:tcW w:w="1245" w:type="dxa"/>
            <w:tcBorders>
              <w:top w:val="nil"/>
              <w:left w:val="nil"/>
              <w:bottom w:val="single" w:sz="4" w:space="0" w:color="auto"/>
              <w:right w:val="single" w:sz="4" w:space="0" w:color="auto"/>
            </w:tcBorders>
            <w:shd w:val="clear" w:color="000000" w:fill="FFFFFF"/>
            <w:vAlign w:val="center"/>
            <w:hideMark/>
          </w:tcPr>
          <w:p w14:paraId="7E51A41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7,90 </w:t>
            </w:r>
          </w:p>
        </w:tc>
        <w:tc>
          <w:tcPr>
            <w:tcW w:w="1972" w:type="dxa"/>
            <w:tcBorders>
              <w:top w:val="nil"/>
              <w:left w:val="nil"/>
              <w:bottom w:val="single" w:sz="4" w:space="0" w:color="auto"/>
              <w:right w:val="single" w:sz="4" w:space="0" w:color="auto"/>
            </w:tcBorders>
            <w:shd w:val="clear" w:color="auto" w:fill="auto"/>
            <w:noWrap/>
            <w:vAlign w:val="center"/>
            <w:hideMark/>
          </w:tcPr>
          <w:p w14:paraId="1D11750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229,10 </w:t>
            </w:r>
          </w:p>
        </w:tc>
        <w:tc>
          <w:tcPr>
            <w:tcW w:w="1016" w:type="dxa"/>
            <w:tcBorders>
              <w:top w:val="nil"/>
              <w:left w:val="nil"/>
              <w:bottom w:val="single" w:sz="4" w:space="0" w:color="auto"/>
              <w:right w:val="single" w:sz="4" w:space="0" w:color="auto"/>
            </w:tcBorders>
            <w:shd w:val="clear" w:color="000000" w:fill="FFFFFF"/>
            <w:vAlign w:val="center"/>
            <w:hideMark/>
          </w:tcPr>
          <w:p w14:paraId="41C26F1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R$ 8,67</w:t>
            </w:r>
          </w:p>
        </w:tc>
        <w:tc>
          <w:tcPr>
            <w:tcW w:w="2007" w:type="dxa"/>
            <w:tcBorders>
              <w:top w:val="nil"/>
              <w:left w:val="nil"/>
              <w:bottom w:val="single" w:sz="4" w:space="0" w:color="auto"/>
              <w:right w:val="single" w:sz="4" w:space="0" w:color="auto"/>
            </w:tcBorders>
            <w:shd w:val="clear" w:color="auto" w:fill="auto"/>
            <w:noWrap/>
            <w:vAlign w:val="center"/>
            <w:hideMark/>
          </w:tcPr>
          <w:p w14:paraId="5B2BD8D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251,43 </w:t>
            </w:r>
          </w:p>
        </w:tc>
      </w:tr>
      <w:tr w:rsidR="0015796D" w:rsidRPr="0015796D" w14:paraId="1895DCC5" w14:textId="77777777" w:rsidTr="0015796D">
        <w:trPr>
          <w:trHeight w:val="58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3A2908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15.14</w:t>
            </w:r>
          </w:p>
        </w:tc>
        <w:tc>
          <w:tcPr>
            <w:tcW w:w="1327" w:type="dxa"/>
            <w:tcBorders>
              <w:top w:val="nil"/>
              <w:left w:val="nil"/>
              <w:bottom w:val="single" w:sz="4" w:space="0" w:color="auto"/>
              <w:right w:val="single" w:sz="4" w:space="0" w:color="auto"/>
            </w:tcBorders>
            <w:shd w:val="clear" w:color="auto" w:fill="auto"/>
            <w:noWrap/>
            <w:vAlign w:val="center"/>
            <w:hideMark/>
          </w:tcPr>
          <w:p w14:paraId="6E901ED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18.006.0028-0</w:t>
            </w:r>
          </w:p>
        </w:tc>
        <w:tc>
          <w:tcPr>
            <w:tcW w:w="5154" w:type="dxa"/>
            <w:tcBorders>
              <w:top w:val="nil"/>
              <w:left w:val="nil"/>
              <w:bottom w:val="single" w:sz="4" w:space="0" w:color="auto"/>
              <w:right w:val="single" w:sz="4" w:space="0" w:color="auto"/>
            </w:tcBorders>
            <w:shd w:val="clear" w:color="000000" w:fill="FFFFFF"/>
            <w:hideMark/>
          </w:tcPr>
          <w:p w14:paraId="29FC82CA"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Tanque de louça branca, com coluna e medidas em torno de 56 x 48cm, inclusive acessórios de fixação. FORNECIMENTO                                                                              </w:t>
            </w:r>
          </w:p>
        </w:tc>
        <w:tc>
          <w:tcPr>
            <w:tcW w:w="661" w:type="dxa"/>
            <w:tcBorders>
              <w:top w:val="nil"/>
              <w:left w:val="nil"/>
              <w:bottom w:val="single" w:sz="4" w:space="0" w:color="auto"/>
              <w:right w:val="single" w:sz="4" w:space="0" w:color="auto"/>
            </w:tcBorders>
            <w:shd w:val="clear" w:color="auto" w:fill="auto"/>
            <w:noWrap/>
            <w:vAlign w:val="center"/>
            <w:hideMark/>
          </w:tcPr>
          <w:p w14:paraId="573240F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3DF25B4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7,00</w:t>
            </w:r>
          </w:p>
        </w:tc>
        <w:tc>
          <w:tcPr>
            <w:tcW w:w="1245" w:type="dxa"/>
            <w:tcBorders>
              <w:top w:val="nil"/>
              <w:left w:val="nil"/>
              <w:bottom w:val="single" w:sz="4" w:space="0" w:color="auto"/>
              <w:right w:val="single" w:sz="4" w:space="0" w:color="auto"/>
            </w:tcBorders>
            <w:shd w:val="clear" w:color="000000" w:fill="FFFFFF"/>
            <w:vAlign w:val="center"/>
            <w:hideMark/>
          </w:tcPr>
          <w:p w14:paraId="15A4AB0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261,34 </w:t>
            </w:r>
          </w:p>
        </w:tc>
        <w:tc>
          <w:tcPr>
            <w:tcW w:w="1972" w:type="dxa"/>
            <w:tcBorders>
              <w:top w:val="nil"/>
              <w:left w:val="nil"/>
              <w:bottom w:val="single" w:sz="4" w:space="0" w:color="auto"/>
              <w:right w:val="single" w:sz="4" w:space="0" w:color="auto"/>
            </w:tcBorders>
            <w:shd w:val="clear" w:color="auto" w:fill="auto"/>
            <w:noWrap/>
            <w:vAlign w:val="center"/>
            <w:hideMark/>
          </w:tcPr>
          <w:p w14:paraId="6943000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1.829,38 </w:t>
            </w:r>
          </w:p>
        </w:tc>
        <w:tc>
          <w:tcPr>
            <w:tcW w:w="1016" w:type="dxa"/>
            <w:tcBorders>
              <w:top w:val="nil"/>
              <w:left w:val="nil"/>
              <w:bottom w:val="single" w:sz="4" w:space="0" w:color="auto"/>
              <w:right w:val="single" w:sz="4" w:space="0" w:color="auto"/>
            </w:tcBorders>
            <w:shd w:val="clear" w:color="000000" w:fill="FFFFFF"/>
            <w:vAlign w:val="center"/>
            <w:hideMark/>
          </w:tcPr>
          <w:p w14:paraId="4A6481A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R$ 286,95</w:t>
            </w:r>
          </w:p>
        </w:tc>
        <w:tc>
          <w:tcPr>
            <w:tcW w:w="2007" w:type="dxa"/>
            <w:tcBorders>
              <w:top w:val="nil"/>
              <w:left w:val="nil"/>
              <w:bottom w:val="single" w:sz="4" w:space="0" w:color="auto"/>
              <w:right w:val="single" w:sz="4" w:space="0" w:color="auto"/>
            </w:tcBorders>
            <w:shd w:val="clear" w:color="auto" w:fill="auto"/>
            <w:noWrap/>
            <w:vAlign w:val="center"/>
            <w:hideMark/>
          </w:tcPr>
          <w:p w14:paraId="0CCFBD1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2.008,65 </w:t>
            </w:r>
          </w:p>
        </w:tc>
      </w:tr>
      <w:tr w:rsidR="0015796D" w:rsidRPr="0015796D" w14:paraId="322FFA58" w14:textId="77777777" w:rsidTr="0015796D">
        <w:trPr>
          <w:trHeight w:val="34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8433AF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15.15</w:t>
            </w:r>
          </w:p>
        </w:tc>
        <w:tc>
          <w:tcPr>
            <w:tcW w:w="1327" w:type="dxa"/>
            <w:tcBorders>
              <w:top w:val="nil"/>
              <w:left w:val="nil"/>
              <w:bottom w:val="single" w:sz="4" w:space="0" w:color="auto"/>
              <w:right w:val="single" w:sz="4" w:space="0" w:color="auto"/>
            </w:tcBorders>
            <w:shd w:val="clear" w:color="auto" w:fill="auto"/>
            <w:noWrap/>
            <w:vAlign w:val="center"/>
            <w:hideMark/>
          </w:tcPr>
          <w:p w14:paraId="563B22C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18.019.0010-0</w:t>
            </w:r>
          </w:p>
        </w:tc>
        <w:tc>
          <w:tcPr>
            <w:tcW w:w="5154" w:type="dxa"/>
            <w:tcBorders>
              <w:top w:val="nil"/>
              <w:left w:val="nil"/>
              <w:bottom w:val="single" w:sz="4" w:space="0" w:color="auto"/>
              <w:right w:val="single" w:sz="4" w:space="0" w:color="auto"/>
            </w:tcBorders>
            <w:shd w:val="clear" w:color="000000" w:fill="FFFFFF"/>
            <w:hideMark/>
          </w:tcPr>
          <w:p w14:paraId="35B1F37A"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Caixa de descarga de plástico externa. FORNECIMENTO                                                    </w:t>
            </w:r>
          </w:p>
        </w:tc>
        <w:tc>
          <w:tcPr>
            <w:tcW w:w="661" w:type="dxa"/>
            <w:tcBorders>
              <w:top w:val="nil"/>
              <w:left w:val="nil"/>
              <w:bottom w:val="single" w:sz="4" w:space="0" w:color="auto"/>
              <w:right w:val="single" w:sz="4" w:space="0" w:color="auto"/>
            </w:tcBorders>
            <w:shd w:val="clear" w:color="auto" w:fill="auto"/>
            <w:noWrap/>
            <w:vAlign w:val="center"/>
            <w:hideMark/>
          </w:tcPr>
          <w:p w14:paraId="06D6583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680378C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22,00</w:t>
            </w:r>
          </w:p>
        </w:tc>
        <w:tc>
          <w:tcPr>
            <w:tcW w:w="1245" w:type="dxa"/>
            <w:tcBorders>
              <w:top w:val="nil"/>
              <w:left w:val="nil"/>
              <w:bottom w:val="single" w:sz="4" w:space="0" w:color="auto"/>
              <w:right w:val="single" w:sz="4" w:space="0" w:color="auto"/>
            </w:tcBorders>
            <w:shd w:val="clear" w:color="000000" w:fill="FFFFFF"/>
            <w:vAlign w:val="center"/>
            <w:hideMark/>
          </w:tcPr>
          <w:p w14:paraId="683DE7C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25,27 </w:t>
            </w:r>
          </w:p>
        </w:tc>
        <w:tc>
          <w:tcPr>
            <w:tcW w:w="1972" w:type="dxa"/>
            <w:tcBorders>
              <w:top w:val="nil"/>
              <w:left w:val="nil"/>
              <w:bottom w:val="single" w:sz="4" w:space="0" w:color="auto"/>
              <w:right w:val="single" w:sz="4" w:space="0" w:color="auto"/>
            </w:tcBorders>
            <w:shd w:val="clear" w:color="auto" w:fill="auto"/>
            <w:noWrap/>
            <w:vAlign w:val="center"/>
            <w:hideMark/>
          </w:tcPr>
          <w:p w14:paraId="29F1839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555,94 </w:t>
            </w:r>
          </w:p>
        </w:tc>
        <w:tc>
          <w:tcPr>
            <w:tcW w:w="1016" w:type="dxa"/>
            <w:tcBorders>
              <w:top w:val="nil"/>
              <w:left w:val="nil"/>
              <w:bottom w:val="single" w:sz="4" w:space="0" w:color="auto"/>
              <w:right w:val="single" w:sz="4" w:space="0" w:color="auto"/>
            </w:tcBorders>
            <w:shd w:val="clear" w:color="000000" w:fill="FFFFFF"/>
            <w:vAlign w:val="center"/>
            <w:hideMark/>
          </w:tcPr>
          <w:p w14:paraId="315186C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R$ 27,74</w:t>
            </w:r>
          </w:p>
        </w:tc>
        <w:tc>
          <w:tcPr>
            <w:tcW w:w="2007" w:type="dxa"/>
            <w:tcBorders>
              <w:top w:val="nil"/>
              <w:left w:val="nil"/>
              <w:bottom w:val="single" w:sz="4" w:space="0" w:color="auto"/>
              <w:right w:val="single" w:sz="4" w:space="0" w:color="auto"/>
            </w:tcBorders>
            <w:shd w:val="clear" w:color="auto" w:fill="auto"/>
            <w:noWrap/>
            <w:vAlign w:val="center"/>
            <w:hideMark/>
          </w:tcPr>
          <w:p w14:paraId="1FAC5B1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610,28 </w:t>
            </w:r>
          </w:p>
        </w:tc>
      </w:tr>
      <w:tr w:rsidR="0015796D" w:rsidRPr="0015796D" w14:paraId="40AF9813" w14:textId="77777777" w:rsidTr="0015796D">
        <w:trPr>
          <w:trHeight w:val="34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5A3CC2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15.16</w:t>
            </w:r>
          </w:p>
        </w:tc>
        <w:tc>
          <w:tcPr>
            <w:tcW w:w="1327" w:type="dxa"/>
            <w:tcBorders>
              <w:top w:val="nil"/>
              <w:left w:val="nil"/>
              <w:bottom w:val="single" w:sz="4" w:space="0" w:color="auto"/>
              <w:right w:val="single" w:sz="4" w:space="0" w:color="auto"/>
            </w:tcBorders>
            <w:shd w:val="clear" w:color="auto" w:fill="auto"/>
            <w:noWrap/>
            <w:vAlign w:val="center"/>
            <w:hideMark/>
          </w:tcPr>
          <w:p w14:paraId="27DBA0E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18.013.0123-0</w:t>
            </w:r>
          </w:p>
        </w:tc>
        <w:tc>
          <w:tcPr>
            <w:tcW w:w="5154" w:type="dxa"/>
            <w:tcBorders>
              <w:top w:val="nil"/>
              <w:left w:val="nil"/>
              <w:bottom w:val="single" w:sz="4" w:space="0" w:color="auto"/>
              <w:right w:val="single" w:sz="4" w:space="0" w:color="auto"/>
            </w:tcBorders>
            <w:shd w:val="clear" w:color="000000" w:fill="FFFFFF"/>
            <w:hideMark/>
          </w:tcPr>
          <w:p w14:paraId="2FB88254"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Sifão flexível para pia ou lavatório, em PVC. FORNECIMENTO                                                                                                </w:t>
            </w:r>
          </w:p>
        </w:tc>
        <w:tc>
          <w:tcPr>
            <w:tcW w:w="661" w:type="dxa"/>
            <w:tcBorders>
              <w:top w:val="nil"/>
              <w:left w:val="nil"/>
              <w:bottom w:val="single" w:sz="4" w:space="0" w:color="auto"/>
              <w:right w:val="single" w:sz="4" w:space="0" w:color="auto"/>
            </w:tcBorders>
            <w:shd w:val="clear" w:color="auto" w:fill="auto"/>
            <w:noWrap/>
            <w:vAlign w:val="center"/>
            <w:hideMark/>
          </w:tcPr>
          <w:p w14:paraId="546CA42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66E1A17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84,00</w:t>
            </w:r>
          </w:p>
        </w:tc>
        <w:tc>
          <w:tcPr>
            <w:tcW w:w="1245" w:type="dxa"/>
            <w:tcBorders>
              <w:top w:val="nil"/>
              <w:left w:val="nil"/>
              <w:bottom w:val="single" w:sz="4" w:space="0" w:color="auto"/>
              <w:right w:val="single" w:sz="4" w:space="0" w:color="auto"/>
            </w:tcBorders>
            <w:shd w:val="clear" w:color="000000" w:fill="FFFFFF"/>
            <w:vAlign w:val="center"/>
            <w:hideMark/>
          </w:tcPr>
          <w:p w14:paraId="78FC286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13,90 </w:t>
            </w:r>
          </w:p>
        </w:tc>
        <w:tc>
          <w:tcPr>
            <w:tcW w:w="1972" w:type="dxa"/>
            <w:tcBorders>
              <w:top w:val="nil"/>
              <w:left w:val="nil"/>
              <w:bottom w:val="single" w:sz="4" w:space="0" w:color="auto"/>
              <w:right w:val="single" w:sz="4" w:space="0" w:color="auto"/>
            </w:tcBorders>
            <w:shd w:val="clear" w:color="auto" w:fill="auto"/>
            <w:noWrap/>
            <w:vAlign w:val="center"/>
            <w:hideMark/>
          </w:tcPr>
          <w:p w14:paraId="7CA6A68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1.167,60 </w:t>
            </w:r>
          </w:p>
        </w:tc>
        <w:tc>
          <w:tcPr>
            <w:tcW w:w="1016" w:type="dxa"/>
            <w:tcBorders>
              <w:top w:val="nil"/>
              <w:left w:val="nil"/>
              <w:bottom w:val="single" w:sz="4" w:space="0" w:color="auto"/>
              <w:right w:val="single" w:sz="4" w:space="0" w:color="auto"/>
            </w:tcBorders>
            <w:shd w:val="clear" w:color="000000" w:fill="FFFFFF"/>
            <w:vAlign w:val="center"/>
            <w:hideMark/>
          </w:tcPr>
          <w:p w14:paraId="20502C7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R$ 15,26</w:t>
            </w:r>
          </w:p>
        </w:tc>
        <w:tc>
          <w:tcPr>
            <w:tcW w:w="2007" w:type="dxa"/>
            <w:tcBorders>
              <w:top w:val="nil"/>
              <w:left w:val="nil"/>
              <w:bottom w:val="single" w:sz="4" w:space="0" w:color="auto"/>
              <w:right w:val="single" w:sz="4" w:space="0" w:color="auto"/>
            </w:tcBorders>
            <w:shd w:val="clear" w:color="auto" w:fill="auto"/>
            <w:noWrap/>
            <w:vAlign w:val="center"/>
            <w:hideMark/>
          </w:tcPr>
          <w:p w14:paraId="3EC5ADF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1.281,84 </w:t>
            </w:r>
          </w:p>
        </w:tc>
      </w:tr>
      <w:tr w:rsidR="0015796D" w:rsidRPr="0015796D" w14:paraId="210F4139" w14:textId="77777777" w:rsidTr="0015796D">
        <w:trPr>
          <w:trHeight w:val="39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B69E55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15.17</w:t>
            </w:r>
          </w:p>
        </w:tc>
        <w:tc>
          <w:tcPr>
            <w:tcW w:w="1327" w:type="dxa"/>
            <w:tcBorders>
              <w:top w:val="nil"/>
              <w:left w:val="nil"/>
              <w:bottom w:val="single" w:sz="4" w:space="0" w:color="auto"/>
              <w:right w:val="single" w:sz="4" w:space="0" w:color="auto"/>
            </w:tcBorders>
            <w:shd w:val="clear" w:color="auto" w:fill="auto"/>
            <w:noWrap/>
            <w:vAlign w:val="center"/>
            <w:hideMark/>
          </w:tcPr>
          <w:p w14:paraId="1890560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18.013.0133-0</w:t>
            </w:r>
          </w:p>
        </w:tc>
        <w:tc>
          <w:tcPr>
            <w:tcW w:w="5154" w:type="dxa"/>
            <w:tcBorders>
              <w:top w:val="nil"/>
              <w:left w:val="nil"/>
              <w:bottom w:val="single" w:sz="4" w:space="0" w:color="auto"/>
              <w:right w:val="single" w:sz="4" w:space="0" w:color="auto"/>
            </w:tcBorders>
            <w:shd w:val="clear" w:color="000000" w:fill="FFFFFF"/>
            <w:hideMark/>
          </w:tcPr>
          <w:p w14:paraId="744059EC"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Rabicho plástico, de 40cm, com saída de 1/2”. FORNECIMENTO</w:t>
            </w:r>
          </w:p>
        </w:tc>
        <w:tc>
          <w:tcPr>
            <w:tcW w:w="661" w:type="dxa"/>
            <w:tcBorders>
              <w:top w:val="nil"/>
              <w:left w:val="nil"/>
              <w:bottom w:val="single" w:sz="4" w:space="0" w:color="auto"/>
              <w:right w:val="single" w:sz="4" w:space="0" w:color="auto"/>
            </w:tcBorders>
            <w:shd w:val="clear" w:color="auto" w:fill="auto"/>
            <w:noWrap/>
            <w:vAlign w:val="center"/>
            <w:hideMark/>
          </w:tcPr>
          <w:p w14:paraId="63C6B2B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58C2D33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100,00</w:t>
            </w:r>
          </w:p>
        </w:tc>
        <w:tc>
          <w:tcPr>
            <w:tcW w:w="1245" w:type="dxa"/>
            <w:tcBorders>
              <w:top w:val="nil"/>
              <w:left w:val="nil"/>
              <w:bottom w:val="single" w:sz="4" w:space="0" w:color="auto"/>
              <w:right w:val="single" w:sz="4" w:space="0" w:color="auto"/>
            </w:tcBorders>
            <w:shd w:val="clear" w:color="000000" w:fill="FFFFFF"/>
            <w:vAlign w:val="center"/>
            <w:hideMark/>
          </w:tcPr>
          <w:p w14:paraId="452EFDA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4,95 </w:t>
            </w:r>
          </w:p>
        </w:tc>
        <w:tc>
          <w:tcPr>
            <w:tcW w:w="1972" w:type="dxa"/>
            <w:tcBorders>
              <w:top w:val="nil"/>
              <w:left w:val="nil"/>
              <w:bottom w:val="single" w:sz="4" w:space="0" w:color="auto"/>
              <w:right w:val="single" w:sz="4" w:space="0" w:color="auto"/>
            </w:tcBorders>
            <w:shd w:val="clear" w:color="auto" w:fill="auto"/>
            <w:noWrap/>
            <w:vAlign w:val="center"/>
            <w:hideMark/>
          </w:tcPr>
          <w:p w14:paraId="36C549A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495,00 </w:t>
            </w:r>
          </w:p>
        </w:tc>
        <w:tc>
          <w:tcPr>
            <w:tcW w:w="1016" w:type="dxa"/>
            <w:tcBorders>
              <w:top w:val="nil"/>
              <w:left w:val="nil"/>
              <w:bottom w:val="single" w:sz="4" w:space="0" w:color="auto"/>
              <w:right w:val="single" w:sz="4" w:space="0" w:color="auto"/>
            </w:tcBorders>
            <w:shd w:val="clear" w:color="000000" w:fill="FFFFFF"/>
            <w:vAlign w:val="center"/>
            <w:hideMark/>
          </w:tcPr>
          <w:p w14:paraId="49A86E8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R$ 5,43</w:t>
            </w:r>
          </w:p>
        </w:tc>
        <w:tc>
          <w:tcPr>
            <w:tcW w:w="2007" w:type="dxa"/>
            <w:tcBorders>
              <w:top w:val="nil"/>
              <w:left w:val="nil"/>
              <w:bottom w:val="single" w:sz="4" w:space="0" w:color="auto"/>
              <w:right w:val="single" w:sz="4" w:space="0" w:color="auto"/>
            </w:tcBorders>
            <w:shd w:val="clear" w:color="auto" w:fill="auto"/>
            <w:noWrap/>
            <w:vAlign w:val="center"/>
            <w:hideMark/>
          </w:tcPr>
          <w:p w14:paraId="5DA5147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543,00 </w:t>
            </w:r>
          </w:p>
        </w:tc>
      </w:tr>
      <w:tr w:rsidR="0015796D" w:rsidRPr="0015796D" w14:paraId="0362B4A1" w14:textId="77777777" w:rsidTr="0015796D">
        <w:trPr>
          <w:trHeight w:val="81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145E45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15.18</w:t>
            </w:r>
          </w:p>
        </w:tc>
        <w:tc>
          <w:tcPr>
            <w:tcW w:w="1327" w:type="dxa"/>
            <w:tcBorders>
              <w:top w:val="nil"/>
              <w:left w:val="nil"/>
              <w:bottom w:val="single" w:sz="4" w:space="0" w:color="auto"/>
              <w:right w:val="single" w:sz="4" w:space="0" w:color="auto"/>
            </w:tcBorders>
            <w:shd w:val="clear" w:color="auto" w:fill="auto"/>
            <w:noWrap/>
            <w:vAlign w:val="center"/>
            <w:hideMark/>
          </w:tcPr>
          <w:p w14:paraId="51551BF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18.016.0100-0</w:t>
            </w:r>
          </w:p>
        </w:tc>
        <w:tc>
          <w:tcPr>
            <w:tcW w:w="5154" w:type="dxa"/>
            <w:tcBorders>
              <w:top w:val="nil"/>
              <w:left w:val="nil"/>
              <w:bottom w:val="single" w:sz="4" w:space="0" w:color="auto"/>
              <w:right w:val="single" w:sz="4" w:space="0" w:color="auto"/>
            </w:tcBorders>
            <w:shd w:val="clear" w:color="000000" w:fill="FFFFFF"/>
            <w:hideMark/>
          </w:tcPr>
          <w:p w14:paraId="491ECE70"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Barra de apoio tubular, em aço inoxidável, para lavatório de centro, medindo 63 x 51</w:t>
            </w:r>
            <w:proofErr w:type="gramStart"/>
            <w:r w:rsidRPr="0015796D">
              <w:rPr>
                <w:rFonts w:ascii="Cambria" w:hAnsi="Cambria" w:cs="Calibri"/>
                <w:color w:val="auto"/>
                <w:sz w:val="16"/>
                <w:szCs w:val="16"/>
              </w:rPr>
              <w:t xml:space="preserve">cm,   </w:t>
            </w:r>
            <w:proofErr w:type="gramEnd"/>
            <w:r w:rsidRPr="0015796D">
              <w:rPr>
                <w:rFonts w:ascii="Cambria" w:hAnsi="Cambria" w:cs="Calibri"/>
                <w:color w:val="auto"/>
                <w:sz w:val="16"/>
                <w:szCs w:val="16"/>
              </w:rPr>
              <w:t xml:space="preserve">para   pessoas   com   necessidades   específicas.   FORNECIMENTO   e COLOCAÇÃO                                                                                                                        </w:t>
            </w:r>
          </w:p>
        </w:tc>
        <w:tc>
          <w:tcPr>
            <w:tcW w:w="661" w:type="dxa"/>
            <w:tcBorders>
              <w:top w:val="nil"/>
              <w:left w:val="nil"/>
              <w:bottom w:val="single" w:sz="4" w:space="0" w:color="auto"/>
              <w:right w:val="single" w:sz="4" w:space="0" w:color="auto"/>
            </w:tcBorders>
            <w:shd w:val="clear" w:color="auto" w:fill="auto"/>
            <w:noWrap/>
            <w:vAlign w:val="center"/>
            <w:hideMark/>
          </w:tcPr>
          <w:p w14:paraId="3DE2744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3392CC1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8,00</w:t>
            </w:r>
          </w:p>
        </w:tc>
        <w:tc>
          <w:tcPr>
            <w:tcW w:w="1245" w:type="dxa"/>
            <w:tcBorders>
              <w:top w:val="nil"/>
              <w:left w:val="nil"/>
              <w:bottom w:val="single" w:sz="4" w:space="0" w:color="auto"/>
              <w:right w:val="single" w:sz="4" w:space="0" w:color="auto"/>
            </w:tcBorders>
            <w:shd w:val="clear" w:color="000000" w:fill="FFFFFF"/>
            <w:vAlign w:val="center"/>
            <w:hideMark/>
          </w:tcPr>
          <w:p w14:paraId="21AC461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306,74 </w:t>
            </w:r>
          </w:p>
        </w:tc>
        <w:tc>
          <w:tcPr>
            <w:tcW w:w="1972" w:type="dxa"/>
            <w:tcBorders>
              <w:top w:val="nil"/>
              <w:left w:val="nil"/>
              <w:bottom w:val="single" w:sz="4" w:space="0" w:color="auto"/>
              <w:right w:val="single" w:sz="4" w:space="0" w:color="auto"/>
            </w:tcBorders>
            <w:shd w:val="clear" w:color="auto" w:fill="auto"/>
            <w:noWrap/>
            <w:vAlign w:val="center"/>
            <w:hideMark/>
          </w:tcPr>
          <w:p w14:paraId="690A32A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2.453,92 </w:t>
            </w:r>
          </w:p>
        </w:tc>
        <w:tc>
          <w:tcPr>
            <w:tcW w:w="1016" w:type="dxa"/>
            <w:tcBorders>
              <w:top w:val="nil"/>
              <w:left w:val="nil"/>
              <w:bottom w:val="single" w:sz="4" w:space="0" w:color="auto"/>
              <w:right w:val="single" w:sz="4" w:space="0" w:color="auto"/>
            </w:tcBorders>
            <w:shd w:val="clear" w:color="000000" w:fill="FFFFFF"/>
            <w:vAlign w:val="center"/>
            <w:hideMark/>
          </w:tcPr>
          <w:p w14:paraId="474711E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R$ 357,13</w:t>
            </w:r>
          </w:p>
        </w:tc>
        <w:tc>
          <w:tcPr>
            <w:tcW w:w="2007" w:type="dxa"/>
            <w:tcBorders>
              <w:top w:val="nil"/>
              <w:left w:val="nil"/>
              <w:bottom w:val="single" w:sz="4" w:space="0" w:color="auto"/>
              <w:right w:val="single" w:sz="4" w:space="0" w:color="auto"/>
            </w:tcBorders>
            <w:shd w:val="clear" w:color="auto" w:fill="auto"/>
            <w:noWrap/>
            <w:vAlign w:val="center"/>
            <w:hideMark/>
          </w:tcPr>
          <w:p w14:paraId="0C85C85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2.857,04 </w:t>
            </w:r>
          </w:p>
        </w:tc>
      </w:tr>
      <w:tr w:rsidR="0015796D" w:rsidRPr="0015796D" w14:paraId="19963FD6" w14:textId="77777777" w:rsidTr="0015796D">
        <w:trPr>
          <w:trHeight w:val="42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7CB838D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15.19</w:t>
            </w:r>
          </w:p>
        </w:tc>
        <w:tc>
          <w:tcPr>
            <w:tcW w:w="1327" w:type="dxa"/>
            <w:tcBorders>
              <w:top w:val="nil"/>
              <w:left w:val="nil"/>
              <w:bottom w:val="single" w:sz="4" w:space="0" w:color="auto"/>
              <w:right w:val="single" w:sz="4" w:space="0" w:color="auto"/>
            </w:tcBorders>
            <w:shd w:val="clear" w:color="auto" w:fill="auto"/>
            <w:vAlign w:val="center"/>
            <w:hideMark/>
          </w:tcPr>
          <w:p w14:paraId="426A4ED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18.013.0156-0</w:t>
            </w:r>
          </w:p>
        </w:tc>
        <w:tc>
          <w:tcPr>
            <w:tcW w:w="5154" w:type="dxa"/>
            <w:tcBorders>
              <w:top w:val="nil"/>
              <w:left w:val="nil"/>
              <w:bottom w:val="single" w:sz="4" w:space="0" w:color="auto"/>
              <w:right w:val="single" w:sz="4" w:space="0" w:color="auto"/>
            </w:tcBorders>
            <w:shd w:val="clear" w:color="000000" w:fill="FFFFFF"/>
            <w:vAlign w:val="center"/>
            <w:hideMark/>
          </w:tcPr>
          <w:p w14:paraId="035FCFA6"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Registro de pressão, 1416 de 3/4</w:t>
            </w:r>
            <w:proofErr w:type="gramStart"/>
            <w:r w:rsidRPr="0015796D">
              <w:rPr>
                <w:rFonts w:ascii="Cambria" w:hAnsi="Cambria" w:cs="Calibri"/>
                <w:color w:val="auto"/>
                <w:sz w:val="16"/>
                <w:szCs w:val="16"/>
              </w:rPr>
              <w:t>",com</w:t>
            </w:r>
            <w:proofErr w:type="gramEnd"/>
            <w:r w:rsidRPr="0015796D">
              <w:rPr>
                <w:rFonts w:ascii="Cambria" w:hAnsi="Cambria" w:cs="Calibri"/>
                <w:color w:val="auto"/>
                <w:sz w:val="16"/>
                <w:szCs w:val="16"/>
              </w:rPr>
              <w:t xml:space="preserve"> </w:t>
            </w:r>
            <w:proofErr w:type="spellStart"/>
            <w:r w:rsidRPr="0015796D">
              <w:rPr>
                <w:rFonts w:ascii="Cambria" w:hAnsi="Cambria" w:cs="Calibri"/>
                <w:color w:val="auto"/>
                <w:sz w:val="16"/>
                <w:szCs w:val="16"/>
              </w:rPr>
              <w:t>canopla</w:t>
            </w:r>
            <w:proofErr w:type="spellEnd"/>
            <w:r w:rsidRPr="0015796D">
              <w:rPr>
                <w:rFonts w:ascii="Cambria" w:hAnsi="Cambria" w:cs="Calibri"/>
                <w:color w:val="auto"/>
                <w:sz w:val="16"/>
                <w:szCs w:val="16"/>
              </w:rPr>
              <w:t xml:space="preserve"> e volante em metal cromado. Fornecimento</w:t>
            </w:r>
          </w:p>
        </w:tc>
        <w:tc>
          <w:tcPr>
            <w:tcW w:w="661" w:type="dxa"/>
            <w:tcBorders>
              <w:top w:val="nil"/>
              <w:left w:val="nil"/>
              <w:bottom w:val="single" w:sz="4" w:space="0" w:color="auto"/>
              <w:right w:val="single" w:sz="4" w:space="0" w:color="auto"/>
            </w:tcBorders>
            <w:shd w:val="clear" w:color="auto" w:fill="auto"/>
            <w:vAlign w:val="center"/>
            <w:hideMark/>
          </w:tcPr>
          <w:p w14:paraId="0DADCD9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5FB54C8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28,00</w:t>
            </w:r>
          </w:p>
        </w:tc>
        <w:tc>
          <w:tcPr>
            <w:tcW w:w="1245" w:type="dxa"/>
            <w:tcBorders>
              <w:top w:val="nil"/>
              <w:left w:val="nil"/>
              <w:bottom w:val="single" w:sz="4" w:space="0" w:color="auto"/>
              <w:right w:val="single" w:sz="4" w:space="0" w:color="auto"/>
            </w:tcBorders>
            <w:shd w:val="clear" w:color="000000" w:fill="FFFFFF"/>
            <w:vAlign w:val="center"/>
            <w:hideMark/>
          </w:tcPr>
          <w:p w14:paraId="4946EBF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35,96 </w:t>
            </w:r>
          </w:p>
        </w:tc>
        <w:tc>
          <w:tcPr>
            <w:tcW w:w="1972" w:type="dxa"/>
            <w:tcBorders>
              <w:top w:val="nil"/>
              <w:left w:val="nil"/>
              <w:bottom w:val="single" w:sz="4" w:space="0" w:color="auto"/>
              <w:right w:val="single" w:sz="4" w:space="0" w:color="auto"/>
            </w:tcBorders>
            <w:shd w:val="clear" w:color="auto" w:fill="auto"/>
            <w:noWrap/>
            <w:vAlign w:val="center"/>
            <w:hideMark/>
          </w:tcPr>
          <w:p w14:paraId="40D6DFF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1.006,88 </w:t>
            </w:r>
          </w:p>
        </w:tc>
        <w:tc>
          <w:tcPr>
            <w:tcW w:w="1016" w:type="dxa"/>
            <w:tcBorders>
              <w:top w:val="nil"/>
              <w:left w:val="nil"/>
              <w:bottom w:val="single" w:sz="4" w:space="0" w:color="auto"/>
              <w:right w:val="single" w:sz="4" w:space="0" w:color="auto"/>
            </w:tcBorders>
            <w:shd w:val="clear" w:color="000000" w:fill="FFFFFF"/>
            <w:vAlign w:val="center"/>
            <w:hideMark/>
          </w:tcPr>
          <w:p w14:paraId="0E5A9E9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R$ 39,48</w:t>
            </w:r>
          </w:p>
        </w:tc>
        <w:tc>
          <w:tcPr>
            <w:tcW w:w="2007" w:type="dxa"/>
            <w:tcBorders>
              <w:top w:val="nil"/>
              <w:left w:val="nil"/>
              <w:bottom w:val="single" w:sz="4" w:space="0" w:color="auto"/>
              <w:right w:val="single" w:sz="4" w:space="0" w:color="auto"/>
            </w:tcBorders>
            <w:shd w:val="clear" w:color="auto" w:fill="auto"/>
            <w:noWrap/>
            <w:vAlign w:val="center"/>
            <w:hideMark/>
          </w:tcPr>
          <w:p w14:paraId="4581A4A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1.105,44 </w:t>
            </w:r>
          </w:p>
        </w:tc>
      </w:tr>
      <w:tr w:rsidR="0015796D" w:rsidRPr="0015796D" w14:paraId="27B7AF3F" w14:textId="77777777" w:rsidTr="0015796D">
        <w:trPr>
          <w:trHeight w:val="63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341BABD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15.20</w:t>
            </w:r>
          </w:p>
        </w:tc>
        <w:tc>
          <w:tcPr>
            <w:tcW w:w="1327" w:type="dxa"/>
            <w:tcBorders>
              <w:top w:val="nil"/>
              <w:left w:val="nil"/>
              <w:bottom w:val="single" w:sz="4" w:space="0" w:color="auto"/>
              <w:right w:val="single" w:sz="4" w:space="0" w:color="auto"/>
            </w:tcBorders>
            <w:shd w:val="clear" w:color="auto" w:fill="auto"/>
            <w:vAlign w:val="center"/>
            <w:hideMark/>
          </w:tcPr>
          <w:p w14:paraId="249B37C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18.021.0035-0</w:t>
            </w:r>
          </w:p>
        </w:tc>
        <w:tc>
          <w:tcPr>
            <w:tcW w:w="5154" w:type="dxa"/>
            <w:tcBorders>
              <w:top w:val="nil"/>
              <w:left w:val="nil"/>
              <w:bottom w:val="single" w:sz="4" w:space="0" w:color="auto"/>
              <w:right w:val="single" w:sz="4" w:space="0" w:color="auto"/>
            </w:tcBorders>
            <w:shd w:val="clear" w:color="000000" w:fill="FFFFFF"/>
            <w:vAlign w:val="center"/>
            <w:hideMark/>
          </w:tcPr>
          <w:p w14:paraId="71B8D397"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Reservatório, em fibra de vidro ou </w:t>
            </w:r>
            <w:proofErr w:type="spellStart"/>
            <w:proofErr w:type="gramStart"/>
            <w:r w:rsidRPr="0015796D">
              <w:rPr>
                <w:rFonts w:ascii="Cambria" w:hAnsi="Cambria" w:cs="Calibri"/>
                <w:color w:val="auto"/>
                <w:sz w:val="16"/>
                <w:szCs w:val="16"/>
              </w:rPr>
              <w:t>polietileno,com</w:t>
            </w:r>
            <w:proofErr w:type="spellEnd"/>
            <w:proofErr w:type="gramEnd"/>
            <w:r w:rsidRPr="0015796D">
              <w:rPr>
                <w:rFonts w:ascii="Cambria" w:hAnsi="Cambria" w:cs="Calibri"/>
                <w:color w:val="auto"/>
                <w:sz w:val="16"/>
                <w:szCs w:val="16"/>
              </w:rPr>
              <w:t xml:space="preserve"> capacidade em torno de 1.000l,inclusive tampa de vedação com escotilha e fixadores. Fornecimento</w:t>
            </w:r>
          </w:p>
        </w:tc>
        <w:tc>
          <w:tcPr>
            <w:tcW w:w="661" w:type="dxa"/>
            <w:tcBorders>
              <w:top w:val="nil"/>
              <w:left w:val="nil"/>
              <w:bottom w:val="single" w:sz="4" w:space="0" w:color="auto"/>
              <w:right w:val="single" w:sz="4" w:space="0" w:color="auto"/>
            </w:tcBorders>
            <w:shd w:val="clear" w:color="auto" w:fill="auto"/>
            <w:vAlign w:val="center"/>
            <w:hideMark/>
          </w:tcPr>
          <w:p w14:paraId="5A9A4E6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6CBF8E2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5,00</w:t>
            </w:r>
          </w:p>
        </w:tc>
        <w:tc>
          <w:tcPr>
            <w:tcW w:w="1245" w:type="dxa"/>
            <w:tcBorders>
              <w:top w:val="nil"/>
              <w:left w:val="nil"/>
              <w:bottom w:val="single" w:sz="4" w:space="0" w:color="auto"/>
              <w:right w:val="single" w:sz="4" w:space="0" w:color="auto"/>
            </w:tcBorders>
            <w:shd w:val="clear" w:color="000000" w:fill="FFFFFF"/>
            <w:vAlign w:val="center"/>
            <w:hideMark/>
          </w:tcPr>
          <w:p w14:paraId="0BBC5C5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359,00 </w:t>
            </w:r>
          </w:p>
        </w:tc>
        <w:tc>
          <w:tcPr>
            <w:tcW w:w="1972" w:type="dxa"/>
            <w:tcBorders>
              <w:top w:val="nil"/>
              <w:left w:val="nil"/>
              <w:bottom w:val="single" w:sz="4" w:space="0" w:color="auto"/>
              <w:right w:val="single" w:sz="4" w:space="0" w:color="auto"/>
            </w:tcBorders>
            <w:shd w:val="clear" w:color="auto" w:fill="auto"/>
            <w:noWrap/>
            <w:vAlign w:val="center"/>
            <w:hideMark/>
          </w:tcPr>
          <w:p w14:paraId="542FFD4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1.795,00 </w:t>
            </w:r>
          </w:p>
        </w:tc>
        <w:tc>
          <w:tcPr>
            <w:tcW w:w="1016" w:type="dxa"/>
            <w:tcBorders>
              <w:top w:val="nil"/>
              <w:left w:val="nil"/>
              <w:bottom w:val="single" w:sz="4" w:space="0" w:color="auto"/>
              <w:right w:val="single" w:sz="4" w:space="0" w:color="auto"/>
            </w:tcBorders>
            <w:shd w:val="clear" w:color="000000" w:fill="FFFFFF"/>
            <w:vAlign w:val="center"/>
            <w:hideMark/>
          </w:tcPr>
          <w:p w14:paraId="50146E0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R$ 394,18</w:t>
            </w:r>
          </w:p>
        </w:tc>
        <w:tc>
          <w:tcPr>
            <w:tcW w:w="2007" w:type="dxa"/>
            <w:tcBorders>
              <w:top w:val="nil"/>
              <w:left w:val="nil"/>
              <w:bottom w:val="single" w:sz="4" w:space="0" w:color="auto"/>
              <w:right w:val="single" w:sz="4" w:space="0" w:color="auto"/>
            </w:tcBorders>
            <w:shd w:val="clear" w:color="auto" w:fill="auto"/>
            <w:noWrap/>
            <w:vAlign w:val="center"/>
            <w:hideMark/>
          </w:tcPr>
          <w:p w14:paraId="3ACEB9B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1.970,90 </w:t>
            </w:r>
          </w:p>
        </w:tc>
      </w:tr>
      <w:tr w:rsidR="0015796D" w:rsidRPr="0015796D" w14:paraId="2DB8F000" w14:textId="77777777" w:rsidTr="0015796D">
        <w:trPr>
          <w:trHeight w:val="63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4CCAD0D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15.21</w:t>
            </w:r>
          </w:p>
        </w:tc>
        <w:tc>
          <w:tcPr>
            <w:tcW w:w="1327" w:type="dxa"/>
            <w:tcBorders>
              <w:top w:val="nil"/>
              <w:left w:val="nil"/>
              <w:bottom w:val="single" w:sz="4" w:space="0" w:color="auto"/>
              <w:right w:val="single" w:sz="4" w:space="0" w:color="auto"/>
            </w:tcBorders>
            <w:shd w:val="clear" w:color="auto" w:fill="auto"/>
            <w:vAlign w:val="center"/>
            <w:hideMark/>
          </w:tcPr>
          <w:p w14:paraId="1BBA907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18.021.0040-0</w:t>
            </w:r>
          </w:p>
        </w:tc>
        <w:tc>
          <w:tcPr>
            <w:tcW w:w="5154" w:type="dxa"/>
            <w:tcBorders>
              <w:top w:val="nil"/>
              <w:left w:val="nil"/>
              <w:bottom w:val="single" w:sz="4" w:space="0" w:color="auto"/>
              <w:right w:val="single" w:sz="4" w:space="0" w:color="auto"/>
            </w:tcBorders>
            <w:shd w:val="clear" w:color="000000" w:fill="FFFFFF"/>
            <w:vAlign w:val="center"/>
            <w:hideMark/>
          </w:tcPr>
          <w:p w14:paraId="5F45D0B8"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Reservatório, em fibra de vidro ou </w:t>
            </w:r>
            <w:proofErr w:type="spellStart"/>
            <w:proofErr w:type="gramStart"/>
            <w:r w:rsidRPr="0015796D">
              <w:rPr>
                <w:rFonts w:ascii="Cambria" w:hAnsi="Cambria" w:cs="Calibri"/>
                <w:color w:val="auto"/>
                <w:sz w:val="16"/>
                <w:szCs w:val="16"/>
              </w:rPr>
              <w:t>polietileno,com</w:t>
            </w:r>
            <w:proofErr w:type="spellEnd"/>
            <w:proofErr w:type="gramEnd"/>
            <w:r w:rsidRPr="0015796D">
              <w:rPr>
                <w:rFonts w:ascii="Cambria" w:hAnsi="Cambria" w:cs="Calibri"/>
                <w:color w:val="auto"/>
                <w:sz w:val="16"/>
                <w:szCs w:val="16"/>
              </w:rPr>
              <w:t xml:space="preserve"> capacidade em torno de 1.500l,inclusive tampa de vedação com escotilha e fixadores. Fornecimento</w:t>
            </w:r>
          </w:p>
        </w:tc>
        <w:tc>
          <w:tcPr>
            <w:tcW w:w="661" w:type="dxa"/>
            <w:tcBorders>
              <w:top w:val="nil"/>
              <w:left w:val="nil"/>
              <w:bottom w:val="single" w:sz="4" w:space="0" w:color="auto"/>
              <w:right w:val="single" w:sz="4" w:space="0" w:color="auto"/>
            </w:tcBorders>
            <w:shd w:val="clear" w:color="auto" w:fill="auto"/>
            <w:vAlign w:val="center"/>
            <w:hideMark/>
          </w:tcPr>
          <w:p w14:paraId="1464FD5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0158761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5,00</w:t>
            </w:r>
          </w:p>
        </w:tc>
        <w:tc>
          <w:tcPr>
            <w:tcW w:w="1245" w:type="dxa"/>
            <w:tcBorders>
              <w:top w:val="nil"/>
              <w:left w:val="nil"/>
              <w:bottom w:val="single" w:sz="4" w:space="0" w:color="auto"/>
              <w:right w:val="single" w:sz="4" w:space="0" w:color="auto"/>
            </w:tcBorders>
            <w:shd w:val="clear" w:color="000000" w:fill="FFFFFF"/>
            <w:vAlign w:val="center"/>
            <w:hideMark/>
          </w:tcPr>
          <w:p w14:paraId="39B6DE4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658,57 </w:t>
            </w:r>
          </w:p>
        </w:tc>
        <w:tc>
          <w:tcPr>
            <w:tcW w:w="1972" w:type="dxa"/>
            <w:tcBorders>
              <w:top w:val="nil"/>
              <w:left w:val="nil"/>
              <w:bottom w:val="single" w:sz="4" w:space="0" w:color="auto"/>
              <w:right w:val="single" w:sz="4" w:space="0" w:color="auto"/>
            </w:tcBorders>
            <w:shd w:val="clear" w:color="auto" w:fill="auto"/>
            <w:noWrap/>
            <w:vAlign w:val="center"/>
            <w:hideMark/>
          </w:tcPr>
          <w:p w14:paraId="377AB4D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3.292,85 </w:t>
            </w:r>
          </w:p>
        </w:tc>
        <w:tc>
          <w:tcPr>
            <w:tcW w:w="1016" w:type="dxa"/>
            <w:tcBorders>
              <w:top w:val="nil"/>
              <w:left w:val="nil"/>
              <w:bottom w:val="single" w:sz="4" w:space="0" w:color="auto"/>
              <w:right w:val="single" w:sz="4" w:space="0" w:color="auto"/>
            </w:tcBorders>
            <w:shd w:val="clear" w:color="000000" w:fill="FFFFFF"/>
            <w:vAlign w:val="center"/>
            <w:hideMark/>
          </w:tcPr>
          <w:p w14:paraId="7978A05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R$ 723,10</w:t>
            </w:r>
          </w:p>
        </w:tc>
        <w:tc>
          <w:tcPr>
            <w:tcW w:w="2007" w:type="dxa"/>
            <w:tcBorders>
              <w:top w:val="nil"/>
              <w:left w:val="nil"/>
              <w:bottom w:val="single" w:sz="4" w:space="0" w:color="auto"/>
              <w:right w:val="single" w:sz="4" w:space="0" w:color="auto"/>
            </w:tcBorders>
            <w:shd w:val="clear" w:color="auto" w:fill="auto"/>
            <w:noWrap/>
            <w:vAlign w:val="center"/>
            <w:hideMark/>
          </w:tcPr>
          <w:p w14:paraId="23AC8D6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3.615,50 </w:t>
            </w:r>
          </w:p>
        </w:tc>
      </w:tr>
      <w:tr w:rsidR="0015796D" w:rsidRPr="0015796D" w14:paraId="1A6DF4D4" w14:textId="77777777" w:rsidTr="0015796D">
        <w:trPr>
          <w:trHeight w:val="33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2ADBEC1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15.22</w:t>
            </w:r>
          </w:p>
        </w:tc>
        <w:tc>
          <w:tcPr>
            <w:tcW w:w="1327" w:type="dxa"/>
            <w:tcBorders>
              <w:top w:val="nil"/>
              <w:left w:val="nil"/>
              <w:bottom w:val="single" w:sz="4" w:space="0" w:color="auto"/>
              <w:right w:val="single" w:sz="4" w:space="0" w:color="auto"/>
            </w:tcBorders>
            <w:shd w:val="clear" w:color="auto" w:fill="auto"/>
            <w:noWrap/>
            <w:vAlign w:val="center"/>
            <w:hideMark/>
          </w:tcPr>
          <w:p w14:paraId="51FD221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18.012.0096-0</w:t>
            </w:r>
          </w:p>
        </w:tc>
        <w:tc>
          <w:tcPr>
            <w:tcW w:w="5154" w:type="dxa"/>
            <w:tcBorders>
              <w:top w:val="nil"/>
              <w:left w:val="nil"/>
              <w:bottom w:val="single" w:sz="4" w:space="0" w:color="auto"/>
              <w:right w:val="single" w:sz="4" w:space="0" w:color="auto"/>
            </w:tcBorders>
            <w:shd w:val="clear" w:color="000000" w:fill="FFFFFF"/>
            <w:vAlign w:val="center"/>
            <w:hideMark/>
          </w:tcPr>
          <w:p w14:paraId="7712CB16"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Torneira de boia em bronze de pressão de 1.1/4</w:t>
            </w:r>
          </w:p>
        </w:tc>
        <w:tc>
          <w:tcPr>
            <w:tcW w:w="661" w:type="dxa"/>
            <w:tcBorders>
              <w:top w:val="nil"/>
              <w:left w:val="nil"/>
              <w:bottom w:val="single" w:sz="4" w:space="0" w:color="auto"/>
              <w:right w:val="single" w:sz="4" w:space="0" w:color="auto"/>
            </w:tcBorders>
            <w:shd w:val="clear" w:color="auto" w:fill="auto"/>
            <w:noWrap/>
            <w:vAlign w:val="center"/>
            <w:hideMark/>
          </w:tcPr>
          <w:p w14:paraId="2706044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2CDFDAC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14,00</w:t>
            </w:r>
          </w:p>
        </w:tc>
        <w:tc>
          <w:tcPr>
            <w:tcW w:w="1245" w:type="dxa"/>
            <w:tcBorders>
              <w:top w:val="nil"/>
              <w:left w:val="nil"/>
              <w:bottom w:val="single" w:sz="4" w:space="0" w:color="auto"/>
              <w:right w:val="single" w:sz="4" w:space="0" w:color="auto"/>
            </w:tcBorders>
            <w:shd w:val="clear" w:color="000000" w:fill="FFFFFF"/>
            <w:vAlign w:val="center"/>
            <w:hideMark/>
          </w:tcPr>
          <w:p w14:paraId="22DA131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99,65 </w:t>
            </w:r>
          </w:p>
        </w:tc>
        <w:tc>
          <w:tcPr>
            <w:tcW w:w="1972" w:type="dxa"/>
            <w:tcBorders>
              <w:top w:val="nil"/>
              <w:left w:val="nil"/>
              <w:bottom w:val="single" w:sz="4" w:space="0" w:color="auto"/>
              <w:right w:val="single" w:sz="4" w:space="0" w:color="auto"/>
            </w:tcBorders>
            <w:shd w:val="clear" w:color="auto" w:fill="auto"/>
            <w:noWrap/>
            <w:vAlign w:val="center"/>
            <w:hideMark/>
          </w:tcPr>
          <w:p w14:paraId="231A1AD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1.395,10 </w:t>
            </w:r>
          </w:p>
        </w:tc>
        <w:tc>
          <w:tcPr>
            <w:tcW w:w="1016" w:type="dxa"/>
            <w:tcBorders>
              <w:top w:val="nil"/>
              <w:left w:val="nil"/>
              <w:bottom w:val="single" w:sz="4" w:space="0" w:color="auto"/>
              <w:right w:val="single" w:sz="4" w:space="0" w:color="auto"/>
            </w:tcBorders>
            <w:shd w:val="clear" w:color="000000" w:fill="FFFFFF"/>
            <w:vAlign w:val="center"/>
            <w:hideMark/>
          </w:tcPr>
          <w:p w14:paraId="3B837AC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R$ 116,02</w:t>
            </w:r>
          </w:p>
        </w:tc>
        <w:tc>
          <w:tcPr>
            <w:tcW w:w="2007" w:type="dxa"/>
            <w:tcBorders>
              <w:top w:val="nil"/>
              <w:left w:val="nil"/>
              <w:bottom w:val="single" w:sz="4" w:space="0" w:color="auto"/>
              <w:right w:val="single" w:sz="4" w:space="0" w:color="auto"/>
            </w:tcBorders>
            <w:shd w:val="clear" w:color="auto" w:fill="auto"/>
            <w:noWrap/>
            <w:vAlign w:val="center"/>
            <w:hideMark/>
          </w:tcPr>
          <w:p w14:paraId="3E09D64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1.624,28 </w:t>
            </w:r>
          </w:p>
        </w:tc>
      </w:tr>
      <w:tr w:rsidR="0015796D" w:rsidRPr="0015796D" w14:paraId="5818F78D" w14:textId="77777777" w:rsidTr="0015796D">
        <w:trPr>
          <w:trHeight w:val="93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075621B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15.23</w:t>
            </w:r>
          </w:p>
        </w:tc>
        <w:tc>
          <w:tcPr>
            <w:tcW w:w="1327" w:type="dxa"/>
            <w:tcBorders>
              <w:top w:val="nil"/>
              <w:left w:val="nil"/>
              <w:bottom w:val="single" w:sz="4" w:space="0" w:color="auto"/>
              <w:right w:val="single" w:sz="4" w:space="0" w:color="auto"/>
            </w:tcBorders>
            <w:shd w:val="clear" w:color="auto" w:fill="auto"/>
            <w:noWrap/>
            <w:vAlign w:val="center"/>
            <w:hideMark/>
          </w:tcPr>
          <w:p w14:paraId="0E59166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18.080.0020-0</w:t>
            </w:r>
          </w:p>
        </w:tc>
        <w:tc>
          <w:tcPr>
            <w:tcW w:w="5154" w:type="dxa"/>
            <w:tcBorders>
              <w:top w:val="nil"/>
              <w:left w:val="nil"/>
              <w:bottom w:val="single" w:sz="4" w:space="0" w:color="auto"/>
              <w:right w:val="single" w:sz="4" w:space="0" w:color="auto"/>
            </w:tcBorders>
            <w:shd w:val="clear" w:color="000000" w:fill="FFFFFF"/>
            <w:vAlign w:val="center"/>
            <w:hideMark/>
          </w:tcPr>
          <w:p w14:paraId="0ABCE627"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Banca seca de granito preto, com 3cm de espessura e 60cm de largura, sobre </w:t>
            </w:r>
            <w:proofErr w:type="gramStart"/>
            <w:r w:rsidRPr="0015796D">
              <w:rPr>
                <w:rFonts w:ascii="Cambria" w:hAnsi="Cambria" w:cs="Calibri"/>
                <w:color w:val="auto"/>
                <w:sz w:val="16"/>
                <w:szCs w:val="16"/>
              </w:rPr>
              <w:t>apoios  de</w:t>
            </w:r>
            <w:proofErr w:type="gramEnd"/>
            <w:r w:rsidRPr="0015796D">
              <w:rPr>
                <w:rFonts w:ascii="Cambria" w:hAnsi="Cambria" w:cs="Calibri"/>
                <w:color w:val="auto"/>
                <w:sz w:val="16"/>
                <w:szCs w:val="16"/>
              </w:rPr>
              <w:t xml:space="preserve">   alvenaria  de  meia  vez  e  verga  de  concreto,  sem  revestimento. FORNECIMENTO e ASSENTAMENTO</w:t>
            </w:r>
          </w:p>
        </w:tc>
        <w:tc>
          <w:tcPr>
            <w:tcW w:w="661" w:type="dxa"/>
            <w:tcBorders>
              <w:top w:val="nil"/>
              <w:left w:val="nil"/>
              <w:bottom w:val="single" w:sz="4" w:space="0" w:color="auto"/>
              <w:right w:val="single" w:sz="4" w:space="0" w:color="auto"/>
            </w:tcBorders>
            <w:shd w:val="clear" w:color="auto" w:fill="auto"/>
            <w:noWrap/>
            <w:vAlign w:val="center"/>
            <w:hideMark/>
          </w:tcPr>
          <w:p w14:paraId="0BD6284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w:t>
            </w:r>
          </w:p>
        </w:tc>
        <w:tc>
          <w:tcPr>
            <w:tcW w:w="721" w:type="dxa"/>
            <w:tcBorders>
              <w:top w:val="nil"/>
              <w:left w:val="nil"/>
              <w:bottom w:val="single" w:sz="4" w:space="0" w:color="auto"/>
              <w:right w:val="single" w:sz="4" w:space="0" w:color="auto"/>
            </w:tcBorders>
            <w:shd w:val="clear" w:color="auto" w:fill="auto"/>
            <w:noWrap/>
            <w:vAlign w:val="center"/>
            <w:hideMark/>
          </w:tcPr>
          <w:p w14:paraId="31D3276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10,00</w:t>
            </w:r>
          </w:p>
        </w:tc>
        <w:tc>
          <w:tcPr>
            <w:tcW w:w="1245" w:type="dxa"/>
            <w:tcBorders>
              <w:top w:val="nil"/>
              <w:left w:val="nil"/>
              <w:bottom w:val="single" w:sz="4" w:space="0" w:color="auto"/>
              <w:right w:val="single" w:sz="4" w:space="0" w:color="auto"/>
            </w:tcBorders>
            <w:shd w:val="clear" w:color="000000" w:fill="FFFFFF"/>
            <w:vAlign w:val="center"/>
            <w:hideMark/>
          </w:tcPr>
          <w:p w14:paraId="0C9B291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360,55 </w:t>
            </w:r>
          </w:p>
        </w:tc>
        <w:tc>
          <w:tcPr>
            <w:tcW w:w="1972" w:type="dxa"/>
            <w:tcBorders>
              <w:top w:val="nil"/>
              <w:left w:val="nil"/>
              <w:bottom w:val="single" w:sz="4" w:space="0" w:color="auto"/>
              <w:right w:val="single" w:sz="4" w:space="0" w:color="auto"/>
            </w:tcBorders>
            <w:shd w:val="clear" w:color="auto" w:fill="auto"/>
            <w:noWrap/>
            <w:vAlign w:val="center"/>
            <w:hideMark/>
          </w:tcPr>
          <w:p w14:paraId="3784BB5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3.605,50 </w:t>
            </w:r>
          </w:p>
        </w:tc>
        <w:tc>
          <w:tcPr>
            <w:tcW w:w="1016" w:type="dxa"/>
            <w:tcBorders>
              <w:top w:val="nil"/>
              <w:left w:val="nil"/>
              <w:bottom w:val="single" w:sz="4" w:space="0" w:color="auto"/>
              <w:right w:val="single" w:sz="4" w:space="0" w:color="auto"/>
            </w:tcBorders>
            <w:shd w:val="clear" w:color="000000" w:fill="FFFFFF"/>
            <w:vAlign w:val="center"/>
            <w:hideMark/>
          </w:tcPr>
          <w:p w14:paraId="7A14AE5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R$ 419,78</w:t>
            </w:r>
          </w:p>
        </w:tc>
        <w:tc>
          <w:tcPr>
            <w:tcW w:w="2007" w:type="dxa"/>
            <w:tcBorders>
              <w:top w:val="nil"/>
              <w:left w:val="nil"/>
              <w:bottom w:val="single" w:sz="4" w:space="0" w:color="auto"/>
              <w:right w:val="single" w:sz="4" w:space="0" w:color="auto"/>
            </w:tcBorders>
            <w:shd w:val="clear" w:color="auto" w:fill="auto"/>
            <w:noWrap/>
            <w:vAlign w:val="center"/>
            <w:hideMark/>
          </w:tcPr>
          <w:p w14:paraId="0671D58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4.197,80 </w:t>
            </w:r>
          </w:p>
        </w:tc>
      </w:tr>
      <w:tr w:rsidR="0015796D" w:rsidRPr="0015796D" w14:paraId="4B002C1B" w14:textId="77777777" w:rsidTr="0015796D">
        <w:trPr>
          <w:trHeight w:val="141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50DDCAD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15.24</w:t>
            </w:r>
          </w:p>
        </w:tc>
        <w:tc>
          <w:tcPr>
            <w:tcW w:w="1327" w:type="dxa"/>
            <w:tcBorders>
              <w:top w:val="nil"/>
              <w:left w:val="nil"/>
              <w:bottom w:val="single" w:sz="4" w:space="0" w:color="auto"/>
              <w:right w:val="single" w:sz="4" w:space="0" w:color="auto"/>
            </w:tcBorders>
            <w:shd w:val="clear" w:color="auto" w:fill="auto"/>
            <w:vAlign w:val="center"/>
            <w:hideMark/>
          </w:tcPr>
          <w:p w14:paraId="67BA91A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15.004.0150-0</w:t>
            </w:r>
          </w:p>
        </w:tc>
        <w:tc>
          <w:tcPr>
            <w:tcW w:w="5154" w:type="dxa"/>
            <w:tcBorders>
              <w:top w:val="nil"/>
              <w:left w:val="nil"/>
              <w:bottom w:val="single" w:sz="4" w:space="0" w:color="auto"/>
              <w:right w:val="single" w:sz="4" w:space="0" w:color="auto"/>
            </w:tcBorders>
            <w:shd w:val="clear" w:color="000000" w:fill="FFFFFF"/>
            <w:vAlign w:val="center"/>
            <w:hideMark/>
          </w:tcPr>
          <w:p w14:paraId="7B72E326"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Instalação e assentamento de um lavatório ou aparelho de instalação semelhante, em bateria (exclusive fornecimento do aparelho), compreendendo: 1,00m de tubo de  PVC  de  32mm  e  0,60m  de  tubo  de  PVC  de  25mm,  com  conexões  e esgotamento em PVC de 40mm, até o ralo sifonado</w:t>
            </w:r>
          </w:p>
        </w:tc>
        <w:tc>
          <w:tcPr>
            <w:tcW w:w="661" w:type="dxa"/>
            <w:tcBorders>
              <w:top w:val="nil"/>
              <w:left w:val="nil"/>
              <w:bottom w:val="single" w:sz="4" w:space="0" w:color="auto"/>
              <w:right w:val="single" w:sz="4" w:space="0" w:color="auto"/>
            </w:tcBorders>
            <w:shd w:val="clear" w:color="auto" w:fill="auto"/>
            <w:vAlign w:val="center"/>
            <w:hideMark/>
          </w:tcPr>
          <w:p w14:paraId="0181121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4F9F6B0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33,00</w:t>
            </w:r>
          </w:p>
        </w:tc>
        <w:tc>
          <w:tcPr>
            <w:tcW w:w="1245" w:type="dxa"/>
            <w:tcBorders>
              <w:top w:val="nil"/>
              <w:left w:val="nil"/>
              <w:bottom w:val="single" w:sz="4" w:space="0" w:color="auto"/>
              <w:right w:val="single" w:sz="4" w:space="0" w:color="auto"/>
            </w:tcBorders>
            <w:shd w:val="clear" w:color="000000" w:fill="FFFFFF"/>
            <w:vAlign w:val="center"/>
            <w:hideMark/>
          </w:tcPr>
          <w:p w14:paraId="31DA86C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246,72 </w:t>
            </w:r>
          </w:p>
        </w:tc>
        <w:tc>
          <w:tcPr>
            <w:tcW w:w="1972" w:type="dxa"/>
            <w:tcBorders>
              <w:top w:val="nil"/>
              <w:left w:val="nil"/>
              <w:bottom w:val="single" w:sz="4" w:space="0" w:color="auto"/>
              <w:right w:val="single" w:sz="4" w:space="0" w:color="auto"/>
            </w:tcBorders>
            <w:shd w:val="clear" w:color="auto" w:fill="auto"/>
            <w:noWrap/>
            <w:vAlign w:val="center"/>
            <w:hideMark/>
          </w:tcPr>
          <w:p w14:paraId="27712FF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8.141,76 </w:t>
            </w:r>
          </w:p>
        </w:tc>
        <w:tc>
          <w:tcPr>
            <w:tcW w:w="1016" w:type="dxa"/>
            <w:tcBorders>
              <w:top w:val="nil"/>
              <w:left w:val="nil"/>
              <w:bottom w:val="single" w:sz="4" w:space="0" w:color="auto"/>
              <w:right w:val="single" w:sz="4" w:space="0" w:color="auto"/>
            </w:tcBorders>
            <w:shd w:val="clear" w:color="000000" w:fill="FFFFFF"/>
            <w:vAlign w:val="center"/>
            <w:hideMark/>
          </w:tcPr>
          <w:p w14:paraId="3C4944D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R$ 287,25</w:t>
            </w:r>
          </w:p>
        </w:tc>
        <w:tc>
          <w:tcPr>
            <w:tcW w:w="2007" w:type="dxa"/>
            <w:tcBorders>
              <w:top w:val="nil"/>
              <w:left w:val="nil"/>
              <w:bottom w:val="single" w:sz="4" w:space="0" w:color="auto"/>
              <w:right w:val="single" w:sz="4" w:space="0" w:color="auto"/>
            </w:tcBorders>
            <w:shd w:val="clear" w:color="auto" w:fill="auto"/>
            <w:noWrap/>
            <w:vAlign w:val="center"/>
            <w:hideMark/>
          </w:tcPr>
          <w:p w14:paraId="61E28B2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9.479,25 </w:t>
            </w:r>
          </w:p>
        </w:tc>
      </w:tr>
      <w:tr w:rsidR="0015796D" w:rsidRPr="0015796D" w14:paraId="7F4F042F" w14:textId="77777777" w:rsidTr="0015796D">
        <w:trPr>
          <w:trHeight w:val="55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60A8EDB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lastRenderedPageBreak/>
              <w:t>15.25</w:t>
            </w:r>
          </w:p>
        </w:tc>
        <w:tc>
          <w:tcPr>
            <w:tcW w:w="1327" w:type="dxa"/>
            <w:tcBorders>
              <w:top w:val="nil"/>
              <w:left w:val="nil"/>
              <w:bottom w:val="single" w:sz="4" w:space="0" w:color="auto"/>
              <w:right w:val="single" w:sz="4" w:space="0" w:color="auto"/>
            </w:tcBorders>
            <w:shd w:val="clear" w:color="auto" w:fill="auto"/>
            <w:vAlign w:val="center"/>
            <w:hideMark/>
          </w:tcPr>
          <w:p w14:paraId="4BB43A2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15.003.0410-0</w:t>
            </w:r>
          </w:p>
        </w:tc>
        <w:tc>
          <w:tcPr>
            <w:tcW w:w="5154" w:type="dxa"/>
            <w:tcBorders>
              <w:top w:val="nil"/>
              <w:left w:val="nil"/>
              <w:bottom w:val="single" w:sz="4" w:space="0" w:color="auto"/>
              <w:right w:val="single" w:sz="4" w:space="0" w:color="auto"/>
            </w:tcBorders>
            <w:shd w:val="clear" w:color="000000" w:fill="FFFFFF"/>
            <w:vAlign w:val="center"/>
            <w:hideMark/>
          </w:tcPr>
          <w:p w14:paraId="5C27DE9B"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Retirada  e  reassentamento  de  vaso  sanitário  sifonado,  inclusive  materiais necessários</w:t>
            </w:r>
          </w:p>
        </w:tc>
        <w:tc>
          <w:tcPr>
            <w:tcW w:w="661" w:type="dxa"/>
            <w:tcBorders>
              <w:top w:val="nil"/>
              <w:left w:val="nil"/>
              <w:bottom w:val="single" w:sz="4" w:space="0" w:color="auto"/>
              <w:right w:val="single" w:sz="4" w:space="0" w:color="auto"/>
            </w:tcBorders>
            <w:shd w:val="clear" w:color="auto" w:fill="auto"/>
            <w:vAlign w:val="center"/>
            <w:hideMark/>
          </w:tcPr>
          <w:p w14:paraId="0093C47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3FE5C3A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25,00</w:t>
            </w:r>
          </w:p>
        </w:tc>
        <w:tc>
          <w:tcPr>
            <w:tcW w:w="1245" w:type="dxa"/>
            <w:tcBorders>
              <w:top w:val="nil"/>
              <w:left w:val="nil"/>
              <w:bottom w:val="single" w:sz="4" w:space="0" w:color="auto"/>
              <w:right w:val="single" w:sz="4" w:space="0" w:color="auto"/>
            </w:tcBorders>
            <w:shd w:val="clear" w:color="000000" w:fill="FFFFFF"/>
            <w:vAlign w:val="center"/>
            <w:hideMark/>
          </w:tcPr>
          <w:p w14:paraId="6C8ED79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127,72 </w:t>
            </w:r>
          </w:p>
        </w:tc>
        <w:tc>
          <w:tcPr>
            <w:tcW w:w="1972" w:type="dxa"/>
            <w:tcBorders>
              <w:top w:val="nil"/>
              <w:left w:val="nil"/>
              <w:bottom w:val="single" w:sz="4" w:space="0" w:color="auto"/>
              <w:right w:val="single" w:sz="4" w:space="0" w:color="auto"/>
            </w:tcBorders>
            <w:shd w:val="clear" w:color="auto" w:fill="auto"/>
            <w:noWrap/>
            <w:vAlign w:val="center"/>
            <w:hideMark/>
          </w:tcPr>
          <w:p w14:paraId="3EF2D5C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3.193,00 </w:t>
            </w:r>
          </w:p>
        </w:tc>
        <w:tc>
          <w:tcPr>
            <w:tcW w:w="1016" w:type="dxa"/>
            <w:tcBorders>
              <w:top w:val="nil"/>
              <w:left w:val="nil"/>
              <w:bottom w:val="single" w:sz="4" w:space="0" w:color="auto"/>
              <w:right w:val="single" w:sz="4" w:space="0" w:color="auto"/>
            </w:tcBorders>
            <w:shd w:val="clear" w:color="000000" w:fill="FFFFFF"/>
            <w:vAlign w:val="center"/>
            <w:hideMark/>
          </w:tcPr>
          <w:p w14:paraId="050076E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R$ 148,70</w:t>
            </w:r>
          </w:p>
        </w:tc>
        <w:tc>
          <w:tcPr>
            <w:tcW w:w="2007" w:type="dxa"/>
            <w:tcBorders>
              <w:top w:val="nil"/>
              <w:left w:val="nil"/>
              <w:bottom w:val="single" w:sz="4" w:space="0" w:color="auto"/>
              <w:right w:val="single" w:sz="4" w:space="0" w:color="auto"/>
            </w:tcBorders>
            <w:shd w:val="clear" w:color="auto" w:fill="auto"/>
            <w:noWrap/>
            <w:vAlign w:val="center"/>
            <w:hideMark/>
          </w:tcPr>
          <w:p w14:paraId="7DDF6C6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3.717,50 </w:t>
            </w:r>
          </w:p>
        </w:tc>
      </w:tr>
      <w:tr w:rsidR="0015796D" w:rsidRPr="0015796D" w14:paraId="7553C61A" w14:textId="77777777" w:rsidTr="0015796D">
        <w:trPr>
          <w:trHeight w:val="172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15606BA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15.26</w:t>
            </w:r>
          </w:p>
        </w:tc>
        <w:tc>
          <w:tcPr>
            <w:tcW w:w="1327" w:type="dxa"/>
            <w:tcBorders>
              <w:top w:val="nil"/>
              <w:left w:val="nil"/>
              <w:bottom w:val="single" w:sz="4" w:space="0" w:color="auto"/>
              <w:right w:val="single" w:sz="4" w:space="0" w:color="auto"/>
            </w:tcBorders>
            <w:shd w:val="clear" w:color="auto" w:fill="auto"/>
            <w:vAlign w:val="center"/>
            <w:hideMark/>
          </w:tcPr>
          <w:p w14:paraId="2F0E7A6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15.004.0102-1</w:t>
            </w:r>
          </w:p>
        </w:tc>
        <w:tc>
          <w:tcPr>
            <w:tcW w:w="5154" w:type="dxa"/>
            <w:tcBorders>
              <w:top w:val="nil"/>
              <w:left w:val="nil"/>
              <w:bottom w:val="single" w:sz="4" w:space="0" w:color="auto"/>
              <w:right w:val="single" w:sz="4" w:space="0" w:color="auto"/>
            </w:tcBorders>
            <w:shd w:val="clear" w:color="000000" w:fill="FFFFFF"/>
            <w:hideMark/>
          </w:tcPr>
          <w:p w14:paraId="597B6723"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Instalação e  assentamento de  vaso  sanitário individual e  válvula de  descarga (exclusive estes) em pavimento elevado, compreendendo:   instalação hidráulica com 2,00m de tubo de PVC de 50mm, com conexões, até a válvula e após esta até o vaso, ligação de esgotos com 3,00m de tubo de PVC de 100mm aos tubos de queda e ventilação, inclusive conexões, exclusive os tubos de queda e ventilação </w:t>
            </w:r>
          </w:p>
        </w:tc>
        <w:tc>
          <w:tcPr>
            <w:tcW w:w="661" w:type="dxa"/>
            <w:tcBorders>
              <w:top w:val="nil"/>
              <w:left w:val="nil"/>
              <w:bottom w:val="single" w:sz="4" w:space="0" w:color="auto"/>
              <w:right w:val="single" w:sz="4" w:space="0" w:color="auto"/>
            </w:tcBorders>
            <w:shd w:val="clear" w:color="auto" w:fill="auto"/>
            <w:vAlign w:val="center"/>
            <w:hideMark/>
          </w:tcPr>
          <w:p w14:paraId="6E3084C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5661AE3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22,00</w:t>
            </w:r>
          </w:p>
        </w:tc>
        <w:tc>
          <w:tcPr>
            <w:tcW w:w="1245" w:type="dxa"/>
            <w:tcBorders>
              <w:top w:val="nil"/>
              <w:left w:val="nil"/>
              <w:bottom w:val="single" w:sz="4" w:space="0" w:color="auto"/>
              <w:right w:val="single" w:sz="4" w:space="0" w:color="auto"/>
            </w:tcBorders>
            <w:shd w:val="clear" w:color="000000" w:fill="FFFFFF"/>
            <w:vAlign w:val="center"/>
            <w:hideMark/>
          </w:tcPr>
          <w:p w14:paraId="7C644BC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374,16 </w:t>
            </w:r>
          </w:p>
        </w:tc>
        <w:tc>
          <w:tcPr>
            <w:tcW w:w="1972" w:type="dxa"/>
            <w:tcBorders>
              <w:top w:val="nil"/>
              <w:left w:val="nil"/>
              <w:bottom w:val="single" w:sz="4" w:space="0" w:color="auto"/>
              <w:right w:val="single" w:sz="4" w:space="0" w:color="auto"/>
            </w:tcBorders>
            <w:shd w:val="clear" w:color="auto" w:fill="auto"/>
            <w:noWrap/>
            <w:vAlign w:val="center"/>
            <w:hideMark/>
          </w:tcPr>
          <w:p w14:paraId="2EBB805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8.231,52 </w:t>
            </w:r>
          </w:p>
        </w:tc>
        <w:tc>
          <w:tcPr>
            <w:tcW w:w="1016" w:type="dxa"/>
            <w:tcBorders>
              <w:top w:val="nil"/>
              <w:left w:val="nil"/>
              <w:bottom w:val="single" w:sz="4" w:space="0" w:color="auto"/>
              <w:right w:val="single" w:sz="4" w:space="0" w:color="auto"/>
            </w:tcBorders>
            <w:shd w:val="clear" w:color="000000" w:fill="FFFFFF"/>
            <w:vAlign w:val="center"/>
            <w:hideMark/>
          </w:tcPr>
          <w:p w14:paraId="6A38217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R$ 435,63</w:t>
            </w:r>
          </w:p>
        </w:tc>
        <w:tc>
          <w:tcPr>
            <w:tcW w:w="2007" w:type="dxa"/>
            <w:tcBorders>
              <w:top w:val="nil"/>
              <w:left w:val="nil"/>
              <w:bottom w:val="single" w:sz="4" w:space="0" w:color="auto"/>
              <w:right w:val="single" w:sz="4" w:space="0" w:color="auto"/>
            </w:tcBorders>
            <w:shd w:val="clear" w:color="auto" w:fill="auto"/>
            <w:noWrap/>
            <w:vAlign w:val="center"/>
            <w:hideMark/>
          </w:tcPr>
          <w:p w14:paraId="0668961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9.583,86 </w:t>
            </w:r>
          </w:p>
        </w:tc>
      </w:tr>
      <w:tr w:rsidR="0015796D" w:rsidRPr="0015796D" w14:paraId="2D8C95FE" w14:textId="77777777" w:rsidTr="0015796D">
        <w:trPr>
          <w:trHeight w:val="172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29E3BF0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15.27</w:t>
            </w:r>
          </w:p>
        </w:tc>
        <w:tc>
          <w:tcPr>
            <w:tcW w:w="1327" w:type="dxa"/>
            <w:tcBorders>
              <w:top w:val="nil"/>
              <w:left w:val="nil"/>
              <w:bottom w:val="single" w:sz="4" w:space="0" w:color="auto"/>
              <w:right w:val="single" w:sz="4" w:space="0" w:color="auto"/>
            </w:tcBorders>
            <w:shd w:val="clear" w:color="auto" w:fill="auto"/>
            <w:vAlign w:val="center"/>
            <w:hideMark/>
          </w:tcPr>
          <w:p w14:paraId="2124DC8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15.004.0103-0</w:t>
            </w:r>
          </w:p>
        </w:tc>
        <w:tc>
          <w:tcPr>
            <w:tcW w:w="5154" w:type="dxa"/>
            <w:tcBorders>
              <w:top w:val="nil"/>
              <w:left w:val="nil"/>
              <w:bottom w:val="single" w:sz="4" w:space="0" w:color="auto"/>
              <w:right w:val="single" w:sz="4" w:space="0" w:color="auto"/>
            </w:tcBorders>
            <w:shd w:val="clear" w:color="000000" w:fill="FFFFFF"/>
            <w:hideMark/>
          </w:tcPr>
          <w:p w14:paraId="1E2D8848"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Instalação e  assentamento de  vaso  sanitário com caixa acoplada e  válvula de  descarga (exclusive estes) em pavimento elevado, compreendendo:   instalação hidráulica com 2,00m de tubo de PVC de 25mm, com conexões, até a válvula e após esta até o vaso, ligação de esgotos com 3,00m de tubo de PVC de 100mm aos tubos de queda e ventilação, inclusive conexões, exclusive os tubos de queda e ventilação </w:t>
            </w:r>
          </w:p>
        </w:tc>
        <w:tc>
          <w:tcPr>
            <w:tcW w:w="661" w:type="dxa"/>
            <w:tcBorders>
              <w:top w:val="nil"/>
              <w:left w:val="nil"/>
              <w:bottom w:val="single" w:sz="4" w:space="0" w:color="auto"/>
              <w:right w:val="single" w:sz="4" w:space="0" w:color="auto"/>
            </w:tcBorders>
            <w:shd w:val="clear" w:color="auto" w:fill="auto"/>
            <w:vAlign w:val="center"/>
            <w:hideMark/>
          </w:tcPr>
          <w:p w14:paraId="53D1E61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367488C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22,00</w:t>
            </w:r>
          </w:p>
        </w:tc>
        <w:tc>
          <w:tcPr>
            <w:tcW w:w="1245" w:type="dxa"/>
            <w:tcBorders>
              <w:top w:val="nil"/>
              <w:left w:val="nil"/>
              <w:bottom w:val="single" w:sz="4" w:space="0" w:color="auto"/>
              <w:right w:val="single" w:sz="4" w:space="0" w:color="auto"/>
            </w:tcBorders>
            <w:shd w:val="clear" w:color="000000" w:fill="FFFFFF"/>
            <w:vAlign w:val="center"/>
            <w:hideMark/>
          </w:tcPr>
          <w:p w14:paraId="2FAEEE6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322,66 </w:t>
            </w:r>
          </w:p>
        </w:tc>
        <w:tc>
          <w:tcPr>
            <w:tcW w:w="1972" w:type="dxa"/>
            <w:tcBorders>
              <w:top w:val="nil"/>
              <w:left w:val="nil"/>
              <w:bottom w:val="single" w:sz="4" w:space="0" w:color="auto"/>
              <w:right w:val="single" w:sz="4" w:space="0" w:color="auto"/>
            </w:tcBorders>
            <w:shd w:val="clear" w:color="auto" w:fill="auto"/>
            <w:noWrap/>
            <w:vAlign w:val="center"/>
            <w:hideMark/>
          </w:tcPr>
          <w:p w14:paraId="64FD28F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7.098,52 </w:t>
            </w:r>
          </w:p>
        </w:tc>
        <w:tc>
          <w:tcPr>
            <w:tcW w:w="1016" w:type="dxa"/>
            <w:tcBorders>
              <w:top w:val="nil"/>
              <w:left w:val="nil"/>
              <w:bottom w:val="single" w:sz="4" w:space="0" w:color="auto"/>
              <w:right w:val="single" w:sz="4" w:space="0" w:color="auto"/>
            </w:tcBorders>
            <w:shd w:val="clear" w:color="000000" w:fill="FFFFFF"/>
            <w:vAlign w:val="center"/>
            <w:hideMark/>
          </w:tcPr>
          <w:p w14:paraId="5F1A022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R$ 375,67</w:t>
            </w:r>
          </w:p>
        </w:tc>
        <w:tc>
          <w:tcPr>
            <w:tcW w:w="2007" w:type="dxa"/>
            <w:tcBorders>
              <w:top w:val="nil"/>
              <w:left w:val="nil"/>
              <w:bottom w:val="single" w:sz="4" w:space="0" w:color="auto"/>
              <w:right w:val="single" w:sz="4" w:space="0" w:color="auto"/>
            </w:tcBorders>
            <w:shd w:val="clear" w:color="auto" w:fill="auto"/>
            <w:noWrap/>
            <w:vAlign w:val="center"/>
            <w:hideMark/>
          </w:tcPr>
          <w:p w14:paraId="03D2156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8.264,74 </w:t>
            </w:r>
          </w:p>
        </w:tc>
      </w:tr>
      <w:tr w:rsidR="0015796D" w:rsidRPr="0015796D" w14:paraId="1A983830" w14:textId="77777777" w:rsidTr="0015796D">
        <w:trPr>
          <w:trHeight w:val="105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05630F3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15.28</w:t>
            </w:r>
          </w:p>
        </w:tc>
        <w:tc>
          <w:tcPr>
            <w:tcW w:w="1327" w:type="dxa"/>
            <w:tcBorders>
              <w:top w:val="nil"/>
              <w:left w:val="nil"/>
              <w:bottom w:val="single" w:sz="4" w:space="0" w:color="auto"/>
              <w:right w:val="single" w:sz="4" w:space="0" w:color="auto"/>
            </w:tcBorders>
            <w:shd w:val="clear" w:color="auto" w:fill="auto"/>
            <w:vAlign w:val="center"/>
            <w:hideMark/>
          </w:tcPr>
          <w:p w14:paraId="444C421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15.004.0160-0</w:t>
            </w:r>
          </w:p>
        </w:tc>
        <w:tc>
          <w:tcPr>
            <w:tcW w:w="5154" w:type="dxa"/>
            <w:tcBorders>
              <w:top w:val="nil"/>
              <w:left w:val="nil"/>
              <w:bottom w:val="single" w:sz="4" w:space="0" w:color="auto"/>
              <w:right w:val="single" w:sz="4" w:space="0" w:color="auto"/>
            </w:tcBorders>
            <w:shd w:val="clear" w:color="000000" w:fill="FFFFFF"/>
            <w:vAlign w:val="center"/>
            <w:hideMark/>
          </w:tcPr>
          <w:p w14:paraId="3C906FA1"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Instalação  hidráulica  e  assentamento  de  um  chuveiro  em  bateria  (exclusive fornecimento do aparelho e registro), até 4 chuveiros, compreendendo:  1,50m de</w:t>
            </w:r>
            <w:r w:rsidRPr="0015796D">
              <w:rPr>
                <w:rFonts w:ascii="Cambria" w:hAnsi="Cambria" w:cs="Calibri"/>
                <w:color w:val="auto"/>
                <w:sz w:val="16"/>
                <w:szCs w:val="16"/>
              </w:rPr>
              <w:br/>
              <w:t>tubo de PVC de 32mm e 1,00m de tubo de PVC de 25mm</w:t>
            </w:r>
          </w:p>
        </w:tc>
        <w:tc>
          <w:tcPr>
            <w:tcW w:w="661" w:type="dxa"/>
            <w:tcBorders>
              <w:top w:val="nil"/>
              <w:left w:val="nil"/>
              <w:bottom w:val="single" w:sz="4" w:space="0" w:color="auto"/>
              <w:right w:val="single" w:sz="4" w:space="0" w:color="auto"/>
            </w:tcBorders>
            <w:shd w:val="clear" w:color="auto" w:fill="auto"/>
            <w:vAlign w:val="center"/>
            <w:hideMark/>
          </w:tcPr>
          <w:p w14:paraId="0C17565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765751A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33,00</w:t>
            </w:r>
          </w:p>
        </w:tc>
        <w:tc>
          <w:tcPr>
            <w:tcW w:w="1245" w:type="dxa"/>
            <w:tcBorders>
              <w:top w:val="nil"/>
              <w:left w:val="nil"/>
              <w:bottom w:val="single" w:sz="4" w:space="0" w:color="auto"/>
              <w:right w:val="single" w:sz="4" w:space="0" w:color="auto"/>
            </w:tcBorders>
            <w:shd w:val="clear" w:color="000000" w:fill="FFFFFF"/>
            <w:vAlign w:val="center"/>
            <w:hideMark/>
          </w:tcPr>
          <w:p w14:paraId="0EE4EAB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148,36 </w:t>
            </w:r>
          </w:p>
        </w:tc>
        <w:tc>
          <w:tcPr>
            <w:tcW w:w="1972" w:type="dxa"/>
            <w:tcBorders>
              <w:top w:val="nil"/>
              <w:left w:val="nil"/>
              <w:bottom w:val="single" w:sz="4" w:space="0" w:color="auto"/>
              <w:right w:val="single" w:sz="4" w:space="0" w:color="auto"/>
            </w:tcBorders>
            <w:shd w:val="clear" w:color="auto" w:fill="auto"/>
            <w:noWrap/>
            <w:vAlign w:val="center"/>
            <w:hideMark/>
          </w:tcPr>
          <w:p w14:paraId="7F0CF6A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4.895,88 </w:t>
            </w:r>
          </w:p>
        </w:tc>
        <w:tc>
          <w:tcPr>
            <w:tcW w:w="1016" w:type="dxa"/>
            <w:tcBorders>
              <w:top w:val="nil"/>
              <w:left w:val="nil"/>
              <w:bottom w:val="single" w:sz="4" w:space="0" w:color="auto"/>
              <w:right w:val="single" w:sz="4" w:space="0" w:color="auto"/>
            </w:tcBorders>
            <w:shd w:val="clear" w:color="000000" w:fill="FFFFFF"/>
            <w:vAlign w:val="center"/>
            <w:hideMark/>
          </w:tcPr>
          <w:p w14:paraId="2F5F106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R$ 172,73</w:t>
            </w:r>
          </w:p>
        </w:tc>
        <w:tc>
          <w:tcPr>
            <w:tcW w:w="2007" w:type="dxa"/>
            <w:tcBorders>
              <w:top w:val="nil"/>
              <w:left w:val="nil"/>
              <w:bottom w:val="single" w:sz="4" w:space="0" w:color="auto"/>
              <w:right w:val="single" w:sz="4" w:space="0" w:color="auto"/>
            </w:tcBorders>
            <w:shd w:val="clear" w:color="auto" w:fill="auto"/>
            <w:noWrap/>
            <w:vAlign w:val="center"/>
            <w:hideMark/>
          </w:tcPr>
          <w:p w14:paraId="6D06026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5.700,09 </w:t>
            </w:r>
          </w:p>
        </w:tc>
      </w:tr>
      <w:tr w:rsidR="0015796D" w:rsidRPr="0015796D" w14:paraId="57EE6C89" w14:textId="77777777" w:rsidTr="0015796D">
        <w:trPr>
          <w:trHeight w:val="105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5CB0579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15.29</w:t>
            </w:r>
          </w:p>
        </w:tc>
        <w:tc>
          <w:tcPr>
            <w:tcW w:w="1327" w:type="dxa"/>
            <w:tcBorders>
              <w:top w:val="nil"/>
              <w:left w:val="nil"/>
              <w:bottom w:val="single" w:sz="4" w:space="0" w:color="auto"/>
              <w:right w:val="single" w:sz="4" w:space="0" w:color="auto"/>
            </w:tcBorders>
            <w:shd w:val="clear" w:color="auto" w:fill="auto"/>
            <w:vAlign w:val="center"/>
            <w:hideMark/>
          </w:tcPr>
          <w:p w14:paraId="741D00A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15.004.0060-1</w:t>
            </w:r>
          </w:p>
        </w:tc>
        <w:tc>
          <w:tcPr>
            <w:tcW w:w="5154" w:type="dxa"/>
            <w:tcBorders>
              <w:top w:val="nil"/>
              <w:left w:val="nil"/>
              <w:bottom w:val="single" w:sz="4" w:space="0" w:color="auto"/>
              <w:right w:val="single" w:sz="4" w:space="0" w:color="auto"/>
            </w:tcBorders>
            <w:shd w:val="clear" w:color="000000" w:fill="FFFFFF"/>
            <w:vAlign w:val="center"/>
            <w:hideMark/>
          </w:tcPr>
          <w:p w14:paraId="17AE63AE"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Instalação  e  assentamento  de  pia  com  1  cuba  (exclusive  fornecimento  do aparelho), compreendendo: 3,00m de tubo de PVC de 25mm, 3,00m de tubo PVC</w:t>
            </w:r>
            <w:r w:rsidRPr="0015796D">
              <w:rPr>
                <w:rFonts w:ascii="Cambria" w:hAnsi="Cambria" w:cs="Calibri"/>
                <w:color w:val="auto"/>
                <w:sz w:val="16"/>
                <w:szCs w:val="16"/>
              </w:rPr>
              <w:br/>
              <w:t>de 50mm e conexões</w:t>
            </w:r>
          </w:p>
        </w:tc>
        <w:tc>
          <w:tcPr>
            <w:tcW w:w="661" w:type="dxa"/>
            <w:tcBorders>
              <w:top w:val="nil"/>
              <w:left w:val="nil"/>
              <w:bottom w:val="single" w:sz="4" w:space="0" w:color="auto"/>
              <w:right w:val="single" w:sz="4" w:space="0" w:color="auto"/>
            </w:tcBorders>
            <w:shd w:val="clear" w:color="auto" w:fill="auto"/>
            <w:vAlign w:val="center"/>
            <w:hideMark/>
          </w:tcPr>
          <w:p w14:paraId="1832C46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6EA68EF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14,00</w:t>
            </w:r>
          </w:p>
        </w:tc>
        <w:tc>
          <w:tcPr>
            <w:tcW w:w="1245" w:type="dxa"/>
            <w:tcBorders>
              <w:top w:val="nil"/>
              <w:left w:val="nil"/>
              <w:bottom w:val="single" w:sz="4" w:space="0" w:color="auto"/>
              <w:right w:val="single" w:sz="4" w:space="0" w:color="auto"/>
            </w:tcBorders>
            <w:shd w:val="clear" w:color="000000" w:fill="FFFFFF"/>
            <w:vAlign w:val="center"/>
            <w:hideMark/>
          </w:tcPr>
          <w:p w14:paraId="06C7A63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261,88 </w:t>
            </w:r>
          </w:p>
        </w:tc>
        <w:tc>
          <w:tcPr>
            <w:tcW w:w="1972" w:type="dxa"/>
            <w:tcBorders>
              <w:top w:val="nil"/>
              <w:left w:val="nil"/>
              <w:bottom w:val="single" w:sz="4" w:space="0" w:color="auto"/>
              <w:right w:val="single" w:sz="4" w:space="0" w:color="auto"/>
            </w:tcBorders>
            <w:shd w:val="clear" w:color="auto" w:fill="auto"/>
            <w:noWrap/>
            <w:vAlign w:val="center"/>
            <w:hideMark/>
          </w:tcPr>
          <w:p w14:paraId="3440A25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3.666,32 </w:t>
            </w:r>
          </w:p>
        </w:tc>
        <w:tc>
          <w:tcPr>
            <w:tcW w:w="1016" w:type="dxa"/>
            <w:tcBorders>
              <w:top w:val="nil"/>
              <w:left w:val="nil"/>
              <w:bottom w:val="single" w:sz="4" w:space="0" w:color="auto"/>
              <w:right w:val="single" w:sz="4" w:space="0" w:color="auto"/>
            </w:tcBorders>
            <w:shd w:val="clear" w:color="000000" w:fill="FFFFFF"/>
            <w:vAlign w:val="center"/>
            <w:hideMark/>
          </w:tcPr>
          <w:p w14:paraId="2EA1927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R$ 304,90</w:t>
            </w:r>
          </w:p>
        </w:tc>
        <w:tc>
          <w:tcPr>
            <w:tcW w:w="2007" w:type="dxa"/>
            <w:tcBorders>
              <w:top w:val="nil"/>
              <w:left w:val="nil"/>
              <w:bottom w:val="single" w:sz="4" w:space="0" w:color="auto"/>
              <w:right w:val="single" w:sz="4" w:space="0" w:color="auto"/>
            </w:tcBorders>
            <w:shd w:val="clear" w:color="auto" w:fill="auto"/>
            <w:noWrap/>
            <w:vAlign w:val="center"/>
            <w:hideMark/>
          </w:tcPr>
          <w:p w14:paraId="077CC06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4.268,60 </w:t>
            </w:r>
          </w:p>
        </w:tc>
      </w:tr>
      <w:tr w:rsidR="0015796D" w:rsidRPr="0015796D" w14:paraId="0EC29B43" w14:textId="77777777" w:rsidTr="0015796D">
        <w:trPr>
          <w:trHeight w:val="96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70C6AF4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15.30</w:t>
            </w:r>
          </w:p>
        </w:tc>
        <w:tc>
          <w:tcPr>
            <w:tcW w:w="1327" w:type="dxa"/>
            <w:tcBorders>
              <w:top w:val="nil"/>
              <w:left w:val="nil"/>
              <w:bottom w:val="single" w:sz="4" w:space="0" w:color="auto"/>
              <w:right w:val="single" w:sz="4" w:space="0" w:color="auto"/>
            </w:tcBorders>
            <w:shd w:val="clear" w:color="auto" w:fill="auto"/>
            <w:vAlign w:val="center"/>
            <w:hideMark/>
          </w:tcPr>
          <w:p w14:paraId="113F9CD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15.004.0070-0</w:t>
            </w:r>
          </w:p>
        </w:tc>
        <w:tc>
          <w:tcPr>
            <w:tcW w:w="5154" w:type="dxa"/>
            <w:tcBorders>
              <w:top w:val="nil"/>
              <w:left w:val="nil"/>
              <w:bottom w:val="single" w:sz="4" w:space="0" w:color="auto"/>
              <w:right w:val="single" w:sz="4" w:space="0" w:color="auto"/>
            </w:tcBorders>
            <w:shd w:val="clear" w:color="000000" w:fill="FFFFFF"/>
            <w:vAlign w:val="center"/>
            <w:hideMark/>
          </w:tcPr>
          <w:p w14:paraId="507016B4"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Instalação  e  assentamento  de  tanque  de  serviço  (exclusive  fornecimento  do aparelho), compreendendo:  3,00m de tubo de PVC de 25mm, 3,00m de tubo de PVC de 50mm e conexões </w:t>
            </w:r>
          </w:p>
        </w:tc>
        <w:tc>
          <w:tcPr>
            <w:tcW w:w="661" w:type="dxa"/>
            <w:tcBorders>
              <w:top w:val="nil"/>
              <w:left w:val="nil"/>
              <w:bottom w:val="single" w:sz="4" w:space="0" w:color="auto"/>
              <w:right w:val="single" w:sz="4" w:space="0" w:color="auto"/>
            </w:tcBorders>
            <w:shd w:val="clear" w:color="000000" w:fill="FFFFFF"/>
            <w:vAlign w:val="center"/>
            <w:hideMark/>
          </w:tcPr>
          <w:p w14:paraId="7723DF3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36381DE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7,00</w:t>
            </w:r>
          </w:p>
        </w:tc>
        <w:tc>
          <w:tcPr>
            <w:tcW w:w="1245" w:type="dxa"/>
            <w:tcBorders>
              <w:top w:val="nil"/>
              <w:left w:val="nil"/>
              <w:bottom w:val="single" w:sz="4" w:space="0" w:color="auto"/>
              <w:right w:val="single" w:sz="4" w:space="0" w:color="auto"/>
            </w:tcBorders>
            <w:shd w:val="clear" w:color="000000" w:fill="FFFFFF"/>
            <w:vAlign w:val="center"/>
            <w:hideMark/>
          </w:tcPr>
          <w:p w14:paraId="21E0BCD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251,05 </w:t>
            </w:r>
          </w:p>
        </w:tc>
        <w:tc>
          <w:tcPr>
            <w:tcW w:w="1972" w:type="dxa"/>
            <w:tcBorders>
              <w:top w:val="nil"/>
              <w:left w:val="nil"/>
              <w:bottom w:val="single" w:sz="4" w:space="0" w:color="auto"/>
              <w:right w:val="single" w:sz="4" w:space="0" w:color="auto"/>
            </w:tcBorders>
            <w:shd w:val="clear" w:color="auto" w:fill="auto"/>
            <w:noWrap/>
            <w:vAlign w:val="center"/>
            <w:hideMark/>
          </w:tcPr>
          <w:p w14:paraId="45B8DF8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1.757,35 </w:t>
            </w:r>
          </w:p>
        </w:tc>
        <w:tc>
          <w:tcPr>
            <w:tcW w:w="1016" w:type="dxa"/>
            <w:tcBorders>
              <w:top w:val="nil"/>
              <w:left w:val="nil"/>
              <w:bottom w:val="single" w:sz="4" w:space="0" w:color="auto"/>
              <w:right w:val="single" w:sz="4" w:space="0" w:color="auto"/>
            </w:tcBorders>
            <w:shd w:val="clear" w:color="000000" w:fill="FFFFFF"/>
            <w:vAlign w:val="center"/>
            <w:hideMark/>
          </w:tcPr>
          <w:p w14:paraId="606498C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R$ 292,29</w:t>
            </w:r>
          </w:p>
        </w:tc>
        <w:tc>
          <w:tcPr>
            <w:tcW w:w="2007" w:type="dxa"/>
            <w:tcBorders>
              <w:top w:val="nil"/>
              <w:left w:val="nil"/>
              <w:bottom w:val="single" w:sz="4" w:space="0" w:color="auto"/>
              <w:right w:val="single" w:sz="4" w:space="0" w:color="auto"/>
            </w:tcBorders>
            <w:shd w:val="clear" w:color="auto" w:fill="auto"/>
            <w:noWrap/>
            <w:vAlign w:val="center"/>
            <w:hideMark/>
          </w:tcPr>
          <w:p w14:paraId="0E452C5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2.046,03 </w:t>
            </w:r>
          </w:p>
        </w:tc>
      </w:tr>
      <w:tr w:rsidR="0015796D" w:rsidRPr="0015796D" w14:paraId="35D3C302" w14:textId="77777777" w:rsidTr="0015796D">
        <w:trPr>
          <w:trHeight w:val="93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5ACB1FC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lastRenderedPageBreak/>
              <w:t>15.31</w:t>
            </w:r>
          </w:p>
        </w:tc>
        <w:tc>
          <w:tcPr>
            <w:tcW w:w="1327" w:type="dxa"/>
            <w:tcBorders>
              <w:top w:val="nil"/>
              <w:left w:val="nil"/>
              <w:bottom w:val="single" w:sz="4" w:space="0" w:color="auto"/>
              <w:right w:val="single" w:sz="4" w:space="0" w:color="auto"/>
            </w:tcBorders>
            <w:shd w:val="clear" w:color="auto" w:fill="auto"/>
            <w:vAlign w:val="center"/>
            <w:hideMark/>
          </w:tcPr>
          <w:p w14:paraId="3D8EBEE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15.004.0050-0</w:t>
            </w:r>
          </w:p>
        </w:tc>
        <w:tc>
          <w:tcPr>
            <w:tcW w:w="5154" w:type="dxa"/>
            <w:tcBorders>
              <w:top w:val="nil"/>
              <w:left w:val="nil"/>
              <w:bottom w:val="single" w:sz="4" w:space="0" w:color="auto"/>
              <w:right w:val="single" w:sz="4" w:space="0" w:color="auto"/>
            </w:tcBorders>
            <w:shd w:val="clear" w:color="000000" w:fill="FFFFFF"/>
            <w:vAlign w:val="center"/>
            <w:hideMark/>
          </w:tcPr>
          <w:p w14:paraId="283D9050"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Instalação e assentamento de </w:t>
            </w:r>
            <w:proofErr w:type="spellStart"/>
            <w:r w:rsidRPr="0015796D">
              <w:rPr>
                <w:rFonts w:ascii="Cambria" w:hAnsi="Cambria" w:cs="Calibri"/>
                <w:color w:val="auto"/>
                <w:sz w:val="16"/>
                <w:szCs w:val="16"/>
              </w:rPr>
              <w:t>Mictorio</w:t>
            </w:r>
            <w:proofErr w:type="spellEnd"/>
            <w:r w:rsidRPr="0015796D">
              <w:rPr>
                <w:rFonts w:ascii="Cambria" w:hAnsi="Cambria" w:cs="Calibri"/>
                <w:color w:val="auto"/>
                <w:sz w:val="16"/>
                <w:szCs w:val="16"/>
              </w:rPr>
              <w:t xml:space="preserve"> compreendendo: 3,00 de tubo de </w:t>
            </w:r>
            <w:proofErr w:type="spellStart"/>
            <w:r w:rsidRPr="0015796D">
              <w:rPr>
                <w:rFonts w:ascii="Cambria" w:hAnsi="Cambria" w:cs="Calibri"/>
                <w:color w:val="auto"/>
                <w:sz w:val="16"/>
                <w:szCs w:val="16"/>
              </w:rPr>
              <w:t>pvc</w:t>
            </w:r>
            <w:proofErr w:type="spellEnd"/>
            <w:r w:rsidRPr="0015796D">
              <w:rPr>
                <w:rFonts w:ascii="Cambria" w:hAnsi="Cambria" w:cs="Calibri"/>
                <w:color w:val="auto"/>
                <w:sz w:val="16"/>
                <w:szCs w:val="16"/>
              </w:rPr>
              <w:t xml:space="preserve"> de 25mm, 1,50 m de tubo </w:t>
            </w:r>
            <w:proofErr w:type="spellStart"/>
            <w:r w:rsidRPr="0015796D">
              <w:rPr>
                <w:rFonts w:ascii="Cambria" w:hAnsi="Cambria" w:cs="Calibri"/>
                <w:color w:val="auto"/>
                <w:sz w:val="16"/>
                <w:szCs w:val="16"/>
              </w:rPr>
              <w:t>dePVC</w:t>
            </w:r>
            <w:proofErr w:type="spellEnd"/>
            <w:r w:rsidRPr="0015796D">
              <w:rPr>
                <w:rFonts w:ascii="Cambria" w:hAnsi="Cambria" w:cs="Calibri"/>
                <w:color w:val="auto"/>
                <w:sz w:val="16"/>
                <w:szCs w:val="16"/>
              </w:rPr>
              <w:t xml:space="preserve"> de 40mm e 50mm, cada, conexões e ralo sifonado </w:t>
            </w:r>
            <w:proofErr w:type="spellStart"/>
            <w:r w:rsidRPr="0015796D">
              <w:rPr>
                <w:rFonts w:ascii="Cambria" w:hAnsi="Cambria" w:cs="Calibri"/>
                <w:color w:val="auto"/>
                <w:sz w:val="16"/>
                <w:szCs w:val="16"/>
              </w:rPr>
              <w:t>comm</w:t>
            </w:r>
            <w:proofErr w:type="spellEnd"/>
            <w:r w:rsidRPr="0015796D">
              <w:rPr>
                <w:rFonts w:ascii="Cambria" w:hAnsi="Cambria" w:cs="Calibri"/>
                <w:color w:val="auto"/>
                <w:sz w:val="16"/>
                <w:szCs w:val="16"/>
              </w:rPr>
              <w:t xml:space="preserve"> 100x100x50mmcom tampa cega.</w:t>
            </w:r>
          </w:p>
        </w:tc>
        <w:tc>
          <w:tcPr>
            <w:tcW w:w="661" w:type="dxa"/>
            <w:tcBorders>
              <w:top w:val="nil"/>
              <w:left w:val="nil"/>
              <w:bottom w:val="single" w:sz="4" w:space="0" w:color="auto"/>
              <w:right w:val="single" w:sz="4" w:space="0" w:color="auto"/>
            </w:tcBorders>
            <w:shd w:val="clear" w:color="000000" w:fill="FFFFFF"/>
            <w:vAlign w:val="center"/>
            <w:hideMark/>
          </w:tcPr>
          <w:p w14:paraId="5CD606F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19D6B4A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8,00</w:t>
            </w:r>
          </w:p>
        </w:tc>
        <w:tc>
          <w:tcPr>
            <w:tcW w:w="1245" w:type="dxa"/>
            <w:tcBorders>
              <w:top w:val="nil"/>
              <w:left w:val="nil"/>
              <w:bottom w:val="single" w:sz="4" w:space="0" w:color="auto"/>
              <w:right w:val="single" w:sz="4" w:space="0" w:color="auto"/>
            </w:tcBorders>
            <w:shd w:val="clear" w:color="000000" w:fill="FFFFFF"/>
            <w:vAlign w:val="center"/>
            <w:hideMark/>
          </w:tcPr>
          <w:p w14:paraId="5CDE6DD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179,41 </w:t>
            </w:r>
          </w:p>
        </w:tc>
        <w:tc>
          <w:tcPr>
            <w:tcW w:w="1972" w:type="dxa"/>
            <w:tcBorders>
              <w:top w:val="nil"/>
              <w:left w:val="nil"/>
              <w:bottom w:val="single" w:sz="4" w:space="0" w:color="auto"/>
              <w:right w:val="single" w:sz="4" w:space="0" w:color="auto"/>
            </w:tcBorders>
            <w:shd w:val="clear" w:color="auto" w:fill="auto"/>
            <w:noWrap/>
            <w:vAlign w:val="center"/>
            <w:hideMark/>
          </w:tcPr>
          <w:p w14:paraId="5C27FFB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1.435,28 </w:t>
            </w:r>
          </w:p>
        </w:tc>
        <w:tc>
          <w:tcPr>
            <w:tcW w:w="1016" w:type="dxa"/>
            <w:tcBorders>
              <w:top w:val="nil"/>
              <w:left w:val="nil"/>
              <w:bottom w:val="single" w:sz="4" w:space="0" w:color="auto"/>
              <w:right w:val="single" w:sz="4" w:space="0" w:color="auto"/>
            </w:tcBorders>
            <w:shd w:val="clear" w:color="000000" w:fill="FFFFFF"/>
            <w:vAlign w:val="center"/>
            <w:hideMark/>
          </w:tcPr>
          <w:p w14:paraId="058A9F1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R$ 208,88</w:t>
            </w:r>
          </w:p>
        </w:tc>
        <w:tc>
          <w:tcPr>
            <w:tcW w:w="2007" w:type="dxa"/>
            <w:tcBorders>
              <w:top w:val="nil"/>
              <w:left w:val="nil"/>
              <w:bottom w:val="single" w:sz="4" w:space="0" w:color="auto"/>
              <w:right w:val="single" w:sz="4" w:space="0" w:color="auto"/>
            </w:tcBorders>
            <w:shd w:val="clear" w:color="auto" w:fill="auto"/>
            <w:noWrap/>
            <w:vAlign w:val="center"/>
            <w:hideMark/>
          </w:tcPr>
          <w:p w14:paraId="320646B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1.671,04 </w:t>
            </w:r>
          </w:p>
        </w:tc>
      </w:tr>
      <w:tr w:rsidR="0015796D" w:rsidRPr="0015796D" w14:paraId="19EE8BE1" w14:textId="77777777" w:rsidTr="0015796D">
        <w:trPr>
          <w:trHeight w:val="63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17ECE61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15.32</w:t>
            </w:r>
          </w:p>
        </w:tc>
        <w:tc>
          <w:tcPr>
            <w:tcW w:w="1327" w:type="dxa"/>
            <w:tcBorders>
              <w:top w:val="nil"/>
              <w:left w:val="nil"/>
              <w:bottom w:val="single" w:sz="4" w:space="0" w:color="auto"/>
              <w:right w:val="single" w:sz="4" w:space="0" w:color="auto"/>
            </w:tcBorders>
            <w:shd w:val="clear" w:color="auto" w:fill="auto"/>
            <w:vAlign w:val="center"/>
            <w:hideMark/>
          </w:tcPr>
          <w:p w14:paraId="7644BDD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15.004.0085-0</w:t>
            </w:r>
          </w:p>
        </w:tc>
        <w:tc>
          <w:tcPr>
            <w:tcW w:w="5154" w:type="dxa"/>
            <w:tcBorders>
              <w:top w:val="nil"/>
              <w:left w:val="nil"/>
              <w:bottom w:val="single" w:sz="4" w:space="0" w:color="auto"/>
              <w:right w:val="single" w:sz="4" w:space="0" w:color="auto"/>
            </w:tcBorders>
            <w:shd w:val="clear" w:color="000000" w:fill="FFFFFF"/>
            <w:vAlign w:val="center"/>
            <w:hideMark/>
          </w:tcPr>
          <w:p w14:paraId="463338F2"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Instalação e Assentamento </w:t>
            </w:r>
            <w:proofErr w:type="spellStart"/>
            <w:r w:rsidRPr="0015796D">
              <w:rPr>
                <w:rFonts w:ascii="Cambria" w:hAnsi="Cambria" w:cs="Calibri"/>
                <w:color w:val="auto"/>
                <w:sz w:val="16"/>
                <w:szCs w:val="16"/>
              </w:rPr>
              <w:t>valvula</w:t>
            </w:r>
            <w:proofErr w:type="spellEnd"/>
            <w:r w:rsidRPr="0015796D">
              <w:rPr>
                <w:rFonts w:ascii="Cambria" w:hAnsi="Cambria" w:cs="Calibri"/>
                <w:color w:val="auto"/>
                <w:sz w:val="16"/>
                <w:szCs w:val="16"/>
              </w:rPr>
              <w:t xml:space="preserve"> de descarga, compreendendo 3,00 de tubo de </w:t>
            </w:r>
            <w:proofErr w:type="spellStart"/>
            <w:r w:rsidRPr="0015796D">
              <w:rPr>
                <w:rFonts w:ascii="Cambria" w:hAnsi="Cambria" w:cs="Calibri"/>
                <w:color w:val="auto"/>
                <w:sz w:val="16"/>
                <w:szCs w:val="16"/>
              </w:rPr>
              <w:t>pvc</w:t>
            </w:r>
            <w:proofErr w:type="spellEnd"/>
            <w:r w:rsidRPr="0015796D">
              <w:rPr>
                <w:rFonts w:ascii="Cambria" w:hAnsi="Cambria" w:cs="Calibri"/>
                <w:color w:val="auto"/>
                <w:sz w:val="16"/>
                <w:szCs w:val="16"/>
              </w:rPr>
              <w:t xml:space="preserve"> de 50mm conexões e montagem</w:t>
            </w:r>
          </w:p>
        </w:tc>
        <w:tc>
          <w:tcPr>
            <w:tcW w:w="661" w:type="dxa"/>
            <w:tcBorders>
              <w:top w:val="nil"/>
              <w:left w:val="nil"/>
              <w:bottom w:val="single" w:sz="4" w:space="0" w:color="auto"/>
              <w:right w:val="single" w:sz="4" w:space="0" w:color="auto"/>
            </w:tcBorders>
            <w:shd w:val="clear" w:color="000000" w:fill="FFFFFF"/>
            <w:vAlign w:val="center"/>
            <w:hideMark/>
          </w:tcPr>
          <w:p w14:paraId="361C67F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UM</w:t>
            </w:r>
          </w:p>
        </w:tc>
        <w:tc>
          <w:tcPr>
            <w:tcW w:w="721" w:type="dxa"/>
            <w:tcBorders>
              <w:top w:val="nil"/>
              <w:left w:val="nil"/>
              <w:bottom w:val="single" w:sz="4" w:space="0" w:color="auto"/>
              <w:right w:val="single" w:sz="4" w:space="0" w:color="auto"/>
            </w:tcBorders>
            <w:shd w:val="clear" w:color="auto" w:fill="auto"/>
            <w:noWrap/>
            <w:vAlign w:val="center"/>
            <w:hideMark/>
          </w:tcPr>
          <w:p w14:paraId="7ACD569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16,00</w:t>
            </w:r>
          </w:p>
        </w:tc>
        <w:tc>
          <w:tcPr>
            <w:tcW w:w="1245" w:type="dxa"/>
            <w:tcBorders>
              <w:top w:val="nil"/>
              <w:left w:val="nil"/>
              <w:bottom w:val="single" w:sz="4" w:space="0" w:color="auto"/>
              <w:right w:val="single" w:sz="4" w:space="0" w:color="auto"/>
            </w:tcBorders>
            <w:shd w:val="clear" w:color="000000" w:fill="FFFFFF"/>
            <w:vAlign w:val="center"/>
            <w:hideMark/>
          </w:tcPr>
          <w:p w14:paraId="327F628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213,23 </w:t>
            </w:r>
          </w:p>
        </w:tc>
        <w:tc>
          <w:tcPr>
            <w:tcW w:w="1972" w:type="dxa"/>
            <w:tcBorders>
              <w:top w:val="nil"/>
              <w:left w:val="nil"/>
              <w:bottom w:val="single" w:sz="4" w:space="0" w:color="auto"/>
              <w:right w:val="single" w:sz="4" w:space="0" w:color="auto"/>
            </w:tcBorders>
            <w:shd w:val="clear" w:color="auto" w:fill="auto"/>
            <w:noWrap/>
            <w:vAlign w:val="center"/>
            <w:hideMark/>
          </w:tcPr>
          <w:p w14:paraId="5BF3AB2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3.411,68 </w:t>
            </w:r>
          </w:p>
        </w:tc>
        <w:tc>
          <w:tcPr>
            <w:tcW w:w="1016" w:type="dxa"/>
            <w:tcBorders>
              <w:top w:val="nil"/>
              <w:left w:val="nil"/>
              <w:bottom w:val="single" w:sz="4" w:space="0" w:color="auto"/>
              <w:right w:val="single" w:sz="4" w:space="0" w:color="auto"/>
            </w:tcBorders>
            <w:shd w:val="clear" w:color="000000" w:fill="FFFFFF"/>
            <w:vAlign w:val="center"/>
            <w:hideMark/>
          </w:tcPr>
          <w:p w14:paraId="2DF92C3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R$ 248,26</w:t>
            </w:r>
          </w:p>
        </w:tc>
        <w:tc>
          <w:tcPr>
            <w:tcW w:w="2007" w:type="dxa"/>
            <w:tcBorders>
              <w:top w:val="nil"/>
              <w:left w:val="nil"/>
              <w:bottom w:val="single" w:sz="4" w:space="0" w:color="auto"/>
              <w:right w:val="single" w:sz="4" w:space="0" w:color="auto"/>
            </w:tcBorders>
            <w:shd w:val="clear" w:color="auto" w:fill="auto"/>
            <w:noWrap/>
            <w:vAlign w:val="center"/>
            <w:hideMark/>
          </w:tcPr>
          <w:p w14:paraId="4B2307C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3.972,16 </w:t>
            </w:r>
          </w:p>
        </w:tc>
      </w:tr>
      <w:tr w:rsidR="0015796D" w:rsidRPr="0015796D" w14:paraId="57B767BA" w14:textId="77777777" w:rsidTr="0015796D">
        <w:trPr>
          <w:trHeight w:val="84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6F78F2C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15.33</w:t>
            </w:r>
          </w:p>
        </w:tc>
        <w:tc>
          <w:tcPr>
            <w:tcW w:w="1327" w:type="dxa"/>
            <w:tcBorders>
              <w:top w:val="nil"/>
              <w:left w:val="nil"/>
              <w:bottom w:val="single" w:sz="4" w:space="0" w:color="auto"/>
              <w:right w:val="single" w:sz="4" w:space="0" w:color="auto"/>
            </w:tcBorders>
            <w:shd w:val="clear" w:color="auto" w:fill="auto"/>
            <w:vAlign w:val="center"/>
            <w:hideMark/>
          </w:tcPr>
          <w:p w14:paraId="0E05C2E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15.028.0010-0</w:t>
            </w:r>
          </w:p>
        </w:tc>
        <w:tc>
          <w:tcPr>
            <w:tcW w:w="5154" w:type="dxa"/>
            <w:tcBorders>
              <w:top w:val="nil"/>
              <w:left w:val="nil"/>
              <w:bottom w:val="single" w:sz="4" w:space="0" w:color="auto"/>
              <w:right w:val="single" w:sz="4" w:space="0" w:color="auto"/>
            </w:tcBorders>
            <w:shd w:val="clear" w:color="000000" w:fill="FFFFFF"/>
            <w:vAlign w:val="center"/>
            <w:hideMark/>
          </w:tcPr>
          <w:p w14:paraId="0E133499"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Colocação de </w:t>
            </w:r>
            <w:proofErr w:type="spellStart"/>
            <w:r w:rsidRPr="0015796D">
              <w:rPr>
                <w:rFonts w:ascii="Cambria" w:hAnsi="Cambria" w:cs="Calibri"/>
                <w:color w:val="auto"/>
                <w:sz w:val="16"/>
                <w:szCs w:val="16"/>
              </w:rPr>
              <w:t>reservatorio</w:t>
            </w:r>
            <w:proofErr w:type="spellEnd"/>
            <w:r w:rsidRPr="0015796D">
              <w:rPr>
                <w:rFonts w:ascii="Cambria" w:hAnsi="Cambria" w:cs="Calibri"/>
                <w:color w:val="auto"/>
                <w:sz w:val="16"/>
                <w:szCs w:val="16"/>
              </w:rPr>
              <w:t xml:space="preserve"> de fibrocimento, fibra de vidro ou semelhante com 1000L, inclusive peças de apoio em alvenaria  e madeira serrada e flanges de ligação </w:t>
            </w:r>
            <w:proofErr w:type="spellStart"/>
            <w:r w:rsidRPr="0015796D">
              <w:rPr>
                <w:rFonts w:ascii="Cambria" w:hAnsi="Cambria" w:cs="Calibri"/>
                <w:color w:val="auto"/>
                <w:sz w:val="16"/>
                <w:szCs w:val="16"/>
              </w:rPr>
              <w:t>hidraulica</w:t>
            </w:r>
            <w:proofErr w:type="spellEnd"/>
            <w:r w:rsidRPr="0015796D">
              <w:rPr>
                <w:rFonts w:ascii="Cambria" w:hAnsi="Cambria" w:cs="Calibri"/>
                <w:color w:val="auto"/>
                <w:sz w:val="16"/>
                <w:szCs w:val="16"/>
              </w:rPr>
              <w:t xml:space="preserve">, fornecimento do </w:t>
            </w:r>
            <w:proofErr w:type="spellStart"/>
            <w:r w:rsidRPr="0015796D">
              <w:rPr>
                <w:rFonts w:ascii="Cambria" w:hAnsi="Cambria" w:cs="Calibri"/>
                <w:color w:val="auto"/>
                <w:sz w:val="16"/>
                <w:szCs w:val="16"/>
              </w:rPr>
              <w:t>reservatorio</w:t>
            </w:r>
            <w:proofErr w:type="spellEnd"/>
          </w:p>
        </w:tc>
        <w:tc>
          <w:tcPr>
            <w:tcW w:w="661" w:type="dxa"/>
            <w:tcBorders>
              <w:top w:val="nil"/>
              <w:left w:val="nil"/>
              <w:bottom w:val="single" w:sz="4" w:space="0" w:color="auto"/>
              <w:right w:val="single" w:sz="4" w:space="0" w:color="auto"/>
            </w:tcBorders>
            <w:shd w:val="clear" w:color="auto" w:fill="auto"/>
            <w:vAlign w:val="center"/>
            <w:hideMark/>
          </w:tcPr>
          <w:p w14:paraId="11D57DC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46478EA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5,00</w:t>
            </w:r>
          </w:p>
        </w:tc>
        <w:tc>
          <w:tcPr>
            <w:tcW w:w="1245" w:type="dxa"/>
            <w:tcBorders>
              <w:top w:val="nil"/>
              <w:left w:val="nil"/>
              <w:bottom w:val="single" w:sz="4" w:space="0" w:color="auto"/>
              <w:right w:val="single" w:sz="4" w:space="0" w:color="auto"/>
            </w:tcBorders>
            <w:shd w:val="clear" w:color="000000" w:fill="FFFFFF"/>
            <w:vAlign w:val="center"/>
            <w:hideMark/>
          </w:tcPr>
          <w:p w14:paraId="4238F94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614,14 </w:t>
            </w:r>
          </w:p>
        </w:tc>
        <w:tc>
          <w:tcPr>
            <w:tcW w:w="1972" w:type="dxa"/>
            <w:tcBorders>
              <w:top w:val="nil"/>
              <w:left w:val="nil"/>
              <w:bottom w:val="single" w:sz="4" w:space="0" w:color="auto"/>
              <w:right w:val="single" w:sz="4" w:space="0" w:color="auto"/>
            </w:tcBorders>
            <w:shd w:val="clear" w:color="auto" w:fill="auto"/>
            <w:noWrap/>
            <w:vAlign w:val="center"/>
            <w:hideMark/>
          </w:tcPr>
          <w:p w14:paraId="1EBF293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3.070,70 </w:t>
            </w:r>
          </w:p>
        </w:tc>
        <w:tc>
          <w:tcPr>
            <w:tcW w:w="1016" w:type="dxa"/>
            <w:tcBorders>
              <w:top w:val="nil"/>
              <w:left w:val="nil"/>
              <w:bottom w:val="single" w:sz="4" w:space="0" w:color="auto"/>
              <w:right w:val="single" w:sz="4" w:space="0" w:color="auto"/>
            </w:tcBorders>
            <w:shd w:val="clear" w:color="000000" w:fill="FFFFFF"/>
            <w:vAlign w:val="center"/>
            <w:hideMark/>
          </w:tcPr>
          <w:p w14:paraId="269D5E2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R$ 715,04</w:t>
            </w:r>
          </w:p>
        </w:tc>
        <w:tc>
          <w:tcPr>
            <w:tcW w:w="2007" w:type="dxa"/>
            <w:tcBorders>
              <w:top w:val="nil"/>
              <w:left w:val="nil"/>
              <w:bottom w:val="single" w:sz="4" w:space="0" w:color="auto"/>
              <w:right w:val="single" w:sz="4" w:space="0" w:color="auto"/>
            </w:tcBorders>
            <w:shd w:val="clear" w:color="auto" w:fill="auto"/>
            <w:noWrap/>
            <w:vAlign w:val="center"/>
            <w:hideMark/>
          </w:tcPr>
          <w:p w14:paraId="7E31CDF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3.575,20 </w:t>
            </w:r>
          </w:p>
        </w:tc>
      </w:tr>
      <w:tr w:rsidR="0015796D" w:rsidRPr="0015796D" w14:paraId="33A10120" w14:textId="77777777" w:rsidTr="0015796D">
        <w:trPr>
          <w:trHeight w:val="51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3213331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15.34</w:t>
            </w:r>
          </w:p>
        </w:tc>
        <w:tc>
          <w:tcPr>
            <w:tcW w:w="1327" w:type="dxa"/>
            <w:tcBorders>
              <w:top w:val="nil"/>
              <w:left w:val="nil"/>
              <w:bottom w:val="single" w:sz="4" w:space="0" w:color="auto"/>
              <w:right w:val="single" w:sz="4" w:space="0" w:color="auto"/>
            </w:tcBorders>
            <w:shd w:val="clear" w:color="auto" w:fill="auto"/>
            <w:vAlign w:val="center"/>
            <w:hideMark/>
          </w:tcPr>
          <w:p w14:paraId="259C087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15.003.0379-0</w:t>
            </w:r>
          </w:p>
        </w:tc>
        <w:tc>
          <w:tcPr>
            <w:tcW w:w="5154" w:type="dxa"/>
            <w:tcBorders>
              <w:top w:val="nil"/>
              <w:left w:val="nil"/>
              <w:bottom w:val="single" w:sz="4" w:space="0" w:color="auto"/>
              <w:right w:val="single" w:sz="4" w:space="0" w:color="auto"/>
            </w:tcBorders>
            <w:shd w:val="clear" w:color="000000" w:fill="FFFFFF"/>
            <w:hideMark/>
          </w:tcPr>
          <w:p w14:paraId="6DFDBAE2"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Assentamento  de  torneira  (exclusive  fornecimento  do  aparelho),  inclusive materiais necessários                                                                                                               </w:t>
            </w:r>
          </w:p>
        </w:tc>
        <w:tc>
          <w:tcPr>
            <w:tcW w:w="661" w:type="dxa"/>
            <w:tcBorders>
              <w:top w:val="nil"/>
              <w:left w:val="nil"/>
              <w:bottom w:val="single" w:sz="4" w:space="0" w:color="auto"/>
              <w:right w:val="single" w:sz="4" w:space="0" w:color="auto"/>
            </w:tcBorders>
            <w:shd w:val="clear" w:color="auto" w:fill="auto"/>
            <w:vAlign w:val="center"/>
            <w:hideMark/>
          </w:tcPr>
          <w:p w14:paraId="39F7616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62602BB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33,00</w:t>
            </w:r>
          </w:p>
        </w:tc>
        <w:tc>
          <w:tcPr>
            <w:tcW w:w="1245" w:type="dxa"/>
            <w:tcBorders>
              <w:top w:val="nil"/>
              <w:left w:val="nil"/>
              <w:bottom w:val="single" w:sz="4" w:space="0" w:color="auto"/>
              <w:right w:val="single" w:sz="4" w:space="0" w:color="auto"/>
            </w:tcBorders>
            <w:shd w:val="clear" w:color="000000" w:fill="FFFFFF"/>
            <w:vAlign w:val="center"/>
            <w:hideMark/>
          </w:tcPr>
          <w:p w14:paraId="1E7AFFE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23,65 </w:t>
            </w:r>
          </w:p>
        </w:tc>
        <w:tc>
          <w:tcPr>
            <w:tcW w:w="1972" w:type="dxa"/>
            <w:tcBorders>
              <w:top w:val="nil"/>
              <w:left w:val="nil"/>
              <w:bottom w:val="single" w:sz="4" w:space="0" w:color="auto"/>
              <w:right w:val="single" w:sz="4" w:space="0" w:color="auto"/>
            </w:tcBorders>
            <w:shd w:val="clear" w:color="auto" w:fill="auto"/>
            <w:noWrap/>
            <w:vAlign w:val="center"/>
            <w:hideMark/>
          </w:tcPr>
          <w:p w14:paraId="6FB704C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780,45 </w:t>
            </w:r>
          </w:p>
        </w:tc>
        <w:tc>
          <w:tcPr>
            <w:tcW w:w="1016" w:type="dxa"/>
            <w:tcBorders>
              <w:top w:val="nil"/>
              <w:left w:val="nil"/>
              <w:bottom w:val="single" w:sz="4" w:space="0" w:color="auto"/>
              <w:right w:val="single" w:sz="4" w:space="0" w:color="auto"/>
            </w:tcBorders>
            <w:shd w:val="clear" w:color="000000" w:fill="FFFFFF"/>
            <w:vAlign w:val="center"/>
            <w:hideMark/>
          </w:tcPr>
          <w:p w14:paraId="5B3EF5F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R$ 27,53</w:t>
            </w:r>
          </w:p>
        </w:tc>
        <w:tc>
          <w:tcPr>
            <w:tcW w:w="2007" w:type="dxa"/>
            <w:tcBorders>
              <w:top w:val="nil"/>
              <w:left w:val="nil"/>
              <w:bottom w:val="single" w:sz="4" w:space="0" w:color="auto"/>
              <w:right w:val="single" w:sz="4" w:space="0" w:color="auto"/>
            </w:tcBorders>
            <w:shd w:val="clear" w:color="auto" w:fill="auto"/>
            <w:noWrap/>
            <w:vAlign w:val="center"/>
            <w:hideMark/>
          </w:tcPr>
          <w:p w14:paraId="196E32D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908,49 </w:t>
            </w:r>
          </w:p>
        </w:tc>
      </w:tr>
      <w:tr w:rsidR="0015796D" w:rsidRPr="0015796D" w14:paraId="0E550675" w14:textId="77777777" w:rsidTr="0015796D">
        <w:trPr>
          <w:trHeight w:val="67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42B50A1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15.35</w:t>
            </w:r>
          </w:p>
        </w:tc>
        <w:tc>
          <w:tcPr>
            <w:tcW w:w="1327" w:type="dxa"/>
            <w:tcBorders>
              <w:top w:val="nil"/>
              <w:left w:val="nil"/>
              <w:bottom w:val="single" w:sz="4" w:space="0" w:color="auto"/>
              <w:right w:val="single" w:sz="4" w:space="0" w:color="auto"/>
            </w:tcBorders>
            <w:shd w:val="clear" w:color="auto" w:fill="auto"/>
            <w:vAlign w:val="center"/>
            <w:hideMark/>
          </w:tcPr>
          <w:p w14:paraId="365193B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15.004.0075-0</w:t>
            </w:r>
          </w:p>
        </w:tc>
        <w:tc>
          <w:tcPr>
            <w:tcW w:w="5154" w:type="dxa"/>
            <w:tcBorders>
              <w:top w:val="nil"/>
              <w:left w:val="nil"/>
              <w:bottom w:val="single" w:sz="4" w:space="0" w:color="auto"/>
              <w:right w:val="single" w:sz="4" w:space="0" w:color="auto"/>
            </w:tcBorders>
            <w:shd w:val="clear" w:color="000000" w:fill="FFFFFF"/>
            <w:hideMark/>
          </w:tcPr>
          <w:p w14:paraId="729C8827"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Instalação e assentamento de caixa de descarga elevada (exclusive fornecimento da  caixa),  compreendendo:    2,00m  de  tubo  de  PVC  de  25mm,  conexões  e montagem</w:t>
            </w:r>
          </w:p>
        </w:tc>
        <w:tc>
          <w:tcPr>
            <w:tcW w:w="661" w:type="dxa"/>
            <w:tcBorders>
              <w:top w:val="nil"/>
              <w:left w:val="nil"/>
              <w:bottom w:val="single" w:sz="4" w:space="0" w:color="auto"/>
              <w:right w:val="single" w:sz="4" w:space="0" w:color="auto"/>
            </w:tcBorders>
            <w:shd w:val="clear" w:color="auto" w:fill="auto"/>
            <w:vAlign w:val="center"/>
            <w:hideMark/>
          </w:tcPr>
          <w:p w14:paraId="7A20349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408F02A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22,00</w:t>
            </w:r>
          </w:p>
        </w:tc>
        <w:tc>
          <w:tcPr>
            <w:tcW w:w="1245" w:type="dxa"/>
            <w:tcBorders>
              <w:top w:val="nil"/>
              <w:left w:val="nil"/>
              <w:bottom w:val="single" w:sz="4" w:space="0" w:color="auto"/>
              <w:right w:val="single" w:sz="4" w:space="0" w:color="auto"/>
            </w:tcBorders>
            <w:shd w:val="clear" w:color="000000" w:fill="FFFFFF"/>
            <w:vAlign w:val="center"/>
            <w:hideMark/>
          </w:tcPr>
          <w:p w14:paraId="4965097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177,41 </w:t>
            </w:r>
          </w:p>
        </w:tc>
        <w:tc>
          <w:tcPr>
            <w:tcW w:w="1972" w:type="dxa"/>
            <w:tcBorders>
              <w:top w:val="nil"/>
              <w:left w:val="nil"/>
              <w:bottom w:val="single" w:sz="4" w:space="0" w:color="auto"/>
              <w:right w:val="single" w:sz="4" w:space="0" w:color="auto"/>
            </w:tcBorders>
            <w:shd w:val="clear" w:color="auto" w:fill="auto"/>
            <w:noWrap/>
            <w:vAlign w:val="center"/>
            <w:hideMark/>
          </w:tcPr>
          <w:p w14:paraId="4428394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3.903,02 </w:t>
            </w:r>
          </w:p>
        </w:tc>
        <w:tc>
          <w:tcPr>
            <w:tcW w:w="1016" w:type="dxa"/>
            <w:tcBorders>
              <w:top w:val="nil"/>
              <w:left w:val="nil"/>
              <w:bottom w:val="single" w:sz="4" w:space="0" w:color="auto"/>
              <w:right w:val="single" w:sz="4" w:space="0" w:color="auto"/>
            </w:tcBorders>
            <w:shd w:val="clear" w:color="000000" w:fill="FFFFFF"/>
            <w:vAlign w:val="center"/>
            <w:hideMark/>
          </w:tcPr>
          <w:p w14:paraId="562A0A9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R$ 206,55</w:t>
            </w:r>
          </w:p>
        </w:tc>
        <w:tc>
          <w:tcPr>
            <w:tcW w:w="2007" w:type="dxa"/>
            <w:tcBorders>
              <w:top w:val="nil"/>
              <w:left w:val="nil"/>
              <w:bottom w:val="single" w:sz="4" w:space="0" w:color="auto"/>
              <w:right w:val="single" w:sz="4" w:space="0" w:color="auto"/>
            </w:tcBorders>
            <w:shd w:val="clear" w:color="auto" w:fill="auto"/>
            <w:noWrap/>
            <w:vAlign w:val="center"/>
            <w:hideMark/>
          </w:tcPr>
          <w:p w14:paraId="25E6479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4.544,10 </w:t>
            </w:r>
          </w:p>
        </w:tc>
      </w:tr>
      <w:tr w:rsidR="0015796D" w:rsidRPr="0015796D" w14:paraId="574FD2BD" w14:textId="77777777" w:rsidTr="0015796D">
        <w:trPr>
          <w:trHeight w:val="42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6EE57C7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15.36</w:t>
            </w:r>
          </w:p>
        </w:tc>
        <w:tc>
          <w:tcPr>
            <w:tcW w:w="1327" w:type="dxa"/>
            <w:tcBorders>
              <w:top w:val="nil"/>
              <w:left w:val="nil"/>
              <w:bottom w:val="single" w:sz="4" w:space="0" w:color="auto"/>
              <w:right w:val="single" w:sz="4" w:space="0" w:color="auto"/>
            </w:tcBorders>
            <w:shd w:val="clear" w:color="000000" w:fill="FFFFFF"/>
            <w:vAlign w:val="center"/>
            <w:hideMark/>
          </w:tcPr>
          <w:p w14:paraId="74E593E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15.004.0202-0</w:t>
            </w:r>
          </w:p>
        </w:tc>
        <w:tc>
          <w:tcPr>
            <w:tcW w:w="5154" w:type="dxa"/>
            <w:tcBorders>
              <w:top w:val="nil"/>
              <w:left w:val="nil"/>
              <w:bottom w:val="single" w:sz="4" w:space="0" w:color="auto"/>
              <w:right w:val="single" w:sz="4" w:space="0" w:color="auto"/>
            </w:tcBorders>
            <w:shd w:val="clear" w:color="000000" w:fill="FFFFFF"/>
            <w:vAlign w:val="center"/>
            <w:hideMark/>
          </w:tcPr>
          <w:p w14:paraId="26683D05"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Tubo de queda em </w:t>
            </w:r>
            <w:proofErr w:type="spellStart"/>
            <w:r w:rsidRPr="0015796D">
              <w:rPr>
                <w:rFonts w:ascii="Cambria" w:hAnsi="Cambria" w:cs="Calibri"/>
                <w:color w:val="auto"/>
                <w:sz w:val="16"/>
                <w:szCs w:val="16"/>
              </w:rPr>
              <w:t>pvc</w:t>
            </w:r>
            <w:proofErr w:type="spellEnd"/>
            <w:r w:rsidRPr="0015796D">
              <w:rPr>
                <w:rFonts w:ascii="Cambria" w:hAnsi="Cambria" w:cs="Calibri"/>
                <w:color w:val="auto"/>
                <w:sz w:val="16"/>
                <w:szCs w:val="16"/>
              </w:rPr>
              <w:t xml:space="preserve"> de 100</w:t>
            </w:r>
            <w:proofErr w:type="gramStart"/>
            <w:r w:rsidRPr="0015796D">
              <w:rPr>
                <w:rFonts w:ascii="Cambria" w:hAnsi="Cambria" w:cs="Calibri"/>
                <w:color w:val="auto"/>
                <w:sz w:val="16"/>
                <w:szCs w:val="16"/>
              </w:rPr>
              <w:t>mm,inclusive</w:t>
            </w:r>
            <w:proofErr w:type="gramEnd"/>
            <w:r w:rsidRPr="0015796D">
              <w:rPr>
                <w:rFonts w:ascii="Cambria" w:hAnsi="Cambria" w:cs="Calibri"/>
                <w:color w:val="auto"/>
                <w:sz w:val="16"/>
                <w:szCs w:val="16"/>
              </w:rPr>
              <w:t xml:space="preserve"> "t" sanitário. Fornecimento e Assentamento.</w:t>
            </w:r>
          </w:p>
        </w:tc>
        <w:tc>
          <w:tcPr>
            <w:tcW w:w="661" w:type="dxa"/>
            <w:tcBorders>
              <w:top w:val="nil"/>
              <w:left w:val="nil"/>
              <w:bottom w:val="single" w:sz="4" w:space="0" w:color="auto"/>
              <w:right w:val="single" w:sz="4" w:space="0" w:color="auto"/>
            </w:tcBorders>
            <w:shd w:val="clear" w:color="000000" w:fill="FFFFFF"/>
            <w:vAlign w:val="center"/>
            <w:hideMark/>
          </w:tcPr>
          <w:p w14:paraId="07F9A78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w:t>
            </w:r>
          </w:p>
        </w:tc>
        <w:tc>
          <w:tcPr>
            <w:tcW w:w="721" w:type="dxa"/>
            <w:tcBorders>
              <w:top w:val="nil"/>
              <w:left w:val="nil"/>
              <w:bottom w:val="single" w:sz="4" w:space="0" w:color="auto"/>
              <w:right w:val="single" w:sz="4" w:space="0" w:color="auto"/>
            </w:tcBorders>
            <w:shd w:val="clear" w:color="auto" w:fill="auto"/>
            <w:noWrap/>
            <w:vAlign w:val="center"/>
            <w:hideMark/>
          </w:tcPr>
          <w:p w14:paraId="0F9CE78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39,00</w:t>
            </w:r>
          </w:p>
        </w:tc>
        <w:tc>
          <w:tcPr>
            <w:tcW w:w="1245" w:type="dxa"/>
            <w:tcBorders>
              <w:top w:val="nil"/>
              <w:left w:val="nil"/>
              <w:bottom w:val="single" w:sz="4" w:space="0" w:color="auto"/>
              <w:right w:val="single" w:sz="4" w:space="0" w:color="auto"/>
            </w:tcBorders>
            <w:shd w:val="clear" w:color="000000" w:fill="FFFFFF"/>
            <w:vAlign w:val="center"/>
            <w:hideMark/>
          </w:tcPr>
          <w:p w14:paraId="116AAE5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95,29 </w:t>
            </w:r>
          </w:p>
        </w:tc>
        <w:tc>
          <w:tcPr>
            <w:tcW w:w="1972" w:type="dxa"/>
            <w:tcBorders>
              <w:top w:val="nil"/>
              <w:left w:val="nil"/>
              <w:bottom w:val="single" w:sz="4" w:space="0" w:color="auto"/>
              <w:right w:val="single" w:sz="4" w:space="0" w:color="auto"/>
            </w:tcBorders>
            <w:shd w:val="clear" w:color="auto" w:fill="auto"/>
            <w:noWrap/>
            <w:vAlign w:val="center"/>
            <w:hideMark/>
          </w:tcPr>
          <w:p w14:paraId="44AFDF7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3.716,31 </w:t>
            </w:r>
          </w:p>
        </w:tc>
        <w:tc>
          <w:tcPr>
            <w:tcW w:w="1016" w:type="dxa"/>
            <w:tcBorders>
              <w:top w:val="nil"/>
              <w:left w:val="nil"/>
              <w:bottom w:val="single" w:sz="4" w:space="0" w:color="auto"/>
              <w:right w:val="single" w:sz="4" w:space="0" w:color="auto"/>
            </w:tcBorders>
            <w:shd w:val="clear" w:color="000000" w:fill="FFFFFF"/>
            <w:vAlign w:val="center"/>
            <w:hideMark/>
          </w:tcPr>
          <w:p w14:paraId="2A1D464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R$ 110,94</w:t>
            </w:r>
          </w:p>
        </w:tc>
        <w:tc>
          <w:tcPr>
            <w:tcW w:w="2007" w:type="dxa"/>
            <w:tcBorders>
              <w:top w:val="nil"/>
              <w:left w:val="nil"/>
              <w:bottom w:val="single" w:sz="4" w:space="0" w:color="auto"/>
              <w:right w:val="single" w:sz="4" w:space="0" w:color="auto"/>
            </w:tcBorders>
            <w:shd w:val="clear" w:color="auto" w:fill="auto"/>
            <w:noWrap/>
            <w:vAlign w:val="center"/>
            <w:hideMark/>
          </w:tcPr>
          <w:p w14:paraId="401DEE6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4.326,66 </w:t>
            </w:r>
          </w:p>
        </w:tc>
      </w:tr>
      <w:tr w:rsidR="0015796D" w:rsidRPr="0015796D" w14:paraId="17D1966F" w14:textId="77777777" w:rsidTr="0015796D">
        <w:trPr>
          <w:trHeight w:val="42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2C54770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15.37</w:t>
            </w:r>
          </w:p>
        </w:tc>
        <w:tc>
          <w:tcPr>
            <w:tcW w:w="1327" w:type="dxa"/>
            <w:tcBorders>
              <w:top w:val="nil"/>
              <w:left w:val="nil"/>
              <w:bottom w:val="single" w:sz="4" w:space="0" w:color="auto"/>
              <w:right w:val="single" w:sz="4" w:space="0" w:color="auto"/>
            </w:tcBorders>
            <w:shd w:val="clear" w:color="000000" w:fill="FFFFFF"/>
            <w:vAlign w:val="center"/>
            <w:hideMark/>
          </w:tcPr>
          <w:p w14:paraId="3F66FD4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15.004.0204-0</w:t>
            </w:r>
          </w:p>
        </w:tc>
        <w:tc>
          <w:tcPr>
            <w:tcW w:w="5154" w:type="dxa"/>
            <w:tcBorders>
              <w:top w:val="nil"/>
              <w:left w:val="nil"/>
              <w:bottom w:val="single" w:sz="4" w:space="0" w:color="auto"/>
              <w:right w:val="single" w:sz="4" w:space="0" w:color="auto"/>
            </w:tcBorders>
            <w:shd w:val="clear" w:color="000000" w:fill="FFFFFF"/>
            <w:vAlign w:val="center"/>
            <w:hideMark/>
          </w:tcPr>
          <w:p w14:paraId="6D0EFC9B"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Tubo de queda em </w:t>
            </w:r>
            <w:proofErr w:type="spellStart"/>
            <w:r w:rsidRPr="0015796D">
              <w:rPr>
                <w:rFonts w:ascii="Cambria" w:hAnsi="Cambria" w:cs="Calibri"/>
                <w:color w:val="auto"/>
                <w:sz w:val="16"/>
                <w:szCs w:val="16"/>
              </w:rPr>
              <w:t>pvc</w:t>
            </w:r>
            <w:proofErr w:type="spellEnd"/>
            <w:r w:rsidRPr="0015796D">
              <w:rPr>
                <w:rFonts w:ascii="Cambria" w:hAnsi="Cambria" w:cs="Calibri"/>
                <w:color w:val="auto"/>
                <w:sz w:val="16"/>
                <w:szCs w:val="16"/>
              </w:rPr>
              <w:t xml:space="preserve"> de 75</w:t>
            </w:r>
            <w:proofErr w:type="gramStart"/>
            <w:r w:rsidRPr="0015796D">
              <w:rPr>
                <w:rFonts w:ascii="Cambria" w:hAnsi="Cambria" w:cs="Calibri"/>
                <w:color w:val="auto"/>
                <w:sz w:val="16"/>
                <w:szCs w:val="16"/>
              </w:rPr>
              <w:t>mm,inclusive</w:t>
            </w:r>
            <w:proofErr w:type="gramEnd"/>
            <w:r w:rsidRPr="0015796D">
              <w:rPr>
                <w:rFonts w:ascii="Cambria" w:hAnsi="Cambria" w:cs="Calibri"/>
                <w:color w:val="auto"/>
                <w:sz w:val="16"/>
                <w:szCs w:val="16"/>
              </w:rPr>
              <w:t xml:space="preserve"> "t" sanitário. Fornecimento e Assentamento.</w:t>
            </w:r>
          </w:p>
        </w:tc>
        <w:tc>
          <w:tcPr>
            <w:tcW w:w="661" w:type="dxa"/>
            <w:tcBorders>
              <w:top w:val="nil"/>
              <w:left w:val="nil"/>
              <w:bottom w:val="single" w:sz="4" w:space="0" w:color="auto"/>
              <w:right w:val="single" w:sz="4" w:space="0" w:color="auto"/>
            </w:tcBorders>
            <w:shd w:val="clear" w:color="000000" w:fill="FFFFFF"/>
            <w:vAlign w:val="center"/>
            <w:hideMark/>
          </w:tcPr>
          <w:p w14:paraId="72FDBD8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w:t>
            </w:r>
          </w:p>
        </w:tc>
        <w:tc>
          <w:tcPr>
            <w:tcW w:w="721" w:type="dxa"/>
            <w:tcBorders>
              <w:top w:val="nil"/>
              <w:left w:val="nil"/>
              <w:bottom w:val="single" w:sz="4" w:space="0" w:color="auto"/>
              <w:right w:val="single" w:sz="4" w:space="0" w:color="auto"/>
            </w:tcBorders>
            <w:shd w:val="clear" w:color="auto" w:fill="auto"/>
            <w:noWrap/>
            <w:vAlign w:val="center"/>
            <w:hideMark/>
          </w:tcPr>
          <w:p w14:paraId="0B5C70D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33,00</w:t>
            </w:r>
          </w:p>
        </w:tc>
        <w:tc>
          <w:tcPr>
            <w:tcW w:w="1245" w:type="dxa"/>
            <w:tcBorders>
              <w:top w:val="nil"/>
              <w:left w:val="nil"/>
              <w:bottom w:val="single" w:sz="4" w:space="0" w:color="auto"/>
              <w:right w:val="single" w:sz="4" w:space="0" w:color="auto"/>
            </w:tcBorders>
            <w:shd w:val="clear" w:color="000000" w:fill="FFFFFF"/>
            <w:vAlign w:val="center"/>
            <w:hideMark/>
          </w:tcPr>
          <w:p w14:paraId="74625DC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58,38 </w:t>
            </w:r>
          </w:p>
        </w:tc>
        <w:tc>
          <w:tcPr>
            <w:tcW w:w="1972" w:type="dxa"/>
            <w:tcBorders>
              <w:top w:val="nil"/>
              <w:left w:val="nil"/>
              <w:bottom w:val="single" w:sz="4" w:space="0" w:color="auto"/>
              <w:right w:val="single" w:sz="4" w:space="0" w:color="auto"/>
            </w:tcBorders>
            <w:shd w:val="clear" w:color="auto" w:fill="auto"/>
            <w:noWrap/>
            <w:vAlign w:val="center"/>
            <w:hideMark/>
          </w:tcPr>
          <w:p w14:paraId="7CB5259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1.926,54 </w:t>
            </w:r>
          </w:p>
        </w:tc>
        <w:tc>
          <w:tcPr>
            <w:tcW w:w="1016" w:type="dxa"/>
            <w:tcBorders>
              <w:top w:val="nil"/>
              <w:left w:val="nil"/>
              <w:bottom w:val="single" w:sz="4" w:space="0" w:color="auto"/>
              <w:right w:val="single" w:sz="4" w:space="0" w:color="auto"/>
            </w:tcBorders>
            <w:shd w:val="clear" w:color="000000" w:fill="FFFFFF"/>
            <w:vAlign w:val="center"/>
            <w:hideMark/>
          </w:tcPr>
          <w:p w14:paraId="4C6FDA9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R$ 67,97</w:t>
            </w:r>
          </w:p>
        </w:tc>
        <w:tc>
          <w:tcPr>
            <w:tcW w:w="2007" w:type="dxa"/>
            <w:tcBorders>
              <w:top w:val="nil"/>
              <w:left w:val="nil"/>
              <w:bottom w:val="single" w:sz="4" w:space="0" w:color="auto"/>
              <w:right w:val="single" w:sz="4" w:space="0" w:color="auto"/>
            </w:tcBorders>
            <w:shd w:val="clear" w:color="auto" w:fill="auto"/>
            <w:noWrap/>
            <w:vAlign w:val="center"/>
            <w:hideMark/>
          </w:tcPr>
          <w:p w14:paraId="7A227AE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2.243,01 </w:t>
            </w:r>
          </w:p>
        </w:tc>
      </w:tr>
      <w:tr w:rsidR="0015796D" w:rsidRPr="0015796D" w14:paraId="20B4A13A" w14:textId="77777777" w:rsidTr="0015796D">
        <w:trPr>
          <w:trHeight w:val="84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5E84E1E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15.38</w:t>
            </w:r>
          </w:p>
        </w:tc>
        <w:tc>
          <w:tcPr>
            <w:tcW w:w="1327" w:type="dxa"/>
            <w:tcBorders>
              <w:top w:val="nil"/>
              <w:left w:val="nil"/>
              <w:bottom w:val="single" w:sz="4" w:space="0" w:color="auto"/>
              <w:right w:val="single" w:sz="4" w:space="0" w:color="auto"/>
            </w:tcBorders>
            <w:shd w:val="clear" w:color="000000" w:fill="FFFFFF"/>
            <w:vAlign w:val="center"/>
            <w:hideMark/>
          </w:tcPr>
          <w:p w14:paraId="2ADA98D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15.004.0170-0</w:t>
            </w:r>
          </w:p>
        </w:tc>
        <w:tc>
          <w:tcPr>
            <w:tcW w:w="5154" w:type="dxa"/>
            <w:tcBorders>
              <w:top w:val="nil"/>
              <w:left w:val="nil"/>
              <w:bottom w:val="single" w:sz="4" w:space="0" w:color="auto"/>
              <w:right w:val="single" w:sz="4" w:space="0" w:color="auto"/>
            </w:tcBorders>
            <w:shd w:val="clear" w:color="000000" w:fill="FFFFFF"/>
            <w:vAlign w:val="center"/>
            <w:hideMark/>
          </w:tcPr>
          <w:p w14:paraId="1F25F547"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Ralo seco (simples) de PVC (100 </w:t>
            </w:r>
            <w:proofErr w:type="gramStart"/>
            <w:r w:rsidRPr="0015796D">
              <w:rPr>
                <w:rFonts w:ascii="Cambria" w:hAnsi="Cambria" w:cs="Calibri"/>
                <w:color w:val="auto"/>
                <w:sz w:val="16"/>
                <w:szCs w:val="16"/>
              </w:rPr>
              <w:t>x</w:t>
            </w:r>
            <w:proofErr w:type="gramEnd"/>
            <w:r w:rsidRPr="0015796D">
              <w:rPr>
                <w:rFonts w:ascii="Cambria" w:hAnsi="Cambria" w:cs="Calibri"/>
                <w:color w:val="auto"/>
                <w:sz w:val="16"/>
                <w:szCs w:val="16"/>
              </w:rPr>
              <w:t xml:space="preserve"> 53) x 40mm, com grelha, compreendendo: efluente de 40mm soldável em PVC com 2,00m de extensão e ligação ao ralo sifonado.  Fornecimento e Instalação.</w:t>
            </w:r>
          </w:p>
        </w:tc>
        <w:tc>
          <w:tcPr>
            <w:tcW w:w="661" w:type="dxa"/>
            <w:tcBorders>
              <w:top w:val="nil"/>
              <w:left w:val="nil"/>
              <w:bottom w:val="single" w:sz="4" w:space="0" w:color="auto"/>
              <w:right w:val="single" w:sz="4" w:space="0" w:color="auto"/>
            </w:tcBorders>
            <w:shd w:val="clear" w:color="000000" w:fill="FFFFFF"/>
            <w:vAlign w:val="center"/>
            <w:hideMark/>
          </w:tcPr>
          <w:p w14:paraId="0E3F6CB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323ADD6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25,00</w:t>
            </w:r>
          </w:p>
        </w:tc>
        <w:tc>
          <w:tcPr>
            <w:tcW w:w="1245" w:type="dxa"/>
            <w:tcBorders>
              <w:top w:val="nil"/>
              <w:left w:val="nil"/>
              <w:bottom w:val="single" w:sz="4" w:space="0" w:color="auto"/>
              <w:right w:val="single" w:sz="4" w:space="0" w:color="auto"/>
            </w:tcBorders>
            <w:shd w:val="clear" w:color="000000" w:fill="FFFFFF"/>
            <w:vAlign w:val="center"/>
            <w:hideMark/>
          </w:tcPr>
          <w:p w14:paraId="174DB83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54,73 </w:t>
            </w:r>
          </w:p>
        </w:tc>
        <w:tc>
          <w:tcPr>
            <w:tcW w:w="1972" w:type="dxa"/>
            <w:tcBorders>
              <w:top w:val="nil"/>
              <w:left w:val="nil"/>
              <w:bottom w:val="single" w:sz="4" w:space="0" w:color="auto"/>
              <w:right w:val="single" w:sz="4" w:space="0" w:color="auto"/>
            </w:tcBorders>
            <w:shd w:val="clear" w:color="auto" w:fill="auto"/>
            <w:noWrap/>
            <w:vAlign w:val="center"/>
            <w:hideMark/>
          </w:tcPr>
          <w:p w14:paraId="1BA0644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1.368,25 </w:t>
            </w:r>
          </w:p>
        </w:tc>
        <w:tc>
          <w:tcPr>
            <w:tcW w:w="1016" w:type="dxa"/>
            <w:tcBorders>
              <w:top w:val="nil"/>
              <w:left w:val="nil"/>
              <w:bottom w:val="single" w:sz="4" w:space="0" w:color="auto"/>
              <w:right w:val="single" w:sz="4" w:space="0" w:color="auto"/>
            </w:tcBorders>
            <w:shd w:val="clear" w:color="000000" w:fill="FFFFFF"/>
            <w:vAlign w:val="center"/>
            <w:hideMark/>
          </w:tcPr>
          <w:p w14:paraId="7334CDC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R$ 63,72</w:t>
            </w:r>
          </w:p>
        </w:tc>
        <w:tc>
          <w:tcPr>
            <w:tcW w:w="2007" w:type="dxa"/>
            <w:tcBorders>
              <w:top w:val="nil"/>
              <w:left w:val="nil"/>
              <w:bottom w:val="single" w:sz="4" w:space="0" w:color="auto"/>
              <w:right w:val="single" w:sz="4" w:space="0" w:color="auto"/>
            </w:tcBorders>
            <w:shd w:val="clear" w:color="auto" w:fill="auto"/>
            <w:noWrap/>
            <w:vAlign w:val="center"/>
            <w:hideMark/>
          </w:tcPr>
          <w:p w14:paraId="4BC6B25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1.593,00 </w:t>
            </w:r>
          </w:p>
        </w:tc>
      </w:tr>
      <w:tr w:rsidR="0015796D" w:rsidRPr="0015796D" w14:paraId="12E49E7F" w14:textId="77777777" w:rsidTr="0015796D">
        <w:trPr>
          <w:trHeight w:val="105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4C99FDF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15.39</w:t>
            </w:r>
          </w:p>
        </w:tc>
        <w:tc>
          <w:tcPr>
            <w:tcW w:w="1327" w:type="dxa"/>
            <w:tcBorders>
              <w:top w:val="nil"/>
              <w:left w:val="nil"/>
              <w:bottom w:val="single" w:sz="4" w:space="0" w:color="auto"/>
              <w:right w:val="single" w:sz="4" w:space="0" w:color="auto"/>
            </w:tcBorders>
            <w:shd w:val="clear" w:color="000000" w:fill="FFFFFF"/>
            <w:vAlign w:val="center"/>
            <w:hideMark/>
          </w:tcPr>
          <w:p w14:paraId="4AAFF88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15.004.0175-1</w:t>
            </w:r>
          </w:p>
        </w:tc>
        <w:tc>
          <w:tcPr>
            <w:tcW w:w="5154" w:type="dxa"/>
            <w:tcBorders>
              <w:top w:val="nil"/>
              <w:left w:val="nil"/>
              <w:bottom w:val="single" w:sz="4" w:space="0" w:color="auto"/>
              <w:right w:val="single" w:sz="4" w:space="0" w:color="auto"/>
            </w:tcBorders>
            <w:shd w:val="clear" w:color="000000" w:fill="FFFFFF"/>
            <w:vAlign w:val="center"/>
            <w:hideMark/>
          </w:tcPr>
          <w:p w14:paraId="5BDDC45B"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Ralo sifonado de PVC (150 </w:t>
            </w:r>
            <w:proofErr w:type="gramStart"/>
            <w:r w:rsidRPr="0015796D">
              <w:rPr>
                <w:rFonts w:ascii="Cambria" w:hAnsi="Cambria" w:cs="Calibri"/>
                <w:color w:val="auto"/>
                <w:sz w:val="16"/>
                <w:szCs w:val="16"/>
              </w:rPr>
              <w:t>x</w:t>
            </w:r>
            <w:proofErr w:type="gramEnd"/>
            <w:r w:rsidRPr="0015796D">
              <w:rPr>
                <w:rFonts w:ascii="Cambria" w:hAnsi="Cambria" w:cs="Calibri"/>
                <w:color w:val="auto"/>
                <w:sz w:val="16"/>
                <w:szCs w:val="16"/>
              </w:rPr>
              <w:t xml:space="preserve"> 185) x 75mm rígido em pavimento elevado, com saída de 75mm soldável, grelha redonda e porta-grelha, compreendendo:  3,00m de tubo de PVC de 75mm e sua ligação ao ramal de queda e ventilação.  Fornecimento e Instalação.</w:t>
            </w:r>
          </w:p>
        </w:tc>
        <w:tc>
          <w:tcPr>
            <w:tcW w:w="661" w:type="dxa"/>
            <w:tcBorders>
              <w:top w:val="nil"/>
              <w:left w:val="nil"/>
              <w:bottom w:val="single" w:sz="4" w:space="0" w:color="auto"/>
              <w:right w:val="single" w:sz="4" w:space="0" w:color="auto"/>
            </w:tcBorders>
            <w:shd w:val="clear" w:color="000000" w:fill="FFFFFF"/>
            <w:vAlign w:val="center"/>
            <w:hideMark/>
          </w:tcPr>
          <w:p w14:paraId="65C2C02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7B539ED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19,00</w:t>
            </w:r>
          </w:p>
        </w:tc>
        <w:tc>
          <w:tcPr>
            <w:tcW w:w="1245" w:type="dxa"/>
            <w:tcBorders>
              <w:top w:val="nil"/>
              <w:left w:val="nil"/>
              <w:bottom w:val="single" w:sz="4" w:space="0" w:color="auto"/>
              <w:right w:val="single" w:sz="4" w:space="0" w:color="auto"/>
            </w:tcBorders>
            <w:shd w:val="clear" w:color="000000" w:fill="FFFFFF"/>
            <w:vAlign w:val="center"/>
            <w:hideMark/>
          </w:tcPr>
          <w:p w14:paraId="5201A12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201,76 </w:t>
            </w:r>
          </w:p>
        </w:tc>
        <w:tc>
          <w:tcPr>
            <w:tcW w:w="1972" w:type="dxa"/>
            <w:tcBorders>
              <w:top w:val="nil"/>
              <w:left w:val="nil"/>
              <w:bottom w:val="single" w:sz="4" w:space="0" w:color="auto"/>
              <w:right w:val="single" w:sz="4" w:space="0" w:color="auto"/>
            </w:tcBorders>
            <w:shd w:val="clear" w:color="auto" w:fill="auto"/>
            <w:noWrap/>
            <w:vAlign w:val="center"/>
            <w:hideMark/>
          </w:tcPr>
          <w:p w14:paraId="2390498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3.833,44 </w:t>
            </w:r>
          </w:p>
        </w:tc>
        <w:tc>
          <w:tcPr>
            <w:tcW w:w="1016" w:type="dxa"/>
            <w:tcBorders>
              <w:top w:val="nil"/>
              <w:left w:val="nil"/>
              <w:bottom w:val="single" w:sz="4" w:space="0" w:color="auto"/>
              <w:right w:val="single" w:sz="4" w:space="0" w:color="auto"/>
            </w:tcBorders>
            <w:shd w:val="clear" w:color="000000" w:fill="FFFFFF"/>
            <w:vAlign w:val="center"/>
            <w:hideMark/>
          </w:tcPr>
          <w:p w14:paraId="7161C39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R$ 234,90</w:t>
            </w:r>
          </w:p>
        </w:tc>
        <w:tc>
          <w:tcPr>
            <w:tcW w:w="2007" w:type="dxa"/>
            <w:tcBorders>
              <w:top w:val="nil"/>
              <w:left w:val="nil"/>
              <w:bottom w:val="single" w:sz="4" w:space="0" w:color="auto"/>
              <w:right w:val="single" w:sz="4" w:space="0" w:color="auto"/>
            </w:tcBorders>
            <w:shd w:val="clear" w:color="auto" w:fill="auto"/>
            <w:noWrap/>
            <w:vAlign w:val="center"/>
            <w:hideMark/>
          </w:tcPr>
          <w:p w14:paraId="4E9A5CB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4.463,10 </w:t>
            </w:r>
          </w:p>
        </w:tc>
      </w:tr>
      <w:tr w:rsidR="0015796D" w:rsidRPr="0015796D" w14:paraId="11EA8E28" w14:textId="77777777" w:rsidTr="0015796D">
        <w:trPr>
          <w:trHeight w:val="126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7A12DD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15.40</w:t>
            </w:r>
          </w:p>
        </w:tc>
        <w:tc>
          <w:tcPr>
            <w:tcW w:w="1327" w:type="dxa"/>
            <w:tcBorders>
              <w:top w:val="nil"/>
              <w:left w:val="nil"/>
              <w:bottom w:val="single" w:sz="4" w:space="0" w:color="auto"/>
              <w:right w:val="single" w:sz="4" w:space="0" w:color="auto"/>
            </w:tcBorders>
            <w:shd w:val="clear" w:color="auto" w:fill="auto"/>
            <w:vAlign w:val="center"/>
            <w:hideMark/>
          </w:tcPr>
          <w:p w14:paraId="2D67E0A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06.016.0010-0</w:t>
            </w:r>
          </w:p>
        </w:tc>
        <w:tc>
          <w:tcPr>
            <w:tcW w:w="5154" w:type="dxa"/>
            <w:tcBorders>
              <w:top w:val="nil"/>
              <w:left w:val="nil"/>
              <w:bottom w:val="single" w:sz="4" w:space="0" w:color="auto"/>
              <w:right w:val="single" w:sz="4" w:space="0" w:color="auto"/>
            </w:tcBorders>
            <w:shd w:val="clear" w:color="000000" w:fill="FFFFFF"/>
            <w:vAlign w:val="center"/>
            <w:hideMark/>
          </w:tcPr>
          <w:p w14:paraId="05214653"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Grelha (ralo para </w:t>
            </w:r>
            <w:proofErr w:type="spellStart"/>
            <w:r w:rsidRPr="0015796D">
              <w:rPr>
                <w:rFonts w:ascii="Cambria" w:hAnsi="Cambria" w:cs="Calibri"/>
                <w:color w:val="auto"/>
                <w:sz w:val="16"/>
                <w:szCs w:val="16"/>
              </w:rPr>
              <w:t>sargeta</w:t>
            </w:r>
            <w:proofErr w:type="spellEnd"/>
            <w:r w:rsidRPr="0015796D">
              <w:rPr>
                <w:rFonts w:ascii="Cambria" w:hAnsi="Cambria" w:cs="Calibri"/>
                <w:color w:val="auto"/>
                <w:sz w:val="16"/>
                <w:szCs w:val="16"/>
              </w:rPr>
              <w:t>) completa de ferro fundido, de 30 x 90cm, GR-95, carga mínima para teste 25t, resistência máxima de rompimento 27,5t e flecha residual máxima 17mm, assentada com argamassa de cimento e areia, no traço 1:4 em</w:t>
            </w:r>
            <w:r w:rsidRPr="0015796D">
              <w:rPr>
                <w:rFonts w:ascii="Cambria" w:hAnsi="Cambria" w:cs="Calibri"/>
                <w:color w:val="auto"/>
                <w:sz w:val="16"/>
                <w:szCs w:val="16"/>
              </w:rPr>
              <w:br/>
              <w:t>volume. FORNECIMENTO e ASSENTAMENTO</w:t>
            </w:r>
          </w:p>
        </w:tc>
        <w:tc>
          <w:tcPr>
            <w:tcW w:w="661" w:type="dxa"/>
            <w:tcBorders>
              <w:top w:val="nil"/>
              <w:left w:val="nil"/>
              <w:bottom w:val="single" w:sz="4" w:space="0" w:color="auto"/>
              <w:right w:val="single" w:sz="4" w:space="0" w:color="auto"/>
            </w:tcBorders>
            <w:shd w:val="clear" w:color="auto" w:fill="auto"/>
            <w:vAlign w:val="center"/>
            <w:hideMark/>
          </w:tcPr>
          <w:p w14:paraId="68939CB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nil"/>
              <w:left w:val="nil"/>
              <w:bottom w:val="single" w:sz="4" w:space="0" w:color="auto"/>
              <w:right w:val="single" w:sz="4" w:space="0" w:color="auto"/>
            </w:tcBorders>
            <w:shd w:val="clear" w:color="auto" w:fill="auto"/>
            <w:noWrap/>
            <w:vAlign w:val="center"/>
            <w:hideMark/>
          </w:tcPr>
          <w:p w14:paraId="01F00C0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14,00</w:t>
            </w:r>
          </w:p>
        </w:tc>
        <w:tc>
          <w:tcPr>
            <w:tcW w:w="1245" w:type="dxa"/>
            <w:tcBorders>
              <w:top w:val="nil"/>
              <w:left w:val="nil"/>
              <w:bottom w:val="single" w:sz="4" w:space="0" w:color="auto"/>
              <w:right w:val="single" w:sz="4" w:space="0" w:color="auto"/>
            </w:tcBorders>
            <w:shd w:val="clear" w:color="000000" w:fill="FFFFFF"/>
            <w:vAlign w:val="center"/>
            <w:hideMark/>
          </w:tcPr>
          <w:p w14:paraId="7109F91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363,28 </w:t>
            </w:r>
          </w:p>
        </w:tc>
        <w:tc>
          <w:tcPr>
            <w:tcW w:w="1972" w:type="dxa"/>
            <w:tcBorders>
              <w:top w:val="nil"/>
              <w:left w:val="nil"/>
              <w:bottom w:val="single" w:sz="4" w:space="0" w:color="auto"/>
              <w:right w:val="single" w:sz="4" w:space="0" w:color="auto"/>
            </w:tcBorders>
            <w:shd w:val="clear" w:color="auto" w:fill="auto"/>
            <w:noWrap/>
            <w:vAlign w:val="center"/>
            <w:hideMark/>
          </w:tcPr>
          <w:p w14:paraId="26A639C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5.085,92 </w:t>
            </w:r>
          </w:p>
        </w:tc>
        <w:tc>
          <w:tcPr>
            <w:tcW w:w="1016" w:type="dxa"/>
            <w:tcBorders>
              <w:top w:val="nil"/>
              <w:left w:val="nil"/>
              <w:bottom w:val="single" w:sz="4" w:space="0" w:color="auto"/>
              <w:right w:val="single" w:sz="4" w:space="0" w:color="auto"/>
            </w:tcBorders>
            <w:shd w:val="clear" w:color="000000" w:fill="FFFFFF"/>
            <w:vAlign w:val="center"/>
            <w:hideMark/>
          </w:tcPr>
          <w:p w14:paraId="520293D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R$ 422,96</w:t>
            </w:r>
          </w:p>
        </w:tc>
        <w:tc>
          <w:tcPr>
            <w:tcW w:w="2007" w:type="dxa"/>
            <w:tcBorders>
              <w:top w:val="nil"/>
              <w:left w:val="nil"/>
              <w:bottom w:val="single" w:sz="4" w:space="0" w:color="auto"/>
              <w:right w:val="single" w:sz="4" w:space="0" w:color="auto"/>
            </w:tcBorders>
            <w:shd w:val="clear" w:color="auto" w:fill="auto"/>
            <w:noWrap/>
            <w:vAlign w:val="center"/>
            <w:hideMark/>
          </w:tcPr>
          <w:p w14:paraId="47EE096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5.921,44 </w:t>
            </w:r>
          </w:p>
        </w:tc>
      </w:tr>
      <w:tr w:rsidR="0015796D" w:rsidRPr="0015796D" w14:paraId="2CB03BC9" w14:textId="77777777" w:rsidTr="0015796D">
        <w:trPr>
          <w:trHeight w:val="300"/>
        </w:trPr>
        <w:tc>
          <w:tcPr>
            <w:tcW w:w="1000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C45AF" w14:textId="77777777" w:rsidR="0015796D" w:rsidRPr="0015796D" w:rsidRDefault="0015796D" w:rsidP="0015796D">
            <w:pPr>
              <w:spacing w:after="0" w:line="240" w:lineRule="auto"/>
              <w:ind w:left="0" w:right="0" w:firstLine="0"/>
              <w:jc w:val="right"/>
              <w:rPr>
                <w:rFonts w:ascii="Cambria" w:hAnsi="Cambria" w:cs="Calibri"/>
                <w:b/>
                <w:bCs/>
                <w:color w:val="auto"/>
                <w:sz w:val="16"/>
                <w:szCs w:val="16"/>
              </w:rPr>
            </w:pPr>
            <w:r w:rsidRPr="0015796D">
              <w:rPr>
                <w:rFonts w:ascii="Cambria" w:hAnsi="Cambria" w:cs="Calibri"/>
                <w:b/>
                <w:bCs/>
                <w:color w:val="auto"/>
                <w:sz w:val="16"/>
                <w:szCs w:val="16"/>
              </w:rPr>
              <w:lastRenderedPageBreak/>
              <w:t>SUBTOTAL</w:t>
            </w:r>
          </w:p>
        </w:tc>
        <w:tc>
          <w:tcPr>
            <w:tcW w:w="1972" w:type="dxa"/>
            <w:tcBorders>
              <w:top w:val="nil"/>
              <w:left w:val="nil"/>
              <w:bottom w:val="single" w:sz="4" w:space="0" w:color="auto"/>
              <w:right w:val="single" w:sz="4" w:space="0" w:color="auto"/>
            </w:tcBorders>
            <w:shd w:val="clear" w:color="auto" w:fill="auto"/>
            <w:noWrap/>
            <w:vAlign w:val="bottom"/>
            <w:hideMark/>
          </w:tcPr>
          <w:p w14:paraId="64EA2A68" w14:textId="77777777" w:rsidR="0015796D" w:rsidRPr="0015796D" w:rsidRDefault="0015796D" w:rsidP="0015796D">
            <w:pPr>
              <w:spacing w:after="0" w:line="240" w:lineRule="auto"/>
              <w:ind w:left="0" w:right="0" w:firstLine="0"/>
              <w:jc w:val="right"/>
              <w:rPr>
                <w:rFonts w:ascii="Cambria" w:hAnsi="Cambria" w:cs="Calibri"/>
                <w:b/>
                <w:bCs/>
                <w:color w:val="auto"/>
                <w:sz w:val="16"/>
                <w:szCs w:val="16"/>
              </w:rPr>
            </w:pPr>
            <w:r w:rsidRPr="0015796D">
              <w:rPr>
                <w:rFonts w:ascii="Cambria" w:hAnsi="Cambria" w:cs="Calibri"/>
                <w:b/>
                <w:bCs/>
                <w:color w:val="auto"/>
                <w:sz w:val="16"/>
                <w:szCs w:val="16"/>
              </w:rPr>
              <w:t xml:space="preserve"> R$                    114.526,67 </w:t>
            </w:r>
          </w:p>
        </w:tc>
        <w:tc>
          <w:tcPr>
            <w:tcW w:w="1016" w:type="dxa"/>
            <w:tcBorders>
              <w:top w:val="nil"/>
              <w:left w:val="nil"/>
              <w:bottom w:val="single" w:sz="4" w:space="0" w:color="auto"/>
              <w:right w:val="single" w:sz="4" w:space="0" w:color="auto"/>
            </w:tcBorders>
            <w:shd w:val="clear" w:color="auto" w:fill="auto"/>
            <w:noWrap/>
            <w:vAlign w:val="center"/>
            <w:hideMark/>
          </w:tcPr>
          <w:p w14:paraId="0669BDEA"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SUBTOTAL</w:t>
            </w:r>
          </w:p>
        </w:tc>
        <w:tc>
          <w:tcPr>
            <w:tcW w:w="2007" w:type="dxa"/>
            <w:tcBorders>
              <w:top w:val="nil"/>
              <w:left w:val="nil"/>
              <w:bottom w:val="single" w:sz="4" w:space="0" w:color="auto"/>
              <w:right w:val="single" w:sz="4" w:space="0" w:color="auto"/>
            </w:tcBorders>
            <w:shd w:val="clear" w:color="auto" w:fill="auto"/>
            <w:noWrap/>
            <w:vAlign w:val="center"/>
            <w:hideMark/>
          </w:tcPr>
          <w:p w14:paraId="21A75D3A"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 xml:space="preserve"> R$                     130.742,28 </w:t>
            </w:r>
          </w:p>
        </w:tc>
      </w:tr>
      <w:tr w:rsidR="0015796D" w:rsidRPr="0015796D" w14:paraId="44782878" w14:textId="77777777" w:rsidTr="0015796D">
        <w:trPr>
          <w:trHeight w:val="300"/>
        </w:trPr>
        <w:tc>
          <w:tcPr>
            <w:tcW w:w="897" w:type="dxa"/>
            <w:tcBorders>
              <w:top w:val="nil"/>
              <w:left w:val="single" w:sz="4" w:space="0" w:color="auto"/>
              <w:bottom w:val="single" w:sz="4" w:space="0" w:color="auto"/>
              <w:right w:val="single" w:sz="4" w:space="0" w:color="auto"/>
            </w:tcBorders>
            <w:shd w:val="clear" w:color="000000" w:fill="AEAAAA"/>
            <w:vAlign w:val="center"/>
            <w:hideMark/>
          </w:tcPr>
          <w:p w14:paraId="7FF24CF5"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16</w:t>
            </w:r>
          </w:p>
        </w:tc>
        <w:tc>
          <w:tcPr>
            <w:tcW w:w="9108" w:type="dxa"/>
            <w:gridSpan w:val="5"/>
            <w:tcBorders>
              <w:top w:val="single" w:sz="4" w:space="0" w:color="auto"/>
              <w:left w:val="nil"/>
              <w:bottom w:val="single" w:sz="4" w:space="0" w:color="auto"/>
              <w:right w:val="single" w:sz="4" w:space="0" w:color="auto"/>
            </w:tcBorders>
            <w:shd w:val="clear" w:color="000000" w:fill="AEAAAA"/>
            <w:vAlign w:val="center"/>
            <w:hideMark/>
          </w:tcPr>
          <w:p w14:paraId="0D7F4306"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REFERÊNCIA DE TELHA DE CERAMICA</w:t>
            </w:r>
          </w:p>
        </w:tc>
        <w:tc>
          <w:tcPr>
            <w:tcW w:w="1972" w:type="dxa"/>
            <w:tcBorders>
              <w:top w:val="nil"/>
              <w:left w:val="nil"/>
              <w:bottom w:val="single" w:sz="4" w:space="0" w:color="auto"/>
              <w:right w:val="single" w:sz="4" w:space="0" w:color="auto"/>
            </w:tcBorders>
            <w:shd w:val="clear" w:color="000000" w:fill="AEAAAA"/>
            <w:vAlign w:val="center"/>
            <w:hideMark/>
          </w:tcPr>
          <w:p w14:paraId="663B05EF"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 </w:t>
            </w:r>
          </w:p>
        </w:tc>
        <w:tc>
          <w:tcPr>
            <w:tcW w:w="1016" w:type="dxa"/>
            <w:tcBorders>
              <w:top w:val="nil"/>
              <w:left w:val="nil"/>
              <w:bottom w:val="single" w:sz="4" w:space="0" w:color="auto"/>
              <w:right w:val="single" w:sz="4" w:space="0" w:color="auto"/>
            </w:tcBorders>
            <w:shd w:val="clear" w:color="000000" w:fill="AEAAAA"/>
            <w:vAlign w:val="center"/>
            <w:hideMark/>
          </w:tcPr>
          <w:p w14:paraId="015F89FB"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 </w:t>
            </w:r>
          </w:p>
        </w:tc>
        <w:tc>
          <w:tcPr>
            <w:tcW w:w="2007" w:type="dxa"/>
            <w:tcBorders>
              <w:top w:val="nil"/>
              <w:left w:val="nil"/>
              <w:bottom w:val="single" w:sz="4" w:space="0" w:color="auto"/>
              <w:right w:val="single" w:sz="4" w:space="0" w:color="auto"/>
            </w:tcBorders>
            <w:shd w:val="clear" w:color="000000" w:fill="AEAAAA"/>
            <w:noWrap/>
            <w:vAlign w:val="center"/>
            <w:hideMark/>
          </w:tcPr>
          <w:p w14:paraId="493D01B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w:t>
            </w:r>
          </w:p>
        </w:tc>
      </w:tr>
      <w:tr w:rsidR="0015796D" w:rsidRPr="0015796D" w14:paraId="25827653" w14:textId="77777777" w:rsidTr="0015796D">
        <w:trPr>
          <w:trHeight w:val="105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50B5581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16.01</w:t>
            </w:r>
          </w:p>
        </w:tc>
        <w:tc>
          <w:tcPr>
            <w:tcW w:w="1327" w:type="dxa"/>
            <w:tcBorders>
              <w:top w:val="nil"/>
              <w:left w:val="nil"/>
              <w:bottom w:val="single" w:sz="4" w:space="0" w:color="auto"/>
              <w:right w:val="single" w:sz="4" w:space="0" w:color="auto"/>
            </w:tcBorders>
            <w:shd w:val="clear" w:color="000000" w:fill="FFFFFF"/>
            <w:vAlign w:val="center"/>
            <w:hideMark/>
          </w:tcPr>
          <w:p w14:paraId="5802262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16.001.0050-0</w:t>
            </w:r>
          </w:p>
        </w:tc>
        <w:tc>
          <w:tcPr>
            <w:tcW w:w="5154" w:type="dxa"/>
            <w:tcBorders>
              <w:top w:val="nil"/>
              <w:left w:val="nil"/>
              <w:bottom w:val="single" w:sz="4" w:space="0" w:color="auto"/>
              <w:right w:val="single" w:sz="4" w:space="0" w:color="auto"/>
            </w:tcBorders>
            <w:shd w:val="clear" w:color="000000" w:fill="FFFFFF"/>
            <w:vAlign w:val="center"/>
            <w:hideMark/>
          </w:tcPr>
          <w:p w14:paraId="657F7DCA"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Madeiramento para cobertura em duas águas em telhas cerâmicas, constituído de cumeeira e terças de 3” x 4.1/2”, caibros de 3” x 1.1/2”, ripas de 1,5 x 4cm, tudo em madeira serrada, sem tesoura ou pontalete, medido pela área real do madeiramento. Fornecimento e colocação.</w:t>
            </w:r>
          </w:p>
        </w:tc>
        <w:tc>
          <w:tcPr>
            <w:tcW w:w="661" w:type="dxa"/>
            <w:tcBorders>
              <w:top w:val="nil"/>
              <w:left w:val="nil"/>
              <w:bottom w:val="single" w:sz="4" w:space="0" w:color="auto"/>
              <w:right w:val="single" w:sz="4" w:space="0" w:color="auto"/>
            </w:tcBorders>
            <w:shd w:val="clear" w:color="000000" w:fill="FFFFFF"/>
            <w:vAlign w:val="center"/>
            <w:hideMark/>
          </w:tcPr>
          <w:p w14:paraId="6709885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M2</w:t>
            </w:r>
          </w:p>
        </w:tc>
        <w:tc>
          <w:tcPr>
            <w:tcW w:w="721" w:type="dxa"/>
            <w:tcBorders>
              <w:top w:val="nil"/>
              <w:left w:val="nil"/>
              <w:bottom w:val="single" w:sz="4" w:space="0" w:color="auto"/>
              <w:right w:val="single" w:sz="4" w:space="0" w:color="auto"/>
            </w:tcBorders>
            <w:shd w:val="clear" w:color="auto" w:fill="auto"/>
            <w:noWrap/>
            <w:vAlign w:val="center"/>
            <w:hideMark/>
          </w:tcPr>
          <w:p w14:paraId="73C1841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100,00</w:t>
            </w:r>
          </w:p>
        </w:tc>
        <w:tc>
          <w:tcPr>
            <w:tcW w:w="1245" w:type="dxa"/>
            <w:tcBorders>
              <w:top w:val="nil"/>
              <w:left w:val="nil"/>
              <w:bottom w:val="single" w:sz="4" w:space="0" w:color="auto"/>
              <w:right w:val="single" w:sz="4" w:space="0" w:color="auto"/>
            </w:tcBorders>
            <w:shd w:val="clear" w:color="000000" w:fill="FFFFFF"/>
            <w:vAlign w:val="center"/>
            <w:hideMark/>
          </w:tcPr>
          <w:p w14:paraId="61F66A6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88,42 </w:t>
            </w:r>
          </w:p>
        </w:tc>
        <w:tc>
          <w:tcPr>
            <w:tcW w:w="1972" w:type="dxa"/>
            <w:tcBorders>
              <w:top w:val="nil"/>
              <w:left w:val="nil"/>
              <w:bottom w:val="single" w:sz="4" w:space="0" w:color="auto"/>
              <w:right w:val="single" w:sz="4" w:space="0" w:color="auto"/>
            </w:tcBorders>
            <w:shd w:val="clear" w:color="auto" w:fill="auto"/>
            <w:noWrap/>
            <w:vAlign w:val="center"/>
            <w:hideMark/>
          </w:tcPr>
          <w:p w14:paraId="455D0D3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8.842,00 </w:t>
            </w:r>
          </w:p>
        </w:tc>
        <w:tc>
          <w:tcPr>
            <w:tcW w:w="1016" w:type="dxa"/>
            <w:tcBorders>
              <w:top w:val="nil"/>
              <w:left w:val="nil"/>
              <w:bottom w:val="single" w:sz="4" w:space="0" w:color="auto"/>
              <w:right w:val="single" w:sz="4" w:space="0" w:color="auto"/>
            </w:tcBorders>
            <w:shd w:val="clear" w:color="000000" w:fill="FFFFFF"/>
            <w:vAlign w:val="center"/>
            <w:hideMark/>
          </w:tcPr>
          <w:p w14:paraId="1DD002D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R$ 102,94</w:t>
            </w:r>
          </w:p>
        </w:tc>
        <w:tc>
          <w:tcPr>
            <w:tcW w:w="2007" w:type="dxa"/>
            <w:tcBorders>
              <w:top w:val="nil"/>
              <w:left w:val="nil"/>
              <w:bottom w:val="single" w:sz="4" w:space="0" w:color="auto"/>
              <w:right w:val="single" w:sz="4" w:space="0" w:color="auto"/>
            </w:tcBorders>
            <w:shd w:val="clear" w:color="auto" w:fill="auto"/>
            <w:noWrap/>
            <w:vAlign w:val="center"/>
            <w:hideMark/>
          </w:tcPr>
          <w:p w14:paraId="5009DD7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10.294,00 </w:t>
            </w:r>
          </w:p>
        </w:tc>
      </w:tr>
      <w:tr w:rsidR="0015796D" w:rsidRPr="0015796D" w14:paraId="1DB633D9" w14:textId="77777777" w:rsidTr="0015796D">
        <w:trPr>
          <w:trHeight w:val="63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1902224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16.02</w:t>
            </w:r>
          </w:p>
        </w:tc>
        <w:tc>
          <w:tcPr>
            <w:tcW w:w="1327" w:type="dxa"/>
            <w:tcBorders>
              <w:top w:val="nil"/>
              <w:left w:val="nil"/>
              <w:bottom w:val="single" w:sz="4" w:space="0" w:color="auto"/>
              <w:right w:val="single" w:sz="4" w:space="0" w:color="auto"/>
            </w:tcBorders>
            <w:shd w:val="clear" w:color="000000" w:fill="FFFFFF"/>
            <w:vAlign w:val="center"/>
            <w:hideMark/>
          </w:tcPr>
          <w:p w14:paraId="01EA96C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16.002.0005-0</w:t>
            </w:r>
          </w:p>
        </w:tc>
        <w:tc>
          <w:tcPr>
            <w:tcW w:w="5154" w:type="dxa"/>
            <w:tcBorders>
              <w:top w:val="nil"/>
              <w:left w:val="nil"/>
              <w:bottom w:val="single" w:sz="4" w:space="0" w:color="auto"/>
              <w:right w:val="single" w:sz="4" w:space="0" w:color="auto"/>
            </w:tcBorders>
            <w:shd w:val="clear" w:color="000000" w:fill="FFFFFF"/>
            <w:vAlign w:val="center"/>
            <w:hideMark/>
          </w:tcPr>
          <w:p w14:paraId="1FA7099E"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Cobertura em telha cerâmica francesa, exclusive cumeeira e madeiramento. Medida pela área real da cobertura. Fornecimento e colocação.</w:t>
            </w:r>
          </w:p>
        </w:tc>
        <w:tc>
          <w:tcPr>
            <w:tcW w:w="661" w:type="dxa"/>
            <w:tcBorders>
              <w:top w:val="nil"/>
              <w:left w:val="nil"/>
              <w:bottom w:val="single" w:sz="4" w:space="0" w:color="auto"/>
              <w:right w:val="single" w:sz="4" w:space="0" w:color="auto"/>
            </w:tcBorders>
            <w:shd w:val="clear" w:color="000000" w:fill="FFFFFF"/>
            <w:vAlign w:val="center"/>
            <w:hideMark/>
          </w:tcPr>
          <w:p w14:paraId="6628A42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M2</w:t>
            </w:r>
          </w:p>
        </w:tc>
        <w:tc>
          <w:tcPr>
            <w:tcW w:w="721" w:type="dxa"/>
            <w:tcBorders>
              <w:top w:val="nil"/>
              <w:left w:val="nil"/>
              <w:bottom w:val="single" w:sz="4" w:space="0" w:color="auto"/>
              <w:right w:val="single" w:sz="4" w:space="0" w:color="auto"/>
            </w:tcBorders>
            <w:shd w:val="clear" w:color="auto" w:fill="auto"/>
            <w:noWrap/>
            <w:vAlign w:val="center"/>
            <w:hideMark/>
          </w:tcPr>
          <w:p w14:paraId="402E4E0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100,00</w:t>
            </w:r>
          </w:p>
        </w:tc>
        <w:tc>
          <w:tcPr>
            <w:tcW w:w="1245" w:type="dxa"/>
            <w:tcBorders>
              <w:top w:val="nil"/>
              <w:left w:val="nil"/>
              <w:bottom w:val="single" w:sz="4" w:space="0" w:color="auto"/>
              <w:right w:val="single" w:sz="4" w:space="0" w:color="auto"/>
            </w:tcBorders>
            <w:shd w:val="clear" w:color="000000" w:fill="FFFFFF"/>
            <w:vAlign w:val="center"/>
            <w:hideMark/>
          </w:tcPr>
          <w:p w14:paraId="4B741E8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81,20 </w:t>
            </w:r>
          </w:p>
        </w:tc>
        <w:tc>
          <w:tcPr>
            <w:tcW w:w="1972" w:type="dxa"/>
            <w:tcBorders>
              <w:top w:val="nil"/>
              <w:left w:val="nil"/>
              <w:bottom w:val="single" w:sz="4" w:space="0" w:color="auto"/>
              <w:right w:val="single" w:sz="4" w:space="0" w:color="auto"/>
            </w:tcBorders>
            <w:shd w:val="clear" w:color="auto" w:fill="auto"/>
            <w:noWrap/>
            <w:vAlign w:val="center"/>
            <w:hideMark/>
          </w:tcPr>
          <w:p w14:paraId="40C540B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8.120,00 </w:t>
            </w:r>
          </w:p>
        </w:tc>
        <w:tc>
          <w:tcPr>
            <w:tcW w:w="1016" w:type="dxa"/>
            <w:tcBorders>
              <w:top w:val="nil"/>
              <w:left w:val="nil"/>
              <w:bottom w:val="single" w:sz="4" w:space="0" w:color="auto"/>
              <w:right w:val="single" w:sz="4" w:space="0" w:color="auto"/>
            </w:tcBorders>
            <w:shd w:val="clear" w:color="000000" w:fill="FFFFFF"/>
            <w:vAlign w:val="center"/>
            <w:hideMark/>
          </w:tcPr>
          <w:p w14:paraId="6A51AF5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R$ 94,54</w:t>
            </w:r>
          </w:p>
        </w:tc>
        <w:tc>
          <w:tcPr>
            <w:tcW w:w="2007" w:type="dxa"/>
            <w:tcBorders>
              <w:top w:val="nil"/>
              <w:left w:val="nil"/>
              <w:bottom w:val="single" w:sz="4" w:space="0" w:color="auto"/>
              <w:right w:val="single" w:sz="4" w:space="0" w:color="auto"/>
            </w:tcBorders>
            <w:shd w:val="clear" w:color="auto" w:fill="auto"/>
            <w:noWrap/>
            <w:vAlign w:val="center"/>
            <w:hideMark/>
          </w:tcPr>
          <w:p w14:paraId="5AC048D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9.454,00 </w:t>
            </w:r>
          </w:p>
        </w:tc>
      </w:tr>
      <w:tr w:rsidR="0015796D" w:rsidRPr="0015796D" w14:paraId="0FD96A2F" w14:textId="77777777" w:rsidTr="0015796D">
        <w:trPr>
          <w:trHeight w:val="55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71EFCEF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16.03</w:t>
            </w:r>
          </w:p>
        </w:tc>
        <w:tc>
          <w:tcPr>
            <w:tcW w:w="1327" w:type="dxa"/>
            <w:tcBorders>
              <w:top w:val="nil"/>
              <w:left w:val="nil"/>
              <w:bottom w:val="single" w:sz="4" w:space="0" w:color="auto"/>
              <w:right w:val="single" w:sz="4" w:space="0" w:color="auto"/>
            </w:tcBorders>
            <w:shd w:val="clear" w:color="000000" w:fill="FFFFFF"/>
            <w:vAlign w:val="center"/>
            <w:hideMark/>
          </w:tcPr>
          <w:p w14:paraId="17E3D05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16.002.0015-0</w:t>
            </w:r>
          </w:p>
        </w:tc>
        <w:tc>
          <w:tcPr>
            <w:tcW w:w="5154" w:type="dxa"/>
            <w:tcBorders>
              <w:top w:val="nil"/>
              <w:left w:val="nil"/>
              <w:bottom w:val="single" w:sz="4" w:space="0" w:color="auto"/>
              <w:right w:val="single" w:sz="4" w:space="0" w:color="auto"/>
            </w:tcBorders>
            <w:shd w:val="clear" w:color="000000" w:fill="FFFFFF"/>
            <w:vAlign w:val="center"/>
            <w:hideMark/>
          </w:tcPr>
          <w:p w14:paraId="19BC8821"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Cumeeira para cobertura em telhas francesas, coloniais, romana ou portuguesa. Fornecimento e colocação.</w:t>
            </w:r>
          </w:p>
        </w:tc>
        <w:tc>
          <w:tcPr>
            <w:tcW w:w="661" w:type="dxa"/>
            <w:tcBorders>
              <w:top w:val="nil"/>
              <w:left w:val="nil"/>
              <w:bottom w:val="single" w:sz="4" w:space="0" w:color="auto"/>
              <w:right w:val="single" w:sz="4" w:space="0" w:color="auto"/>
            </w:tcBorders>
            <w:shd w:val="clear" w:color="000000" w:fill="FFFFFF"/>
            <w:vAlign w:val="center"/>
            <w:hideMark/>
          </w:tcPr>
          <w:p w14:paraId="70BF0A6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w:t>
            </w:r>
          </w:p>
        </w:tc>
        <w:tc>
          <w:tcPr>
            <w:tcW w:w="721" w:type="dxa"/>
            <w:tcBorders>
              <w:top w:val="nil"/>
              <w:left w:val="nil"/>
              <w:bottom w:val="single" w:sz="4" w:space="0" w:color="auto"/>
              <w:right w:val="single" w:sz="4" w:space="0" w:color="auto"/>
            </w:tcBorders>
            <w:shd w:val="clear" w:color="auto" w:fill="auto"/>
            <w:noWrap/>
            <w:vAlign w:val="center"/>
            <w:hideMark/>
          </w:tcPr>
          <w:p w14:paraId="6BFE853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28,00</w:t>
            </w:r>
          </w:p>
        </w:tc>
        <w:tc>
          <w:tcPr>
            <w:tcW w:w="1245" w:type="dxa"/>
            <w:tcBorders>
              <w:top w:val="nil"/>
              <w:left w:val="nil"/>
              <w:bottom w:val="single" w:sz="4" w:space="0" w:color="auto"/>
              <w:right w:val="single" w:sz="4" w:space="0" w:color="auto"/>
            </w:tcBorders>
            <w:shd w:val="clear" w:color="000000" w:fill="FFFFFF"/>
            <w:vAlign w:val="center"/>
            <w:hideMark/>
          </w:tcPr>
          <w:p w14:paraId="1E4904D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27,70 </w:t>
            </w:r>
          </w:p>
        </w:tc>
        <w:tc>
          <w:tcPr>
            <w:tcW w:w="1972" w:type="dxa"/>
            <w:tcBorders>
              <w:top w:val="nil"/>
              <w:left w:val="nil"/>
              <w:bottom w:val="single" w:sz="4" w:space="0" w:color="auto"/>
              <w:right w:val="single" w:sz="4" w:space="0" w:color="auto"/>
            </w:tcBorders>
            <w:shd w:val="clear" w:color="auto" w:fill="auto"/>
            <w:noWrap/>
            <w:vAlign w:val="center"/>
            <w:hideMark/>
          </w:tcPr>
          <w:p w14:paraId="724C7E8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775,60 </w:t>
            </w:r>
          </w:p>
        </w:tc>
        <w:tc>
          <w:tcPr>
            <w:tcW w:w="1016" w:type="dxa"/>
            <w:tcBorders>
              <w:top w:val="nil"/>
              <w:left w:val="nil"/>
              <w:bottom w:val="single" w:sz="4" w:space="0" w:color="auto"/>
              <w:right w:val="single" w:sz="4" w:space="0" w:color="auto"/>
            </w:tcBorders>
            <w:shd w:val="clear" w:color="000000" w:fill="FFFFFF"/>
            <w:vAlign w:val="center"/>
            <w:hideMark/>
          </w:tcPr>
          <w:p w14:paraId="7B9FF97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R$ 32,25</w:t>
            </w:r>
          </w:p>
        </w:tc>
        <w:tc>
          <w:tcPr>
            <w:tcW w:w="2007" w:type="dxa"/>
            <w:tcBorders>
              <w:top w:val="nil"/>
              <w:left w:val="nil"/>
              <w:bottom w:val="single" w:sz="4" w:space="0" w:color="auto"/>
              <w:right w:val="single" w:sz="4" w:space="0" w:color="auto"/>
            </w:tcBorders>
            <w:shd w:val="clear" w:color="auto" w:fill="auto"/>
            <w:noWrap/>
            <w:vAlign w:val="center"/>
            <w:hideMark/>
          </w:tcPr>
          <w:p w14:paraId="4332D31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903,00 </w:t>
            </w:r>
          </w:p>
        </w:tc>
      </w:tr>
      <w:tr w:rsidR="0015796D" w:rsidRPr="0015796D" w14:paraId="1CF7EE4D" w14:textId="77777777" w:rsidTr="0015796D">
        <w:trPr>
          <w:trHeight w:val="76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22CB497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16.04</w:t>
            </w:r>
          </w:p>
        </w:tc>
        <w:tc>
          <w:tcPr>
            <w:tcW w:w="1327" w:type="dxa"/>
            <w:tcBorders>
              <w:top w:val="nil"/>
              <w:left w:val="nil"/>
              <w:bottom w:val="single" w:sz="4" w:space="0" w:color="auto"/>
              <w:right w:val="single" w:sz="4" w:space="0" w:color="auto"/>
            </w:tcBorders>
            <w:shd w:val="clear" w:color="auto" w:fill="auto"/>
            <w:vAlign w:val="center"/>
            <w:hideMark/>
          </w:tcPr>
          <w:p w14:paraId="6BCE438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16.002.0010-0</w:t>
            </w:r>
          </w:p>
        </w:tc>
        <w:tc>
          <w:tcPr>
            <w:tcW w:w="5154" w:type="dxa"/>
            <w:tcBorders>
              <w:top w:val="nil"/>
              <w:left w:val="nil"/>
              <w:bottom w:val="single" w:sz="4" w:space="0" w:color="auto"/>
              <w:right w:val="single" w:sz="4" w:space="0" w:color="auto"/>
            </w:tcBorders>
            <w:shd w:val="clear" w:color="auto" w:fill="auto"/>
            <w:vAlign w:val="center"/>
            <w:hideMark/>
          </w:tcPr>
          <w:p w14:paraId="63008D91"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proofErr w:type="gramStart"/>
            <w:r w:rsidRPr="0015796D">
              <w:rPr>
                <w:rFonts w:ascii="Cambria" w:hAnsi="Cambria" w:cs="Calibri"/>
                <w:color w:val="auto"/>
                <w:sz w:val="16"/>
                <w:szCs w:val="16"/>
              </w:rPr>
              <w:t>Cobertura  em</w:t>
            </w:r>
            <w:proofErr w:type="gramEnd"/>
            <w:r w:rsidRPr="0015796D">
              <w:rPr>
                <w:rFonts w:ascii="Cambria" w:hAnsi="Cambria" w:cs="Calibri"/>
                <w:color w:val="auto"/>
                <w:sz w:val="16"/>
                <w:szCs w:val="16"/>
              </w:rPr>
              <w:t xml:space="preserve">  telha  cerâmica  colonial,  exclusive  cumeeira  e  </w:t>
            </w:r>
            <w:proofErr w:type="spellStart"/>
            <w:r w:rsidRPr="0015796D">
              <w:rPr>
                <w:rFonts w:ascii="Cambria" w:hAnsi="Cambria" w:cs="Calibri"/>
                <w:color w:val="auto"/>
                <w:sz w:val="16"/>
                <w:szCs w:val="16"/>
              </w:rPr>
              <w:t>madeiramento.Medida</w:t>
            </w:r>
            <w:proofErr w:type="spellEnd"/>
            <w:r w:rsidRPr="0015796D">
              <w:rPr>
                <w:rFonts w:ascii="Cambria" w:hAnsi="Cambria" w:cs="Calibri"/>
                <w:color w:val="auto"/>
                <w:sz w:val="16"/>
                <w:szCs w:val="16"/>
              </w:rPr>
              <w:t xml:space="preserve"> pela área real de cobertura. FORNECIMENTO e COLOCAÇÃO    </w:t>
            </w:r>
          </w:p>
        </w:tc>
        <w:tc>
          <w:tcPr>
            <w:tcW w:w="661" w:type="dxa"/>
            <w:tcBorders>
              <w:top w:val="nil"/>
              <w:left w:val="nil"/>
              <w:bottom w:val="single" w:sz="4" w:space="0" w:color="auto"/>
              <w:right w:val="single" w:sz="4" w:space="0" w:color="auto"/>
            </w:tcBorders>
            <w:shd w:val="clear" w:color="auto" w:fill="auto"/>
            <w:vAlign w:val="center"/>
            <w:hideMark/>
          </w:tcPr>
          <w:p w14:paraId="2743EE7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M2</w:t>
            </w:r>
          </w:p>
        </w:tc>
        <w:tc>
          <w:tcPr>
            <w:tcW w:w="721" w:type="dxa"/>
            <w:tcBorders>
              <w:top w:val="nil"/>
              <w:left w:val="nil"/>
              <w:bottom w:val="single" w:sz="4" w:space="0" w:color="auto"/>
              <w:right w:val="single" w:sz="4" w:space="0" w:color="auto"/>
            </w:tcBorders>
            <w:shd w:val="clear" w:color="auto" w:fill="auto"/>
            <w:noWrap/>
            <w:vAlign w:val="center"/>
            <w:hideMark/>
          </w:tcPr>
          <w:p w14:paraId="7420D9B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84,00</w:t>
            </w:r>
          </w:p>
        </w:tc>
        <w:tc>
          <w:tcPr>
            <w:tcW w:w="1245" w:type="dxa"/>
            <w:tcBorders>
              <w:top w:val="nil"/>
              <w:left w:val="nil"/>
              <w:bottom w:val="single" w:sz="4" w:space="0" w:color="auto"/>
              <w:right w:val="single" w:sz="4" w:space="0" w:color="auto"/>
            </w:tcBorders>
            <w:shd w:val="clear" w:color="000000" w:fill="FFFFFF"/>
            <w:vAlign w:val="center"/>
            <w:hideMark/>
          </w:tcPr>
          <w:p w14:paraId="2B4D5D6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136,61 </w:t>
            </w:r>
          </w:p>
        </w:tc>
        <w:tc>
          <w:tcPr>
            <w:tcW w:w="1972" w:type="dxa"/>
            <w:tcBorders>
              <w:top w:val="nil"/>
              <w:left w:val="nil"/>
              <w:bottom w:val="single" w:sz="4" w:space="0" w:color="auto"/>
              <w:right w:val="single" w:sz="4" w:space="0" w:color="auto"/>
            </w:tcBorders>
            <w:shd w:val="clear" w:color="auto" w:fill="auto"/>
            <w:noWrap/>
            <w:vAlign w:val="center"/>
            <w:hideMark/>
          </w:tcPr>
          <w:p w14:paraId="5205387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11.475,24 </w:t>
            </w:r>
          </w:p>
        </w:tc>
        <w:tc>
          <w:tcPr>
            <w:tcW w:w="1016" w:type="dxa"/>
            <w:tcBorders>
              <w:top w:val="nil"/>
              <w:left w:val="nil"/>
              <w:bottom w:val="single" w:sz="4" w:space="0" w:color="auto"/>
              <w:right w:val="single" w:sz="4" w:space="0" w:color="auto"/>
            </w:tcBorders>
            <w:shd w:val="clear" w:color="000000" w:fill="FFFFFF"/>
            <w:vAlign w:val="center"/>
            <w:hideMark/>
          </w:tcPr>
          <w:p w14:paraId="2D543DB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R$ 159,05</w:t>
            </w:r>
          </w:p>
        </w:tc>
        <w:tc>
          <w:tcPr>
            <w:tcW w:w="2007" w:type="dxa"/>
            <w:tcBorders>
              <w:top w:val="nil"/>
              <w:left w:val="nil"/>
              <w:bottom w:val="single" w:sz="4" w:space="0" w:color="auto"/>
              <w:right w:val="single" w:sz="4" w:space="0" w:color="auto"/>
            </w:tcBorders>
            <w:shd w:val="clear" w:color="auto" w:fill="auto"/>
            <w:noWrap/>
            <w:vAlign w:val="center"/>
            <w:hideMark/>
          </w:tcPr>
          <w:p w14:paraId="13CF90E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13.360,20 </w:t>
            </w:r>
          </w:p>
        </w:tc>
      </w:tr>
      <w:tr w:rsidR="0015796D" w:rsidRPr="0015796D" w14:paraId="2AA99CB2" w14:textId="77777777" w:rsidTr="0015796D">
        <w:trPr>
          <w:trHeight w:val="300"/>
        </w:trPr>
        <w:tc>
          <w:tcPr>
            <w:tcW w:w="1000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DD2C4" w14:textId="77777777" w:rsidR="0015796D" w:rsidRPr="0015796D" w:rsidRDefault="0015796D" w:rsidP="0015796D">
            <w:pPr>
              <w:spacing w:after="0" w:line="240" w:lineRule="auto"/>
              <w:ind w:left="0" w:right="0" w:firstLine="0"/>
              <w:jc w:val="right"/>
              <w:rPr>
                <w:rFonts w:ascii="Cambria" w:hAnsi="Cambria" w:cs="Calibri"/>
                <w:b/>
                <w:bCs/>
                <w:color w:val="auto"/>
                <w:sz w:val="16"/>
                <w:szCs w:val="16"/>
              </w:rPr>
            </w:pPr>
            <w:r w:rsidRPr="0015796D">
              <w:rPr>
                <w:rFonts w:ascii="Cambria" w:hAnsi="Cambria" w:cs="Calibri"/>
                <w:b/>
                <w:bCs/>
                <w:color w:val="auto"/>
                <w:sz w:val="16"/>
                <w:szCs w:val="16"/>
              </w:rPr>
              <w:t>SUBTOTAL</w:t>
            </w:r>
          </w:p>
        </w:tc>
        <w:tc>
          <w:tcPr>
            <w:tcW w:w="1972" w:type="dxa"/>
            <w:tcBorders>
              <w:top w:val="nil"/>
              <w:left w:val="nil"/>
              <w:bottom w:val="single" w:sz="4" w:space="0" w:color="auto"/>
              <w:right w:val="single" w:sz="4" w:space="0" w:color="auto"/>
            </w:tcBorders>
            <w:shd w:val="clear" w:color="auto" w:fill="auto"/>
            <w:noWrap/>
            <w:vAlign w:val="bottom"/>
            <w:hideMark/>
          </w:tcPr>
          <w:p w14:paraId="6C0B9E63" w14:textId="77777777" w:rsidR="0015796D" w:rsidRPr="0015796D" w:rsidRDefault="0015796D" w:rsidP="0015796D">
            <w:pPr>
              <w:spacing w:after="0" w:line="240" w:lineRule="auto"/>
              <w:ind w:left="0" w:right="0" w:firstLine="0"/>
              <w:jc w:val="right"/>
              <w:rPr>
                <w:rFonts w:ascii="Cambria" w:hAnsi="Cambria" w:cs="Calibri"/>
                <w:b/>
                <w:bCs/>
                <w:color w:val="auto"/>
                <w:sz w:val="16"/>
                <w:szCs w:val="16"/>
              </w:rPr>
            </w:pPr>
            <w:r w:rsidRPr="0015796D">
              <w:rPr>
                <w:rFonts w:ascii="Cambria" w:hAnsi="Cambria" w:cs="Calibri"/>
                <w:b/>
                <w:bCs/>
                <w:color w:val="auto"/>
                <w:sz w:val="16"/>
                <w:szCs w:val="16"/>
              </w:rPr>
              <w:t xml:space="preserve"> R$                        29.212,84 </w:t>
            </w:r>
          </w:p>
        </w:tc>
        <w:tc>
          <w:tcPr>
            <w:tcW w:w="1016" w:type="dxa"/>
            <w:tcBorders>
              <w:top w:val="nil"/>
              <w:left w:val="nil"/>
              <w:bottom w:val="single" w:sz="4" w:space="0" w:color="auto"/>
              <w:right w:val="single" w:sz="4" w:space="0" w:color="auto"/>
            </w:tcBorders>
            <w:shd w:val="clear" w:color="auto" w:fill="auto"/>
            <w:noWrap/>
            <w:vAlign w:val="center"/>
            <w:hideMark/>
          </w:tcPr>
          <w:p w14:paraId="14C83F78"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SUBTOTAL</w:t>
            </w:r>
          </w:p>
        </w:tc>
        <w:tc>
          <w:tcPr>
            <w:tcW w:w="2007" w:type="dxa"/>
            <w:tcBorders>
              <w:top w:val="nil"/>
              <w:left w:val="nil"/>
              <w:bottom w:val="single" w:sz="4" w:space="0" w:color="auto"/>
              <w:right w:val="single" w:sz="4" w:space="0" w:color="auto"/>
            </w:tcBorders>
            <w:shd w:val="clear" w:color="auto" w:fill="auto"/>
            <w:noWrap/>
            <w:vAlign w:val="center"/>
            <w:hideMark/>
          </w:tcPr>
          <w:p w14:paraId="613789AD"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 xml:space="preserve"> R$                        34.011,20 </w:t>
            </w:r>
          </w:p>
        </w:tc>
      </w:tr>
      <w:tr w:rsidR="0015796D" w:rsidRPr="0015796D" w14:paraId="6F599410" w14:textId="77777777" w:rsidTr="0015796D">
        <w:trPr>
          <w:trHeight w:val="300"/>
        </w:trPr>
        <w:tc>
          <w:tcPr>
            <w:tcW w:w="897" w:type="dxa"/>
            <w:tcBorders>
              <w:top w:val="nil"/>
              <w:left w:val="single" w:sz="4" w:space="0" w:color="auto"/>
              <w:bottom w:val="single" w:sz="4" w:space="0" w:color="auto"/>
              <w:right w:val="single" w:sz="4" w:space="0" w:color="auto"/>
            </w:tcBorders>
            <w:shd w:val="clear" w:color="000000" w:fill="AEAAAA"/>
            <w:vAlign w:val="center"/>
            <w:hideMark/>
          </w:tcPr>
          <w:p w14:paraId="47ED3341"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17</w:t>
            </w:r>
          </w:p>
        </w:tc>
        <w:tc>
          <w:tcPr>
            <w:tcW w:w="14103" w:type="dxa"/>
            <w:gridSpan w:val="8"/>
            <w:tcBorders>
              <w:top w:val="single" w:sz="4" w:space="0" w:color="auto"/>
              <w:left w:val="nil"/>
              <w:bottom w:val="single" w:sz="4" w:space="0" w:color="auto"/>
              <w:right w:val="nil"/>
            </w:tcBorders>
            <w:shd w:val="clear" w:color="000000" w:fill="AEAAAA"/>
            <w:vAlign w:val="center"/>
            <w:hideMark/>
          </w:tcPr>
          <w:p w14:paraId="71D40F3D"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REFERÊNCIA DE TELHA DE FIBROCIMENTO</w:t>
            </w:r>
          </w:p>
        </w:tc>
      </w:tr>
      <w:tr w:rsidR="0015796D" w:rsidRPr="0015796D" w14:paraId="35135B65" w14:textId="77777777" w:rsidTr="0015796D">
        <w:trPr>
          <w:trHeight w:val="84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5A92223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17.01</w:t>
            </w:r>
          </w:p>
        </w:tc>
        <w:tc>
          <w:tcPr>
            <w:tcW w:w="1327" w:type="dxa"/>
            <w:tcBorders>
              <w:top w:val="nil"/>
              <w:left w:val="nil"/>
              <w:bottom w:val="single" w:sz="4" w:space="0" w:color="auto"/>
              <w:right w:val="single" w:sz="4" w:space="0" w:color="auto"/>
            </w:tcBorders>
            <w:shd w:val="clear" w:color="000000" w:fill="FFFFFF"/>
            <w:vAlign w:val="center"/>
            <w:hideMark/>
          </w:tcPr>
          <w:p w14:paraId="3337BAA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16.001.0061-0</w:t>
            </w:r>
          </w:p>
        </w:tc>
        <w:tc>
          <w:tcPr>
            <w:tcW w:w="5154" w:type="dxa"/>
            <w:tcBorders>
              <w:top w:val="nil"/>
              <w:left w:val="nil"/>
              <w:bottom w:val="single" w:sz="4" w:space="0" w:color="auto"/>
              <w:right w:val="single" w:sz="4" w:space="0" w:color="auto"/>
            </w:tcBorders>
            <w:shd w:val="clear" w:color="000000" w:fill="FFFFFF"/>
            <w:vAlign w:val="center"/>
            <w:hideMark/>
          </w:tcPr>
          <w:p w14:paraId="7C005941"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Madeiramento para cobertura em telhas onduladas, </w:t>
            </w:r>
            <w:proofErr w:type="spellStart"/>
            <w:r w:rsidRPr="0015796D">
              <w:rPr>
                <w:rFonts w:ascii="Cambria" w:hAnsi="Cambria" w:cs="Calibri"/>
                <w:color w:val="auto"/>
                <w:sz w:val="16"/>
                <w:szCs w:val="16"/>
              </w:rPr>
              <w:t>constituidode</w:t>
            </w:r>
            <w:proofErr w:type="spellEnd"/>
            <w:r w:rsidRPr="0015796D">
              <w:rPr>
                <w:rFonts w:ascii="Cambria" w:hAnsi="Cambria" w:cs="Calibri"/>
                <w:color w:val="auto"/>
                <w:sz w:val="16"/>
                <w:szCs w:val="16"/>
              </w:rPr>
              <w:t xml:space="preserve"> </w:t>
            </w:r>
            <w:proofErr w:type="spellStart"/>
            <w:r w:rsidRPr="0015796D">
              <w:rPr>
                <w:rFonts w:ascii="Cambria" w:hAnsi="Cambria" w:cs="Calibri"/>
                <w:color w:val="auto"/>
                <w:sz w:val="16"/>
                <w:szCs w:val="16"/>
              </w:rPr>
              <w:t>pecas</w:t>
            </w:r>
            <w:proofErr w:type="spellEnd"/>
            <w:r w:rsidRPr="0015796D">
              <w:rPr>
                <w:rFonts w:ascii="Cambria" w:hAnsi="Cambria" w:cs="Calibri"/>
                <w:color w:val="auto"/>
                <w:sz w:val="16"/>
                <w:szCs w:val="16"/>
              </w:rPr>
              <w:t xml:space="preserve"> de 3"x3" e 3"x4.1/2", em madeira aparelhada, sem tesoura ou pontalete, medido pela área real do madeiramento. Fornecimento e colocação.</w:t>
            </w:r>
          </w:p>
        </w:tc>
        <w:tc>
          <w:tcPr>
            <w:tcW w:w="661" w:type="dxa"/>
            <w:tcBorders>
              <w:top w:val="nil"/>
              <w:left w:val="nil"/>
              <w:bottom w:val="single" w:sz="4" w:space="0" w:color="auto"/>
              <w:right w:val="single" w:sz="4" w:space="0" w:color="auto"/>
            </w:tcBorders>
            <w:shd w:val="clear" w:color="000000" w:fill="FFFFFF"/>
            <w:vAlign w:val="center"/>
            <w:hideMark/>
          </w:tcPr>
          <w:p w14:paraId="346D027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M2</w:t>
            </w:r>
          </w:p>
        </w:tc>
        <w:tc>
          <w:tcPr>
            <w:tcW w:w="721" w:type="dxa"/>
            <w:tcBorders>
              <w:top w:val="nil"/>
              <w:left w:val="nil"/>
              <w:bottom w:val="single" w:sz="4" w:space="0" w:color="auto"/>
              <w:right w:val="single" w:sz="4" w:space="0" w:color="auto"/>
            </w:tcBorders>
            <w:shd w:val="clear" w:color="auto" w:fill="auto"/>
            <w:noWrap/>
            <w:vAlign w:val="center"/>
            <w:hideMark/>
          </w:tcPr>
          <w:p w14:paraId="550509D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147,00</w:t>
            </w:r>
          </w:p>
        </w:tc>
        <w:tc>
          <w:tcPr>
            <w:tcW w:w="1245" w:type="dxa"/>
            <w:tcBorders>
              <w:top w:val="nil"/>
              <w:left w:val="nil"/>
              <w:bottom w:val="single" w:sz="4" w:space="0" w:color="auto"/>
              <w:right w:val="single" w:sz="4" w:space="0" w:color="auto"/>
            </w:tcBorders>
            <w:shd w:val="clear" w:color="000000" w:fill="FFFFFF"/>
            <w:vAlign w:val="center"/>
            <w:hideMark/>
          </w:tcPr>
          <w:p w14:paraId="3D5853A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36,62 </w:t>
            </w:r>
          </w:p>
        </w:tc>
        <w:tc>
          <w:tcPr>
            <w:tcW w:w="1972" w:type="dxa"/>
            <w:tcBorders>
              <w:top w:val="nil"/>
              <w:left w:val="nil"/>
              <w:bottom w:val="single" w:sz="4" w:space="0" w:color="auto"/>
              <w:right w:val="single" w:sz="4" w:space="0" w:color="auto"/>
            </w:tcBorders>
            <w:shd w:val="clear" w:color="auto" w:fill="auto"/>
            <w:noWrap/>
            <w:vAlign w:val="center"/>
            <w:hideMark/>
          </w:tcPr>
          <w:p w14:paraId="008EFF6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5.383,14 </w:t>
            </w:r>
          </w:p>
        </w:tc>
        <w:tc>
          <w:tcPr>
            <w:tcW w:w="1016" w:type="dxa"/>
            <w:tcBorders>
              <w:top w:val="nil"/>
              <w:left w:val="nil"/>
              <w:bottom w:val="single" w:sz="4" w:space="0" w:color="auto"/>
              <w:right w:val="single" w:sz="4" w:space="0" w:color="auto"/>
            </w:tcBorders>
            <w:shd w:val="clear" w:color="000000" w:fill="FFFFFF"/>
            <w:vAlign w:val="center"/>
            <w:hideMark/>
          </w:tcPr>
          <w:p w14:paraId="08E7AC1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R$ 42,63</w:t>
            </w:r>
          </w:p>
        </w:tc>
        <w:tc>
          <w:tcPr>
            <w:tcW w:w="2007" w:type="dxa"/>
            <w:tcBorders>
              <w:top w:val="nil"/>
              <w:left w:val="nil"/>
              <w:bottom w:val="single" w:sz="4" w:space="0" w:color="auto"/>
              <w:right w:val="single" w:sz="4" w:space="0" w:color="auto"/>
            </w:tcBorders>
            <w:shd w:val="clear" w:color="auto" w:fill="auto"/>
            <w:noWrap/>
            <w:vAlign w:val="center"/>
            <w:hideMark/>
          </w:tcPr>
          <w:p w14:paraId="3AC1BA4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6.266,61 </w:t>
            </w:r>
          </w:p>
        </w:tc>
      </w:tr>
      <w:tr w:rsidR="0015796D" w:rsidRPr="0015796D" w14:paraId="253B6A83" w14:textId="77777777" w:rsidTr="0015796D">
        <w:trPr>
          <w:trHeight w:val="63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42A5F29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17.02</w:t>
            </w:r>
          </w:p>
        </w:tc>
        <w:tc>
          <w:tcPr>
            <w:tcW w:w="1327" w:type="dxa"/>
            <w:tcBorders>
              <w:top w:val="nil"/>
              <w:left w:val="nil"/>
              <w:bottom w:val="single" w:sz="4" w:space="0" w:color="auto"/>
              <w:right w:val="single" w:sz="4" w:space="0" w:color="auto"/>
            </w:tcBorders>
            <w:shd w:val="clear" w:color="000000" w:fill="FFFFFF"/>
            <w:vAlign w:val="center"/>
            <w:hideMark/>
          </w:tcPr>
          <w:p w14:paraId="7357FD2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16.004.0018-0</w:t>
            </w:r>
          </w:p>
        </w:tc>
        <w:tc>
          <w:tcPr>
            <w:tcW w:w="5154" w:type="dxa"/>
            <w:tcBorders>
              <w:top w:val="nil"/>
              <w:left w:val="nil"/>
              <w:bottom w:val="single" w:sz="4" w:space="0" w:color="auto"/>
              <w:right w:val="single" w:sz="4" w:space="0" w:color="auto"/>
            </w:tcBorders>
            <w:shd w:val="clear" w:color="000000" w:fill="FFFFFF"/>
            <w:vAlign w:val="center"/>
            <w:hideMark/>
          </w:tcPr>
          <w:p w14:paraId="11974511"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Cobertura em telhas onduladas de cimento, sem amianto, reforçado com fios sintéticos (</w:t>
            </w:r>
            <w:proofErr w:type="spellStart"/>
            <w:r w:rsidRPr="0015796D">
              <w:rPr>
                <w:rFonts w:ascii="Cambria" w:hAnsi="Cambria" w:cs="Calibri"/>
                <w:color w:val="auto"/>
                <w:sz w:val="16"/>
                <w:szCs w:val="16"/>
              </w:rPr>
              <w:t>crfs</w:t>
            </w:r>
            <w:proofErr w:type="spellEnd"/>
            <w:r w:rsidRPr="0015796D">
              <w:rPr>
                <w:rFonts w:ascii="Cambria" w:hAnsi="Cambria" w:cs="Calibri"/>
                <w:color w:val="auto"/>
                <w:sz w:val="16"/>
                <w:szCs w:val="16"/>
              </w:rPr>
              <w:t>), com espessura de 8mm, exclusive madeiramento. Fornecimento e colocação.</w:t>
            </w:r>
          </w:p>
        </w:tc>
        <w:tc>
          <w:tcPr>
            <w:tcW w:w="661" w:type="dxa"/>
            <w:tcBorders>
              <w:top w:val="nil"/>
              <w:left w:val="nil"/>
              <w:bottom w:val="single" w:sz="4" w:space="0" w:color="auto"/>
              <w:right w:val="single" w:sz="4" w:space="0" w:color="auto"/>
            </w:tcBorders>
            <w:shd w:val="clear" w:color="000000" w:fill="FFFFFF"/>
            <w:vAlign w:val="center"/>
            <w:hideMark/>
          </w:tcPr>
          <w:p w14:paraId="734161B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M2</w:t>
            </w:r>
          </w:p>
        </w:tc>
        <w:tc>
          <w:tcPr>
            <w:tcW w:w="721" w:type="dxa"/>
            <w:tcBorders>
              <w:top w:val="nil"/>
              <w:left w:val="nil"/>
              <w:bottom w:val="single" w:sz="4" w:space="0" w:color="auto"/>
              <w:right w:val="single" w:sz="4" w:space="0" w:color="auto"/>
            </w:tcBorders>
            <w:shd w:val="clear" w:color="auto" w:fill="auto"/>
            <w:noWrap/>
            <w:vAlign w:val="center"/>
            <w:hideMark/>
          </w:tcPr>
          <w:p w14:paraId="2E4F4AD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147,00</w:t>
            </w:r>
          </w:p>
        </w:tc>
        <w:tc>
          <w:tcPr>
            <w:tcW w:w="1245" w:type="dxa"/>
            <w:tcBorders>
              <w:top w:val="nil"/>
              <w:left w:val="nil"/>
              <w:bottom w:val="single" w:sz="4" w:space="0" w:color="auto"/>
              <w:right w:val="single" w:sz="4" w:space="0" w:color="auto"/>
            </w:tcBorders>
            <w:shd w:val="clear" w:color="000000" w:fill="FFFFFF"/>
            <w:vAlign w:val="center"/>
            <w:hideMark/>
          </w:tcPr>
          <w:p w14:paraId="32F77A3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49,68 </w:t>
            </w:r>
          </w:p>
        </w:tc>
        <w:tc>
          <w:tcPr>
            <w:tcW w:w="1972" w:type="dxa"/>
            <w:tcBorders>
              <w:top w:val="nil"/>
              <w:left w:val="nil"/>
              <w:bottom w:val="single" w:sz="4" w:space="0" w:color="auto"/>
              <w:right w:val="single" w:sz="4" w:space="0" w:color="auto"/>
            </w:tcBorders>
            <w:shd w:val="clear" w:color="auto" w:fill="auto"/>
            <w:noWrap/>
            <w:vAlign w:val="center"/>
            <w:hideMark/>
          </w:tcPr>
          <w:p w14:paraId="5B1874D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7.302,96 </w:t>
            </w:r>
          </w:p>
        </w:tc>
        <w:tc>
          <w:tcPr>
            <w:tcW w:w="1016" w:type="dxa"/>
            <w:tcBorders>
              <w:top w:val="nil"/>
              <w:left w:val="nil"/>
              <w:bottom w:val="single" w:sz="4" w:space="0" w:color="auto"/>
              <w:right w:val="single" w:sz="4" w:space="0" w:color="auto"/>
            </w:tcBorders>
            <w:shd w:val="clear" w:color="000000" w:fill="FFFFFF"/>
            <w:vAlign w:val="center"/>
            <w:hideMark/>
          </w:tcPr>
          <w:p w14:paraId="5446FBF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R$ 57,84</w:t>
            </w:r>
          </w:p>
        </w:tc>
        <w:tc>
          <w:tcPr>
            <w:tcW w:w="2007" w:type="dxa"/>
            <w:tcBorders>
              <w:top w:val="nil"/>
              <w:left w:val="nil"/>
              <w:bottom w:val="single" w:sz="4" w:space="0" w:color="auto"/>
              <w:right w:val="single" w:sz="4" w:space="0" w:color="auto"/>
            </w:tcBorders>
            <w:shd w:val="clear" w:color="auto" w:fill="auto"/>
            <w:noWrap/>
            <w:vAlign w:val="center"/>
            <w:hideMark/>
          </w:tcPr>
          <w:p w14:paraId="423C7AA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8.502,48 </w:t>
            </w:r>
          </w:p>
        </w:tc>
      </w:tr>
      <w:tr w:rsidR="0015796D" w:rsidRPr="0015796D" w14:paraId="2F30223D" w14:textId="77777777" w:rsidTr="0015796D">
        <w:trPr>
          <w:trHeight w:val="84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7371DC6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17.03</w:t>
            </w:r>
          </w:p>
        </w:tc>
        <w:tc>
          <w:tcPr>
            <w:tcW w:w="1327" w:type="dxa"/>
            <w:tcBorders>
              <w:top w:val="nil"/>
              <w:left w:val="nil"/>
              <w:bottom w:val="single" w:sz="4" w:space="0" w:color="auto"/>
              <w:right w:val="single" w:sz="4" w:space="0" w:color="auto"/>
            </w:tcBorders>
            <w:shd w:val="clear" w:color="000000" w:fill="FFFFFF"/>
            <w:vAlign w:val="center"/>
            <w:hideMark/>
          </w:tcPr>
          <w:p w14:paraId="72208FA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16.004.0035-0</w:t>
            </w:r>
          </w:p>
        </w:tc>
        <w:tc>
          <w:tcPr>
            <w:tcW w:w="5154" w:type="dxa"/>
            <w:tcBorders>
              <w:top w:val="nil"/>
              <w:left w:val="nil"/>
              <w:bottom w:val="single" w:sz="4" w:space="0" w:color="auto"/>
              <w:right w:val="single" w:sz="4" w:space="0" w:color="auto"/>
            </w:tcBorders>
            <w:shd w:val="clear" w:color="000000" w:fill="FFFFFF"/>
            <w:vAlign w:val="center"/>
            <w:hideMark/>
          </w:tcPr>
          <w:p w14:paraId="66345488"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Cumeeira articulada superior e inferior, de cimento, sem amianto, reforçado com fios sintéticos (CRFS), para telhas onduladas de 1,10m de largura, inclusive acessórios de fixação e vedação. Fornecimento e colocação.</w:t>
            </w:r>
          </w:p>
        </w:tc>
        <w:tc>
          <w:tcPr>
            <w:tcW w:w="661" w:type="dxa"/>
            <w:tcBorders>
              <w:top w:val="nil"/>
              <w:left w:val="nil"/>
              <w:bottom w:val="single" w:sz="4" w:space="0" w:color="auto"/>
              <w:right w:val="single" w:sz="4" w:space="0" w:color="auto"/>
            </w:tcBorders>
            <w:shd w:val="clear" w:color="000000" w:fill="FFFFFF"/>
            <w:vAlign w:val="center"/>
            <w:hideMark/>
          </w:tcPr>
          <w:p w14:paraId="009BD54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w:t>
            </w:r>
          </w:p>
        </w:tc>
        <w:tc>
          <w:tcPr>
            <w:tcW w:w="721" w:type="dxa"/>
            <w:tcBorders>
              <w:top w:val="nil"/>
              <w:left w:val="nil"/>
              <w:bottom w:val="single" w:sz="4" w:space="0" w:color="auto"/>
              <w:right w:val="single" w:sz="4" w:space="0" w:color="auto"/>
            </w:tcBorders>
            <w:shd w:val="clear" w:color="auto" w:fill="auto"/>
            <w:noWrap/>
            <w:vAlign w:val="center"/>
            <w:hideMark/>
          </w:tcPr>
          <w:p w14:paraId="7551BF8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22,00</w:t>
            </w:r>
          </w:p>
        </w:tc>
        <w:tc>
          <w:tcPr>
            <w:tcW w:w="1245" w:type="dxa"/>
            <w:tcBorders>
              <w:top w:val="nil"/>
              <w:left w:val="nil"/>
              <w:bottom w:val="single" w:sz="4" w:space="0" w:color="auto"/>
              <w:right w:val="single" w:sz="4" w:space="0" w:color="auto"/>
            </w:tcBorders>
            <w:shd w:val="clear" w:color="000000" w:fill="FFFFFF"/>
            <w:vAlign w:val="center"/>
            <w:hideMark/>
          </w:tcPr>
          <w:p w14:paraId="5C2DD43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68,24 </w:t>
            </w:r>
          </w:p>
        </w:tc>
        <w:tc>
          <w:tcPr>
            <w:tcW w:w="1972" w:type="dxa"/>
            <w:tcBorders>
              <w:top w:val="nil"/>
              <w:left w:val="nil"/>
              <w:bottom w:val="single" w:sz="4" w:space="0" w:color="auto"/>
              <w:right w:val="single" w:sz="4" w:space="0" w:color="auto"/>
            </w:tcBorders>
            <w:shd w:val="clear" w:color="auto" w:fill="auto"/>
            <w:noWrap/>
            <w:vAlign w:val="center"/>
            <w:hideMark/>
          </w:tcPr>
          <w:p w14:paraId="6532570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1.501,28 </w:t>
            </w:r>
          </w:p>
        </w:tc>
        <w:tc>
          <w:tcPr>
            <w:tcW w:w="1016" w:type="dxa"/>
            <w:tcBorders>
              <w:top w:val="nil"/>
              <w:left w:val="nil"/>
              <w:bottom w:val="single" w:sz="4" w:space="0" w:color="auto"/>
              <w:right w:val="single" w:sz="4" w:space="0" w:color="auto"/>
            </w:tcBorders>
            <w:shd w:val="clear" w:color="000000" w:fill="FFFFFF"/>
            <w:vAlign w:val="center"/>
            <w:hideMark/>
          </w:tcPr>
          <w:p w14:paraId="5742AC9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R$ 79,45</w:t>
            </w:r>
          </w:p>
        </w:tc>
        <w:tc>
          <w:tcPr>
            <w:tcW w:w="2007" w:type="dxa"/>
            <w:tcBorders>
              <w:top w:val="nil"/>
              <w:left w:val="nil"/>
              <w:bottom w:val="single" w:sz="4" w:space="0" w:color="auto"/>
              <w:right w:val="single" w:sz="4" w:space="0" w:color="auto"/>
            </w:tcBorders>
            <w:shd w:val="clear" w:color="auto" w:fill="auto"/>
            <w:noWrap/>
            <w:vAlign w:val="center"/>
            <w:hideMark/>
          </w:tcPr>
          <w:p w14:paraId="33E339E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1.747,90 </w:t>
            </w:r>
          </w:p>
        </w:tc>
      </w:tr>
      <w:tr w:rsidR="0015796D" w:rsidRPr="0015796D" w14:paraId="72A30895" w14:textId="77777777" w:rsidTr="0015796D">
        <w:trPr>
          <w:trHeight w:val="60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649E4C2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17.04</w:t>
            </w:r>
          </w:p>
        </w:tc>
        <w:tc>
          <w:tcPr>
            <w:tcW w:w="1327" w:type="dxa"/>
            <w:tcBorders>
              <w:top w:val="nil"/>
              <w:left w:val="nil"/>
              <w:bottom w:val="single" w:sz="4" w:space="0" w:color="auto"/>
              <w:right w:val="single" w:sz="4" w:space="0" w:color="auto"/>
            </w:tcBorders>
            <w:shd w:val="clear" w:color="auto" w:fill="auto"/>
            <w:noWrap/>
            <w:vAlign w:val="center"/>
            <w:hideMark/>
          </w:tcPr>
          <w:p w14:paraId="27DC9E1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16.001.0091-0</w:t>
            </w:r>
          </w:p>
        </w:tc>
        <w:tc>
          <w:tcPr>
            <w:tcW w:w="5154" w:type="dxa"/>
            <w:tcBorders>
              <w:top w:val="nil"/>
              <w:left w:val="nil"/>
              <w:bottom w:val="single" w:sz="4" w:space="0" w:color="auto"/>
              <w:right w:val="single" w:sz="4" w:space="0" w:color="auto"/>
            </w:tcBorders>
            <w:shd w:val="clear" w:color="auto" w:fill="auto"/>
            <w:vAlign w:val="center"/>
            <w:hideMark/>
          </w:tcPr>
          <w:p w14:paraId="55AA4A26"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proofErr w:type="spellStart"/>
            <w:r w:rsidRPr="0015796D">
              <w:rPr>
                <w:rFonts w:ascii="Cambria" w:hAnsi="Cambria" w:cs="Calibri"/>
                <w:color w:val="auto"/>
                <w:sz w:val="16"/>
                <w:szCs w:val="16"/>
              </w:rPr>
              <w:t>Terca</w:t>
            </w:r>
            <w:proofErr w:type="spellEnd"/>
            <w:r w:rsidRPr="0015796D">
              <w:rPr>
                <w:rFonts w:ascii="Cambria" w:hAnsi="Cambria" w:cs="Calibri"/>
                <w:color w:val="auto"/>
                <w:sz w:val="16"/>
                <w:szCs w:val="16"/>
              </w:rPr>
              <w:t xml:space="preserve"> de madeira </w:t>
            </w:r>
            <w:proofErr w:type="spellStart"/>
            <w:r w:rsidRPr="0015796D">
              <w:rPr>
                <w:rFonts w:ascii="Cambria" w:hAnsi="Cambria" w:cs="Calibri"/>
                <w:color w:val="auto"/>
                <w:sz w:val="16"/>
                <w:szCs w:val="16"/>
              </w:rPr>
              <w:t>serrada,em</w:t>
            </w:r>
            <w:proofErr w:type="spellEnd"/>
            <w:r w:rsidRPr="0015796D">
              <w:rPr>
                <w:rFonts w:ascii="Cambria" w:hAnsi="Cambria" w:cs="Calibri"/>
                <w:color w:val="auto"/>
                <w:sz w:val="16"/>
                <w:szCs w:val="16"/>
              </w:rPr>
              <w:t xml:space="preserve"> </w:t>
            </w:r>
            <w:proofErr w:type="spellStart"/>
            <w:r w:rsidRPr="0015796D">
              <w:rPr>
                <w:rFonts w:ascii="Cambria" w:hAnsi="Cambria" w:cs="Calibri"/>
                <w:color w:val="auto"/>
                <w:sz w:val="16"/>
                <w:szCs w:val="16"/>
              </w:rPr>
              <w:t>pecas</w:t>
            </w:r>
            <w:proofErr w:type="spellEnd"/>
            <w:r w:rsidRPr="0015796D">
              <w:rPr>
                <w:rFonts w:ascii="Cambria" w:hAnsi="Cambria" w:cs="Calibri"/>
                <w:color w:val="auto"/>
                <w:sz w:val="16"/>
                <w:szCs w:val="16"/>
              </w:rPr>
              <w:t xml:space="preserve"> de 3"x6",para cobertura </w:t>
            </w:r>
            <w:proofErr w:type="spellStart"/>
            <w:r w:rsidRPr="0015796D">
              <w:rPr>
                <w:rFonts w:ascii="Cambria" w:hAnsi="Cambria" w:cs="Calibri"/>
                <w:color w:val="auto"/>
                <w:sz w:val="16"/>
                <w:szCs w:val="16"/>
              </w:rPr>
              <w:t>dequalquer</w:t>
            </w:r>
            <w:proofErr w:type="spellEnd"/>
            <w:r w:rsidRPr="0015796D">
              <w:rPr>
                <w:rFonts w:ascii="Cambria" w:hAnsi="Cambria" w:cs="Calibri"/>
                <w:color w:val="auto"/>
                <w:sz w:val="16"/>
                <w:szCs w:val="16"/>
              </w:rPr>
              <w:t xml:space="preserve"> </w:t>
            </w:r>
            <w:proofErr w:type="spellStart"/>
            <w:r w:rsidRPr="0015796D">
              <w:rPr>
                <w:rFonts w:ascii="Cambria" w:hAnsi="Cambria" w:cs="Calibri"/>
                <w:color w:val="auto"/>
                <w:sz w:val="16"/>
                <w:szCs w:val="16"/>
              </w:rPr>
              <w:t>tipo.fornecimento</w:t>
            </w:r>
            <w:proofErr w:type="spellEnd"/>
            <w:r w:rsidRPr="0015796D">
              <w:rPr>
                <w:rFonts w:ascii="Cambria" w:hAnsi="Cambria" w:cs="Calibri"/>
                <w:color w:val="auto"/>
                <w:sz w:val="16"/>
                <w:szCs w:val="16"/>
              </w:rPr>
              <w:t xml:space="preserve"> e </w:t>
            </w:r>
            <w:proofErr w:type="spellStart"/>
            <w:r w:rsidRPr="0015796D">
              <w:rPr>
                <w:rFonts w:ascii="Cambria" w:hAnsi="Cambria" w:cs="Calibri"/>
                <w:color w:val="auto"/>
                <w:sz w:val="16"/>
                <w:szCs w:val="16"/>
              </w:rPr>
              <w:t>colocacao</w:t>
            </w:r>
            <w:proofErr w:type="spellEnd"/>
          </w:p>
        </w:tc>
        <w:tc>
          <w:tcPr>
            <w:tcW w:w="661" w:type="dxa"/>
            <w:tcBorders>
              <w:top w:val="nil"/>
              <w:left w:val="nil"/>
              <w:bottom w:val="single" w:sz="4" w:space="0" w:color="auto"/>
              <w:right w:val="single" w:sz="4" w:space="0" w:color="auto"/>
            </w:tcBorders>
            <w:shd w:val="clear" w:color="auto" w:fill="auto"/>
            <w:noWrap/>
            <w:vAlign w:val="center"/>
            <w:hideMark/>
          </w:tcPr>
          <w:p w14:paraId="00EB739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w:t>
            </w:r>
          </w:p>
        </w:tc>
        <w:tc>
          <w:tcPr>
            <w:tcW w:w="721" w:type="dxa"/>
            <w:tcBorders>
              <w:top w:val="nil"/>
              <w:left w:val="nil"/>
              <w:bottom w:val="single" w:sz="4" w:space="0" w:color="auto"/>
              <w:right w:val="single" w:sz="4" w:space="0" w:color="auto"/>
            </w:tcBorders>
            <w:shd w:val="clear" w:color="auto" w:fill="auto"/>
            <w:noWrap/>
            <w:vAlign w:val="center"/>
            <w:hideMark/>
          </w:tcPr>
          <w:p w14:paraId="63BD3A6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22,00</w:t>
            </w:r>
          </w:p>
        </w:tc>
        <w:tc>
          <w:tcPr>
            <w:tcW w:w="1245" w:type="dxa"/>
            <w:tcBorders>
              <w:top w:val="nil"/>
              <w:left w:val="nil"/>
              <w:bottom w:val="single" w:sz="4" w:space="0" w:color="auto"/>
              <w:right w:val="single" w:sz="4" w:space="0" w:color="auto"/>
            </w:tcBorders>
            <w:shd w:val="clear" w:color="000000" w:fill="FFFFFF"/>
            <w:vAlign w:val="center"/>
            <w:hideMark/>
          </w:tcPr>
          <w:p w14:paraId="6D7621C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44,03 </w:t>
            </w:r>
          </w:p>
        </w:tc>
        <w:tc>
          <w:tcPr>
            <w:tcW w:w="1972" w:type="dxa"/>
            <w:tcBorders>
              <w:top w:val="nil"/>
              <w:left w:val="nil"/>
              <w:bottom w:val="single" w:sz="4" w:space="0" w:color="auto"/>
              <w:right w:val="single" w:sz="4" w:space="0" w:color="auto"/>
            </w:tcBorders>
            <w:shd w:val="clear" w:color="auto" w:fill="auto"/>
            <w:noWrap/>
            <w:vAlign w:val="center"/>
            <w:hideMark/>
          </w:tcPr>
          <w:p w14:paraId="67FB134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968,66 </w:t>
            </w:r>
          </w:p>
        </w:tc>
        <w:tc>
          <w:tcPr>
            <w:tcW w:w="1016" w:type="dxa"/>
            <w:tcBorders>
              <w:top w:val="nil"/>
              <w:left w:val="nil"/>
              <w:bottom w:val="single" w:sz="4" w:space="0" w:color="auto"/>
              <w:right w:val="single" w:sz="4" w:space="0" w:color="auto"/>
            </w:tcBorders>
            <w:shd w:val="clear" w:color="000000" w:fill="FFFFFF"/>
            <w:vAlign w:val="center"/>
            <w:hideMark/>
          </w:tcPr>
          <w:p w14:paraId="262077C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R$ 51,26</w:t>
            </w:r>
          </w:p>
        </w:tc>
        <w:tc>
          <w:tcPr>
            <w:tcW w:w="2007" w:type="dxa"/>
            <w:tcBorders>
              <w:top w:val="nil"/>
              <w:left w:val="nil"/>
              <w:bottom w:val="single" w:sz="4" w:space="0" w:color="auto"/>
              <w:right w:val="single" w:sz="4" w:space="0" w:color="auto"/>
            </w:tcBorders>
            <w:shd w:val="clear" w:color="auto" w:fill="auto"/>
            <w:noWrap/>
            <w:vAlign w:val="center"/>
            <w:hideMark/>
          </w:tcPr>
          <w:p w14:paraId="469F91A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1.127,72 </w:t>
            </w:r>
          </w:p>
        </w:tc>
      </w:tr>
      <w:tr w:rsidR="0015796D" w:rsidRPr="0015796D" w14:paraId="27BE093A" w14:textId="77777777" w:rsidTr="0015796D">
        <w:trPr>
          <w:trHeight w:val="57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738D2B5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17.05</w:t>
            </w:r>
          </w:p>
        </w:tc>
        <w:tc>
          <w:tcPr>
            <w:tcW w:w="1327" w:type="dxa"/>
            <w:tcBorders>
              <w:top w:val="nil"/>
              <w:left w:val="nil"/>
              <w:bottom w:val="single" w:sz="4" w:space="0" w:color="auto"/>
              <w:right w:val="single" w:sz="4" w:space="0" w:color="auto"/>
            </w:tcBorders>
            <w:shd w:val="clear" w:color="auto" w:fill="auto"/>
            <w:noWrap/>
            <w:vAlign w:val="center"/>
            <w:hideMark/>
          </w:tcPr>
          <w:p w14:paraId="09C3D7E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16.007.0027-0</w:t>
            </w:r>
          </w:p>
        </w:tc>
        <w:tc>
          <w:tcPr>
            <w:tcW w:w="5154" w:type="dxa"/>
            <w:tcBorders>
              <w:top w:val="nil"/>
              <w:left w:val="nil"/>
              <w:bottom w:val="single" w:sz="4" w:space="0" w:color="auto"/>
              <w:right w:val="single" w:sz="4" w:space="0" w:color="auto"/>
            </w:tcBorders>
            <w:shd w:val="clear" w:color="auto" w:fill="auto"/>
            <w:vAlign w:val="bottom"/>
            <w:hideMark/>
          </w:tcPr>
          <w:p w14:paraId="393EC782"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Calha em chapa de </w:t>
            </w:r>
            <w:proofErr w:type="spellStart"/>
            <w:r w:rsidRPr="0015796D">
              <w:rPr>
                <w:rFonts w:ascii="Cambria" w:hAnsi="Cambria" w:cs="Calibri"/>
                <w:color w:val="auto"/>
                <w:sz w:val="16"/>
                <w:szCs w:val="16"/>
              </w:rPr>
              <w:t>aco</w:t>
            </w:r>
            <w:proofErr w:type="spellEnd"/>
            <w:r w:rsidRPr="0015796D">
              <w:rPr>
                <w:rFonts w:ascii="Cambria" w:hAnsi="Cambria" w:cs="Calibri"/>
                <w:color w:val="auto"/>
                <w:sz w:val="16"/>
                <w:szCs w:val="16"/>
              </w:rPr>
              <w:t xml:space="preserve"> galvanizado n°26 com 50cm de </w:t>
            </w:r>
            <w:proofErr w:type="spellStart"/>
            <w:r w:rsidRPr="0015796D">
              <w:rPr>
                <w:rFonts w:ascii="Cambria" w:hAnsi="Cambria" w:cs="Calibri"/>
                <w:color w:val="auto"/>
                <w:sz w:val="16"/>
                <w:szCs w:val="16"/>
              </w:rPr>
              <w:t>desenvolvimento.fornecimento</w:t>
            </w:r>
            <w:proofErr w:type="spellEnd"/>
            <w:r w:rsidRPr="0015796D">
              <w:rPr>
                <w:rFonts w:ascii="Cambria" w:hAnsi="Cambria" w:cs="Calibri"/>
                <w:color w:val="auto"/>
                <w:sz w:val="16"/>
                <w:szCs w:val="16"/>
              </w:rPr>
              <w:t xml:space="preserve"> e </w:t>
            </w:r>
            <w:proofErr w:type="spellStart"/>
            <w:r w:rsidRPr="0015796D">
              <w:rPr>
                <w:rFonts w:ascii="Cambria" w:hAnsi="Cambria" w:cs="Calibri"/>
                <w:color w:val="auto"/>
                <w:sz w:val="16"/>
                <w:szCs w:val="16"/>
              </w:rPr>
              <w:t>colocacao</w:t>
            </w:r>
            <w:proofErr w:type="spellEnd"/>
          </w:p>
        </w:tc>
        <w:tc>
          <w:tcPr>
            <w:tcW w:w="661" w:type="dxa"/>
            <w:tcBorders>
              <w:top w:val="nil"/>
              <w:left w:val="nil"/>
              <w:bottom w:val="single" w:sz="4" w:space="0" w:color="auto"/>
              <w:right w:val="single" w:sz="4" w:space="0" w:color="auto"/>
            </w:tcBorders>
            <w:shd w:val="clear" w:color="auto" w:fill="auto"/>
            <w:noWrap/>
            <w:vAlign w:val="center"/>
            <w:hideMark/>
          </w:tcPr>
          <w:p w14:paraId="3878931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w:t>
            </w:r>
          </w:p>
        </w:tc>
        <w:tc>
          <w:tcPr>
            <w:tcW w:w="721" w:type="dxa"/>
            <w:tcBorders>
              <w:top w:val="nil"/>
              <w:left w:val="nil"/>
              <w:bottom w:val="single" w:sz="4" w:space="0" w:color="auto"/>
              <w:right w:val="single" w:sz="4" w:space="0" w:color="auto"/>
            </w:tcBorders>
            <w:shd w:val="clear" w:color="auto" w:fill="auto"/>
            <w:noWrap/>
            <w:vAlign w:val="center"/>
            <w:hideMark/>
          </w:tcPr>
          <w:p w14:paraId="04B0343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28,00</w:t>
            </w:r>
          </w:p>
        </w:tc>
        <w:tc>
          <w:tcPr>
            <w:tcW w:w="1245" w:type="dxa"/>
            <w:tcBorders>
              <w:top w:val="nil"/>
              <w:left w:val="nil"/>
              <w:bottom w:val="single" w:sz="4" w:space="0" w:color="auto"/>
              <w:right w:val="single" w:sz="4" w:space="0" w:color="auto"/>
            </w:tcBorders>
            <w:shd w:val="clear" w:color="000000" w:fill="FFFFFF"/>
            <w:vAlign w:val="center"/>
            <w:hideMark/>
          </w:tcPr>
          <w:p w14:paraId="76D0382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96,46 </w:t>
            </w:r>
          </w:p>
        </w:tc>
        <w:tc>
          <w:tcPr>
            <w:tcW w:w="1972" w:type="dxa"/>
            <w:tcBorders>
              <w:top w:val="nil"/>
              <w:left w:val="nil"/>
              <w:bottom w:val="single" w:sz="4" w:space="0" w:color="auto"/>
              <w:right w:val="single" w:sz="4" w:space="0" w:color="auto"/>
            </w:tcBorders>
            <w:shd w:val="clear" w:color="auto" w:fill="auto"/>
            <w:noWrap/>
            <w:vAlign w:val="center"/>
            <w:hideMark/>
          </w:tcPr>
          <w:p w14:paraId="2D0670D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2.700,88 </w:t>
            </w:r>
          </w:p>
        </w:tc>
        <w:tc>
          <w:tcPr>
            <w:tcW w:w="1016" w:type="dxa"/>
            <w:tcBorders>
              <w:top w:val="nil"/>
              <w:left w:val="nil"/>
              <w:bottom w:val="single" w:sz="4" w:space="0" w:color="auto"/>
              <w:right w:val="single" w:sz="4" w:space="0" w:color="auto"/>
            </w:tcBorders>
            <w:shd w:val="clear" w:color="000000" w:fill="FFFFFF"/>
            <w:vAlign w:val="center"/>
            <w:hideMark/>
          </w:tcPr>
          <w:p w14:paraId="6B2448D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R$ 112,30</w:t>
            </w:r>
          </w:p>
        </w:tc>
        <w:tc>
          <w:tcPr>
            <w:tcW w:w="2007" w:type="dxa"/>
            <w:tcBorders>
              <w:top w:val="nil"/>
              <w:left w:val="nil"/>
              <w:bottom w:val="single" w:sz="4" w:space="0" w:color="auto"/>
              <w:right w:val="single" w:sz="4" w:space="0" w:color="auto"/>
            </w:tcBorders>
            <w:shd w:val="clear" w:color="auto" w:fill="auto"/>
            <w:noWrap/>
            <w:vAlign w:val="center"/>
            <w:hideMark/>
          </w:tcPr>
          <w:p w14:paraId="6A0A49C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3.144,40 </w:t>
            </w:r>
          </w:p>
        </w:tc>
      </w:tr>
      <w:tr w:rsidR="0015796D" w:rsidRPr="0015796D" w14:paraId="3EBD27A8" w14:textId="77777777" w:rsidTr="0015796D">
        <w:trPr>
          <w:trHeight w:val="300"/>
        </w:trPr>
        <w:tc>
          <w:tcPr>
            <w:tcW w:w="1000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4C20C" w14:textId="77777777" w:rsidR="0015796D" w:rsidRPr="0015796D" w:rsidRDefault="0015796D" w:rsidP="0015796D">
            <w:pPr>
              <w:spacing w:after="0" w:line="240" w:lineRule="auto"/>
              <w:ind w:left="0" w:right="0" w:firstLine="0"/>
              <w:jc w:val="right"/>
              <w:rPr>
                <w:rFonts w:ascii="Cambria" w:hAnsi="Cambria" w:cs="Calibri"/>
                <w:b/>
                <w:bCs/>
                <w:color w:val="auto"/>
                <w:sz w:val="16"/>
                <w:szCs w:val="16"/>
              </w:rPr>
            </w:pPr>
            <w:r w:rsidRPr="0015796D">
              <w:rPr>
                <w:rFonts w:ascii="Cambria" w:hAnsi="Cambria" w:cs="Calibri"/>
                <w:b/>
                <w:bCs/>
                <w:color w:val="auto"/>
                <w:sz w:val="16"/>
                <w:szCs w:val="16"/>
              </w:rPr>
              <w:lastRenderedPageBreak/>
              <w:t>SUBTOTAL</w:t>
            </w:r>
          </w:p>
        </w:tc>
        <w:tc>
          <w:tcPr>
            <w:tcW w:w="1972" w:type="dxa"/>
            <w:tcBorders>
              <w:top w:val="nil"/>
              <w:left w:val="nil"/>
              <w:bottom w:val="single" w:sz="4" w:space="0" w:color="auto"/>
              <w:right w:val="single" w:sz="4" w:space="0" w:color="auto"/>
            </w:tcBorders>
            <w:shd w:val="clear" w:color="auto" w:fill="auto"/>
            <w:noWrap/>
            <w:vAlign w:val="bottom"/>
            <w:hideMark/>
          </w:tcPr>
          <w:p w14:paraId="5A45273E" w14:textId="77777777" w:rsidR="0015796D" w:rsidRPr="0015796D" w:rsidRDefault="0015796D" w:rsidP="0015796D">
            <w:pPr>
              <w:spacing w:after="0" w:line="240" w:lineRule="auto"/>
              <w:ind w:left="0" w:right="0" w:firstLine="0"/>
              <w:jc w:val="right"/>
              <w:rPr>
                <w:rFonts w:ascii="Cambria" w:hAnsi="Cambria" w:cs="Calibri"/>
                <w:b/>
                <w:bCs/>
                <w:color w:val="auto"/>
                <w:sz w:val="16"/>
                <w:szCs w:val="16"/>
              </w:rPr>
            </w:pPr>
            <w:r w:rsidRPr="0015796D">
              <w:rPr>
                <w:rFonts w:ascii="Cambria" w:hAnsi="Cambria" w:cs="Calibri"/>
                <w:b/>
                <w:bCs/>
                <w:color w:val="auto"/>
                <w:sz w:val="16"/>
                <w:szCs w:val="16"/>
              </w:rPr>
              <w:t xml:space="preserve"> R$                        17.856,92 </w:t>
            </w:r>
          </w:p>
        </w:tc>
        <w:tc>
          <w:tcPr>
            <w:tcW w:w="1016" w:type="dxa"/>
            <w:tcBorders>
              <w:top w:val="nil"/>
              <w:left w:val="nil"/>
              <w:bottom w:val="single" w:sz="4" w:space="0" w:color="auto"/>
              <w:right w:val="single" w:sz="4" w:space="0" w:color="auto"/>
            </w:tcBorders>
            <w:shd w:val="clear" w:color="auto" w:fill="auto"/>
            <w:noWrap/>
            <w:vAlign w:val="center"/>
            <w:hideMark/>
          </w:tcPr>
          <w:p w14:paraId="29FF4A0B"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SUBTOTAL</w:t>
            </w:r>
          </w:p>
        </w:tc>
        <w:tc>
          <w:tcPr>
            <w:tcW w:w="2007" w:type="dxa"/>
            <w:tcBorders>
              <w:top w:val="nil"/>
              <w:left w:val="nil"/>
              <w:bottom w:val="single" w:sz="4" w:space="0" w:color="auto"/>
              <w:right w:val="single" w:sz="4" w:space="0" w:color="auto"/>
            </w:tcBorders>
            <w:shd w:val="clear" w:color="auto" w:fill="auto"/>
            <w:noWrap/>
            <w:vAlign w:val="center"/>
            <w:hideMark/>
          </w:tcPr>
          <w:p w14:paraId="41C85DA4"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 xml:space="preserve"> R$                        20.789,11 </w:t>
            </w:r>
          </w:p>
        </w:tc>
      </w:tr>
      <w:tr w:rsidR="0015796D" w:rsidRPr="0015796D" w14:paraId="36DA2BBF" w14:textId="77777777" w:rsidTr="0015796D">
        <w:trPr>
          <w:trHeight w:val="300"/>
        </w:trPr>
        <w:tc>
          <w:tcPr>
            <w:tcW w:w="897" w:type="dxa"/>
            <w:tcBorders>
              <w:top w:val="nil"/>
              <w:left w:val="single" w:sz="4" w:space="0" w:color="auto"/>
              <w:bottom w:val="single" w:sz="4" w:space="0" w:color="auto"/>
              <w:right w:val="single" w:sz="4" w:space="0" w:color="auto"/>
            </w:tcBorders>
            <w:shd w:val="clear" w:color="000000" w:fill="AEAAAA"/>
            <w:vAlign w:val="center"/>
            <w:hideMark/>
          </w:tcPr>
          <w:p w14:paraId="79A73204"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18</w:t>
            </w:r>
          </w:p>
        </w:tc>
        <w:tc>
          <w:tcPr>
            <w:tcW w:w="14103" w:type="dxa"/>
            <w:gridSpan w:val="8"/>
            <w:tcBorders>
              <w:top w:val="single" w:sz="4" w:space="0" w:color="auto"/>
              <w:left w:val="nil"/>
              <w:bottom w:val="single" w:sz="4" w:space="0" w:color="auto"/>
              <w:right w:val="nil"/>
            </w:tcBorders>
            <w:shd w:val="clear" w:color="000000" w:fill="AEAAAA"/>
            <w:vAlign w:val="center"/>
            <w:hideMark/>
          </w:tcPr>
          <w:p w14:paraId="1E36C96D"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REFERÊNCIA TELHA DE AÇO GALVANIZADO</w:t>
            </w:r>
          </w:p>
        </w:tc>
      </w:tr>
      <w:tr w:rsidR="0015796D" w:rsidRPr="0015796D" w14:paraId="3CD54C5B" w14:textId="77777777" w:rsidTr="0015796D">
        <w:trPr>
          <w:trHeight w:val="63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6ACD0D5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18.01</w:t>
            </w:r>
          </w:p>
        </w:tc>
        <w:tc>
          <w:tcPr>
            <w:tcW w:w="1327" w:type="dxa"/>
            <w:tcBorders>
              <w:top w:val="nil"/>
              <w:left w:val="nil"/>
              <w:bottom w:val="single" w:sz="4" w:space="0" w:color="auto"/>
              <w:right w:val="single" w:sz="4" w:space="0" w:color="auto"/>
            </w:tcBorders>
            <w:shd w:val="clear" w:color="auto" w:fill="auto"/>
            <w:vAlign w:val="center"/>
            <w:hideMark/>
          </w:tcPr>
          <w:p w14:paraId="57866D7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16.007.0021-0</w:t>
            </w:r>
          </w:p>
        </w:tc>
        <w:tc>
          <w:tcPr>
            <w:tcW w:w="5154" w:type="dxa"/>
            <w:tcBorders>
              <w:top w:val="nil"/>
              <w:left w:val="nil"/>
              <w:bottom w:val="single" w:sz="4" w:space="0" w:color="auto"/>
              <w:right w:val="single" w:sz="4" w:space="0" w:color="auto"/>
            </w:tcBorders>
            <w:shd w:val="clear" w:color="auto" w:fill="auto"/>
            <w:vAlign w:val="center"/>
            <w:hideMark/>
          </w:tcPr>
          <w:p w14:paraId="5B236A57"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Cobertura com  telhas  trapezoidais em  aço  galvanizado, espessura de  0,5mm, inclusive fixações e medida pela área real de cobertura</w:t>
            </w:r>
          </w:p>
        </w:tc>
        <w:tc>
          <w:tcPr>
            <w:tcW w:w="661" w:type="dxa"/>
            <w:tcBorders>
              <w:top w:val="nil"/>
              <w:left w:val="nil"/>
              <w:bottom w:val="single" w:sz="4" w:space="0" w:color="auto"/>
              <w:right w:val="single" w:sz="4" w:space="0" w:color="auto"/>
            </w:tcBorders>
            <w:shd w:val="clear" w:color="auto" w:fill="auto"/>
            <w:vAlign w:val="center"/>
            <w:hideMark/>
          </w:tcPr>
          <w:p w14:paraId="78B3773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M2</w:t>
            </w:r>
          </w:p>
        </w:tc>
        <w:tc>
          <w:tcPr>
            <w:tcW w:w="721" w:type="dxa"/>
            <w:tcBorders>
              <w:top w:val="nil"/>
              <w:left w:val="nil"/>
              <w:bottom w:val="single" w:sz="4" w:space="0" w:color="auto"/>
              <w:right w:val="single" w:sz="4" w:space="0" w:color="auto"/>
            </w:tcBorders>
            <w:shd w:val="clear" w:color="auto" w:fill="auto"/>
            <w:noWrap/>
            <w:vAlign w:val="center"/>
            <w:hideMark/>
          </w:tcPr>
          <w:p w14:paraId="17F0D97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67,00</w:t>
            </w:r>
          </w:p>
        </w:tc>
        <w:tc>
          <w:tcPr>
            <w:tcW w:w="1245" w:type="dxa"/>
            <w:tcBorders>
              <w:top w:val="nil"/>
              <w:left w:val="nil"/>
              <w:bottom w:val="single" w:sz="4" w:space="0" w:color="auto"/>
              <w:right w:val="single" w:sz="4" w:space="0" w:color="auto"/>
            </w:tcBorders>
            <w:shd w:val="clear" w:color="000000" w:fill="FFFFFF"/>
            <w:vAlign w:val="center"/>
            <w:hideMark/>
          </w:tcPr>
          <w:p w14:paraId="0DD2658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45,74 </w:t>
            </w:r>
          </w:p>
        </w:tc>
        <w:tc>
          <w:tcPr>
            <w:tcW w:w="1972" w:type="dxa"/>
            <w:tcBorders>
              <w:top w:val="nil"/>
              <w:left w:val="nil"/>
              <w:bottom w:val="single" w:sz="4" w:space="0" w:color="auto"/>
              <w:right w:val="single" w:sz="4" w:space="0" w:color="auto"/>
            </w:tcBorders>
            <w:shd w:val="clear" w:color="auto" w:fill="auto"/>
            <w:noWrap/>
            <w:vAlign w:val="center"/>
            <w:hideMark/>
          </w:tcPr>
          <w:p w14:paraId="5B8E66C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3.064,58 </w:t>
            </w:r>
          </w:p>
        </w:tc>
        <w:tc>
          <w:tcPr>
            <w:tcW w:w="1016" w:type="dxa"/>
            <w:tcBorders>
              <w:top w:val="nil"/>
              <w:left w:val="nil"/>
              <w:bottom w:val="single" w:sz="4" w:space="0" w:color="auto"/>
              <w:right w:val="single" w:sz="4" w:space="0" w:color="auto"/>
            </w:tcBorders>
            <w:shd w:val="clear" w:color="000000" w:fill="FFFFFF"/>
            <w:vAlign w:val="center"/>
            <w:hideMark/>
          </w:tcPr>
          <w:p w14:paraId="0108CB1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R$ 53,25</w:t>
            </w:r>
          </w:p>
        </w:tc>
        <w:tc>
          <w:tcPr>
            <w:tcW w:w="2007" w:type="dxa"/>
            <w:tcBorders>
              <w:top w:val="nil"/>
              <w:left w:val="nil"/>
              <w:bottom w:val="single" w:sz="4" w:space="0" w:color="auto"/>
              <w:right w:val="single" w:sz="4" w:space="0" w:color="auto"/>
            </w:tcBorders>
            <w:shd w:val="clear" w:color="auto" w:fill="auto"/>
            <w:noWrap/>
            <w:vAlign w:val="center"/>
            <w:hideMark/>
          </w:tcPr>
          <w:p w14:paraId="4964D89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3.567,75 </w:t>
            </w:r>
          </w:p>
        </w:tc>
      </w:tr>
      <w:tr w:rsidR="0015796D" w:rsidRPr="0015796D" w14:paraId="3A8826F3" w14:textId="77777777" w:rsidTr="0015796D">
        <w:trPr>
          <w:trHeight w:val="63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5DDF12E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18.02</w:t>
            </w:r>
          </w:p>
        </w:tc>
        <w:tc>
          <w:tcPr>
            <w:tcW w:w="1327" w:type="dxa"/>
            <w:tcBorders>
              <w:top w:val="nil"/>
              <w:left w:val="nil"/>
              <w:bottom w:val="single" w:sz="4" w:space="0" w:color="auto"/>
              <w:right w:val="single" w:sz="4" w:space="0" w:color="auto"/>
            </w:tcBorders>
            <w:shd w:val="clear" w:color="auto" w:fill="auto"/>
            <w:vAlign w:val="center"/>
            <w:hideMark/>
          </w:tcPr>
          <w:p w14:paraId="51E50B9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16.007.0023-0</w:t>
            </w:r>
          </w:p>
        </w:tc>
        <w:tc>
          <w:tcPr>
            <w:tcW w:w="5154" w:type="dxa"/>
            <w:tcBorders>
              <w:top w:val="nil"/>
              <w:left w:val="nil"/>
              <w:bottom w:val="single" w:sz="4" w:space="0" w:color="auto"/>
              <w:right w:val="single" w:sz="4" w:space="0" w:color="auto"/>
            </w:tcBorders>
            <w:shd w:val="clear" w:color="auto" w:fill="auto"/>
            <w:vAlign w:val="center"/>
            <w:hideMark/>
          </w:tcPr>
          <w:p w14:paraId="5AF9D035"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Cumeeira em chapa de aço galvanizado, com espessura de 0,5mm, 0,30m de aba para cada lado, para telhas trapezoidais. FORNECIMENTO e COLOCAÇÃO                     </w:t>
            </w:r>
          </w:p>
        </w:tc>
        <w:tc>
          <w:tcPr>
            <w:tcW w:w="661" w:type="dxa"/>
            <w:tcBorders>
              <w:top w:val="nil"/>
              <w:left w:val="nil"/>
              <w:bottom w:val="single" w:sz="4" w:space="0" w:color="auto"/>
              <w:right w:val="single" w:sz="4" w:space="0" w:color="auto"/>
            </w:tcBorders>
            <w:shd w:val="clear" w:color="auto" w:fill="auto"/>
            <w:vAlign w:val="center"/>
            <w:hideMark/>
          </w:tcPr>
          <w:p w14:paraId="3CB557D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w:t>
            </w:r>
          </w:p>
        </w:tc>
        <w:tc>
          <w:tcPr>
            <w:tcW w:w="721" w:type="dxa"/>
            <w:tcBorders>
              <w:top w:val="nil"/>
              <w:left w:val="nil"/>
              <w:bottom w:val="single" w:sz="4" w:space="0" w:color="auto"/>
              <w:right w:val="single" w:sz="4" w:space="0" w:color="auto"/>
            </w:tcBorders>
            <w:shd w:val="clear" w:color="auto" w:fill="auto"/>
            <w:noWrap/>
            <w:vAlign w:val="center"/>
            <w:hideMark/>
          </w:tcPr>
          <w:p w14:paraId="13F8DEF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22,00</w:t>
            </w:r>
          </w:p>
        </w:tc>
        <w:tc>
          <w:tcPr>
            <w:tcW w:w="1245" w:type="dxa"/>
            <w:tcBorders>
              <w:top w:val="nil"/>
              <w:left w:val="nil"/>
              <w:bottom w:val="single" w:sz="4" w:space="0" w:color="auto"/>
              <w:right w:val="single" w:sz="4" w:space="0" w:color="auto"/>
            </w:tcBorders>
            <w:shd w:val="clear" w:color="000000" w:fill="FFFFFF"/>
            <w:vAlign w:val="center"/>
            <w:hideMark/>
          </w:tcPr>
          <w:p w14:paraId="4D8E016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57,43 </w:t>
            </w:r>
          </w:p>
        </w:tc>
        <w:tc>
          <w:tcPr>
            <w:tcW w:w="1972" w:type="dxa"/>
            <w:tcBorders>
              <w:top w:val="nil"/>
              <w:left w:val="nil"/>
              <w:bottom w:val="single" w:sz="4" w:space="0" w:color="auto"/>
              <w:right w:val="single" w:sz="4" w:space="0" w:color="auto"/>
            </w:tcBorders>
            <w:shd w:val="clear" w:color="auto" w:fill="auto"/>
            <w:noWrap/>
            <w:vAlign w:val="center"/>
            <w:hideMark/>
          </w:tcPr>
          <w:p w14:paraId="5BD94A5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1.263,46 </w:t>
            </w:r>
          </w:p>
        </w:tc>
        <w:tc>
          <w:tcPr>
            <w:tcW w:w="1016" w:type="dxa"/>
            <w:tcBorders>
              <w:top w:val="nil"/>
              <w:left w:val="nil"/>
              <w:bottom w:val="single" w:sz="4" w:space="0" w:color="auto"/>
              <w:right w:val="single" w:sz="4" w:space="0" w:color="auto"/>
            </w:tcBorders>
            <w:shd w:val="clear" w:color="000000" w:fill="FFFFFF"/>
            <w:vAlign w:val="center"/>
            <w:hideMark/>
          </w:tcPr>
          <w:p w14:paraId="3A06286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R$ 66,86</w:t>
            </w:r>
          </w:p>
        </w:tc>
        <w:tc>
          <w:tcPr>
            <w:tcW w:w="2007" w:type="dxa"/>
            <w:tcBorders>
              <w:top w:val="nil"/>
              <w:left w:val="nil"/>
              <w:bottom w:val="single" w:sz="4" w:space="0" w:color="auto"/>
              <w:right w:val="single" w:sz="4" w:space="0" w:color="auto"/>
            </w:tcBorders>
            <w:shd w:val="clear" w:color="auto" w:fill="auto"/>
            <w:noWrap/>
            <w:vAlign w:val="center"/>
            <w:hideMark/>
          </w:tcPr>
          <w:p w14:paraId="1949AD4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1.470,92 </w:t>
            </w:r>
          </w:p>
        </w:tc>
      </w:tr>
      <w:tr w:rsidR="0015796D" w:rsidRPr="0015796D" w14:paraId="48BCBD27" w14:textId="77777777" w:rsidTr="0015796D">
        <w:trPr>
          <w:trHeight w:val="42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144B02A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18.03</w:t>
            </w:r>
          </w:p>
        </w:tc>
        <w:tc>
          <w:tcPr>
            <w:tcW w:w="1327" w:type="dxa"/>
            <w:tcBorders>
              <w:top w:val="nil"/>
              <w:left w:val="nil"/>
              <w:bottom w:val="single" w:sz="4" w:space="0" w:color="auto"/>
              <w:right w:val="single" w:sz="4" w:space="0" w:color="auto"/>
            </w:tcBorders>
            <w:shd w:val="clear" w:color="auto" w:fill="auto"/>
            <w:vAlign w:val="center"/>
            <w:hideMark/>
          </w:tcPr>
          <w:p w14:paraId="1CB2B53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16.007.0025-0</w:t>
            </w:r>
          </w:p>
        </w:tc>
        <w:tc>
          <w:tcPr>
            <w:tcW w:w="5154" w:type="dxa"/>
            <w:tcBorders>
              <w:top w:val="nil"/>
              <w:left w:val="nil"/>
              <w:bottom w:val="single" w:sz="4" w:space="0" w:color="auto"/>
              <w:right w:val="single" w:sz="4" w:space="0" w:color="auto"/>
            </w:tcBorders>
            <w:shd w:val="clear" w:color="auto" w:fill="auto"/>
            <w:vAlign w:val="center"/>
            <w:hideMark/>
          </w:tcPr>
          <w:p w14:paraId="0EDEB6F5"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proofErr w:type="gramStart"/>
            <w:r w:rsidRPr="0015796D">
              <w:rPr>
                <w:rFonts w:ascii="Cambria" w:hAnsi="Cambria" w:cs="Calibri"/>
                <w:color w:val="auto"/>
                <w:sz w:val="16"/>
                <w:szCs w:val="16"/>
              </w:rPr>
              <w:t>Calha  em</w:t>
            </w:r>
            <w:proofErr w:type="gramEnd"/>
            <w:r w:rsidRPr="0015796D">
              <w:rPr>
                <w:rFonts w:ascii="Cambria" w:hAnsi="Cambria" w:cs="Calibri"/>
                <w:color w:val="auto"/>
                <w:sz w:val="16"/>
                <w:szCs w:val="16"/>
              </w:rPr>
              <w:t xml:space="preserve">  chapa  de  aço  galvanizado  nº  26  com  25cm  de  desenvolvimento. FORNECIMENTO e COLOCAÇÃO                                                                                      </w:t>
            </w:r>
          </w:p>
        </w:tc>
        <w:tc>
          <w:tcPr>
            <w:tcW w:w="661" w:type="dxa"/>
            <w:tcBorders>
              <w:top w:val="nil"/>
              <w:left w:val="nil"/>
              <w:bottom w:val="single" w:sz="4" w:space="0" w:color="auto"/>
              <w:right w:val="single" w:sz="4" w:space="0" w:color="auto"/>
            </w:tcBorders>
            <w:shd w:val="clear" w:color="auto" w:fill="auto"/>
            <w:vAlign w:val="center"/>
            <w:hideMark/>
          </w:tcPr>
          <w:p w14:paraId="111D7C6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w:t>
            </w:r>
          </w:p>
        </w:tc>
        <w:tc>
          <w:tcPr>
            <w:tcW w:w="721" w:type="dxa"/>
            <w:tcBorders>
              <w:top w:val="nil"/>
              <w:left w:val="nil"/>
              <w:bottom w:val="single" w:sz="4" w:space="0" w:color="auto"/>
              <w:right w:val="single" w:sz="4" w:space="0" w:color="auto"/>
            </w:tcBorders>
            <w:shd w:val="clear" w:color="auto" w:fill="auto"/>
            <w:noWrap/>
            <w:vAlign w:val="center"/>
            <w:hideMark/>
          </w:tcPr>
          <w:p w14:paraId="333ADD2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22,00</w:t>
            </w:r>
          </w:p>
        </w:tc>
        <w:tc>
          <w:tcPr>
            <w:tcW w:w="1245" w:type="dxa"/>
            <w:tcBorders>
              <w:top w:val="nil"/>
              <w:left w:val="nil"/>
              <w:bottom w:val="single" w:sz="4" w:space="0" w:color="auto"/>
              <w:right w:val="single" w:sz="4" w:space="0" w:color="auto"/>
            </w:tcBorders>
            <w:shd w:val="clear" w:color="000000" w:fill="FFFFFF"/>
            <w:vAlign w:val="center"/>
            <w:hideMark/>
          </w:tcPr>
          <w:p w14:paraId="7443EC0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71,05 </w:t>
            </w:r>
          </w:p>
        </w:tc>
        <w:tc>
          <w:tcPr>
            <w:tcW w:w="1972" w:type="dxa"/>
            <w:tcBorders>
              <w:top w:val="nil"/>
              <w:left w:val="nil"/>
              <w:bottom w:val="single" w:sz="4" w:space="0" w:color="auto"/>
              <w:right w:val="single" w:sz="4" w:space="0" w:color="auto"/>
            </w:tcBorders>
            <w:shd w:val="clear" w:color="auto" w:fill="auto"/>
            <w:noWrap/>
            <w:vAlign w:val="center"/>
            <w:hideMark/>
          </w:tcPr>
          <w:p w14:paraId="6CC38D5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1.563,10 </w:t>
            </w:r>
          </w:p>
        </w:tc>
        <w:tc>
          <w:tcPr>
            <w:tcW w:w="1016" w:type="dxa"/>
            <w:tcBorders>
              <w:top w:val="nil"/>
              <w:left w:val="nil"/>
              <w:bottom w:val="single" w:sz="4" w:space="0" w:color="auto"/>
              <w:right w:val="single" w:sz="4" w:space="0" w:color="auto"/>
            </w:tcBorders>
            <w:shd w:val="clear" w:color="000000" w:fill="FFFFFF"/>
            <w:vAlign w:val="center"/>
            <w:hideMark/>
          </w:tcPr>
          <w:p w14:paraId="2512C5C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R$ 82,72</w:t>
            </w:r>
          </w:p>
        </w:tc>
        <w:tc>
          <w:tcPr>
            <w:tcW w:w="2007" w:type="dxa"/>
            <w:tcBorders>
              <w:top w:val="nil"/>
              <w:left w:val="nil"/>
              <w:bottom w:val="single" w:sz="4" w:space="0" w:color="auto"/>
              <w:right w:val="single" w:sz="4" w:space="0" w:color="auto"/>
            </w:tcBorders>
            <w:shd w:val="clear" w:color="auto" w:fill="auto"/>
            <w:noWrap/>
            <w:vAlign w:val="center"/>
            <w:hideMark/>
          </w:tcPr>
          <w:p w14:paraId="5C3A6EE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1.819,84 </w:t>
            </w:r>
          </w:p>
        </w:tc>
      </w:tr>
      <w:tr w:rsidR="0015796D" w:rsidRPr="0015796D" w14:paraId="17AB0747" w14:textId="77777777" w:rsidTr="0015796D">
        <w:trPr>
          <w:trHeight w:val="300"/>
        </w:trPr>
        <w:tc>
          <w:tcPr>
            <w:tcW w:w="1000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14DF9" w14:textId="77777777" w:rsidR="0015796D" w:rsidRPr="0015796D" w:rsidRDefault="0015796D" w:rsidP="0015796D">
            <w:pPr>
              <w:spacing w:after="0" w:line="240" w:lineRule="auto"/>
              <w:ind w:left="0" w:right="0" w:firstLine="0"/>
              <w:jc w:val="right"/>
              <w:rPr>
                <w:rFonts w:ascii="Cambria" w:hAnsi="Cambria" w:cs="Calibri"/>
                <w:b/>
                <w:bCs/>
                <w:color w:val="auto"/>
                <w:sz w:val="16"/>
                <w:szCs w:val="16"/>
              </w:rPr>
            </w:pPr>
            <w:r w:rsidRPr="0015796D">
              <w:rPr>
                <w:rFonts w:ascii="Cambria" w:hAnsi="Cambria" w:cs="Calibri"/>
                <w:b/>
                <w:bCs/>
                <w:color w:val="auto"/>
                <w:sz w:val="16"/>
                <w:szCs w:val="16"/>
              </w:rPr>
              <w:t>SUBTOTAL</w:t>
            </w:r>
          </w:p>
        </w:tc>
        <w:tc>
          <w:tcPr>
            <w:tcW w:w="1972" w:type="dxa"/>
            <w:tcBorders>
              <w:top w:val="nil"/>
              <w:left w:val="nil"/>
              <w:bottom w:val="single" w:sz="4" w:space="0" w:color="auto"/>
              <w:right w:val="single" w:sz="4" w:space="0" w:color="auto"/>
            </w:tcBorders>
            <w:shd w:val="clear" w:color="auto" w:fill="auto"/>
            <w:noWrap/>
            <w:vAlign w:val="bottom"/>
            <w:hideMark/>
          </w:tcPr>
          <w:p w14:paraId="2C0903E7" w14:textId="77777777" w:rsidR="0015796D" w:rsidRPr="0015796D" w:rsidRDefault="0015796D" w:rsidP="0015796D">
            <w:pPr>
              <w:spacing w:after="0" w:line="240" w:lineRule="auto"/>
              <w:ind w:left="0" w:right="0" w:firstLine="0"/>
              <w:jc w:val="right"/>
              <w:rPr>
                <w:rFonts w:ascii="Cambria" w:hAnsi="Cambria" w:cs="Calibri"/>
                <w:b/>
                <w:bCs/>
                <w:color w:val="auto"/>
                <w:sz w:val="16"/>
                <w:szCs w:val="16"/>
              </w:rPr>
            </w:pPr>
            <w:r w:rsidRPr="0015796D">
              <w:rPr>
                <w:rFonts w:ascii="Cambria" w:hAnsi="Cambria" w:cs="Calibri"/>
                <w:b/>
                <w:bCs/>
                <w:color w:val="auto"/>
                <w:sz w:val="16"/>
                <w:szCs w:val="16"/>
              </w:rPr>
              <w:t xml:space="preserve"> R$                           5.891,14 </w:t>
            </w:r>
          </w:p>
        </w:tc>
        <w:tc>
          <w:tcPr>
            <w:tcW w:w="1016" w:type="dxa"/>
            <w:tcBorders>
              <w:top w:val="nil"/>
              <w:left w:val="nil"/>
              <w:bottom w:val="single" w:sz="4" w:space="0" w:color="auto"/>
              <w:right w:val="single" w:sz="4" w:space="0" w:color="auto"/>
            </w:tcBorders>
            <w:shd w:val="clear" w:color="auto" w:fill="auto"/>
            <w:noWrap/>
            <w:vAlign w:val="center"/>
            <w:hideMark/>
          </w:tcPr>
          <w:p w14:paraId="70E78277"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SUBTOTAL</w:t>
            </w:r>
          </w:p>
        </w:tc>
        <w:tc>
          <w:tcPr>
            <w:tcW w:w="2007" w:type="dxa"/>
            <w:tcBorders>
              <w:top w:val="nil"/>
              <w:left w:val="nil"/>
              <w:bottom w:val="single" w:sz="4" w:space="0" w:color="auto"/>
              <w:right w:val="single" w:sz="4" w:space="0" w:color="auto"/>
            </w:tcBorders>
            <w:shd w:val="clear" w:color="auto" w:fill="auto"/>
            <w:noWrap/>
            <w:vAlign w:val="center"/>
            <w:hideMark/>
          </w:tcPr>
          <w:p w14:paraId="7C850F5B"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 xml:space="preserve"> R$                            6.858,51 </w:t>
            </w:r>
          </w:p>
        </w:tc>
      </w:tr>
      <w:tr w:rsidR="0015796D" w:rsidRPr="0015796D" w14:paraId="4DC9C43F" w14:textId="77777777" w:rsidTr="0015796D">
        <w:trPr>
          <w:trHeight w:val="300"/>
        </w:trPr>
        <w:tc>
          <w:tcPr>
            <w:tcW w:w="897" w:type="dxa"/>
            <w:tcBorders>
              <w:top w:val="nil"/>
              <w:left w:val="single" w:sz="4" w:space="0" w:color="auto"/>
              <w:bottom w:val="single" w:sz="4" w:space="0" w:color="auto"/>
              <w:right w:val="single" w:sz="4" w:space="0" w:color="auto"/>
            </w:tcBorders>
            <w:shd w:val="clear" w:color="000000" w:fill="AEAAAA"/>
            <w:vAlign w:val="center"/>
            <w:hideMark/>
          </w:tcPr>
          <w:p w14:paraId="1742F3F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19</w:t>
            </w:r>
          </w:p>
        </w:tc>
        <w:tc>
          <w:tcPr>
            <w:tcW w:w="14103" w:type="dxa"/>
            <w:gridSpan w:val="8"/>
            <w:tcBorders>
              <w:top w:val="single" w:sz="4" w:space="0" w:color="auto"/>
              <w:left w:val="nil"/>
              <w:bottom w:val="single" w:sz="4" w:space="0" w:color="auto"/>
              <w:right w:val="nil"/>
            </w:tcBorders>
            <w:shd w:val="clear" w:color="000000" w:fill="AEAAAA"/>
            <w:vAlign w:val="center"/>
            <w:hideMark/>
          </w:tcPr>
          <w:p w14:paraId="7E95A437"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REFERÊNCIA DE IMPERMEABILIZAÇÃO</w:t>
            </w:r>
          </w:p>
        </w:tc>
      </w:tr>
      <w:tr w:rsidR="0015796D" w:rsidRPr="0015796D" w14:paraId="5A82F5E7" w14:textId="77777777" w:rsidTr="0015796D">
        <w:trPr>
          <w:trHeight w:val="316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507A7EE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19.01</w:t>
            </w:r>
          </w:p>
        </w:tc>
        <w:tc>
          <w:tcPr>
            <w:tcW w:w="1327" w:type="dxa"/>
            <w:tcBorders>
              <w:top w:val="nil"/>
              <w:left w:val="nil"/>
              <w:bottom w:val="single" w:sz="4" w:space="0" w:color="auto"/>
              <w:right w:val="single" w:sz="4" w:space="0" w:color="auto"/>
            </w:tcBorders>
            <w:shd w:val="clear" w:color="000000" w:fill="FFFFFF"/>
            <w:vAlign w:val="center"/>
            <w:hideMark/>
          </w:tcPr>
          <w:p w14:paraId="066236F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16.020.0003-0</w:t>
            </w:r>
          </w:p>
        </w:tc>
        <w:tc>
          <w:tcPr>
            <w:tcW w:w="5154" w:type="dxa"/>
            <w:tcBorders>
              <w:top w:val="nil"/>
              <w:left w:val="nil"/>
              <w:bottom w:val="single" w:sz="4" w:space="0" w:color="auto"/>
              <w:right w:val="single" w:sz="4" w:space="0" w:color="auto"/>
            </w:tcBorders>
            <w:shd w:val="clear" w:color="000000" w:fill="FFFFFF"/>
            <w:vAlign w:val="center"/>
            <w:hideMark/>
          </w:tcPr>
          <w:p w14:paraId="00E432B3"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Impermeabilização com manta a base de asfalto modificado com polímeros, atendendo a norma ABNT-NBR 9952 como tipo IV-A, com espessura de 4,0mm, consumo mínimo de 1,15m²/m², aplicação com chama de maçarico sobre primer asfáltico base água ou base solvente, com consumo de 0,40kg/m², inclusive este, em substrato com caimento de 1%, exclusive regularização, camada separadora e proteção mecânica. CAMPO DE APLICAÇÃO: Terraços, lajes maciças de grandes solicitações, sujeitas a maiores deformações e sobrecargas, estacionamentos, playground, </w:t>
            </w:r>
            <w:proofErr w:type="spellStart"/>
            <w:r w:rsidRPr="0015796D">
              <w:rPr>
                <w:rFonts w:ascii="Cambria" w:hAnsi="Cambria" w:cs="Calibri"/>
                <w:color w:val="auto"/>
                <w:sz w:val="16"/>
                <w:szCs w:val="16"/>
              </w:rPr>
              <w:t>helipontos</w:t>
            </w:r>
            <w:proofErr w:type="spellEnd"/>
            <w:r w:rsidRPr="0015796D">
              <w:rPr>
                <w:rFonts w:ascii="Cambria" w:hAnsi="Cambria" w:cs="Calibri"/>
                <w:color w:val="auto"/>
                <w:sz w:val="16"/>
                <w:szCs w:val="16"/>
              </w:rPr>
              <w:t>, rampas, tanques, reservatórios elevados de água potável, piscinas elevadas, em estrutura de difícil manutenção como cortinas, galerias e túneis (face do terreno), cobertura de UTI e em regiões com temperatura até -10°C.</w:t>
            </w:r>
          </w:p>
        </w:tc>
        <w:tc>
          <w:tcPr>
            <w:tcW w:w="661" w:type="dxa"/>
            <w:tcBorders>
              <w:top w:val="nil"/>
              <w:left w:val="nil"/>
              <w:bottom w:val="single" w:sz="4" w:space="0" w:color="auto"/>
              <w:right w:val="single" w:sz="4" w:space="0" w:color="auto"/>
            </w:tcBorders>
            <w:shd w:val="clear" w:color="000000" w:fill="FFFFFF"/>
            <w:vAlign w:val="center"/>
            <w:hideMark/>
          </w:tcPr>
          <w:p w14:paraId="4D79A5A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M2</w:t>
            </w:r>
          </w:p>
        </w:tc>
        <w:tc>
          <w:tcPr>
            <w:tcW w:w="721" w:type="dxa"/>
            <w:tcBorders>
              <w:top w:val="nil"/>
              <w:left w:val="nil"/>
              <w:bottom w:val="single" w:sz="4" w:space="0" w:color="auto"/>
              <w:right w:val="single" w:sz="4" w:space="0" w:color="auto"/>
            </w:tcBorders>
            <w:shd w:val="clear" w:color="auto" w:fill="auto"/>
            <w:noWrap/>
            <w:vAlign w:val="center"/>
            <w:hideMark/>
          </w:tcPr>
          <w:p w14:paraId="4ED4494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84,00</w:t>
            </w:r>
          </w:p>
        </w:tc>
        <w:tc>
          <w:tcPr>
            <w:tcW w:w="1245" w:type="dxa"/>
            <w:tcBorders>
              <w:top w:val="nil"/>
              <w:left w:val="nil"/>
              <w:bottom w:val="single" w:sz="4" w:space="0" w:color="auto"/>
              <w:right w:val="single" w:sz="4" w:space="0" w:color="auto"/>
            </w:tcBorders>
            <w:shd w:val="clear" w:color="000000" w:fill="FFFFFF"/>
            <w:vAlign w:val="center"/>
            <w:hideMark/>
          </w:tcPr>
          <w:p w14:paraId="410C707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90,07 </w:t>
            </w:r>
          </w:p>
        </w:tc>
        <w:tc>
          <w:tcPr>
            <w:tcW w:w="1972" w:type="dxa"/>
            <w:tcBorders>
              <w:top w:val="nil"/>
              <w:left w:val="nil"/>
              <w:bottom w:val="single" w:sz="4" w:space="0" w:color="auto"/>
              <w:right w:val="single" w:sz="4" w:space="0" w:color="auto"/>
            </w:tcBorders>
            <w:shd w:val="clear" w:color="auto" w:fill="auto"/>
            <w:noWrap/>
            <w:vAlign w:val="center"/>
            <w:hideMark/>
          </w:tcPr>
          <w:p w14:paraId="1543D4E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7.565,88 </w:t>
            </w:r>
          </w:p>
        </w:tc>
        <w:tc>
          <w:tcPr>
            <w:tcW w:w="1016" w:type="dxa"/>
            <w:tcBorders>
              <w:top w:val="nil"/>
              <w:left w:val="nil"/>
              <w:bottom w:val="single" w:sz="4" w:space="0" w:color="auto"/>
              <w:right w:val="single" w:sz="4" w:space="0" w:color="auto"/>
            </w:tcBorders>
            <w:shd w:val="clear" w:color="000000" w:fill="FFFFFF"/>
            <w:vAlign w:val="center"/>
            <w:hideMark/>
          </w:tcPr>
          <w:p w14:paraId="664C9BC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R$ 104,86</w:t>
            </w:r>
          </w:p>
        </w:tc>
        <w:tc>
          <w:tcPr>
            <w:tcW w:w="2007" w:type="dxa"/>
            <w:tcBorders>
              <w:top w:val="nil"/>
              <w:left w:val="nil"/>
              <w:bottom w:val="single" w:sz="4" w:space="0" w:color="auto"/>
              <w:right w:val="single" w:sz="4" w:space="0" w:color="auto"/>
            </w:tcBorders>
            <w:shd w:val="clear" w:color="auto" w:fill="auto"/>
            <w:noWrap/>
            <w:vAlign w:val="center"/>
            <w:hideMark/>
          </w:tcPr>
          <w:p w14:paraId="2401220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8.808,24 </w:t>
            </w:r>
          </w:p>
        </w:tc>
      </w:tr>
      <w:tr w:rsidR="0015796D" w:rsidRPr="0015796D" w14:paraId="01F928C6" w14:textId="77777777" w:rsidTr="0015796D">
        <w:trPr>
          <w:trHeight w:val="300"/>
        </w:trPr>
        <w:tc>
          <w:tcPr>
            <w:tcW w:w="1000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081D2" w14:textId="77777777" w:rsidR="0015796D" w:rsidRPr="0015796D" w:rsidRDefault="0015796D" w:rsidP="0015796D">
            <w:pPr>
              <w:spacing w:after="0" w:line="240" w:lineRule="auto"/>
              <w:ind w:left="0" w:right="0" w:firstLine="0"/>
              <w:jc w:val="right"/>
              <w:rPr>
                <w:rFonts w:ascii="Cambria" w:hAnsi="Cambria" w:cs="Calibri"/>
                <w:b/>
                <w:bCs/>
                <w:color w:val="auto"/>
                <w:sz w:val="16"/>
                <w:szCs w:val="16"/>
              </w:rPr>
            </w:pPr>
            <w:r w:rsidRPr="0015796D">
              <w:rPr>
                <w:rFonts w:ascii="Cambria" w:hAnsi="Cambria" w:cs="Calibri"/>
                <w:b/>
                <w:bCs/>
                <w:color w:val="auto"/>
                <w:sz w:val="16"/>
                <w:szCs w:val="16"/>
              </w:rPr>
              <w:t>SUBTOTAL</w:t>
            </w:r>
          </w:p>
        </w:tc>
        <w:tc>
          <w:tcPr>
            <w:tcW w:w="1972" w:type="dxa"/>
            <w:tcBorders>
              <w:top w:val="nil"/>
              <w:left w:val="nil"/>
              <w:bottom w:val="single" w:sz="4" w:space="0" w:color="auto"/>
              <w:right w:val="single" w:sz="4" w:space="0" w:color="auto"/>
            </w:tcBorders>
            <w:shd w:val="clear" w:color="auto" w:fill="auto"/>
            <w:noWrap/>
            <w:vAlign w:val="bottom"/>
            <w:hideMark/>
          </w:tcPr>
          <w:p w14:paraId="13214C81" w14:textId="77777777" w:rsidR="0015796D" w:rsidRPr="0015796D" w:rsidRDefault="0015796D" w:rsidP="0015796D">
            <w:pPr>
              <w:spacing w:after="0" w:line="240" w:lineRule="auto"/>
              <w:ind w:left="0" w:right="0" w:firstLine="0"/>
              <w:jc w:val="right"/>
              <w:rPr>
                <w:rFonts w:ascii="Cambria" w:hAnsi="Cambria" w:cs="Calibri"/>
                <w:b/>
                <w:bCs/>
                <w:color w:val="auto"/>
                <w:sz w:val="16"/>
                <w:szCs w:val="16"/>
              </w:rPr>
            </w:pPr>
            <w:r w:rsidRPr="0015796D">
              <w:rPr>
                <w:rFonts w:ascii="Cambria" w:hAnsi="Cambria" w:cs="Calibri"/>
                <w:b/>
                <w:bCs/>
                <w:color w:val="auto"/>
                <w:sz w:val="16"/>
                <w:szCs w:val="16"/>
              </w:rPr>
              <w:t xml:space="preserve"> R$                           7.565,88 </w:t>
            </w:r>
          </w:p>
        </w:tc>
        <w:tc>
          <w:tcPr>
            <w:tcW w:w="1016" w:type="dxa"/>
            <w:tcBorders>
              <w:top w:val="nil"/>
              <w:left w:val="nil"/>
              <w:bottom w:val="single" w:sz="4" w:space="0" w:color="auto"/>
              <w:right w:val="single" w:sz="4" w:space="0" w:color="auto"/>
            </w:tcBorders>
            <w:shd w:val="clear" w:color="auto" w:fill="auto"/>
            <w:noWrap/>
            <w:vAlign w:val="center"/>
            <w:hideMark/>
          </w:tcPr>
          <w:p w14:paraId="7F80A409"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SUBTOTAL</w:t>
            </w:r>
          </w:p>
        </w:tc>
        <w:tc>
          <w:tcPr>
            <w:tcW w:w="2007" w:type="dxa"/>
            <w:tcBorders>
              <w:top w:val="nil"/>
              <w:left w:val="nil"/>
              <w:bottom w:val="single" w:sz="4" w:space="0" w:color="auto"/>
              <w:right w:val="single" w:sz="4" w:space="0" w:color="auto"/>
            </w:tcBorders>
            <w:shd w:val="clear" w:color="auto" w:fill="auto"/>
            <w:noWrap/>
            <w:vAlign w:val="center"/>
            <w:hideMark/>
          </w:tcPr>
          <w:p w14:paraId="0521EFCC"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 xml:space="preserve"> R$                            8.808,24 </w:t>
            </w:r>
          </w:p>
        </w:tc>
      </w:tr>
      <w:tr w:rsidR="0015796D" w:rsidRPr="0015796D" w14:paraId="0F45A955" w14:textId="77777777" w:rsidTr="0015796D">
        <w:trPr>
          <w:trHeight w:val="300"/>
        </w:trPr>
        <w:tc>
          <w:tcPr>
            <w:tcW w:w="897" w:type="dxa"/>
            <w:tcBorders>
              <w:top w:val="nil"/>
              <w:left w:val="single" w:sz="4" w:space="0" w:color="auto"/>
              <w:bottom w:val="single" w:sz="4" w:space="0" w:color="auto"/>
              <w:right w:val="single" w:sz="4" w:space="0" w:color="auto"/>
            </w:tcBorders>
            <w:shd w:val="clear" w:color="000000" w:fill="AEAAAA"/>
            <w:vAlign w:val="center"/>
            <w:hideMark/>
          </w:tcPr>
          <w:p w14:paraId="4E9DE83B"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20</w:t>
            </w:r>
          </w:p>
        </w:tc>
        <w:tc>
          <w:tcPr>
            <w:tcW w:w="14103" w:type="dxa"/>
            <w:gridSpan w:val="8"/>
            <w:tcBorders>
              <w:top w:val="single" w:sz="4" w:space="0" w:color="auto"/>
              <w:left w:val="nil"/>
              <w:bottom w:val="single" w:sz="4" w:space="0" w:color="auto"/>
              <w:right w:val="nil"/>
            </w:tcBorders>
            <w:shd w:val="clear" w:color="000000" w:fill="AEAAAA"/>
            <w:vAlign w:val="center"/>
            <w:hideMark/>
          </w:tcPr>
          <w:p w14:paraId="1AE2F109"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REFERÊNCIA DE PINTURA</w:t>
            </w:r>
          </w:p>
        </w:tc>
      </w:tr>
      <w:tr w:rsidR="0015796D" w:rsidRPr="0015796D" w14:paraId="2EF07CBF" w14:textId="77777777" w:rsidTr="0015796D">
        <w:trPr>
          <w:trHeight w:val="84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7E7DEB2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20.01</w:t>
            </w:r>
          </w:p>
        </w:tc>
        <w:tc>
          <w:tcPr>
            <w:tcW w:w="1327" w:type="dxa"/>
            <w:tcBorders>
              <w:top w:val="nil"/>
              <w:left w:val="nil"/>
              <w:bottom w:val="single" w:sz="4" w:space="0" w:color="auto"/>
              <w:right w:val="single" w:sz="4" w:space="0" w:color="auto"/>
            </w:tcBorders>
            <w:shd w:val="clear" w:color="000000" w:fill="FFFFFF"/>
            <w:vAlign w:val="center"/>
            <w:hideMark/>
          </w:tcPr>
          <w:p w14:paraId="3FB3501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17.017.0100-0</w:t>
            </w:r>
          </w:p>
        </w:tc>
        <w:tc>
          <w:tcPr>
            <w:tcW w:w="5154" w:type="dxa"/>
            <w:tcBorders>
              <w:top w:val="nil"/>
              <w:left w:val="nil"/>
              <w:bottom w:val="single" w:sz="4" w:space="0" w:color="auto"/>
              <w:right w:val="single" w:sz="4" w:space="0" w:color="auto"/>
            </w:tcBorders>
            <w:shd w:val="clear" w:color="000000" w:fill="FFFFFF"/>
            <w:vAlign w:val="center"/>
            <w:hideMark/>
          </w:tcPr>
          <w:p w14:paraId="5D149E94"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Preparo de madeira nova, inclusive lixamento, limpeza, uma demão de verniz isolante incolor, duas demãos de massa para madeira, lixamento e remoção de pó, e uma demão de fundo sintético.</w:t>
            </w:r>
          </w:p>
        </w:tc>
        <w:tc>
          <w:tcPr>
            <w:tcW w:w="661" w:type="dxa"/>
            <w:tcBorders>
              <w:top w:val="nil"/>
              <w:left w:val="nil"/>
              <w:bottom w:val="single" w:sz="4" w:space="0" w:color="auto"/>
              <w:right w:val="single" w:sz="4" w:space="0" w:color="auto"/>
            </w:tcBorders>
            <w:shd w:val="clear" w:color="000000" w:fill="FFFFFF"/>
            <w:vAlign w:val="center"/>
            <w:hideMark/>
          </w:tcPr>
          <w:p w14:paraId="7B14894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M2</w:t>
            </w:r>
          </w:p>
        </w:tc>
        <w:tc>
          <w:tcPr>
            <w:tcW w:w="721" w:type="dxa"/>
            <w:tcBorders>
              <w:top w:val="nil"/>
              <w:left w:val="nil"/>
              <w:bottom w:val="single" w:sz="4" w:space="0" w:color="auto"/>
              <w:right w:val="single" w:sz="4" w:space="0" w:color="auto"/>
            </w:tcBorders>
            <w:shd w:val="clear" w:color="auto" w:fill="auto"/>
            <w:noWrap/>
            <w:vAlign w:val="center"/>
            <w:hideMark/>
          </w:tcPr>
          <w:p w14:paraId="5DE2554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295,45</w:t>
            </w:r>
          </w:p>
        </w:tc>
        <w:tc>
          <w:tcPr>
            <w:tcW w:w="1245" w:type="dxa"/>
            <w:tcBorders>
              <w:top w:val="nil"/>
              <w:left w:val="nil"/>
              <w:bottom w:val="single" w:sz="4" w:space="0" w:color="auto"/>
              <w:right w:val="single" w:sz="4" w:space="0" w:color="auto"/>
            </w:tcBorders>
            <w:shd w:val="clear" w:color="000000" w:fill="FFFFFF"/>
            <w:vAlign w:val="center"/>
            <w:hideMark/>
          </w:tcPr>
          <w:p w14:paraId="4EEDAC4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45,14 </w:t>
            </w:r>
          </w:p>
        </w:tc>
        <w:tc>
          <w:tcPr>
            <w:tcW w:w="1972" w:type="dxa"/>
            <w:tcBorders>
              <w:top w:val="nil"/>
              <w:left w:val="nil"/>
              <w:bottom w:val="single" w:sz="4" w:space="0" w:color="auto"/>
              <w:right w:val="single" w:sz="4" w:space="0" w:color="auto"/>
            </w:tcBorders>
            <w:shd w:val="clear" w:color="auto" w:fill="auto"/>
            <w:noWrap/>
            <w:vAlign w:val="center"/>
            <w:hideMark/>
          </w:tcPr>
          <w:p w14:paraId="0EF7F25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13.336,61 </w:t>
            </w:r>
          </w:p>
        </w:tc>
        <w:tc>
          <w:tcPr>
            <w:tcW w:w="1016" w:type="dxa"/>
            <w:tcBorders>
              <w:top w:val="nil"/>
              <w:left w:val="nil"/>
              <w:bottom w:val="single" w:sz="4" w:space="0" w:color="auto"/>
              <w:right w:val="single" w:sz="4" w:space="0" w:color="auto"/>
            </w:tcBorders>
            <w:shd w:val="clear" w:color="000000" w:fill="FFFFFF"/>
            <w:vAlign w:val="center"/>
            <w:hideMark/>
          </w:tcPr>
          <w:p w14:paraId="5918004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R$ 52,55</w:t>
            </w:r>
          </w:p>
        </w:tc>
        <w:tc>
          <w:tcPr>
            <w:tcW w:w="2007" w:type="dxa"/>
            <w:tcBorders>
              <w:top w:val="nil"/>
              <w:left w:val="nil"/>
              <w:bottom w:val="single" w:sz="4" w:space="0" w:color="auto"/>
              <w:right w:val="single" w:sz="4" w:space="0" w:color="auto"/>
            </w:tcBorders>
            <w:shd w:val="clear" w:color="auto" w:fill="auto"/>
            <w:noWrap/>
            <w:vAlign w:val="center"/>
            <w:hideMark/>
          </w:tcPr>
          <w:p w14:paraId="08D0022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15.525,89 </w:t>
            </w:r>
          </w:p>
        </w:tc>
      </w:tr>
      <w:tr w:rsidR="0015796D" w:rsidRPr="0015796D" w14:paraId="54F25C37" w14:textId="77777777" w:rsidTr="0015796D">
        <w:trPr>
          <w:trHeight w:val="97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5AEE83A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lastRenderedPageBreak/>
              <w:t>20.02</w:t>
            </w:r>
          </w:p>
        </w:tc>
        <w:tc>
          <w:tcPr>
            <w:tcW w:w="1327" w:type="dxa"/>
            <w:tcBorders>
              <w:top w:val="nil"/>
              <w:left w:val="nil"/>
              <w:bottom w:val="single" w:sz="4" w:space="0" w:color="auto"/>
              <w:right w:val="single" w:sz="4" w:space="0" w:color="auto"/>
            </w:tcBorders>
            <w:shd w:val="clear" w:color="auto" w:fill="auto"/>
            <w:noWrap/>
            <w:vAlign w:val="center"/>
            <w:hideMark/>
          </w:tcPr>
          <w:p w14:paraId="0B3D767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17.017.0176-0</w:t>
            </w:r>
          </w:p>
        </w:tc>
        <w:tc>
          <w:tcPr>
            <w:tcW w:w="5154" w:type="dxa"/>
            <w:tcBorders>
              <w:top w:val="nil"/>
              <w:left w:val="nil"/>
              <w:bottom w:val="single" w:sz="4" w:space="0" w:color="auto"/>
              <w:right w:val="single" w:sz="4" w:space="0" w:color="auto"/>
            </w:tcBorders>
            <w:shd w:val="clear" w:color="auto" w:fill="auto"/>
            <w:vAlign w:val="center"/>
            <w:hideMark/>
          </w:tcPr>
          <w:p w14:paraId="4FF649B5"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Repintura interna sobre madeira com esmalte </w:t>
            </w:r>
            <w:proofErr w:type="spellStart"/>
            <w:r w:rsidRPr="0015796D">
              <w:rPr>
                <w:rFonts w:ascii="Cambria" w:hAnsi="Cambria" w:cs="Calibri"/>
                <w:color w:val="auto"/>
                <w:sz w:val="16"/>
                <w:szCs w:val="16"/>
              </w:rPr>
              <w:t>sintetico</w:t>
            </w:r>
            <w:proofErr w:type="spellEnd"/>
            <w:r w:rsidRPr="0015796D">
              <w:rPr>
                <w:rFonts w:ascii="Cambria" w:hAnsi="Cambria" w:cs="Calibri"/>
                <w:color w:val="auto"/>
                <w:sz w:val="16"/>
                <w:szCs w:val="16"/>
              </w:rPr>
              <w:t xml:space="preserve"> alto brilho ou </w:t>
            </w:r>
            <w:proofErr w:type="spellStart"/>
            <w:r w:rsidRPr="0015796D">
              <w:rPr>
                <w:rFonts w:ascii="Cambria" w:hAnsi="Cambria" w:cs="Calibri"/>
                <w:color w:val="auto"/>
                <w:sz w:val="16"/>
                <w:szCs w:val="16"/>
              </w:rPr>
              <w:t>acetinado,sobre</w:t>
            </w:r>
            <w:proofErr w:type="spellEnd"/>
            <w:r w:rsidRPr="0015796D">
              <w:rPr>
                <w:rFonts w:ascii="Cambria" w:hAnsi="Cambria" w:cs="Calibri"/>
                <w:color w:val="auto"/>
                <w:sz w:val="16"/>
                <w:szCs w:val="16"/>
              </w:rPr>
              <w:t xml:space="preserve"> </w:t>
            </w:r>
            <w:proofErr w:type="spellStart"/>
            <w:r w:rsidRPr="0015796D">
              <w:rPr>
                <w:rFonts w:ascii="Cambria" w:hAnsi="Cambria" w:cs="Calibri"/>
                <w:color w:val="auto"/>
                <w:sz w:val="16"/>
                <w:szCs w:val="16"/>
              </w:rPr>
              <w:t>superficie</w:t>
            </w:r>
            <w:proofErr w:type="spellEnd"/>
            <w:r w:rsidRPr="0015796D">
              <w:rPr>
                <w:rFonts w:ascii="Cambria" w:hAnsi="Cambria" w:cs="Calibri"/>
                <w:color w:val="auto"/>
                <w:sz w:val="16"/>
                <w:szCs w:val="16"/>
              </w:rPr>
              <w:t xml:space="preserve"> </w:t>
            </w:r>
            <w:proofErr w:type="spellStart"/>
            <w:r w:rsidRPr="0015796D">
              <w:rPr>
                <w:rFonts w:ascii="Cambria" w:hAnsi="Cambria" w:cs="Calibri"/>
                <w:color w:val="auto"/>
                <w:sz w:val="16"/>
                <w:szCs w:val="16"/>
              </w:rPr>
              <w:t>ja</w:t>
            </w:r>
            <w:proofErr w:type="spellEnd"/>
            <w:r w:rsidRPr="0015796D">
              <w:rPr>
                <w:rFonts w:ascii="Cambria" w:hAnsi="Cambria" w:cs="Calibri"/>
                <w:color w:val="auto"/>
                <w:sz w:val="16"/>
                <w:szCs w:val="16"/>
              </w:rPr>
              <w:t xml:space="preserve"> pintada em bom </w:t>
            </w:r>
            <w:proofErr w:type="spellStart"/>
            <w:r w:rsidRPr="0015796D">
              <w:rPr>
                <w:rFonts w:ascii="Cambria" w:hAnsi="Cambria" w:cs="Calibri"/>
                <w:color w:val="auto"/>
                <w:sz w:val="16"/>
                <w:szCs w:val="16"/>
              </w:rPr>
              <w:t>estado,apos</w:t>
            </w:r>
            <w:proofErr w:type="spellEnd"/>
            <w:r w:rsidRPr="0015796D">
              <w:rPr>
                <w:rFonts w:ascii="Cambria" w:hAnsi="Cambria" w:cs="Calibri"/>
                <w:color w:val="auto"/>
                <w:sz w:val="16"/>
                <w:szCs w:val="16"/>
              </w:rPr>
              <w:t xml:space="preserve"> </w:t>
            </w:r>
            <w:proofErr w:type="spellStart"/>
            <w:r w:rsidRPr="0015796D">
              <w:rPr>
                <w:rFonts w:ascii="Cambria" w:hAnsi="Cambria" w:cs="Calibri"/>
                <w:color w:val="auto"/>
                <w:sz w:val="16"/>
                <w:szCs w:val="16"/>
              </w:rPr>
              <w:t>lixamento,limpeza,duas</w:t>
            </w:r>
            <w:proofErr w:type="spellEnd"/>
            <w:r w:rsidRPr="0015796D">
              <w:rPr>
                <w:rFonts w:ascii="Cambria" w:hAnsi="Cambria" w:cs="Calibri"/>
                <w:color w:val="auto"/>
                <w:sz w:val="16"/>
                <w:szCs w:val="16"/>
              </w:rPr>
              <w:t xml:space="preserve"> </w:t>
            </w:r>
            <w:proofErr w:type="spellStart"/>
            <w:r w:rsidRPr="0015796D">
              <w:rPr>
                <w:rFonts w:ascii="Cambria" w:hAnsi="Cambria" w:cs="Calibri"/>
                <w:color w:val="auto"/>
                <w:sz w:val="16"/>
                <w:szCs w:val="16"/>
              </w:rPr>
              <w:t>demaos</w:t>
            </w:r>
            <w:proofErr w:type="spellEnd"/>
            <w:r w:rsidRPr="0015796D">
              <w:rPr>
                <w:rFonts w:ascii="Cambria" w:hAnsi="Cambria" w:cs="Calibri"/>
                <w:color w:val="auto"/>
                <w:sz w:val="16"/>
                <w:szCs w:val="16"/>
              </w:rPr>
              <w:t xml:space="preserve"> de acabamento com material da mesma linha de </w:t>
            </w:r>
            <w:proofErr w:type="spellStart"/>
            <w:r w:rsidRPr="0015796D">
              <w:rPr>
                <w:rFonts w:ascii="Cambria" w:hAnsi="Cambria" w:cs="Calibri"/>
                <w:color w:val="auto"/>
                <w:sz w:val="16"/>
                <w:szCs w:val="16"/>
              </w:rPr>
              <w:t>fabricacao</w:t>
            </w:r>
            <w:proofErr w:type="spellEnd"/>
            <w:r w:rsidRPr="0015796D">
              <w:rPr>
                <w:rFonts w:ascii="Cambria" w:hAnsi="Cambria" w:cs="Calibri"/>
                <w:color w:val="auto"/>
                <w:sz w:val="16"/>
                <w:szCs w:val="16"/>
              </w:rPr>
              <w:t xml:space="preserve"> e na cor existente</w:t>
            </w:r>
          </w:p>
        </w:tc>
        <w:tc>
          <w:tcPr>
            <w:tcW w:w="661" w:type="dxa"/>
            <w:tcBorders>
              <w:top w:val="nil"/>
              <w:left w:val="nil"/>
              <w:bottom w:val="single" w:sz="4" w:space="0" w:color="auto"/>
              <w:right w:val="single" w:sz="4" w:space="0" w:color="auto"/>
            </w:tcBorders>
            <w:shd w:val="clear" w:color="auto" w:fill="auto"/>
            <w:vAlign w:val="center"/>
            <w:hideMark/>
          </w:tcPr>
          <w:p w14:paraId="3676917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M2</w:t>
            </w:r>
          </w:p>
        </w:tc>
        <w:tc>
          <w:tcPr>
            <w:tcW w:w="721" w:type="dxa"/>
            <w:tcBorders>
              <w:top w:val="nil"/>
              <w:left w:val="nil"/>
              <w:bottom w:val="single" w:sz="4" w:space="0" w:color="auto"/>
              <w:right w:val="single" w:sz="4" w:space="0" w:color="auto"/>
            </w:tcBorders>
            <w:shd w:val="clear" w:color="auto" w:fill="auto"/>
            <w:noWrap/>
            <w:vAlign w:val="center"/>
            <w:hideMark/>
          </w:tcPr>
          <w:p w14:paraId="7DB7BE4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295,45</w:t>
            </w:r>
          </w:p>
        </w:tc>
        <w:tc>
          <w:tcPr>
            <w:tcW w:w="1245" w:type="dxa"/>
            <w:tcBorders>
              <w:top w:val="nil"/>
              <w:left w:val="nil"/>
              <w:bottom w:val="single" w:sz="4" w:space="0" w:color="auto"/>
              <w:right w:val="single" w:sz="4" w:space="0" w:color="auto"/>
            </w:tcBorders>
            <w:shd w:val="clear" w:color="000000" w:fill="FFFFFF"/>
            <w:vAlign w:val="center"/>
            <w:hideMark/>
          </w:tcPr>
          <w:p w14:paraId="0D0C66A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19,13 </w:t>
            </w:r>
          </w:p>
        </w:tc>
        <w:tc>
          <w:tcPr>
            <w:tcW w:w="1972" w:type="dxa"/>
            <w:tcBorders>
              <w:top w:val="nil"/>
              <w:left w:val="nil"/>
              <w:bottom w:val="single" w:sz="4" w:space="0" w:color="auto"/>
              <w:right w:val="single" w:sz="4" w:space="0" w:color="auto"/>
            </w:tcBorders>
            <w:shd w:val="clear" w:color="auto" w:fill="auto"/>
            <w:noWrap/>
            <w:vAlign w:val="center"/>
            <w:hideMark/>
          </w:tcPr>
          <w:p w14:paraId="2FCB67B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5.651,95 </w:t>
            </w:r>
          </w:p>
        </w:tc>
        <w:tc>
          <w:tcPr>
            <w:tcW w:w="1016" w:type="dxa"/>
            <w:tcBorders>
              <w:top w:val="nil"/>
              <w:left w:val="nil"/>
              <w:bottom w:val="single" w:sz="4" w:space="0" w:color="auto"/>
              <w:right w:val="single" w:sz="4" w:space="0" w:color="auto"/>
            </w:tcBorders>
            <w:shd w:val="clear" w:color="000000" w:fill="FFFFFF"/>
            <w:vAlign w:val="center"/>
            <w:hideMark/>
          </w:tcPr>
          <w:p w14:paraId="2957B1A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R$ 22,27</w:t>
            </w:r>
          </w:p>
        </w:tc>
        <w:tc>
          <w:tcPr>
            <w:tcW w:w="2007" w:type="dxa"/>
            <w:tcBorders>
              <w:top w:val="nil"/>
              <w:left w:val="nil"/>
              <w:bottom w:val="single" w:sz="4" w:space="0" w:color="auto"/>
              <w:right w:val="single" w:sz="4" w:space="0" w:color="auto"/>
            </w:tcBorders>
            <w:shd w:val="clear" w:color="auto" w:fill="auto"/>
            <w:noWrap/>
            <w:vAlign w:val="center"/>
            <w:hideMark/>
          </w:tcPr>
          <w:p w14:paraId="24470E0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6.579,67 </w:t>
            </w:r>
          </w:p>
        </w:tc>
      </w:tr>
      <w:tr w:rsidR="0015796D" w:rsidRPr="0015796D" w14:paraId="282E83E4" w14:textId="77777777" w:rsidTr="0015796D">
        <w:trPr>
          <w:trHeight w:val="73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70C887D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20.03</w:t>
            </w:r>
          </w:p>
        </w:tc>
        <w:tc>
          <w:tcPr>
            <w:tcW w:w="1327" w:type="dxa"/>
            <w:tcBorders>
              <w:top w:val="nil"/>
              <w:left w:val="nil"/>
              <w:bottom w:val="single" w:sz="4" w:space="0" w:color="auto"/>
              <w:right w:val="single" w:sz="4" w:space="0" w:color="auto"/>
            </w:tcBorders>
            <w:shd w:val="clear" w:color="auto" w:fill="auto"/>
            <w:vAlign w:val="center"/>
            <w:hideMark/>
          </w:tcPr>
          <w:p w14:paraId="581119F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17.017.0300-1</w:t>
            </w:r>
          </w:p>
        </w:tc>
        <w:tc>
          <w:tcPr>
            <w:tcW w:w="5154" w:type="dxa"/>
            <w:tcBorders>
              <w:top w:val="nil"/>
              <w:left w:val="nil"/>
              <w:bottom w:val="single" w:sz="4" w:space="0" w:color="auto"/>
              <w:right w:val="single" w:sz="4" w:space="0" w:color="auto"/>
            </w:tcBorders>
            <w:shd w:val="clear" w:color="auto" w:fill="auto"/>
            <w:vAlign w:val="center"/>
            <w:hideMark/>
          </w:tcPr>
          <w:p w14:paraId="231E6CDB"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Pintura interna ou externa sobre ferro com tinta a óleo brilhante, inclusive lixamento, limpeza, uma demão de tinta </w:t>
            </w:r>
            <w:proofErr w:type="spellStart"/>
            <w:r w:rsidRPr="0015796D">
              <w:rPr>
                <w:rFonts w:ascii="Cambria" w:hAnsi="Cambria" w:cs="Calibri"/>
                <w:color w:val="auto"/>
                <w:sz w:val="16"/>
                <w:szCs w:val="16"/>
              </w:rPr>
              <w:t>antióxido</w:t>
            </w:r>
            <w:proofErr w:type="spellEnd"/>
            <w:r w:rsidRPr="0015796D">
              <w:rPr>
                <w:rFonts w:ascii="Cambria" w:hAnsi="Cambria" w:cs="Calibri"/>
                <w:color w:val="auto"/>
                <w:sz w:val="16"/>
                <w:szCs w:val="16"/>
              </w:rPr>
              <w:t xml:space="preserve"> e duas demãos de acabamento.</w:t>
            </w:r>
          </w:p>
        </w:tc>
        <w:tc>
          <w:tcPr>
            <w:tcW w:w="661" w:type="dxa"/>
            <w:tcBorders>
              <w:top w:val="nil"/>
              <w:left w:val="nil"/>
              <w:bottom w:val="single" w:sz="4" w:space="0" w:color="auto"/>
              <w:right w:val="single" w:sz="4" w:space="0" w:color="auto"/>
            </w:tcBorders>
            <w:shd w:val="clear" w:color="auto" w:fill="auto"/>
            <w:vAlign w:val="center"/>
            <w:hideMark/>
          </w:tcPr>
          <w:p w14:paraId="6142C9A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M2</w:t>
            </w:r>
          </w:p>
        </w:tc>
        <w:tc>
          <w:tcPr>
            <w:tcW w:w="721" w:type="dxa"/>
            <w:tcBorders>
              <w:top w:val="nil"/>
              <w:left w:val="nil"/>
              <w:bottom w:val="single" w:sz="4" w:space="0" w:color="auto"/>
              <w:right w:val="single" w:sz="4" w:space="0" w:color="auto"/>
            </w:tcBorders>
            <w:shd w:val="clear" w:color="auto" w:fill="auto"/>
            <w:noWrap/>
            <w:vAlign w:val="center"/>
            <w:hideMark/>
          </w:tcPr>
          <w:p w14:paraId="5A3ED91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448,00</w:t>
            </w:r>
          </w:p>
        </w:tc>
        <w:tc>
          <w:tcPr>
            <w:tcW w:w="1245" w:type="dxa"/>
            <w:tcBorders>
              <w:top w:val="nil"/>
              <w:left w:val="nil"/>
              <w:bottom w:val="single" w:sz="4" w:space="0" w:color="auto"/>
              <w:right w:val="single" w:sz="4" w:space="0" w:color="auto"/>
            </w:tcBorders>
            <w:shd w:val="clear" w:color="000000" w:fill="FFFFFF"/>
            <w:vAlign w:val="center"/>
            <w:hideMark/>
          </w:tcPr>
          <w:p w14:paraId="381A535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18,45 </w:t>
            </w:r>
          </w:p>
        </w:tc>
        <w:tc>
          <w:tcPr>
            <w:tcW w:w="1972" w:type="dxa"/>
            <w:tcBorders>
              <w:top w:val="nil"/>
              <w:left w:val="nil"/>
              <w:bottom w:val="single" w:sz="4" w:space="0" w:color="auto"/>
              <w:right w:val="single" w:sz="4" w:space="0" w:color="auto"/>
            </w:tcBorders>
            <w:shd w:val="clear" w:color="auto" w:fill="auto"/>
            <w:noWrap/>
            <w:vAlign w:val="center"/>
            <w:hideMark/>
          </w:tcPr>
          <w:p w14:paraId="64FD101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8.265,60 </w:t>
            </w:r>
          </w:p>
        </w:tc>
        <w:tc>
          <w:tcPr>
            <w:tcW w:w="1016" w:type="dxa"/>
            <w:tcBorders>
              <w:top w:val="nil"/>
              <w:left w:val="nil"/>
              <w:bottom w:val="single" w:sz="4" w:space="0" w:color="auto"/>
              <w:right w:val="single" w:sz="4" w:space="0" w:color="auto"/>
            </w:tcBorders>
            <w:shd w:val="clear" w:color="000000" w:fill="FFFFFF"/>
            <w:vAlign w:val="center"/>
            <w:hideMark/>
          </w:tcPr>
          <w:p w14:paraId="5B5F457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R$ 21,48</w:t>
            </w:r>
          </w:p>
        </w:tc>
        <w:tc>
          <w:tcPr>
            <w:tcW w:w="2007" w:type="dxa"/>
            <w:tcBorders>
              <w:top w:val="nil"/>
              <w:left w:val="nil"/>
              <w:bottom w:val="single" w:sz="4" w:space="0" w:color="auto"/>
              <w:right w:val="single" w:sz="4" w:space="0" w:color="auto"/>
            </w:tcBorders>
            <w:shd w:val="clear" w:color="auto" w:fill="auto"/>
            <w:noWrap/>
            <w:vAlign w:val="center"/>
            <w:hideMark/>
          </w:tcPr>
          <w:p w14:paraId="70F9549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9.623,04 </w:t>
            </w:r>
          </w:p>
        </w:tc>
      </w:tr>
      <w:tr w:rsidR="0015796D" w:rsidRPr="0015796D" w14:paraId="5FE7289D" w14:textId="77777777" w:rsidTr="0015796D">
        <w:trPr>
          <w:trHeight w:val="129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1B86784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20.04</w:t>
            </w:r>
          </w:p>
        </w:tc>
        <w:tc>
          <w:tcPr>
            <w:tcW w:w="1327" w:type="dxa"/>
            <w:tcBorders>
              <w:top w:val="nil"/>
              <w:left w:val="nil"/>
              <w:bottom w:val="single" w:sz="4" w:space="0" w:color="auto"/>
              <w:right w:val="single" w:sz="4" w:space="0" w:color="auto"/>
            </w:tcBorders>
            <w:shd w:val="clear" w:color="auto" w:fill="auto"/>
            <w:vAlign w:val="center"/>
            <w:hideMark/>
          </w:tcPr>
          <w:p w14:paraId="10C1FDD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17.018.0031-0</w:t>
            </w:r>
          </w:p>
        </w:tc>
        <w:tc>
          <w:tcPr>
            <w:tcW w:w="5154" w:type="dxa"/>
            <w:tcBorders>
              <w:top w:val="nil"/>
              <w:left w:val="nil"/>
              <w:bottom w:val="single" w:sz="4" w:space="0" w:color="auto"/>
              <w:right w:val="single" w:sz="4" w:space="0" w:color="auto"/>
            </w:tcBorders>
            <w:shd w:val="clear" w:color="auto" w:fill="auto"/>
            <w:vAlign w:val="center"/>
            <w:hideMark/>
          </w:tcPr>
          <w:p w14:paraId="7D33C8BD"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Pintura com tinta látex, classificação </w:t>
            </w:r>
            <w:proofErr w:type="spellStart"/>
            <w:r w:rsidRPr="0015796D">
              <w:rPr>
                <w:rFonts w:ascii="Cambria" w:hAnsi="Cambria" w:cs="Calibri"/>
                <w:color w:val="auto"/>
                <w:sz w:val="16"/>
                <w:szCs w:val="16"/>
              </w:rPr>
              <w:t>premium</w:t>
            </w:r>
            <w:proofErr w:type="spellEnd"/>
            <w:r w:rsidRPr="0015796D">
              <w:rPr>
                <w:rFonts w:ascii="Cambria" w:hAnsi="Cambria" w:cs="Calibri"/>
                <w:color w:val="auto"/>
                <w:sz w:val="16"/>
                <w:szCs w:val="16"/>
              </w:rPr>
              <w:t xml:space="preserve"> ou standard (NBR 15079), fosco aveludada em  revestimento liso,  interior,  acabamento de  alta  classe,  em  três demãos e mais uma demão de massa corrida e lixamento, sobre a superfície já preparada, conforme o item 17.018.0010, exclusive este preparo</w:t>
            </w:r>
          </w:p>
        </w:tc>
        <w:tc>
          <w:tcPr>
            <w:tcW w:w="661" w:type="dxa"/>
            <w:tcBorders>
              <w:top w:val="nil"/>
              <w:left w:val="nil"/>
              <w:bottom w:val="single" w:sz="4" w:space="0" w:color="auto"/>
              <w:right w:val="single" w:sz="4" w:space="0" w:color="auto"/>
            </w:tcBorders>
            <w:shd w:val="clear" w:color="auto" w:fill="auto"/>
            <w:vAlign w:val="center"/>
            <w:hideMark/>
          </w:tcPr>
          <w:p w14:paraId="46A8FE3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M2</w:t>
            </w:r>
          </w:p>
        </w:tc>
        <w:tc>
          <w:tcPr>
            <w:tcW w:w="721" w:type="dxa"/>
            <w:tcBorders>
              <w:top w:val="nil"/>
              <w:left w:val="nil"/>
              <w:bottom w:val="single" w:sz="4" w:space="0" w:color="auto"/>
              <w:right w:val="single" w:sz="4" w:space="0" w:color="auto"/>
            </w:tcBorders>
            <w:shd w:val="clear" w:color="auto" w:fill="auto"/>
            <w:noWrap/>
            <w:vAlign w:val="center"/>
            <w:hideMark/>
          </w:tcPr>
          <w:p w14:paraId="5C2E1C2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14560,00</w:t>
            </w:r>
          </w:p>
        </w:tc>
        <w:tc>
          <w:tcPr>
            <w:tcW w:w="1245" w:type="dxa"/>
            <w:tcBorders>
              <w:top w:val="nil"/>
              <w:left w:val="nil"/>
              <w:bottom w:val="single" w:sz="4" w:space="0" w:color="auto"/>
              <w:right w:val="single" w:sz="4" w:space="0" w:color="auto"/>
            </w:tcBorders>
            <w:shd w:val="clear" w:color="000000" w:fill="FFFFFF"/>
            <w:vAlign w:val="center"/>
            <w:hideMark/>
          </w:tcPr>
          <w:p w14:paraId="6FFA4A7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27,04 </w:t>
            </w:r>
          </w:p>
        </w:tc>
        <w:tc>
          <w:tcPr>
            <w:tcW w:w="1972" w:type="dxa"/>
            <w:tcBorders>
              <w:top w:val="nil"/>
              <w:left w:val="nil"/>
              <w:bottom w:val="single" w:sz="4" w:space="0" w:color="auto"/>
              <w:right w:val="single" w:sz="4" w:space="0" w:color="auto"/>
            </w:tcBorders>
            <w:shd w:val="clear" w:color="auto" w:fill="auto"/>
            <w:noWrap/>
            <w:vAlign w:val="center"/>
            <w:hideMark/>
          </w:tcPr>
          <w:p w14:paraId="7007E30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393.702,40 </w:t>
            </w:r>
          </w:p>
        </w:tc>
        <w:tc>
          <w:tcPr>
            <w:tcW w:w="1016" w:type="dxa"/>
            <w:tcBorders>
              <w:top w:val="nil"/>
              <w:left w:val="nil"/>
              <w:bottom w:val="single" w:sz="4" w:space="0" w:color="auto"/>
              <w:right w:val="single" w:sz="4" w:space="0" w:color="auto"/>
            </w:tcBorders>
            <w:shd w:val="clear" w:color="000000" w:fill="FFFFFF"/>
            <w:vAlign w:val="center"/>
            <w:hideMark/>
          </w:tcPr>
          <w:p w14:paraId="799DE3C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R$ 31,48</w:t>
            </w:r>
          </w:p>
        </w:tc>
        <w:tc>
          <w:tcPr>
            <w:tcW w:w="2007" w:type="dxa"/>
            <w:tcBorders>
              <w:top w:val="nil"/>
              <w:left w:val="nil"/>
              <w:bottom w:val="single" w:sz="4" w:space="0" w:color="auto"/>
              <w:right w:val="single" w:sz="4" w:space="0" w:color="auto"/>
            </w:tcBorders>
            <w:shd w:val="clear" w:color="auto" w:fill="auto"/>
            <w:noWrap/>
            <w:vAlign w:val="center"/>
            <w:hideMark/>
          </w:tcPr>
          <w:p w14:paraId="3939225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458.348,80 </w:t>
            </w:r>
          </w:p>
        </w:tc>
      </w:tr>
      <w:tr w:rsidR="0015796D" w:rsidRPr="0015796D" w14:paraId="19BC0CE4" w14:textId="77777777" w:rsidTr="0015796D">
        <w:trPr>
          <w:trHeight w:val="94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420DF40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20.05</w:t>
            </w:r>
          </w:p>
        </w:tc>
        <w:tc>
          <w:tcPr>
            <w:tcW w:w="1327" w:type="dxa"/>
            <w:tcBorders>
              <w:top w:val="nil"/>
              <w:left w:val="nil"/>
              <w:bottom w:val="single" w:sz="4" w:space="0" w:color="auto"/>
              <w:right w:val="single" w:sz="4" w:space="0" w:color="auto"/>
            </w:tcBorders>
            <w:shd w:val="clear" w:color="auto" w:fill="auto"/>
            <w:noWrap/>
            <w:vAlign w:val="center"/>
            <w:hideMark/>
          </w:tcPr>
          <w:p w14:paraId="2C57F7C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17.017.0010-0</w:t>
            </w:r>
          </w:p>
        </w:tc>
        <w:tc>
          <w:tcPr>
            <w:tcW w:w="5154" w:type="dxa"/>
            <w:tcBorders>
              <w:top w:val="nil"/>
              <w:left w:val="nil"/>
              <w:bottom w:val="single" w:sz="4" w:space="0" w:color="auto"/>
              <w:right w:val="single" w:sz="4" w:space="0" w:color="auto"/>
            </w:tcBorders>
            <w:shd w:val="clear" w:color="auto" w:fill="auto"/>
            <w:hideMark/>
          </w:tcPr>
          <w:p w14:paraId="45C96675"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Preparo de </w:t>
            </w:r>
            <w:proofErr w:type="spellStart"/>
            <w:r w:rsidRPr="0015796D">
              <w:rPr>
                <w:rFonts w:ascii="Cambria" w:hAnsi="Cambria" w:cs="Calibri"/>
                <w:color w:val="auto"/>
                <w:sz w:val="16"/>
                <w:szCs w:val="16"/>
              </w:rPr>
              <w:t>superficies</w:t>
            </w:r>
            <w:proofErr w:type="spellEnd"/>
            <w:r w:rsidRPr="0015796D">
              <w:rPr>
                <w:rFonts w:ascii="Cambria" w:hAnsi="Cambria" w:cs="Calibri"/>
                <w:color w:val="auto"/>
                <w:sz w:val="16"/>
                <w:szCs w:val="16"/>
              </w:rPr>
              <w:t xml:space="preserve"> </w:t>
            </w:r>
            <w:proofErr w:type="spellStart"/>
            <w:r w:rsidRPr="0015796D">
              <w:rPr>
                <w:rFonts w:ascii="Cambria" w:hAnsi="Cambria" w:cs="Calibri"/>
                <w:color w:val="auto"/>
                <w:sz w:val="16"/>
                <w:szCs w:val="16"/>
              </w:rPr>
              <w:t>novas,com</w:t>
            </w:r>
            <w:proofErr w:type="spellEnd"/>
            <w:r w:rsidRPr="0015796D">
              <w:rPr>
                <w:rFonts w:ascii="Cambria" w:hAnsi="Cambria" w:cs="Calibri"/>
                <w:color w:val="auto"/>
                <w:sz w:val="16"/>
                <w:szCs w:val="16"/>
              </w:rPr>
              <w:t xml:space="preserve"> revestimento liso, </w:t>
            </w:r>
            <w:proofErr w:type="spellStart"/>
            <w:r w:rsidRPr="0015796D">
              <w:rPr>
                <w:rFonts w:ascii="Cambria" w:hAnsi="Cambria" w:cs="Calibri"/>
                <w:color w:val="auto"/>
                <w:sz w:val="16"/>
                <w:szCs w:val="16"/>
              </w:rPr>
              <w:t>inclusivelixamento,limpeza,uma</w:t>
            </w:r>
            <w:proofErr w:type="spellEnd"/>
            <w:r w:rsidRPr="0015796D">
              <w:rPr>
                <w:rFonts w:ascii="Cambria" w:hAnsi="Cambria" w:cs="Calibri"/>
                <w:color w:val="auto"/>
                <w:sz w:val="16"/>
                <w:szCs w:val="16"/>
              </w:rPr>
              <w:t xml:space="preserve"> </w:t>
            </w:r>
            <w:proofErr w:type="spellStart"/>
            <w:r w:rsidRPr="0015796D">
              <w:rPr>
                <w:rFonts w:ascii="Cambria" w:hAnsi="Cambria" w:cs="Calibri"/>
                <w:color w:val="auto"/>
                <w:sz w:val="16"/>
                <w:szCs w:val="16"/>
              </w:rPr>
              <w:t>demao</w:t>
            </w:r>
            <w:proofErr w:type="spellEnd"/>
            <w:r w:rsidRPr="0015796D">
              <w:rPr>
                <w:rFonts w:ascii="Cambria" w:hAnsi="Cambria" w:cs="Calibri"/>
                <w:color w:val="auto"/>
                <w:sz w:val="16"/>
                <w:szCs w:val="16"/>
              </w:rPr>
              <w:t xml:space="preserve"> de selador </w:t>
            </w:r>
            <w:proofErr w:type="spellStart"/>
            <w:r w:rsidRPr="0015796D">
              <w:rPr>
                <w:rFonts w:ascii="Cambria" w:hAnsi="Cambria" w:cs="Calibri"/>
                <w:color w:val="auto"/>
                <w:sz w:val="16"/>
                <w:szCs w:val="16"/>
              </w:rPr>
              <w:t>acrilico,uma</w:t>
            </w:r>
            <w:proofErr w:type="spellEnd"/>
            <w:r w:rsidRPr="0015796D">
              <w:rPr>
                <w:rFonts w:ascii="Cambria" w:hAnsi="Cambria" w:cs="Calibri"/>
                <w:color w:val="auto"/>
                <w:sz w:val="16"/>
                <w:szCs w:val="16"/>
              </w:rPr>
              <w:t xml:space="preserve"> </w:t>
            </w:r>
            <w:proofErr w:type="spellStart"/>
            <w:r w:rsidRPr="0015796D">
              <w:rPr>
                <w:rFonts w:ascii="Cambria" w:hAnsi="Cambria" w:cs="Calibri"/>
                <w:color w:val="auto"/>
                <w:sz w:val="16"/>
                <w:szCs w:val="16"/>
              </w:rPr>
              <w:t>demao</w:t>
            </w:r>
            <w:proofErr w:type="spellEnd"/>
            <w:r w:rsidRPr="0015796D">
              <w:rPr>
                <w:rFonts w:ascii="Cambria" w:hAnsi="Cambria" w:cs="Calibri"/>
                <w:color w:val="auto"/>
                <w:sz w:val="16"/>
                <w:szCs w:val="16"/>
              </w:rPr>
              <w:t xml:space="preserve"> de massa corrida ou </w:t>
            </w:r>
            <w:proofErr w:type="spellStart"/>
            <w:r w:rsidRPr="0015796D">
              <w:rPr>
                <w:rFonts w:ascii="Cambria" w:hAnsi="Cambria" w:cs="Calibri"/>
                <w:color w:val="auto"/>
                <w:sz w:val="16"/>
                <w:szCs w:val="16"/>
              </w:rPr>
              <w:t>acrilica</w:t>
            </w:r>
            <w:proofErr w:type="spellEnd"/>
            <w:r w:rsidRPr="0015796D">
              <w:rPr>
                <w:rFonts w:ascii="Cambria" w:hAnsi="Cambria" w:cs="Calibri"/>
                <w:color w:val="auto"/>
                <w:sz w:val="16"/>
                <w:szCs w:val="16"/>
              </w:rPr>
              <w:t xml:space="preserve"> e novo lixamento com </w:t>
            </w:r>
            <w:proofErr w:type="spellStart"/>
            <w:r w:rsidRPr="0015796D">
              <w:rPr>
                <w:rFonts w:ascii="Cambria" w:hAnsi="Cambria" w:cs="Calibri"/>
                <w:color w:val="auto"/>
                <w:sz w:val="16"/>
                <w:szCs w:val="16"/>
              </w:rPr>
              <w:t>remocao</w:t>
            </w:r>
            <w:proofErr w:type="spellEnd"/>
            <w:r w:rsidRPr="0015796D">
              <w:rPr>
                <w:rFonts w:ascii="Cambria" w:hAnsi="Cambria" w:cs="Calibri"/>
                <w:color w:val="auto"/>
                <w:sz w:val="16"/>
                <w:szCs w:val="16"/>
              </w:rPr>
              <w:t xml:space="preserve"> do </w:t>
            </w:r>
            <w:proofErr w:type="spellStart"/>
            <w:r w:rsidRPr="0015796D">
              <w:rPr>
                <w:rFonts w:ascii="Cambria" w:hAnsi="Cambria" w:cs="Calibri"/>
                <w:color w:val="auto"/>
                <w:sz w:val="16"/>
                <w:szCs w:val="16"/>
              </w:rPr>
              <w:t>po</w:t>
            </w:r>
            <w:proofErr w:type="spellEnd"/>
            <w:r w:rsidRPr="0015796D">
              <w:rPr>
                <w:rFonts w:ascii="Cambria" w:hAnsi="Cambria" w:cs="Calibri"/>
                <w:color w:val="auto"/>
                <w:sz w:val="16"/>
                <w:szCs w:val="16"/>
              </w:rPr>
              <w:t xml:space="preserve"> residual</w:t>
            </w:r>
          </w:p>
        </w:tc>
        <w:tc>
          <w:tcPr>
            <w:tcW w:w="661" w:type="dxa"/>
            <w:tcBorders>
              <w:top w:val="nil"/>
              <w:left w:val="nil"/>
              <w:bottom w:val="single" w:sz="4" w:space="0" w:color="auto"/>
              <w:right w:val="single" w:sz="4" w:space="0" w:color="auto"/>
            </w:tcBorders>
            <w:shd w:val="clear" w:color="auto" w:fill="auto"/>
            <w:noWrap/>
            <w:vAlign w:val="center"/>
            <w:hideMark/>
          </w:tcPr>
          <w:p w14:paraId="5A6C763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M2</w:t>
            </w:r>
          </w:p>
        </w:tc>
        <w:tc>
          <w:tcPr>
            <w:tcW w:w="721" w:type="dxa"/>
            <w:tcBorders>
              <w:top w:val="nil"/>
              <w:left w:val="nil"/>
              <w:bottom w:val="single" w:sz="4" w:space="0" w:color="auto"/>
              <w:right w:val="single" w:sz="4" w:space="0" w:color="auto"/>
            </w:tcBorders>
            <w:shd w:val="clear" w:color="auto" w:fill="auto"/>
            <w:noWrap/>
            <w:vAlign w:val="center"/>
            <w:hideMark/>
          </w:tcPr>
          <w:p w14:paraId="0DFEE78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6552,00</w:t>
            </w:r>
          </w:p>
        </w:tc>
        <w:tc>
          <w:tcPr>
            <w:tcW w:w="1245" w:type="dxa"/>
            <w:tcBorders>
              <w:top w:val="nil"/>
              <w:left w:val="nil"/>
              <w:bottom w:val="single" w:sz="4" w:space="0" w:color="auto"/>
              <w:right w:val="single" w:sz="4" w:space="0" w:color="auto"/>
            </w:tcBorders>
            <w:shd w:val="clear" w:color="000000" w:fill="FFFFFF"/>
            <w:vAlign w:val="center"/>
            <w:hideMark/>
          </w:tcPr>
          <w:p w14:paraId="0705FD7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22,47 </w:t>
            </w:r>
          </w:p>
        </w:tc>
        <w:tc>
          <w:tcPr>
            <w:tcW w:w="1972" w:type="dxa"/>
            <w:tcBorders>
              <w:top w:val="nil"/>
              <w:left w:val="nil"/>
              <w:bottom w:val="single" w:sz="4" w:space="0" w:color="auto"/>
              <w:right w:val="single" w:sz="4" w:space="0" w:color="auto"/>
            </w:tcBorders>
            <w:shd w:val="clear" w:color="auto" w:fill="auto"/>
            <w:noWrap/>
            <w:vAlign w:val="center"/>
            <w:hideMark/>
          </w:tcPr>
          <w:p w14:paraId="0BD89D2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147.223,44 </w:t>
            </w:r>
          </w:p>
        </w:tc>
        <w:tc>
          <w:tcPr>
            <w:tcW w:w="1016" w:type="dxa"/>
            <w:tcBorders>
              <w:top w:val="nil"/>
              <w:left w:val="nil"/>
              <w:bottom w:val="single" w:sz="4" w:space="0" w:color="auto"/>
              <w:right w:val="single" w:sz="4" w:space="0" w:color="auto"/>
            </w:tcBorders>
            <w:shd w:val="clear" w:color="000000" w:fill="FFFFFF"/>
            <w:vAlign w:val="center"/>
            <w:hideMark/>
          </w:tcPr>
          <w:p w14:paraId="10110D5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R$ 26,16</w:t>
            </w:r>
          </w:p>
        </w:tc>
        <w:tc>
          <w:tcPr>
            <w:tcW w:w="2007" w:type="dxa"/>
            <w:tcBorders>
              <w:top w:val="nil"/>
              <w:left w:val="nil"/>
              <w:bottom w:val="single" w:sz="4" w:space="0" w:color="auto"/>
              <w:right w:val="single" w:sz="4" w:space="0" w:color="auto"/>
            </w:tcBorders>
            <w:shd w:val="clear" w:color="auto" w:fill="auto"/>
            <w:noWrap/>
            <w:vAlign w:val="center"/>
            <w:hideMark/>
          </w:tcPr>
          <w:p w14:paraId="7938F92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171.400,32 </w:t>
            </w:r>
          </w:p>
        </w:tc>
      </w:tr>
      <w:tr w:rsidR="0015796D" w:rsidRPr="0015796D" w14:paraId="11EC6C22" w14:textId="77777777" w:rsidTr="0015796D">
        <w:trPr>
          <w:trHeight w:val="48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5E473CB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20.06</w:t>
            </w:r>
          </w:p>
        </w:tc>
        <w:tc>
          <w:tcPr>
            <w:tcW w:w="1327" w:type="dxa"/>
            <w:tcBorders>
              <w:top w:val="nil"/>
              <w:left w:val="nil"/>
              <w:bottom w:val="single" w:sz="4" w:space="0" w:color="auto"/>
              <w:right w:val="single" w:sz="4" w:space="0" w:color="auto"/>
            </w:tcBorders>
            <w:shd w:val="clear" w:color="auto" w:fill="auto"/>
            <w:noWrap/>
            <w:vAlign w:val="center"/>
            <w:hideMark/>
          </w:tcPr>
          <w:p w14:paraId="6DF08FD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17.035.0040-0</w:t>
            </w:r>
          </w:p>
        </w:tc>
        <w:tc>
          <w:tcPr>
            <w:tcW w:w="5154" w:type="dxa"/>
            <w:tcBorders>
              <w:top w:val="nil"/>
              <w:left w:val="nil"/>
              <w:bottom w:val="single" w:sz="4" w:space="0" w:color="auto"/>
              <w:right w:val="single" w:sz="4" w:space="0" w:color="auto"/>
            </w:tcBorders>
            <w:shd w:val="clear" w:color="auto" w:fill="auto"/>
            <w:vAlign w:val="center"/>
            <w:hideMark/>
          </w:tcPr>
          <w:p w14:paraId="40CC269E"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proofErr w:type="spellStart"/>
            <w:r w:rsidRPr="0015796D">
              <w:rPr>
                <w:rFonts w:ascii="Cambria" w:hAnsi="Cambria" w:cs="Calibri"/>
                <w:color w:val="auto"/>
                <w:sz w:val="16"/>
                <w:szCs w:val="16"/>
              </w:rPr>
              <w:t>Remocao</w:t>
            </w:r>
            <w:proofErr w:type="spellEnd"/>
            <w:r w:rsidRPr="0015796D">
              <w:rPr>
                <w:rFonts w:ascii="Cambria" w:hAnsi="Cambria" w:cs="Calibri"/>
                <w:color w:val="auto"/>
                <w:sz w:val="16"/>
                <w:szCs w:val="16"/>
              </w:rPr>
              <w:t xml:space="preserve"> de pintura </w:t>
            </w:r>
            <w:proofErr w:type="spellStart"/>
            <w:r w:rsidRPr="0015796D">
              <w:rPr>
                <w:rFonts w:ascii="Cambria" w:hAnsi="Cambria" w:cs="Calibri"/>
                <w:color w:val="auto"/>
                <w:sz w:val="16"/>
                <w:szCs w:val="16"/>
              </w:rPr>
              <w:t>acrilica,epoxi,borracha</w:t>
            </w:r>
            <w:proofErr w:type="spellEnd"/>
            <w:r w:rsidRPr="0015796D">
              <w:rPr>
                <w:rFonts w:ascii="Cambria" w:hAnsi="Cambria" w:cs="Calibri"/>
                <w:color w:val="auto"/>
                <w:sz w:val="16"/>
                <w:szCs w:val="16"/>
              </w:rPr>
              <w:t xml:space="preserve"> clorada e semelhantes</w:t>
            </w:r>
          </w:p>
        </w:tc>
        <w:tc>
          <w:tcPr>
            <w:tcW w:w="661" w:type="dxa"/>
            <w:tcBorders>
              <w:top w:val="nil"/>
              <w:left w:val="nil"/>
              <w:bottom w:val="single" w:sz="4" w:space="0" w:color="auto"/>
              <w:right w:val="single" w:sz="4" w:space="0" w:color="auto"/>
            </w:tcBorders>
            <w:shd w:val="clear" w:color="auto" w:fill="auto"/>
            <w:noWrap/>
            <w:vAlign w:val="center"/>
            <w:hideMark/>
          </w:tcPr>
          <w:p w14:paraId="72F255A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M2</w:t>
            </w:r>
          </w:p>
        </w:tc>
        <w:tc>
          <w:tcPr>
            <w:tcW w:w="721" w:type="dxa"/>
            <w:tcBorders>
              <w:top w:val="nil"/>
              <w:left w:val="nil"/>
              <w:bottom w:val="single" w:sz="4" w:space="0" w:color="auto"/>
              <w:right w:val="single" w:sz="4" w:space="0" w:color="auto"/>
            </w:tcBorders>
            <w:shd w:val="clear" w:color="auto" w:fill="auto"/>
            <w:noWrap/>
            <w:vAlign w:val="center"/>
            <w:hideMark/>
          </w:tcPr>
          <w:p w14:paraId="55CE160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2688,00</w:t>
            </w:r>
          </w:p>
        </w:tc>
        <w:tc>
          <w:tcPr>
            <w:tcW w:w="1245" w:type="dxa"/>
            <w:tcBorders>
              <w:top w:val="nil"/>
              <w:left w:val="nil"/>
              <w:bottom w:val="single" w:sz="4" w:space="0" w:color="auto"/>
              <w:right w:val="single" w:sz="4" w:space="0" w:color="auto"/>
            </w:tcBorders>
            <w:shd w:val="clear" w:color="000000" w:fill="FFFFFF"/>
            <w:vAlign w:val="center"/>
            <w:hideMark/>
          </w:tcPr>
          <w:p w14:paraId="5E30FE1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58,49 </w:t>
            </w:r>
          </w:p>
        </w:tc>
        <w:tc>
          <w:tcPr>
            <w:tcW w:w="1972" w:type="dxa"/>
            <w:tcBorders>
              <w:top w:val="nil"/>
              <w:left w:val="nil"/>
              <w:bottom w:val="single" w:sz="4" w:space="0" w:color="auto"/>
              <w:right w:val="single" w:sz="4" w:space="0" w:color="auto"/>
            </w:tcBorders>
            <w:shd w:val="clear" w:color="auto" w:fill="auto"/>
            <w:noWrap/>
            <w:vAlign w:val="center"/>
            <w:hideMark/>
          </w:tcPr>
          <w:p w14:paraId="18916F0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157.221,12 </w:t>
            </w:r>
          </w:p>
        </w:tc>
        <w:tc>
          <w:tcPr>
            <w:tcW w:w="1016" w:type="dxa"/>
            <w:tcBorders>
              <w:top w:val="nil"/>
              <w:left w:val="nil"/>
              <w:bottom w:val="single" w:sz="4" w:space="0" w:color="auto"/>
              <w:right w:val="single" w:sz="4" w:space="0" w:color="auto"/>
            </w:tcBorders>
            <w:shd w:val="clear" w:color="000000" w:fill="FFFFFF"/>
            <w:vAlign w:val="center"/>
            <w:hideMark/>
          </w:tcPr>
          <w:p w14:paraId="1E5C7CB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R$ 68,09</w:t>
            </w:r>
          </w:p>
        </w:tc>
        <w:tc>
          <w:tcPr>
            <w:tcW w:w="2007" w:type="dxa"/>
            <w:tcBorders>
              <w:top w:val="nil"/>
              <w:left w:val="nil"/>
              <w:bottom w:val="single" w:sz="4" w:space="0" w:color="auto"/>
              <w:right w:val="single" w:sz="4" w:space="0" w:color="auto"/>
            </w:tcBorders>
            <w:shd w:val="clear" w:color="auto" w:fill="auto"/>
            <w:noWrap/>
            <w:vAlign w:val="center"/>
            <w:hideMark/>
          </w:tcPr>
          <w:p w14:paraId="5D293BE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183.025,92 </w:t>
            </w:r>
          </w:p>
        </w:tc>
      </w:tr>
      <w:tr w:rsidR="0015796D" w:rsidRPr="0015796D" w14:paraId="64A8D535" w14:textId="77777777" w:rsidTr="0015796D">
        <w:trPr>
          <w:trHeight w:val="105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35FD0BF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20.07</w:t>
            </w:r>
          </w:p>
        </w:tc>
        <w:tc>
          <w:tcPr>
            <w:tcW w:w="1327" w:type="dxa"/>
            <w:tcBorders>
              <w:top w:val="nil"/>
              <w:left w:val="nil"/>
              <w:bottom w:val="single" w:sz="4" w:space="0" w:color="auto"/>
              <w:right w:val="single" w:sz="4" w:space="0" w:color="auto"/>
            </w:tcBorders>
            <w:shd w:val="clear" w:color="auto" w:fill="auto"/>
            <w:noWrap/>
            <w:vAlign w:val="center"/>
            <w:hideMark/>
          </w:tcPr>
          <w:p w14:paraId="47C03A9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17.018.0082-0</w:t>
            </w:r>
          </w:p>
        </w:tc>
        <w:tc>
          <w:tcPr>
            <w:tcW w:w="5154" w:type="dxa"/>
            <w:tcBorders>
              <w:top w:val="nil"/>
              <w:left w:val="nil"/>
              <w:bottom w:val="single" w:sz="4" w:space="0" w:color="auto"/>
              <w:right w:val="single" w:sz="4" w:space="0" w:color="auto"/>
            </w:tcBorders>
            <w:shd w:val="clear" w:color="auto" w:fill="auto"/>
            <w:vAlign w:val="bottom"/>
            <w:hideMark/>
          </w:tcPr>
          <w:p w14:paraId="3493F650"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Repintura com tinta </w:t>
            </w:r>
            <w:proofErr w:type="spellStart"/>
            <w:r w:rsidRPr="0015796D">
              <w:rPr>
                <w:rFonts w:ascii="Cambria" w:hAnsi="Cambria" w:cs="Calibri"/>
                <w:color w:val="auto"/>
                <w:sz w:val="16"/>
                <w:szCs w:val="16"/>
              </w:rPr>
              <w:t>latex</w:t>
            </w:r>
            <w:proofErr w:type="spellEnd"/>
            <w:r w:rsidRPr="0015796D">
              <w:rPr>
                <w:rFonts w:ascii="Cambria" w:hAnsi="Cambria" w:cs="Calibri"/>
                <w:color w:val="auto"/>
                <w:sz w:val="16"/>
                <w:szCs w:val="16"/>
              </w:rPr>
              <w:t xml:space="preserve"> </w:t>
            </w:r>
            <w:proofErr w:type="spellStart"/>
            <w:r w:rsidRPr="0015796D">
              <w:rPr>
                <w:rFonts w:ascii="Cambria" w:hAnsi="Cambria" w:cs="Calibri"/>
                <w:color w:val="auto"/>
                <w:sz w:val="16"/>
                <w:szCs w:val="16"/>
              </w:rPr>
              <w:t>acetinada,classificacao</w:t>
            </w:r>
            <w:proofErr w:type="spellEnd"/>
            <w:r w:rsidRPr="0015796D">
              <w:rPr>
                <w:rFonts w:ascii="Cambria" w:hAnsi="Cambria" w:cs="Calibri"/>
                <w:color w:val="auto"/>
                <w:sz w:val="16"/>
                <w:szCs w:val="16"/>
              </w:rPr>
              <w:t xml:space="preserve"> </w:t>
            </w:r>
            <w:proofErr w:type="spellStart"/>
            <w:r w:rsidRPr="0015796D">
              <w:rPr>
                <w:rFonts w:ascii="Cambria" w:hAnsi="Cambria" w:cs="Calibri"/>
                <w:color w:val="auto"/>
                <w:sz w:val="16"/>
                <w:szCs w:val="16"/>
              </w:rPr>
              <w:t>premium</w:t>
            </w:r>
            <w:proofErr w:type="spellEnd"/>
            <w:r w:rsidRPr="0015796D">
              <w:rPr>
                <w:rFonts w:ascii="Cambria" w:hAnsi="Cambria" w:cs="Calibri"/>
                <w:color w:val="auto"/>
                <w:sz w:val="16"/>
                <w:szCs w:val="16"/>
              </w:rPr>
              <w:t xml:space="preserve"> </w:t>
            </w:r>
            <w:proofErr w:type="spellStart"/>
            <w:r w:rsidRPr="0015796D">
              <w:rPr>
                <w:rFonts w:ascii="Cambria" w:hAnsi="Cambria" w:cs="Calibri"/>
                <w:color w:val="auto"/>
                <w:sz w:val="16"/>
                <w:szCs w:val="16"/>
              </w:rPr>
              <w:t>oustandard</w:t>
            </w:r>
            <w:proofErr w:type="spellEnd"/>
            <w:r w:rsidRPr="0015796D">
              <w:rPr>
                <w:rFonts w:ascii="Cambria" w:hAnsi="Cambria" w:cs="Calibri"/>
                <w:color w:val="auto"/>
                <w:sz w:val="16"/>
                <w:szCs w:val="16"/>
              </w:rPr>
              <w:t xml:space="preserve"> (</w:t>
            </w:r>
            <w:proofErr w:type="spellStart"/>
            <w:r w:rsidRPr="0015796D">
              <w:rPr>
                <w:rFonts w:ascii="Cambria" w:hAnsi="Cambria" w:cs="Calibri"/>
                <w:color w:val="auto"/>
                <w:sz w:val="16"/>
                <w:szCs w:val="16"/>
              </w:rPr>
              <w:t>nbr</w:t>
            </w:r>
            <w:proofErr w:type="spellEnd"/>
            <w:r w:rsidRPr="0015796D">
              <w:rPr>
                <w:rFonts w:ascii="Cambria" w:hAnsi="Cambria" w:cs="Calibri"/>
                <w:color w:val="auto"/>
                <w:sz w:val="16"/>
                <w:szCs w:val="16"/>
              </w:rPr>
              <w:t xml:space="preserve"> 15079),para </w:t>
            </w:r>
            <w:proofErr w:type="spellStart"/>
            <w:r w:rsidRPr="0015796D">
              <w:rPr>
                <w:rFonts w:ascii="Cambria" w:hAnsi="Cambria" w:cs="Calibri"/>
                <w:sz w:val="16"/>
                <w:szCs w:val="16"/>
              </w:rPr>
              <w:t>exterior</w:t>
            </w:r>
            <w:r w:rsidRPr="0015796D">
              <w:rPr>
                <w:rFonts w:ascii="Cambria" w:hAnsi="Cambria" w:cs="Calibri"/>
                <w:color w:val="auto"/>
                <w:sz w:val="16"/>
                <w:szCs w:val="16"/>
              </w:rPr>
              <w:t>,sobre</w:t>
            </w:r>
            <w:proofErr w:type="spellEnd"/>
            <w:r w:rsidRPr="0015796D">
              <w:rPr>
                <w:rFonts w:ascii="Cambria" w:hAnsi="Cambria" w:cs="Calibri"/>
                <w:color w:val="auto"/>
                <w:sz w:val="16"/>
                <w:szCs w:val="16"/>
              </w:rPr>
              <w:t xml:space="preserve"> </w:t>
            </w:r>
            <w:proofErr w:type="spellStart"/>
            <w:r w:rsidRPr="0015796D">
              <w:rPr>
                <w:rFonts w:ascii="Cambria" w:hAnsi="Cambria" w:cs="Calibri"/>
                <w:color w:val="auto"/>
                <w:sz w:val="16"/>
                <w:szCs w:val="16"/>
              </w:rPr>
              <w:t>superficie</w:t>
            </w:r>
            <w:proofErr w:type="spellEnd"/>
            <w:r w:rsidRPr="0015796D">
              <w:rPr>
                <w:rFonts w:ascii="Cambria" w:hAnsi="Cambria" w:cs="Calibri"/>
                <w:color w:val="auto"/>
                <w:sz w:val="16"/>
                <w:szCs w:val="16"/>
              </w:rPr>
              <w:t xml:space="preserve"> em </w:t>
            </w:r>
            <w:proofErr w:type="spellStart"/>
            <w:r w:rsidRPr="0015796D">
              <w:rPr>
                <w:rFonts w:ascii="Cambria" w:hAnsi="Cambria" w:cs="Calibri"/>
                <w:color w:val="auto"/>
                <w:sz w:val="16"/>
                <w:szCs w:val="16"/>
              </w:rPr>
              <w:t>bomestado</w:t>
            </w:r>
            <w:proofErr w:type="spellEnd"/>
            <w:r w:rsidRPr="0015796D">
              <w:rPr>
                <w:rFonts w:ascii="Cambria" w:hAnsi="Cambria" w:cs="Calibri"/>
                <w:color w:val="auto"/>
                <w:sz w:val="16"/>
                <w:szCs w:val="16"/>
              </w:rPr>
              <w:t xml:space="preserve"> e na cor </w:t>
            </w:r>
            <w:proofErr w:type="spellStart"/>
            <w:r w:rsidRPr="0015796D">
              <w:rPr>
                <w:rFonts w:ascii="Cambria" w:hAnsi="Cambria" w:cs="Calibri"/>
                <w:color w:val="auto"/>
                <w:sz w:val="16"/>
                <w:szCs w:val="16"/>
              </w:rPr>
              <w:t>existente,inclusive</w:t>
            </w:r>
            <w:proofErr w:type="spellEnd"/>
            <w:r w:rsidRPr="0015796D">
              <w:rPr>
                <w:rFonts w:ascii="Cambria" w:hAnsi="Cambria" w:cs="Calibri"/>
                <w:color w:val="auto"/>
                <w:sz w:val="16"/>
                <w:szCs w:val="16"/>
              </w:rPr>
              <w:t xml:space="preserve"> </w:t>
            </w:r>
            <w:proofErr w:type="spellStart"/>
            <w:r w:rsidRPr="0015796D">
              <w:rPr>
                <w:rFonts w:ascii="Cambria" w:hAnsi="Cambria" w:cs="Calibri"/>
                <w:color w:val="auto"/>
                <w:sz w:val="16"/>
                <w:szCs w:val="16"/>
              </w:rPr>
              <w:t>limpeza,lixamento</w:t>
            </w:r>
            <w:proofErr w:type="spellEnd"/>
            <w:r w:rsidRPr="0015796D">
              <w:rPr>
                <w:rFonts w:ascii="Cambria" w:hAnsi="Cambria" w:cs="Calibri"/>
                <w:color w:val="auto"/>
                <w:sz w:val="16"/>
                <w:szCs w:val="16"/>
              </w:rPr>
              <w:t xml:space="preserve"> com lixa </w:t>
            </w:r>
            <w:proofErr w:type="spellStart"/>
            <w:r w:rsidRPr="0015796D">
              <w:rPr>
                <w:rFonts w:ascii="Cambria" w:hAnsi="Cambria" w:cs="Calibri"/>
                <w:color w:val="auto"/>
                <w:sz w:val="16"/>
                <w:szCs w:val="16"/>
              </w:rPr>
              <w:t>fina,uma</w:t>
            </w:r>
            <w:proofErr w:type="spellEnd"/>
            <w:r w:rsidRPr="0015796D">
              <w:rPr>
                <w:rFonts w:ascii="Cambria" w:hAnsi="Cambria" w:cs="Calibri"/>
                <w:color w:val="auto"/>
                <w:sz w:val="16"/>
                <w:szCs w:val="16"/>
              </w:rPr>
              <w:t xml:space="preserve"> </w:t>
            </w:r>
            <w:proofErr w:type="spellStart"/>
            <w:r w:rsidRPr="0015796D">
              <w:rPr>
                <w:rFonts w:ascii="Cambria" w:hAnsi="Cambria" w:cs="Calibri"/>
                <w:color w:val="auto"/>
                <w:sz w:val="16"/>
                <w:szCs w:val="16"/>
              </w:rPr>
              <w:t>demao</w:t>
            </w:r>
            <w:proofErr w:type="spellEnd"/>
            <w:r w:rsidRPr="0015796D">
              <w:rPr>
                <w:rFonts w:ascii="Cambria" w:hAnsi="Cambria" w:cs="Calibri"/>
                <w:color w:val="auto"/>
                <w:sz w:val="16"/>
                <w:szCs w:val="16"/>
              </w:rPr>
              <w:t xml:space="preserve"> de selador e uma de acabamento</w:t>
            </w:r>
          </w:p>
        </w:tc>
        <w:tc>
          <w:tcPr>
            <w:tcW w:w="661" w:type="dxa"/>
            <w:tcBorders>
              <w:top w:val="nil"/>
              <w:left w:val="nil"/>
              <w:bottom w:val="single" w:sz="4" w:space="0" w:color="auto"/>
              <w:right w:val="single" w:sz="4" w:space="0" w:color="auto"/>
            </w:tcBorders>
            <w:shd w:val="clear" w:color="auto" w:fill="auto"/>
            <w:noWrap/>
            <w:vAlign w:val="center"/>
            <w:hideMark/>
          </w:tcPr>
          <w:p w14:paraId="2B5D3DE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M2</w:t>
            </w:r>
          </w:p>
        </w:tc>
        <w:tc>
          <w:tcPr>
            <w:tcW w:w="721" w:type="dxa"/>
            <w:tcBorders>
              <w:top w:val="nil"/>
              <w:left w:val="nil"/>
              <w:bottom w:val="single" w:sz="4" w:space="0" w:color="auto"/>
              <w:right w:val="single" w:sz="4" w:space="0" w:color="auto"/>
            </w:tcBorders>
            <w:shd w:val="clear" w:color="auto" w:fill="auto"/>
            <w:noWrap/>
            <w:vAlign w:val="center"/>
            <w:hideMark/>
          </w:tcPr>
          <w:p w14:paraId="331C441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1050,00</w:t>
            </w:r>
          </w:p>
        </w:tc>
        <w:tc>
          <w:tcPr>
            <w:tcW w:w="1245" w:type="dxa"/>
            <w:tcBorders>
              <w:top w:val="nil"/>
              <w:left w:val="nil"/>
              <w:bottom w:val="single" w:sz="4" w:space="0" w:color="auto"/>
              <w:right w:val="single" w:sz="4" w:space="0" w:color="auto"/>
            </w:tcBorders>
            <w:shd w:val="clear" w:color="000000" w:fill="FFFFFF"/>
            <w:vAlign w:val="center"/>
            <w:hideMark/>
          </w:tcPr>
          <w:p w14:paraId="5E6C441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12,52 </w:t>
            </w:r>
          </w:p>
        </w:tc>
        <w:tc>
          <w:tcPr>
            <w:tcW w:w="1972" w:type="dxa"/>
            <w:tcBorders>
              <w:top w:val="nil"/>
              <w:left w:val="nil"/>
              <w:bottom w:val="single" w:sz="4" w:space="0" w:color="auto"/>
              <w:right w:val="single" w:sz="4" w:space="0" w:color="auto"/>
            </w:tcBorders>
            <w:shd w:val="clear" w:color="auto" w:fill="auto"/>
            <w:noWrap/>
            <w:vAlign w:val="center"/>
            <w:hideMark/>
          </w:tcPr>
          <w:p w14:paraId="7A7E547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13.146,00 </w:t>
            </w:r>
          </w:p>
        </w:tc>
        <w:tc>
          <w:tcPr>
            <w:tcW w:w="1016" w:type="dxa"/>
            <w:tcBorders>
              <w:top w:val="nil"/>
              <w:left w:val="nil"/>
              <w:bottom w:val="single" w:sz="4" w:space="0" w:color="auto"/>
              <w:right w:val="single" w:sz="4" w:space="0" w:color="auto"/>
            </w:tcBorders>
            <w:shd w:val="clear" w:color="000000" w:fill="FFFFFF"/>
            <w:vAlign w:val="center"/>
            <w:hideMark/>
          </w:tcPr>
          <w:p w14:paraId="5B7A649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R$ 14,57</w:t>
            </w:r>
          </w:p>
        </w:tc>
        <w:tc>
          <w:tcPr>
            <w:tcW w:w="2007" w:type="dxa"/>
            <w:tcBorders>
              <w:top w:val="nil"/>
              <w:left w:val="nil"/>
              <w:bottom w:val="single" w:sz="4" w:space="0" w:color="auto"/>
              <w:right w:val="single" w:sz="4" w:space="0" w:color="auto"/>
            </w:tcBorders>
            <w:shd w:val="clear" w:color="auto" w:fill="auto"/>
            <w:noWrap/>
            <w:vAlign w:val="center"/>
            <w:hideMark/>
          </w:tcPr>
          <w:p w14:paraId="0170EFB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15.298,50 </w:t>
            </w:r>
          </w:p>
        </w:tc>
      </w:tr>
      <w:tr w:rsidR="0015796D" w:rsidRPr="0015796D" w14:paraId="29BCFB10" w14:textId="77777777" w:rsidTr="0015796D">
        <w:trPr>
          <w:trHeight w:val="300"/>
        </w:trPr>
        <w:tc>
          <w:tcPr>
            <w:tcW w:w="1000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84605" w14:textId="77777777" w:rsidR="0015796D" w:rsidRPr="0015796D" w:rsidRDefault="0015796D" w:rsidP="0015796D">
            <w:pPr>
              <w:spacing w:after="0" w:line="240" w:lineRule="auto"/>
              <w:ind w:left="0" w:right="0" w:firstLine="0"/>
              <w:jc w:val="right"/>
              <w:rPr>
                <w:rFonts w:ascii="Cambria" w:hAnsi="Cambria" w:cs="Calibri"/>
                <w:b/>
                <w:bCs/>
                <w:color w:val="auto"/>
                <w:sz w:val="16"/>
                <w:szCs w:val="16"/>
              </w:rPr>
            </w:pPr>
            <w:r w:rsidRPr="0015796D">
              <w:rPr>
                <w:rFonts w:ascii="Cambria" w:hAnsi="Cambria" w:cs="Calibri"/>
                <w:b/>
                <w:bCs/>
                <w:color w:val="auto"/>
                <w:sz w:val="16"/>
                <w:szCs w:val="16"/>
              </w:rPr>
              <w:t>SUBTOTAL</w:t>
            </w:r>
          </w:p>
        </w:tc>
        <w:tc>
          <w:tcPr>
            <w:tcW w:w="1972" w:type="dxa"/>
            <w:tcBorders>
              <w:top w:val="nil"/>
              <w:left w:val="nil"/>
              <w:bottom w:val="single" w:sz="4" w:space="0" w:color="auto"/>
              <w:right w:val="single" w:sz="4" w:space="0" w:color="auto"/>
            </w:tcBorders>
            <w:shd w:val="clear" w:color="auto" w:fill="auto"/>
            <w:noWrap/>
            <w:vAlign w:val="bottom"/>
            <w:hideMark/>
          </w:tcPr>
          <w:p w14:paraId="2473051C" w14:textId="77777777" w:rsidR="0015796D" w:rsidRPr="0015796D" w:rsidRDefault="0015796D" w:rsidP="0015796D">
            <w:pPr>
              <w:spacing w:after="0" w:line="240" w:lineRule="auto"/>
              <w:ind w:left="0" w:right="0" w:firstLine="0"/>
              <w:jc w:val="right"/>
              <w:rPr>
                <w:rFonts w:ascii="Cambria" w:hAnsi="Cambria" w:cs="Calibri"/>
                <w:b/>
                <w:bCs/>
                <w:color w:val="auto"/>
                <w:sz w:val="16"/>
                <w:szCs w:val="16"/>
              </w:rPr>
            </w:pPr>
            <w:r w:rsidRPr="0015796D">
              <w:rPr>
                <w:rFonts w:ascii="Cambria" w:hAnsi="Cambria" w:cs="Calibri"/>
                <w:b/>
                <w:bCs/>
                <w:color w:val="auto"/>
                <w:sz w:val="16"/>
                <w:szCs w:val="16"/>
              </w:rPr>
              <w:t xml:space="preserve"> R$                    738.547,12 </w:t>
            </w:r>
          </w:p>
        </w:tc>
        <w:tc>
          <w:tcPr>
            <w:tcW w:w="1016" w:type="dxa"/>
            <w:tcBorders>
              <w:top w:val="nil"/>
              <w:left w:val="nil"/>
              <w:bottom w:val="single" w:sz="4" w:space="0" w:color="auto"/>
              <w:right w:val="single" w:sz="4" w:space="0" w:color="auto"/>
            </w:tcBorders>
            <w:shd w:val="clear" w:color="auto" w:fill="auto"/>
            <w:noWrap/>
            <w:vAlign w:val="center"/>
            <w:hideMark/>
          </w:tcPr>
          <w:p w14:paraId="6B97CE19"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SUBTOTAL</w:t>
            </w:r>
          </w:p>
        </w:tc>
        <w:tc>
          <w:tcPr>
            <w:tcW w:w="2007" w:type="dxa"/>
            <w:tcBorders>
              <w:top w:val="nil"/>
              <w:left w:val="nil"/>
              <w:bottom w:val="single" w:sz="4" w:space="0" w:color="auto"/>
              <w:right w:val="single" w:sz="4" w:space="0" w:color="auto"/>
            </w:tcBorders>
            <w:shd w:val="clear" w:color="auto" w:fill="auto"/>
            <w:noWrap/>
            <w:vAlign w:val="center"/>
            <w:hideMark/>
          </w:tcPr>
          <w:p w14:paraId="39CA8780"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 xml:space="preserve"> R$                     859.802,14 </w:t>
            </w:r>
          </w:p>
        </w:tc>
      </w:tr>
      <w:tr w:rsidR="0015796D" w:rsidRPr="0015796D" w14:paraId="361A129B" w14:textId="77777777" w:rsidTr="0015796D">
        <w:trPr>
          <w:trHeight w:val="300"/>
        </w:trPr>
        <w:tc>
          <w:tcPr>
            <w:tcW w:w="897" w:type="dxa"/>
            <w:tcBorders>
              <w:top w:val="nil"/>
              <w:left w:val="single" w:sz="4" w:space="0" w:color="auto"/>
              <w:bottom w:val="single" w:sz="4" w:space="0" w:color="auto"/>
              <w:right w:val="single" w:sz="4" w:space="0" w:color="auto"/>
            </w:tcBorders>
            <w:shd w:val="clear" w:color="000000" w:fill="AEAAAA"/>
            <w:vAlign w:val="bottom"/>
            <w:hideMark/>
          </w:tcPr>
          <w:p w14:paraId="51F86C2E"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21</w:t>
            </w:r>
          </w:p>
        </w:tc>
        <w:tc>
          <w:tcPr>
            <w:tcW w:w="14103" w:type="dxa"/>
            <w:gridSpan w:val="8"/>
            <w:tcBorders>
              <w:top w:val="single" w:sz="4" w:space="0" w:color="auto"/>
              <w:left w:val="nil"/>
              <w:bottom w:val="single" w:sz="4" w:space="0" w:color="auto"/>
              <w:right w:val="nil"/>
            </w:tcBorders>
            <w:shd w:val="clear" w:color="000000" w:fill="AEAAAA"/>
            <w:vAlign w:val="bottom"/>
            <w:hideMark/>
          </w:tcPr>
          <w:p w14:paraId="425AF29C"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MATERIAIS E INSUMOS</w:t>
            </w:r>
          </w:p>
        </w:tc>
      </w:tr>
      <w:tr w:rsidR="0015796D" w:rsidRPr="0015796D" w14:paraId="5B5D47E6" w14:textId="77777777" w:rsidTr="0015796D">
        <w:trPr>
          <w:trHeight w:val="30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2148862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21.01</w:t>
            </w:r>
          </w:p>
        </w:tc>
        <w:tc>
          <w:tcPr>
            <w:tcW w:w="1327" w:type="dxa"/>
            <w:tcBorders>
              <w:top w:val="nil"/>
              <w:left w:val="nil"/>
              <w:bottom w:val="single" w:sz="4" w:space="0" w:color="auto"/>
              <w:right w:val="single" w:sz="4" w:space="0" w:color="auto"/>
            </w:tcBorders>
            <w:shd w:val="clear" w:color="auto" w:fill="auto"/>
            <w:vAlign w:val="center"/>
            <w:hideMark/>
          </w:tcPr>
          <w:p w14:paraId="765012D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20.104.0001-0</w:t>
            </w:r>
          </w:p>
        </w:tc>
        <w:tc>
          <w:tcPr>
            <w:tcW w:w="5154" w:type="dxa"/>
            <w:tcBorders>
              <w:top w:val="nil"/>
              <w:left w:val="nil"/>
              <w:bottom w:val="single" w:sz="4" w:space="0" w:color="auto"/>
              <w:right w:val="single" w:sz="4" w:space="0" w:color="auto"/>
            </w:tcBorders>
            <w:shd w:val="clear" w:color="auto" w:fill="auto"/>
            <w:vAlign w:val="center"/>
            <w:hideMark/>
          </w:tcPr>
          <w:p w14:paraId="78F069B2"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Saibro, inclusive transporte.  Fornecimento</w:t>
            </w:r>
          </w:p>
        </w:tc>
        <w:tc>
          <w:tcPr>
            <w:tcW w:w="661" w:type="dxa"/>
            <w:tcBorders>
              <w:top w:val="nil"/>
              <w:left w:val="nil"/>
              <w:bottom w:val="single" w:sz="4" w:space="0" w:color="auto"/>
              <w:right w:val="single" w:sz="4" w:space="0" w:color="auto"/>
            </w:tcBorders>
            <w:shd w:val="clear" w:color="auto" w:fill="auto"/>
            <w:vAlign w:val="center"/>
            <w:hideMark/>
          </w:tcPr>
          <w:p w14:paraId="3A13C18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M3</w:t>
            </w:r>
          </w:p>
        </w:tc>
        <w:tc>
          <w:tcPr>
            <w:tcW w:w="721" w:type="dxa"/>
            <w:tcBorders>
              <w:top w:val="nil"/>
              <w:left w:val="nil"/>
              <w:bottom w:val="single" w:sz="4" w:space="0" w:color="auto"/>
              <w:right w:val="single" w:sz="4" w:space="0" w:color="auto"/>
            </w:tcBorders>
            <w:shd w:val="clear" w:color="auto" w:fill="auto"/>
            <w:noWrap/>
            <w:vAlign w:val="center"/>
            <w:hideMark/>
          </w:tcPr>
          <w:p w14:paraId="22F45F9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49,00</w:t>
            </w:r>
          </w:p>
        </w:tc>
        <w:tc>
          <w:tcPr>
            <w:tcW w:w="1245" w:type="dxa"/>
            <w:tcBorders>
              <w:top w:val="nil"/>
              <w:left w:val="nil"/>
              <w:bottom w:val="single" w:sz="4" w:space="0" w:color="auto"/>
              <w:right w:val="single" w:sz="4" w:space="0" w:color="auto"/>
            </w:tcBorders>
            <w:shd w:val="clear" w:color="000000" w:fill="FFFFFF"/>
            <w:vAlign w:val="center"/>
            <w:hideMark/>
          </w:tcPr>
          <w:p w14:paraId="1403EDE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55,43 </w:t>
            </w:r>
          </w:p>
        </w:tc>
        <w:tc>
          <w:tcPr>
            <w:tcW w:w="1972" w:type="dxa"/>
            <w:tcBorders>
              <w:top w:val="nil"/>
              <w:left w:val="nil"/>
              <w:bottom w:val="single" w:sz="4" w:space="0" w:color="auto"/>
              <w:right w:val="single" w:sz="4" w:space="0" w:color="auto"/>
            </w:tcBorders>
            <w:shd w:val="clear" w:color="auto" w:fill="auto"/>
            <w:noWrap/>
            <w:vAlign w:val="center"/>
            <w:hideMark/>
          </w:tcPr>
          <w:p w14:paraId="75C9E29F"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2.716,07 </w:t>
            </w:r>
          </w:p>
        </w:tc>
        <w:tc>
          <w:tcPr>
            <w:tcW w:w="1016" w:type="dxa"/>
            <w:tcBorders>
              <w:top w:val="nil"/>
              <w:left w:val="nil"/>
              <w:bottom w:val="single" w:sz="4" w:space="0" w:color="auto"/>
              <w:right w:val="single" w:sz="4" w:space="0" w:color="auto"/>
            </w:tcBorders>
            <w:shd w:val="clear" w:color="000000" w:fill="FFFFFF"/>
            <w:vAlign w:val="center"/>
            <w:hideMark/>
          </w:tcPr>
          <w:p w14:paraId="5D07E0B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R$ 60,86</w:t>
            </w:r>
          </w:p>
        </w:tc>
        <w:tc>
          <w:tcPr>
            <w:tcW w:w="2007" w:type="dxa"/>
            <w:tcBorders>
              <w:top w:val="nil"/>
              <w:left w:val="nil"/>
              <w:bottom w:val="single" w:sz="4" w:space="0" w:color="auto"/>
              <w:right w:val="single" w:sz="4" w:space="0" w:color="auto"/>
            </w:tcBorders>
            <w:shd w:val="clear" w:color="auto" w:fill="auto"/>
            <w:noWrap/>
            <w:vAlign w:val="center"/>
            <w:hideMark/>
          </w:tcPr>
          <w:p w14:paraId="1244257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2.982,14 </w:t>
            </w:r>
          </w:p>
        </w:tc>
      </w:tr>
      <w:tr w:rsidR="0015796D" w:rsidRPr="0015796D" w14:paraId="5527F1CC" w14:textId="77777777" w:rsidTr="0015796D">
        <w:trPr>
          <w:trHeight w:val="63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249C395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21.02</w:t>
            </w:r>
          </w:p>
        </w:tc>
        <w:tc>
          <w:tcPr>
            <w:tcW w:w="1327" w:type="dxa"/>
            <w:tcBorders>
              <w:top w:val="nil"/>
              <w:left w:val="nil"/>
              <w:bottom w:val="single" w:sz="4" w:space="0" w:color="auto"/>
              <w:right w:val="single" w:sz="4" w:space="0" w:color="auto"/>
            </w:tcBorders>
            <w:shd w:val="clear" w:color="000000" w:fill="FFFFFF"/>
            <w:vAlign w:val="center"/>
            <w:hideMark/>
          </w:tcPr>
          <w:p w14:paraId="184FAE72"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20.099.0001-0</w:t>
            </w:r>
          </w:p>
        </w:tc>
        <w:tc>
          <w:tcPr>
            <w:tcW w:w="5154" w:type="dxa"/>
            <w:tcBorders>
              <w:top w:val="nil"/>
              <w:left w:val="nil"/>
              <w:bottom w:val="single" w:sz="4" w:space="0" w:color="auto"/>
              <w:right w:val="single" w:sz="4" w:space="0" w:color="auto"/>
            </w:tcBorders>
            <w:shd w:val="clear" w:color="000000" w:fill="FFFFFF"/>
            <w:vAlign w:val="center"/>
            <w:hideMark/>
          </w:tcPr>
          <w:p w14:paraId="43E412F8"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Pó de pedra, sem considerar o transporte da pedreira </w:t>
            </w:r>
            <w:proofErr w:type="spellStart"/>
            <w:r w:rsidRPr="0015796D">
              <w:rPr>
                <w:rFonts w:ascii="Cambria" w:hAnsi="Cambria" w:cs="Calibri"/>
                <w:color w:val="auto"/>
                <w:sz w:val="16"/>
                <w:szCs w:val="16"/>
              </w:rPr>
              <w:t>ate</w:t>
            </w:r>
            <w:proofErr w:type="spellEnd"/>
            <w:r w:rsidRPr="0015796D">
              <w:rPr>
                <w:rFonts w:ascii="Cambria" w:hAnsi="Cambria" w:cs="Calibri"/>
                <w:color w:val="auto"/>
                <w:sz w:val="16"/>
                <w:szCs w:val="16"/>
              </w:rPr>
              <w:t xml:space="preserve"> o local de utilização, inclusive carga no caminhão. Fornecimento</w:t>
            </w:r>
          </w:p>
        </w:tc>
        <w:tc>
          <w:tcPr>
            <w:tcW w:w="661" w:type="dxa"/>
            <w:tcBorders>
              <w:top w:val="nil"/>
              <w:left w:val="nil"/>
              <w:bottom w:val="single" w:sz="4" w:space="0" w:color="auto"/>
              <w:right w:val="single" w:sz="4" w:space="0" w:color="auto"/>
            </w:tcBorders>
            <w:shd w:val="clear" w:color="000000" w:fill="FFFFFF"/>
            <w:vAlign w:val="center"/>
            <w:hideMark/>
          </w:tcPr>
          <w:p w14:paraId="1FB89FD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M3</w:t>
            </w:r>
          </w:p>
        </w:tc>
        <w:tc>
          <w:tcPr>
            <w:tcW w:w="721" w:type="dxa"/>
            <w:tcBorders>
              <w:top w:val="nil"/>
              <w:left w:val="nil"/>
              <w:bottom w:val="single" w:sz="4" w:space="0" w:color="auto"/>
              <w:right w:val="single" w:sz="4" w:space="0" w:color="auto"/>
            </w:tcBorders>
            <w:shd w:val="clear" w:color="auto" w:fill="auto"/>
            <w:noWrap/>
            <w:vAlign w:val="center"/>
            <w:hideMark/>
          </w:tcPr>
          <w:p w14:paraId="08D8DC9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21,00</w:t>
            </w:r>
          </w:p>
        </w:tc>
        <w:tc>
          <w:tcPr>
            <w:tcW w:w="1245" w:type="dxa"/>
            <w:tcBorders>
              <w:top w:val="nil"/>
              <w:left w:val="nil"/>
              <w:bottom w:val="single" w:sz="4" w:space="0" w:color="auto"/>
              <w:right w:val="single" w:sz="4" w:space="0" w:color="auto"/>
            </w:tcBorders>
            <w:shd w:val="clear" w:color="000000" w:fill="FFFFFF"/>
            <w:vAlign w:val="center"/>
            <w:hideMark/>
          </w:tcPr>
          <w:p w14:paraId="02934C6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31,20 </w:t>
            </w:r>
          </w:p>
        </w:tc>
        <w:tc>
          <w:tcPr>
            <w:tcW w:w="1972" w:type="dxa"/>
            <w:tcBorders>
              <w:top w:val="nil"/>
              <w:left w:val="nil"/>
              <w:bottom w:val="single" w:sz="4" w:space="0" w:color="auto"/>
              <w:right w:val="single" w:sz="4" w:space="0" w:color="auto"/>
            </w:tcBorders>
            <w:shd w:val="clear" w:color="auto" w:fill="auto"/>
            <w:noWrap/>
            <w:vAlign w:val="center"/>
            <w:hideMark/>
          </w:tcPr>
          <w:p w14:paraId="67E699B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655,20 </w:t>
            </w:r>
          </w:p>
        </w:tc>
        <w:tc>
          <w:tcPr>
            <w:tcW w:w="1016" w:type="dxa"/>
            <w:tcBorders>
              <w:top w:val="nil"/>
              <w:left w:val="nil"/>
              <w:bottom w:val="single" w:sz="4" w:space="0" w:color="auto"/>
              <w:right w:val="single" w:sz="4" w:space="0" w:color="auto"/>
            </w:tcBorders>
            <w:shd w:val="clear" w:color="000000" w:fill="FFFFFF"/>
            <w:vAlign w:val="center"/>
            <w:hideMark/>
          </w:tcPr>
          <w:p w14:paraId="14A4690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R$ 34,25</w:t>
            </w:r>
          </w:p>
        </w:tc>
        <w:tc>
          <w:tcPr>
            <w:tcW w:w="2007" w:type="dxa"/>
            <w:tcBorders>
              <w:top w:val="nil"/>
              <w:left w:val="nil"/>
              <w:bottom w:val="single" w:sz="4" w:space="0" w:color="auto"/>
              <w:right w:val="single" w:sz="4" w:space="0" w:color="auto"/>
            </w:tcBorders>
            <w:shd w:val="clear" w:color="auto" w:fill="auto"/>
            <w:noWrap/>
            <w:vAlign w:val="center"/>
            <w:hideMark/>
          </w:tcPr>
          <w:p w14:paraId="025D6CEA"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719,25 </w:t>
            </w:r>
          </w:p>
        </w:tc>
      </w:tr>
      <w:tr w:rsidR="0015796D" w:rsidRPr="0015796D" w14:paraId="7505263C" w14:textId="77777777" w:rsidTr="0015796D">
        <w:trPr>
          <w:trHeight w:val="555"/>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7874001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21.03</w:t>
            </w:r>
          </w:p>
        </w:tc>
        <w:tc>
          <w:tcPr>
            <w:tcW w:w="1327" w:type="dxa"/>
            <w:tcBorders>
              <w:top w:val="nil"/>
              <w:left w:val="nil"/>
              <w:bottom w:val="single" w:sz="4" w:space="0" w:color="auto"/>
              <w:right w:val="single" w:sz="4" w:space="0" w:color="auto"/>
            </w:tcBorders>
            <w:shd w:val="clear" w:color="000000" w:fill="FFFFFF"/>
            <w:vAlign w:val="center"/>
            <w:hideMark/>
          </w:tcPr>
          <w:p w14:paraId="15337EA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20.097.0001-0</w:t>
            </w:r>
          </w:p>
        </w:tc>
        <w:tc>
          <w:tcPr>
            <w:tcW w:w="5154" w:type="dxa"/>
            <w:tcBorders>
              <w:top w:val="nil"/>
              <w:left w:val="nil"/>
              <w:bottom w:val="single" w:sz="4" w:space="0" w:color="auto"/>
              <w:right w:val="single" w:sz="4" w:space="0" w:color="auto"/>
            </w:tcBorders>
            <w:shd w:val="clear" w:color="000000" w:fill="FFFFFF"/>
            <w:vAlign w:val="center"/>
            <w:hideMark/>
          </w:tcPr>
          <w:p w14:paraId="738F2E93"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Pedra britada nº</w:t>
            </w:r>
            <w:proofErr w:type="gramStart"/>
            <w:r w:rsidRPr="0015796D">
              <w:rPr>
                <w:rFonts w:ascii="Cambria" w:hAnsi="Cambria" w:cs="Calibri"/>
                <w:color w:val="auto"/>
                <w:sz w:val="16"/>
                <w:szCs w:val="16"/>
              </w:rPr>
              <w:t>1,inclusive</w:t>
            </w:r>
            <w:proofErr w:type="gramEnd"/>
            <w:r w:rsidRPr="0015796D">
              <w:rPr>
                <w:rFonts w:ascii="Cambria" w:hAnsi="Cambria" w:cs="Calibri"/>
                <w:color w:val="auto"/>
                <w:sz w:val="16"/>
                <w:szCs w:val="16"/>
              </w:rPr>
              <w:t xml:space="preserve"> transporte, para região metropolitana do rio de janeiro. Fornecimento</w:t>
            </w:r>
          </w:p>
        </w:tc>
        <w:tc>
          <w:tcPr>
            <w:tcW w:w="661" w:type="dxa"/>
            <w:tcBorders>
              <w:top w:val="nil"/>
              <w:left w:val="nil"/>
              <w:bottom w:val="single" w:sz="4" w:space="0" w:color="auto"/>
              <w:right w:val="single" w:sz="4" w:space="0" w:color="auto"/>
            </w:tcBorders>
            <w:shd w:val="clear" w:color="000000" w:fill="FFFFFF"/>
            <w:vAlign w:val="center"/>
            <w:hideMark/>
          </w:tcPr>
          <w:p w14:paraId="56FAB00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M3</w:t>
            </w:r>
          </w:p>
        </w:tc>
        <w:tc>
          <w:tcPr>
            <w:tcW w:w="721" w:type="dxa"/>
            <w:tcBorders>
              <w:top w:val="nil"/>
              <w:left w:val="nil"/>
              <w:bottom w:val="single" w:sz="4" w:space="0" w:color="auto"/>
              <w:right w:val="single" w:sz="4" w:space="0" w:color="auto"/>
            </w:tcBorders>
            <w:shd w:val="clear" w:color="auto" w:fill="auto"/>
            <w:noWrap/>
            <w:vAlign w:val="center"/>
            <w:hideMark/>
          </w:tcPr>
          <w:p w14:paraId="6A406C8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10,50</w:t>
            </w:r>
          </w:p>
        </w:tc>
        <w:tc>
          <w:tcPr>
            <w:tcW w:w="1245" w:type="dxa"/>
            <w:tcBorders>
              <w:top w:val="nil"/>
              <w:left w:val="nil"/>
              <w:bottom w:val="single" w:sz="4" w:space="0" w:color="auto"/>
              <w:right w:val="single" w:sz="4" w:space="0" w:color="auto"/>
            </w:tcBorders>
            <w:shd w:val="clear" w:color="000000" w:fill="FFFFFF"/>
            <w:vAlign w:val="center"/>
            <w:hideMark/>
          </w:tcPr>
          <w:p w14:paraId="4490BC1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73,95 </w:t>
            </w:r>
          </w:p>
        </w:tc>
        <w:tc>
          <w:tcPr>
            <w:tcW w:w="1972" w:type="dxa"/>
            <w:tcBorders>
              <w:top w:val="nil"/>
              <w:left w:val="nil"/>
              <w:bottom w:val="single" w:sz="4" w:space="0" w:color="auto"/>
              <w:right w:val="single" w:sz="4" w:space="0" w:color="auto"/>
            </w:tcBorders>
            <w:shd w:val="clear" w:color="auto" w:fill="auto"/>
            <w:noWrap/>
            <w:vAlign w:val="center"/>
            <w:hideMark/>
          </w:tcPr>
          <w:p w14:paraId="7F8D26B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776,47 </w:t>
            </w:r>
          </w:p>
        </w:tc>
        <w:tc>
          <w:tcPr>
            <w:tcW w:w="1016" w:type="dxa"/>
            <w:tcBorders>
              <w:top w:val="nil"/>
              <w:left w:val="nil"/>
              <w:bottom w:val="single" w:sz="4" w:space="0" w:color="auto"/>
              <w:right w:val="single" w:sz="4" w:space="0" w:color="auto"/>
            </w:tcBorders>
            <w:shd w:val="clear" w:color="000000" w:fill="FFFFFF"/>
            <w:vAlign w:val="center"/>
            <w:hideMark/>
          </w:tcPr>
          <w:p w14:paraId="6512D1D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R$ 81,19</w:t>
            </w:r>
          </w:p>
        </w:tc>
        <w:tc>
          <w:tcPr>
            <w:tcW w:w="2007" w:type="dxa"/>
            <w:tcBorders>
              <w:top w:val="nil"/>
              <w:left w:val="nil"/>
              <w:bottom w:val="single" w:sz="4" w:space="0" w:color="auto"/>
              <w:right w:val="single" w:sz="4" w:space="0" w:color="auto"/>
            </w:tcBorders>
            <w:shd w:val="clear" w:color="auto" w:fill="auto"/>
            <w:noWrap/>
            <w:vAlign w:val="center"/>
            <w:hideMark/>
          </w:tcPr>
          <w:p w14:paraId="1E09B22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852,49 </w:t>
            </w:r>
          </w:p>
        </w:tc>
      </w:tr>
      <w:tr w:rsidR="0015796D" w:rsidRPr="0015796D" w14:paraId="7DECE5C4" w14:textId="77777777" w:rsidTr="0015796D">
        <w:trPr>
          <w:trHeight w:val="48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6198CD5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lastRenderedPageBreak/>
              <w:t>21.04</w:t>
            </w:r>
          </w:p>
        </w:tc>
        <w:tc>
          <w:tcPr>
            <w:tcW w:w="1327" w:type="dxa"/>
            <w:tcBorders>
              <w:top w:val="nil"/>
              <w:left w:val="nil"/>
              <w:bottom w:val="single" w:sz="4" w:space="0" w:color="auto"/>
              <w:right w:val="single" w:sz="4" w:space="0" w:color="auto"/>
            </w:tcBorders>
            <w:shd w:val="clear" w:color="000000" w:fill="FFFFFF"/>
            <w:vAlign w:val="center"/>
            <w:hideMark/>
          </w:tcPr>
          <w:p w14:paraId="3E0AAB6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20.097.0002-0</w:t>
            </w:r>
          </w:p>
        </w:tc>
        <w:tc>
          <w:tcPr>
            <w:tcW w:w="5154" w:type="dxa"/>
            <w:tcBorders>
              <w:top w:val="nil"/>
              <w:left w:val="nil"/>
              <w:bottom w:val="single" w:sz="4" w:space="0" w:color="auto"/>
              <w:right w:val="single" w:sz="4" w:space="0" w:color="auto"/>
            </w:tcBorders>
            <w:shd w:val="clear" w:color="000000" w:fill="FFFFFF"/>
            <w:vAlign w:val="center"/>
            <w:hideMark/>
          </w:tcPr>
          <w:p w14:paraId="3A5F0AC7"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Pedra britada nº</w:t>
            </w:r>
            <w:proofErr w:type="gramStart"/>
            <w:r w:rsidRPr="0015796D">
              <w:rPr>
                <w:rFonts w:ascii="Cambria" w:hAnsi="Cambria" w:cs="Calibri"/>
                <w:color w:val="auto"/>
                <w:sz w:val="16"/>
                <w:szCs w:val="16"/>
              </w:rPr>
              <w:t>2,inclusive</w:t>
            </w:r>
            <w:proofErr w:type="gramEnd"/>
            <w:r w:rsidRPr="0015796D">
              <w:rPr>
                <w:rFonts w:ascii="Cambria" w:hAnsi="Cambria" w:cs="Calibri"/>
                <w:color w:val="auto"/>
                <w:sz w:val="16"/>
                <w:szCs w:val="16"/>
              </w:rPr>
              <w:t xml:space="preserve"> </w:t>
            </w:r>
            <w:proofErr w:type="spellStart"/>
            <w:r w:rsidRPr="0015796D">
              <w:rPr>
                <w:rFonts w:ascii="Cambria" w:hAnsi="Cambria" w:cs="Calibri"/>
                <w:color w:val="auto"/>
                <w:sz w:val="16"/>
                <w:szCs w:val="16"/>
              </w:rPr>
              <w:t>transporte,para</w:t>
            </w:r>
            <w:proofErr w:type="spellEnd"/>
            <w:r w:rsidRPr="0015796D">
              <w:rPr>
                <w:rFonts w:ascii="Cambria" w:hAnsi="Cambria" w:cs="Calibri"/>
                <w:color w:val="auto"/>
                <w:sz w:val="16"/>
                <w:szCs w:val="16"/>
              </w:rPr>
              <w:t xml:space="preserve"> região metropolitana do rio de janeiro. Fornecimento</w:t>
            </w:r>
          </w:p>
        </w:tc>
        <w:tc>
          <w:tcPr>
            <w:tcW w:w="661" w:type="dxa"/>
            <w:tcBorders>
              <w:top w:val="nil"/>
              <w:left w:val="nil"/>
              <w:bottom w:val="single" w:sz="4" w:space="0" w:color="auto"/>
              <w:right w:val="single" w:sz="4" w:space="0" w:color="auto"/>
            </w:tcBorders>
            <w:shd w:val="clear" w:color="000000" w:fill="FFFFFF"/>
            <w:vAlign w:val="center"/>
            <w:hideMark/>
          </w:tcPr>
          <w:p w14:paraId="6B2D452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M3</w:t>
            </w:r>
          </w:p>
        </w:tc>
        <w:tc>
          <w:tcPr>
            <w:tcW w:w="721" w:type="dxa"/>
            <w:tcBorders>
              <w:top w:val="nil"/>
              <w:left w:val="nil"/>
              <w:bottom w:val="single" w:sz="4" w:space="0" w:color="auto"/>
              <w:right w:val="single" w:sz="4" w:space="0" w:color="auto"/>
            </w:tcBorders>
            <w:shd w:val="clear" w:color="auto" w:fill="auto"/>
            <w:noWrap/>
            <w:vAlign w:val="center"/>
            <w:hideMark/>
          </w:tcPr>
          <w:p w14:paraId="42C24F8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14,00</w:t>
            </w:r>
          </w:p>
        </w:tc>
        <w:tc>
          <w:tcPr>
            <w:tcW w:w="1245" w:type="dxa"/>
            <w:tcBorders>
              <w:top w:val="nil"/>
              <w:left w:val="nil"/>
              <w:bottom w:val="single" w:sz="4" w:space="0" w:color="auto"/>
              <w:right w:val="single" w:sz="4" w:space="0" w:color="auto"/>
            </w:tcBorders>
            <w:shd w:val="clear" w:color="000000" w:fill="FFFFFF"/>
            <w:vAlign w:val="center"/>
            <w:hideMark/>
          </w:tcPr>
          <w:p w14:paraId="33725CD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77,57 </w:t>
            </w:r>
          </w:p>
        </w:tc>
        <w:tc>
          <w:tcPr>
            <w:tcW w:w="1972" w:type="dxa"/>
            <w:tcBorders>
              <w:top w:val="nil"/>
              <w:left w:val="nil"/>
              <w:bottom w:val="single" w:sz="4" w:space="0" w:color="auto"/>
              <w:right w:val="single" w:sz="4" w:space="0" w:color="auto"/>
            </w:tcBorders>
            <w:shd w:val="clear" w:color="auto" w:fill="auto"/>
            <w:noWrap/>
            <w:vAlign w:val="center"/>
            <w:hideMark/>
          </w:tcPr>
          <w:p w14:paraId="456079A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1.085,98 </w:t>
            </w:r>
          </w:p>
        </w:tc>
        <w:tc>
          <w:tcPr>
            <w:tcW w:w="1016" w:type="dxa"/>
            <w:tcBorders>
              <w:top w:val="nil"/>
              <w:left w:val="nil"/>
              <w:bottom w:val="single" w:sz="4" w:space="0" w:color="auto"/>
              <w:right w:val="single" w:sz="4" w:space="0" w:color="auto"/>
            </w:tcBorders>
            <w:shd w:val="clear" w:color="000000" w:fill="FFFFFF"/>
            <w:vAlign w:val="center"/>
            <w:hideMark/>
          </w:tcPr>
          <w:p w14:paraId="2128A5F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R$ 85,17</w:t>
            </w:r>
          </w:p>
        </w:tc>
        <w:tc>
          <w:tcPr>
            <w:tcW w:w="2007" w:type="dxa"/>
            <w:tcBorders>
              <w:top w:val="nil"/>
              <w:left w:val="nil"/>
              <w:bottom w:val="single" w:sz="4" w:space="0" w:color="auto"/>
              <w:right w:val="single" w:sz="4" w:space="0" w:color="auto"/>
            </w:tcBorders>
            <w:shd w:val="clear" w:color="auto" w:fill="auto"/>
            <w:noWrap/>
            <w:vAlign w:val="center"/>
            <w:hideMark/>
          </w:tcPr>
          <w:p w14:paraId="2F73861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1.192,38 </w:t>
            </w:r>
          </w:p>
        </w:tc>
      </w:tr>
      <w:tr w:rsidR="0015796D" w:rsidRPr="0015796D" w14:paraId="6BF1463F" w14:textId="77777777" w:rsidTr="0015796D">
        <w:trPr>
          <w:trHeight w:val="42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04378B3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21.05</w:t>
            </w:r>
          </w:p>
        </w:tc>
        <w:tc>
          <w:tcPr>
            <w:tcW w:w="1327" w:type="dxa"/>
            <w:tcBorders>
              <w:top w:val="nil"/>
              <w:left w:val="nil"/>
              <w:bottom w:val="single" w:sz="4" w:space="0" w:color="auto"/>
              <w:right w:val="single" w:sz="4" w:space="0" w:color="auto"/>
            </w:tcBorders>
            <w:shd w:val="clear" w:color="000000" w:fill="FFFFFF"/>
            <w:vAlign w:val="center"/>
            <w:hideMark/>
          </w:tcPr>
          <w:p w14:paraId="61E5608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20.096.0001-0</w:t>
            </w:r>
          </w:p>
        </w:tc>
        <w:tc>
          <w:tcPr>
            <w:tcW w:w="5154" w:type="dxa"/>
            <w:tcBorders>
              <w:top w:val="nil"/>
              <w:left w:val="nil"/>
              <w:bottom w:val="single" w:sz="4" w:space="0" w:color="auto"/>
              <w:right w:val="single" w:sz="4" w:space="0" w:color="auto"/>
            </w:tcBorders>
            <w:shd w:val="clear" w:color="000000" w:fill="FFFFFF"/>
            <w:vAlign w:val="center"/>
            <w:hideMark/>
          </w:tcPr>
          <w:p w14:paraId="37B4EBD1"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proofErr w:type="spellStart"/>
            <w:r w:rsidRPr="0015796D">
              <w:rPr>
                <w:rFonts w:ascii="Cambria" w:hAnsi="Cambria" w:cs="Calibri"/>
                <w:color w:val="auto"/>
                <w:sz w:val="16"/>
                <w:szCs w:val="16"/>
              </w:rPr>
              <w:t>Cascalhinho</w:t>
            </w:r>
            <w:proofErr w:type="spellEnd"/>
            <w:r w:rsidRPr="0015796D">
              <w:rPr>
                <w:rFonts w:ascii="Cambria" w:hAnsi="Cambria" w:cs="Calibri"/>
                <w:color w:val="auto"/>
                <w:sz w:val="16"/>
                <w:szCs w:val="16"/>
              </w:rPr>
              <w:t xml:space="preserve"> (pedra zero), inclusive transporte, para região metropolitana do rio de janeiro. Fornecimento</w:t>
            </w:r>
          </w:p>
        </w:tc>
        <w:tc>
          <w:tcPr>
            <w:tcW w:w="661" w:type="dxa"/>
            <w:tcBorders>
              <w:top w:val="nil"/>
              <w:left w:val="nil"/>
              <w:bottom w:val="single" w:sz="4" w:space="0" w:color="auto"/>
              <w:right w:val="single" w:sz="4" w:space="0" w:color="auto"/>
            </w:tcBorders>
            <w:shd w:val="clear" w:color="000000" w:fill="FFFFFF"/>
            <w:vAlign w:val="center"/>
            <w:hideMark/>
          </w:tcPr>
          <w:p w14:paraId="32C7836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M3</w:t>
            </w:r>
          </w:p>
        </w:tc>
        <w:tc>
          <w:tcPr>
            <w:tcW w:w="721" w:type="dxa"/>
            <w:tcBorders>
              <w:top w:val="nil"/>
              <w:left w:val="nil"/>
              <w:bottom w:val="single" w:sz="4" w:space="0" w:color="auto"/>
              <w:right w:val="single" w:sz="4" w:space="0" w:color="auto"/>
            </w:tcBorders>
            <w:shd w:val="clear" w:color="auto" w:fill="auto"/>
            <w:noWrap/>
            <w:vAlign w:val="center"/>
            <w:hideMark/>
          </w:tcPr>
          <w:p w14:paraId="2B099F8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14,00</w:t>
            </w:r>
          </w:p>
        </w:tc>
        <w:tc>
          <w:tcPr>
            <w:tcW w:w="1245" w:type="dxa"/>
            <w:tcBorders>
              <w:top w:val="nil"/>
              <w:left w:val="nil"/>
              <w:bottom w:val="single" w:sz="4" w:space="0" w:color="auto"/>
              <w:right w:val="single" w:sz="4" w:space="0" w:color="auto"/>
            </w:tcBorders>
            <w:shd w:val="clear" w:color="000000" w:fill="FFFFFF"/>
            <w:vAlign w:val="center"/>
            <w:hideMark/>
          </w:tcPr>
          <w:p w14:paraId="2B3AAB7B"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80,13 </w:t>
            </w:r>
          </w:p>
        </w:tc>
        <w:tc>
          <w:tcPr>
            <w:tcW w:w="1972" w:type="dxa"/>
            <w:tcBorders>
              <w:top w:val="nil"/>
              <w:left w:val="nil"/>
              <w:bottom w:val="single" w:sz="4" w:space="0" w:color="auto"/>
              <w:right w:val="single" w:sz="4" w:space="0" w:color="auto"/>
            </w:tcBorders>
            <w:shd w:val="clear" w:color="auto" w:fill="auto"/>
            <w:noWrap/>
            <w:vAlign w:val="center"/>
            <w:hideMark/>
          </w:tcPr>
          <w:p w14:paraId="04D15D9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1.121,82 </w:t>
            </w:r>
          </w:p>
        </w:tc>
        <w:tc>
          <w:tcPr>
            <w:tcW w:w="1016" w:type="dxa"/>
            <w:tcBorders>
              <w:top w:val="nil"/>
              <w:left w:val="nil"/>
              <w:bottom w:val="single" w:sz="4" w:space="0" w:color="auto"/>
              <w:right w:val="single" w:sz="4" w:space="0" w:color="auto"/>
            </w:tcBorders>
            <w:shd w:val="clear" w:color="000000" w:fill="FFFFFF"/>
            <w:vAlign w:val="center"/>
            <w:hideMark/>
          </w:tcPr>
          <w:p w14:paraId="6EFF028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R$ 87,98</w:t>
            </w:r>
          </w:p>
        </w:tc>
        <w:tc>
          <w:tcPr>
            <w:tcW w:w="2007" w:type="dxa"/>
            <w:tcBorders>
              <w:top w:val="nil"/>
              <w:left w:val="nil"/>
              <w:bottom w:val="single" w:sz="4" w:space="0" w:color="auto"/>
              <w:right w:val="single" w:sz="4" w:space="0" w:color="auto"/>
            </w:tcBorders>
            <w:shd w:val="clear" w:color="auto" w:fill="auto"/>
            <w:noWrap/>
            <w:vAlign w:val="center"/>
            <w:hideMark/>
          </w:tcPr>
          <w:p w14:paraId="4811BFA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1.231,72 </w:t>
            </w:r>
          </w:p>
        </w:tc>
      </w:tr>
      <w:tr w:rsidR="0015796D" w:rsidRPr="0015796D" w14:paraId="3B0C03FF" w14:textId="77777777" w:rsidTr="0015796D">
        <w:trPr>
          <w:trHeight w:val="42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2220D90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21.06</w:t>
            </w:r>
          </w:p>
        </w:tc>
        <w:tc>
          <w:tcPr>
            <w:tcW w:w="1327" w:type="dxa"/>
            <w:tcBorders>
              <w:top w:val="nil"/>
              <w:left w:val="nil"/>
              <w:bottom w:val="single" w:sz="4" w:space="0" w:color="auto"/>
              <w:right w:val="single" w:sz="4" w:space="0" w:color="auto"/>
            </w:tcBorders>
            <w:shd w:val="clear" w:color="000000" w:fill="FFFFFF"/>
            <w:vAlign w:val="center"/>
            <w:hideMark/>
          </w:tcPr>
          <w:p w14:paraId="613271A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20.093.0001-0</w:t>
            </w:r>
          </w:p>
        </w:tc>
        <w:tc>
          <w:tcPr>
            <w:tcW w:w="5154" w:type="dxa"/>
            <w:tcBorders>
              <w:top w:val="nil"/>
              <w:left w:val="nil"/>
              <w:bottom w:val="single" w:sz="4" w:space="0" w:color="auto"/>
              <w:right w:val="single" w:sz="4" w:space="0" w:color="auto"/>
            </w:tcBorders>
            <w:shd w:val="clear" w:color="000000" w:fill="FFFFFF"/>
            <w:vAlign w:val="center"/>
            <w:hideMark/>
          </w:tcPr>
          <w:p w14:paraId="673EEF87"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r w:rsidRPr="0015796D">
              <w:rPr>
                <w:rFonts w:ascii="Cambria" w:hAnsi="Cambria" w:cs="Calibri"/>
                <w:color w:val="auto"/>
                <w:sz w:val="16"/>
                <w:szCs w:val="16"/>
              </w:rPr>
              <w:t xml:space="preserve">Cimento </w:t>
            </w:r>
            <w:proofErr w:type="spellStart"/>
            <w:r w:rsidRPr="0015796D">
              <w:rPr>
                <w:rFonts w:ascii="Cambria" w:hAnsi="Cambria" w:cs="Calibri"/>
                <w:color w:val="auto"/>
                <w:sz w:val="16"/>
                <w:szCs w:val="16"/>
              </w:rPr>
              <w:t>portland</w:t>
            </w:r>
            <w:proofErr w:type="spellEnd"/>
            <w:r w:rsidRPr="0015796D">
              <w:rPr>
                <w:rFonts w:ascii="Cambria" w:hAnsi="Cambria" w:cs="Calibri"/>
                <w:color w:val="auto"/>
                <w:sz w:val="16"/>
                <w:szCs w:val="16"/>
              </w:rPr>
              <w:t xml:space="preserve"> cp-ii-32, inclusive transporte. Fornecimento</w:t>
            </w:r>
          </w:p>
        </w:tc>
        <w:tc>
          <w:tcPr>
            <w:tcW w:w="661" w:type="dxa"/>
            <w:tcBorders>
              <w:top w:val="nil"/>
              <w:left w:val="nil"/>
              <w:bottom w:val="single" w:sz="4" w:space="0" w:color="auto"/>
              <w:right w:val="single" w:sz="4" w:space="0" w:color="auto"/>
            </w:tcBorders>
            <w:shd w:val="clear" w:color="000000" w:fill="FFFFFF"/>
            <w:vAlign w:val="center"/>
            <w:hideMark/>
          </w:tcPr>
          <w:p w14:paraId="7478026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KG</w:t>
            </w:r>
          </w:p>
        </w:tc>
        <w:tc>
          <w:tcPr>
            <w:tcW w:w="721" w:type="dxa"/>
            <w:tcBorders>
              <w:top w:val="nil"/>
              <w:left w:val="nil"/>
              <w:bottom w:val="single" w:sz="4" w:space="0" w:color="auto"/>
              <w:right w:val="single" w:sz="4" w:space="0" w:color="auto"/>
            </w:tcBorders>
            <w:shd w:val="clear" w:color="auto" w:fill="auto"/>
            <w:noWrap/>
            <w:vAlign w:val="center"/>
            <w:hideMark/>
          </w:tcPr>
          <w:p w14:paraId="3B012CF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10030,00</w:t>
            </w:r>
          </w:p>
        </w:tc>
        <w:tc>
          <w:tcPr>
            <w:tcW w:w="1245" w:type="dxa"/>
            <w:tcBorders>
              <w:top w:val="nil"/>
              <w:left w:val="nil"/>
              <w:bottom w:val="single" w:sz="4" w:space="0" w:color="auto"/>
              <w:right w:val="single" w:sz="4" w:space="0" w:color="auto"/>
            </w:tcBorders>
            <w:shd w:val="clear" w:color="000000" w:fill="FFFFFF"/>
            <w:vAlign w:val="center"/>
            <w:hideMark/>
          </w:tcPr>
          <w:p w14:paraId="3727E49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0,47 </w:t>
            </w:r>
          </w:p>
        </w:tc>
        <w:tc>
          <w:tcPr>
            <w:tcW w:w="1972" w:type="dxa"/>
            <w:tcBorders>
              <w:top w:val="nil"/>
              <w:left w:val="nil"/>
              <w:bottom w:val="single" w:sz="4" w:space="0" w:color="auto"/>
              <w:right w:val="single" w:sz="4" w:space="0" w:color="auto"/>
            </w:tcBorders>
            <w:shd w:val="clear" w:color="auto" w:fill="auto"/>
            <w:noWrap/>
            <w:vAlign w:val="center"/>
            <w:hideMark/>
          </w:tcPr>
          <w:p w14:paraId="107A3AC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4.714,10 </w:t>
            </w:r>
          </w:p>
        </w:tc>
        <w:tc>
          <w:tcPr>
            <w:tcW w:w="1016" w:type="dxa"/>
            <w:tcBorders>
              <w:top w:val="nil"/>
              <w:left w:val="nil"/>
              <w:bottom w:val="single" w:sz="4" w:space="0" w:color="auto"/>
              <w:right w:val="single" w:sz="4" w:space="0" w:color="auto"/>
            </w:tcBorders>
            <w:shd w:val="clear" w:color="000000" w:fill="FFFFFF"/>
            <w:vAlign w:val="center"/>
            <w:hideMark/>
          </w:tcPr>
          <w:p w14:paraId="3C2E5CD5"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R$ 0,51</w:t>
            </w:r>
          </w:p>
        </w:tc>
        <w:tc>
          <w:tcPr>
            <w:tcW w:w="2007" w:type="dxa"/>
            <w:tcBorders>
              <w:top w:val="nil"/>
              <w:left w:val="nil"/>
              <w:bottom w:val="single" w:sz="4" w:space="0" w:color="auto"/>
              <w:right w:val="single" w:sz="4" w:space="0" w:color="auto"/>
            </w:tcBorders>
            <w:shd w:val="clear" w:color="auto" w:fill="auto"/>
            <w:noWrap/>
            <w:vAlign w:val="center"/>
            <w:hideMark/>
          </w:tcPr>
          <w:p w14:paraId="59AC1E1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5.115,30 </w:t>
            </w:r>
          </w:p>
        </w:tc>
      </w:tr>
      <w:tr w:rsidR="0015796D" w:rsidRPr="0015796D" w14:paraId="057A28D3" w14:textId="77777777" w:rsidTr="0015796D">
        <w:trPr>
          <w:trHeight w:val="51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57020FB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21.07</w:t>
            </w:r>
          </w:p>
        </w:tc>
        <w:tc>
          <w:tcPr>
            <w:tcW w:w="1327" w:type="dxa"/>
            <w:tcBorders>
              <w:top w:val="nil"/>
              <w:left w:val="nil"/>
              <w:bottom w:val="single" w:sz="4" w:space="0" w:color="auto"/>
              <w:right w:val="single" w:sz="4" w:space="0" w:color="auto"/>
            </w:tcBorders>
            <w:shd w:val="clear" w:color="000000" w:fill="FFFFFF"/>
            <w:vAlign w:val="center"/>
            <w:hideMark/>
          </w:tcPr>
          <w:p w14:paraId="05220DF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20.092.0001-0</w:t>
            </w:r>
          </w:p>
        </w:tc>
        <w:tc>
          <w:tcPr>
            <w:tcW w:w="5154" w:type="dxa"/>
            <w:tcBorders>
              <w:top w:val="nil"/>
              <w:left w:val="nil"/>
              <w:bottom w:val="single" w:sz="4" w:space="0" w:color="auto"/>
              <w:right w:val="single" w:sz="4" w:space="0" w:color="auto"/>
            </w:tcBorders>
            <w:shd w:val="clear" w:color="000000" w:fill="FFFFFF"/>
            <w:vAlign w:val="center"/>
            <w:hideMark/>
          </w:tcPr>
          <w:p w14:paraId="067F7E54"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proofErr w:type="spellStart"/>
            <w:proofErr w:type="gramStart"/>
            <w:r w:rsidRPr="0015796D">
              <w:rPr>
                <w:rFonts w:ascii="Cambria" w:hAnsi="Cambria" w:cs="Calibri"/>
                <w:color w:val="auto"/>
                <w:sz w:val="16"/>
                <w:szCs w:val="16"/>
              </w:rPr>
              <w:t>areia,inclusive</w:t>
            </w:r>
            <w:proofErr w:type="spellEnd"/>
            <w:proofErr w:type="gramEnd"/>
            <w:r w:rsidRPr="0015796D">
              <w:rPr>
                <w:rFonts w:ascii="Cambria" w:hAnsi="Cambria" w:cs="Calibri"/>
                <w:color w:val="auto"/>
                <w:sz w:val="16"/>
                <w:szCs w:val="16"/>
              </w:rPr>
              <w:t xml:space="preserve"> transporte, para região metropolitana do rio de janeiro. Fornecimento</w:t>
            </w:r>
          </w:p>
        </w:tc>
        <w:tc>
          <w:tcPr>
            <w:tcW w:w="661" w:type="dxa"/>
            <w:tcBorders>
              <w:top w:val="nil"/>
              <w:left w:val="nil"/>
              <w:bottom w:val="single" w:sz="4" w:space="0" w:color="auto"/>
              <w:right w:val="single" w:sz="4" w:space="0" w:color="auto"/>
            </w:tcBorders>
            <w:shd w:val="clear" w:color="000000" w:fill="FFFFFF"/>
            <w:vAlign w:val="center"/>
            <w:hideMark/>
          </w:tcPr>
          <w:p w14:paraId="641E00B4"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M3</w:t>
            </w:r>
          </w:p>
        </w:tc>
        <w:tc>
          <w:tcPr>
            <w:tcW w:w="721" w:type="dxa"/>
            <w:tcBorders>
              <w:top w:val="nil"/>
              <w:left w:val="nil"/>
              <w:bottom w:val="single" w:sz="4" w:space="0" w:color="auto"/>
              <w:right w:val="single" w:sz="4" w:space="0" w:color="auto"/>
            </w:tcBorders>
            <w:shd w:val="clear" w:color="auto" w:fill="auto"/>
            <w:noWrap/>
            <w:vAlign w:val="center"/>
            <w:hideMark/>
          </w:tcPr>
          <w:p w14:paraId="6E0DEF53"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39,20</w:t>
            </w:r>
          </w:p>
        </w:tc>
        <w:tc>
          <w:tcPr>
            <w:tcW w:w="1245" w:type="dxa"/>
            <w:tcBorders>
              <w:top w:val="nil"/>
              <w:left w:val="nil"/>
              <w:bottom w:val="single" w:sz="4" w:space="0" w:color="auto"/>
              <w:right w:val="single" w:sz="4" w:space="0" w:color="auto"/>
            </w:tcBorders>
            <w:shd w:val="clear" w:color="000000" w:fill="FFFFFF"/>
            <w:vAlign w:val="center"/>
            <w:hideMark/>
          </w:tcPr>
          <w:p w14:paraId="27A33F9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75,00 </w:t>
            </w:r>
          </w:p>
        </w:tc>
        <w:tc>
          <w:tcPr>
            <w:tcW w:w="1972" w:type="dxa"/>
            <w:tcBorders>
              <w:top w:val="nil"/>
              <w:left w:val="nil"/>
              <w:bottom w:val="single" w:sz="4" w:space="0" w:color="auto"/>
              <w:right w:val="single" w:sz="4" w:space="0" w:color="auto"/>
            </w:tcBorders>
            <w:shd w:val="clear" w:color="auto" w:fill="auto"/>
            <w:noWrap/>
            <w:vAlign w:val="center"/>
            <w:hideMark/>
          </w:tcPr>
          <w:p w14:paraId="3CCC124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2.940,00 </w:t>
            </w:r>
          </w:p>
        </w:tc>
        <w:tc>
          <w:tcPr>
            <w:tcW w:w="1016" w:type="dxa"/>
            <w:tcBorders>
              <w:top w:val="nil"/>
              <w:left w:val="nil"/>
              <w:bottom w:val="single" w:sz="4" w:space="0" w:color="auto"/>
              <w:right w:val="single" w:sz="4" w:space="0" w:color="auto"/>
            </w:tcBorders>
            <w:shd w:val="clear" w:color="000000" w:fill="FFFFFF"/>
            <w:vAlign w:val="center"/>
            <w:hideMark/>
          </w:tcPr>
          <w:p w14:paraId="7BE5CFA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R$ 82,35</w:t>
            </w:r>
          </w:p>
        </w:tc>
        <w:tc>
          <w:tcPr>
            <w:tcW w:w="2007" w:type="dxa"/>
            <w:tcBorders>
              <w:top w:val="nil"/>
              <w:left w:val="nil"/>
              <w:bottom w:val="single" w:sz="4" w:space="0" w:color="auto"/>
              <w:right w:val="single" w:sz="4" w:space="0" w:color="auto"/>
            </w:tcBorders>
            <w:shd w:val="clear" w:color="auto" w:fill="auto"/>
            <w:noWrap/>
            <w:vAlign w:val="center"/>
            <w:hideMark/>
          </w:tcPr>
          <w:p w14:paraId="3A5C6421"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3.228,12 </w:t>
            </w:r>
          </w:p>
        </w:tc>
      </w:tr>
      <w:tr w:rsidR="0015796D" w:rsidRPr="0015796D" w14:paraId="04D2790C" w14:textId="77777777" w:rsidTr="0015796D">
        <w:trPr>
          <w:trHeight w:val="315"/>
        </w:trPr>
        <w:tc>
          <w:tcPr>
            <w:tcW w:w="1000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CCA2B" w14:textId="77777777" w:rsidR="0015796D" w:rsidRPr="0015796D" w:rsidRDefault="0015796D" w:rsidP="0015796D">
            <w:pPr>
              <w:spacing w:after="0" w:line="240" w:lineRule="auto"/>
              <w:ind w:left="0" w:right="0" w:firstLine="0"/>
              <w:jc w:val="right"/>
              <w:rPr>
                <w:rFonts w:ascii="Cambria" w:hAnsi="Cambria" w:cs="Calibri"/>
                <w:b/>
                <w:bCs/>
                <w:color w:val="auto"/>
                <w:sz w:val="16"/>
                <w:szCs w:val="16"/>
              </w:rPr>
            </w:pPr>
            <w:r w:rsidRPr="0015796D">
              <w:rPr>
                <w:rFonts w:ascii="Cambria" w:hAnsi="Cambria" w:cs="Calibri"/>
                <w:b/>
                <w:bCs/>
                <w:color w:val="auto"/>
                <w:sz w:val="16"/>
                <w:szCs w:val="16"/>
              </w:rPr>
              <w:t>SUBTOTAL</w:t>
            </w:r>
          </w:p>
        </w:tc>
        <w:tc>
          <w:tcPr>
            <w:tcW w:w="1972" w:type="dxa"/>
            <w:tcBorders>
              <w:top w:val="nil"/>
              <w:left w:val="nil"/>
              <w:bottom w:val="single" w:sz="4" w:space="0" w:color="auto"/>
              <w:right w:val="single" w:sz="4" w:space="0" w:color="auto"/>
            </w:tcBorders>
            <w:shd w:val="clear" w:color="auto" w:fill="auto"/>
            <w:noWrap/>
            <w:vAlign w:val="bottom"/>
            <w:hideMark/>
          </w:tcPr>
          <w:p w14:paraId="6064B134" w14:textId="77777777" w:rsidR="0015796D" w:rsidRPr="0015796D" w:rsidRDefault="0015796D" w:rsidP="0015796D">
            <w:pPr>
              <w:spacing w:after="0" w:line="240" w:lineRule="auto"/>
              <w:ind w:left="0" w:right="0" w:firstLine="0"/>
              <w:jc w:val="left"/>
              <w:rPr>
                <w:rFonts w:ascii="Cambria" w:hAnsi="Cambria" w:cs="Calibri"/>
                <w:b/>
                <w:bCs/>
                <w:color w:val="auto"/>
                <w:sz w:val="16"/>
                <w:szCs w:val="16"/>
              </w:rPr>
            </w:pPr>
            <w:r w:rsidRPr="0015796D">
              <w:rPr>
                <w:rFonts w:ascii="Cambria" w:hAnsi="Cambria" w:cs="Calibri"/>
                <w:b/>
                <w:bCs/>
                <w:color w:val="auto"/>
                <w:sz w:val="16"/>
                <w:szCs w:val="16"/>
              </w:rPr>
              <w:t xml:space="preserve"> R$                        14.009,64 </w:t>
            </w:r>
          </w:p>
        </w:tc>
        <w:tc>
          <w:tcPr>
            <w:tcW w:w="1016" w:type="dxa"/>
            <w:tcBorders>
              <w:top w:val="nil"/>
              <w:left w:val="nil"/>
              <w:bottom w:val="single" w:sz="4" w:space="0" w:color="auto"/>
              <w:right w:val="single" w:sz="4" w:space="0" w:color="auto"/>
            </w:tcBorders>
            <w:shd w:val="clear" w:color="auto" w:fill="auto"/>
            <w:noWrap/>
            <w:vAlign w:val="center"/>
            <w:hideMark/>
          </w:tcPr>
          <w:p w14:paraId="11EF1313"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SUBTOTAL</w:t>
            </w:r>
          </w:p>
        </w:tc>
        <w:tc>
          <w:tcPr>
            <w:tcW w:w="2007" w:type="dxa"/>
            <w:tcBorders>
              <w:top w:val="nil"/>
              <w:left w:val="nil"/>
              <w:bottom w:val="single" w:sz="4" w:space="0" w:color="auto"/>
              <w:right w:val="single" w:sz="4" w:space="0" w:color="auto"/>
            </w:tcBorders>
            <w:shd w:val="clear" w:color="auto" w:fill="auto"/>
            <w:noWrap/>
            <w:vAlign w:val="center"/>
            <w:hideMark/>
          </w:tcPr>
          <w:p w14:paraId="1BBB8B0F"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 xml:space="preserve"> R$                        15.321,40 </w:t>
            </w:r>
          </w:p>
        </w:tc>
      </w:tr>
      <w:tr w:rsidR="0015796D" w:rsidRPr="0015796D" w14:paraId="12F3607F" w14:textId="77777777" w:rsidTr="0015796D">
        <w:trPr>
          <w:trHeight w:val="315"/>
        </w:trPr>
        <w:tc>
          <w:tcPr>
            <w:tcW w:w="12993" w:type="dxa"/>
            <w:gridSpan w:val="8"/>
            <w:tcBorders>
              <w:top w:val="single" w:sz="4" w:space="0" w:color="auto"/>
              <w:left w:val="single" w:sz="4" w:space="0" w:color="auto"/>
              <w:bottom w:val="single" w:sz="4" w:space="0" w:color="auto"/>
              <w:right w:val="single" w:sz="4" w:space="0" w:color="auto"/>
            </w:tcBorders>
            <w:shd w:val="clear" w:color="000000" w:fill="AEAAAA"/>
            <w:vAlign w:val="bottom"/>
            <w:hideMark/>
          </w:tcPr>
          <w:p w14:paraId="197A767C" w14:textId="77777777" w:rsidR="0015796D" w:rsidRPr="0015796D" w:rsidRDefault="0015796D" w:rsidP="0015796D">
            <w:pPr>
              <w:spacing w:after="0" w:line="240" w:lineRule="auto"/>
              <w:ind w:left="0" w:right="0" w:firstLine="0"/>
              <w:jc w:val="right"/>
              <w:rPr>
                <w:rFonts w:ascii="Cambria" w:hAnsi="Cambria" w:cs="Calibri"/>
                <w:b/>
                <w:bCs/>
                <w:color w:val="auto"/>
                <w:sz w:val="16"/>
                <w:szCs w:val="16"/>
              </w:rPr>
            </w:pPr>
            <w:r w:rsidRPr="0015796D">
              <w:rPr>
                <w:rFonts w:ascii="Cambria" w:hAnsi="Cambria" w:cs="Calibri"/>
                <w:b/>
                <w:bCs/>
                <w:color w:val="auto"/>
                <w:sz w:val="16"/>
                <w:szCs w:val="16"/>
              </w:rPr>
              <w:t xml:space="preserve">TOTAL S/  BDI </w:t>
            </w:r>
          </w:p>
        </w:tc>
        <w:tc>
          <w:tcPr>
            <w:tcW w:w="2007" w:type="dxa"/>
            <w:tcBorders>
              <w:top w:val="single" w:sz="8" w:space="0" w:color="auto"/>
              <w:left w:val="single" w:sz="8" w:space="0" w:color="auto"/>
              <w:bottom w:val="nil"/>
              <w:right w:val="single" w:sz="8" w:space="0" w:color="auto"/>
            </w:tcBorders>
            <w:shd w:val="clear" w:color="000000" w:fill="AEAAAA"/>
            <w:noWrap/>
            <w:vAlign w:val="bottom"/>
            <w:hideMark/>
          </w:tcPr>
          <w:p w14:paraId="0A204493" w14:textId="77777777" w:rsidR="0015796D" w:rsidRPr="0015796D" w:rsidRDefault="0015796D" w:rsidP="0015796D">
            <w:pPr>
              <w:spacing w:after="0" w:line="240" w:lineRule="auto"/>
              <w:ind w:left="0" w:right="0" w:firstLine="0"/>
              <w:jc w:val="left"/>
              <w:rPr>
                <w:rFonts w:ascii="Cambria" w:hAnsi="Cambria" w:cs="Calibri"/>
                <w:b/>
                <w:bCs/>
                <w:color w:val="auto"/>
                <w:sz w:val="16"/>
                <w:szCs w:val="16"/>
              </w:rPr>
            </w:pPr>
            <w:r w:rsidRPr="0015796D">
              <w:rPr>
                <w:rFonts w:ascii="Cambria" w:hAnsi="Cambria" w:cs="Calibri"/>
                <w:b/>
                <w:bCs/>
                <w:color w:val="auto"/>
                <w:sz w:val="16"/>
                <w:szCs w:val="16"/>
              </w:rPr>
              <w:t xml:space="preserve"> R$                4.169.255,67 </w:t>
            </w:r>
          </w:p>
        </w:tc>
      </w:tr>
      <w:tr w:rsidR="0015796D" w:rsidRPr="0015796D" w14:paraId="59C50710" w14:textId="77777777" w:rsidTr="0015796D">
        <w:trPr>
          <w:trHeight w:val="300"/>
        </w:trPr>
        <w:tc>
          <w:tcPr>
            <w:tcW w:w="12993" w:type="dxa"/>
            <w:gridSpan w:val="8"/>
            <w:tcBorders>
              <w:top w:val="single" w:sz="4" w:space="0" w:color="auto"/>
              <w:left w:val="single" w:sz="4" w:space="0" w:color="auto"/>
              <w:bottom w:val="single" w:sz="4" w:space="0" w:color="auto"/>
              <w:right w:val="single" w:sz="4" w:space="0" w:color="auto"/>
            </w:tcBorders>
            <w:shd w:val="clear" w:color="000000" w:fill="AEAAAA"/>
            <w:vAlign w:val="bottom"/>
            <w:hideMark/>
          </w:tcPr>
          <w:p w14:paraId="1DC9983E" w14:textId="77777777" w:rsidR="0015796D" w:rsidRPr="0015796D" w:rsidRDefault="0015796D" w:rsidP="0015796D">
            <w:pPr>
              <w:spacing w:after="0" w:line="240" w:lineRule="auto"/>
              <w:ind w:left="0" w:right="0" w:firstLine="0"/>
              <w:jc w:val="right"/>
              <w:rPr>
                <w:rFonts w:ascii="Cambria" w:hAnsi="Cambria" w:cs="Calibri"/>
                <w:b/>
                <w:bCs/>
                <w:color w:val="auto"/>
                <w:sz w:val="16"/>
                <w:szCs w:val="16"/>
              </w:rPr>
            </w:pPr>
            <w:r w:rsidRPr="0015796D">
              <w:rPr>
                <w:rFonts w:ascii="Cambria" w:hAnsi="Cambria" w:cs="Calibri"/>
                <w:b/>
                <w:bCs/>
                <w:color w:val="auto"/>
                <w:sz w:val="16"/>
                <w:szCs w:val="16"/>
              </w:rPr>
              <w:t xml:space="preserve">TOTAL COM  BDI </w:t>
            </w:r>
          </w:p>
        </w:tc>
        <w:tc>
          <w:tcPr>
            <w:tcW w:w="2007" w:type="dxa"/>
            <w:tcBorders>
              <w:top w:val="single" w:sz="4" w:space="0" w:color="auto"/>
              <w:left w:val="nil"/>
              <w:bottom w:val="single" w:sz="4" w:space="0" w:color="auto"/>
              <w:right w:val="single" w:sz="4" w:space="0" w:color="auto"/>
            </w:tcBorders>
            <w:shd w:val="clear" w:color="000000" w:fill="AEAAAA"/>
            <w:noWrap/>
            <w:vAlign w:val="bottom"/>
            <w:hideMark/>
          </w:tcPr>
          <w:p w14:paraId="59E24D87" w14:textId="77777777" w:rsidR="0015796D" w:rsidRPr="0015796D" w:rsidRDefault="0015796D" w:rsidP="0015796D">
            <w:pPr>
              <w:spacing w:after="0" w:line="240" w:lineRule="auto"/>
              <w:ind w:left="0" w:right="0" w:firstLine="0"/>
              <w:jc w:val="left"/>
              <w:rPr>
                <w:rFonts w:ascii="Cambria" w:hAnsi="Cambria" w:cs="Calibri"/>
                <w:b/>
                <w:bCs/>
                <w:color w:val="auto"/>
                <w:sz w:val="16"/>
                <w:szCs w:val="16"/>
              </w:rPr>
            </w:pPr>
            <w:r w:rsidRPr="0015796D">
              <w:rPr>
                <w:rFonts w:ascii="Cambria" w:hAnsi="Cambria" w:cs="Calibri"/>
                <w:b/>
                <w:bCs/>
                <w:color w:val="auto"/>
                <w:sz w:val="16"/>
                <w:szCs w:val="16"/>
              </w:rPr>
              <w:t xml:space="preserve"> R$                4.690.016,24 </w:t>
            </w:r>
          </w:p>
        </w:tc>
      </w:tr>
      <w:tr w:rsidR="0015796D" w:rsidRPr="0015796D" w14:paraId="5F62A944" w14:textId="77777777" w:rsidTr="0015796D">
        <w:trPr>
          <w:trHeight w:val="585"/>
        </w:trPr>
        <w:tc>
          <w:tcPr>
            <w:tcW w:w="15000" w:type="dxa"/>
            <w:gridSpan w:val="9"/>
            <w:tcBorders>
              <w:top w:val="nil"/>
              <w:left w:val="single" w:sz="4" w:space="0" w:color="auto"/>
              <w:bottom w:val="single" w:sz="4" w:space="0" w:color="auto"/>
              <w:right w:val="nil"/>
            </w:tcBorders>
            <w:shd w:val="clear" w:color="auto" w:fill="auto"/>
            <w:vAlign w:val="center"/>
            <w:hideMark/>
          </w:tcPr>
          <w:p w14:paraId="76ACD48A" w14:textId="77777777" w:rsidR="0015796D" w:rsidRPr="0015796D" w:rsidRDefault="0015796D" w:rsidP="0015796D">
            <w:pPr>
              <w:spacing w:after="0" w:line="240" w:lineRule="auto"/>
              <w:ind w:left="0" w:right="0" w:firstLine="0"/>
              <w:jc w:val="center"/>
              <w:rPr>
                <w:rFonts w:ascii="Cambria" w:hAnsi="Cambria" w:cs="Calibri"/>
                <w:b/>
                <w:bCs/>
                <w:color w:val="auto"/>
                <w:sz w:val="22"/>
              </w:rPr>
            </w:pPr>
            <w:r w:rsidRPr="0015796D">
              <w:rPr>
                <w:rFonts w:ascii="Cambria" w:hAnsi="Cambria" w:cs="Calibri"/>
                <w:b/>
                <w:bCs/>
                <w:color w:val="auto"/>
                <w:sz w:val="22"/>
              </w:rPr>
              <w:t>ITEM 2 - MANUTENÇÃO DE AR CONDICIONADO</w:t>
            </w:r>
          </w:p>
        </w:tc>
      </w:tr>
      <w:tr w:rsidR="0015796D" w:rsidRPr="0015796D" w14:paraId="48E89951" w14:textId="77777777" w:rsidTr="0015796D">
        <w:trPr>
          <w:trHeight w:val="420"/>
        </w:trPr>
        <w:tc>
          <w:tcPr>
            <w:tcW w:w="897" w:type="dxa"/>
            <w:tcBorders>
              <w:top w:val="single" w:sz="8" w:space="0" w:color="auto"/>
              <w:left w:val="single" w:sz="8" w:space="0" w:color="auto"/>
              <w:bottom w:val="nil"/>
              <w:right w:val="single" w:sz="4" w:space="0" w:color="auto"/>
            </w:tcBorders>
            <w:shd w:val="clear" w:color="000000" w:fill="AEAAAA"/>
            <w:vAlign w:val="center"/>
            <w:hideMark/>
          </w:tcPr>
          <w:p w14:paraId="67048EB6"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ITEM</w:t>
            </w:r>
          </w:p>
        </w:tc>
        <w:tc>
          <w:tcPr>
            <w:tcW w:w="1327" w:type="dxa"/>
            <w:tcBorders>
              <w:top w:val="single" w:sz="8" w:space="0" w:color="auto"/>
              <w:left w:val="nil"/>
              <w:bottom w:val="single" w:sz="8" w:space="0" w:color="auto"/>
              <w:right w:val="single" w:sz="4" w:space="0" w:color="auto"/>
            </w:tcBorders>
            <w:shd w:val="clear" w:color="000000" w:fill="AEAAAA"/>
            <w:vAlign w:val="center"/>
            <w:hideMark/>
          </w:tcPr>
          <w:p w14:paraId="34E3C35F"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 xml:space="preserve">COD. EMOP </w:t>
            </w:r>
          </w:p>
        </w:tc>
        <w:tc>
          <w:tcPr>
            <w:tcW w:w="5154" w:type="dxa"/>
            <w:tcBorders>
              <w:top w:val="single" w:sz="8" w:space="0" w:color="auto"/>
              <w:left w:val="nil"/>
              <w:bottom w:val="single" w:sz="8" w:space="0" w:color="auto"/>
              <w:right w:val="single" w:sz="4" w:space="0" w:color="auto"/>
            </w:tcBorders>
            <w:shd w:val="clear" w:color="000000" w:fill="AEAAAA"/>
            <w:vAlign w:val="center"/>
            <w:hideMark/>
          </w:tcPr>
          <w:p w14:paraId="20CAD287"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CATEGORIA PROFISSIONAL</w:t>
            </w:r>
          </w:p>
        </w:tc>
        <w:tc>
          <w:tcPr>
            <w:tcW w:w="661" w:type="dxa"/>
            <w:tcBorders>
              <w:top w:val="single" w:sz="8" w:space="0" w:color="auto"/>
              <w:left w:val="nil"/>
              <w:bottom w:val="single" w:sz="8" w:space="0" w:color="auto"/>
              <w:right w:val="single" w:sz="4" w:space="0" w:color="auto"/>
            </w:tcBorders>
            <w:shd w:val="clear" w:color="000000" w:fill="AEAAAA"/>
            <w:vAlign w:val="center"/>
            <w:hideMark/>
          </w:tcPr>
          <w:p w14:paraId="1FFB55AB"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UNID.</w:t>
            </w:r>
          </w:p>
        </w:tc>
        <w:tc>
          <w:tcPr>
            <w:tcW w:w="721" w:type="dxa"/>
            <w:tcBorders>
              <w:top w:val="single" w:sz="8" w:space="0" w:color="auto"/>
              <w:left w:val="nil"/>
              <w:bottom w:val="single" w:sz="8" w:space="0" w:color="auto"/>
              <w:right w:val="single" w:sz="4" w:space="0" w:color="auto"/>
            </w:tcBorders>
            <w:shd w:val="clear" w:color="000000" w:fill="AEAAAA"/>
            <w:vAlign w:val="center"/>
            <w:hideMark/>
          </w:tcPr>
          <w:p w14:paraId="081245AF"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QUANT.</w:t>
            </w:r>
          </w:p>
        </w:tc>
        <w:tc>
          <w:tcPr>
            <w:tcW w:w="1245" w:type="dxa"/>
            <w:tcBorders>
              <w:top w:val="single" w:sz="8" w:space="0" w:color="auto"/>
              <w:left w:val="nil"/>
              <w:bottom w:val="single" w:sz="8" w:space="0" w:color="auto"/>
              <w:right w:val="single" w:sz="4" w:space="0" w:color="auto"/>
            </w:tcBorders>
            <w:shd w:val="clear" w:color="000000" w:fill="AEAAAA"/>
            <w:vAlign w:val="center"/>
            <w:hideMark/>
          </w:tcPr>
          <w:p w14:paraId="400805C5"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VALOR UNIT.</w:t>
            </w:r>
          </w:p>
        </w:tc>
        <w:tc>
          <w:tcPr>
            <w:tcW w:w="1972" w:type="dxa"/>
            <w:tcBorders>
              <w:top w:val="single" w:sz="8" w:space="0" w:color="auto"/>
              <w:left w:val="nil"/>
              <w:bottom w:val="single" w:sz="8" w:space="0" w:color="auto"/>
              <w:right w:val="single" w:sz="4" w:space="0" w:color="auto"/>
            </w:tcBorders>
            <w:shd w:val="clear" w:color="000000" w:fill="AEAAAA"/>
            <w:vAlign w:val="center"/>
            <w:hideMark/>
          </w:tcPr>
          <w:p w14:paraId="0ED21D14"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 </w:t>
            </w:r>
          </w:p>
        </w:tc>
        <w:tc>
          <w:tcPr>
            <w:tcW w:w="1016" w:type="dxa"/>
            <w:tcBorders>
              <w:top w:val="single" w:sz="8" w:space="0" w:color="auto"/>
              <w:left w:val="nil"/>
              <w:bottom w:val="single" w:sz="8" w:space="0" w:color="auto"/>
              <w:right w:val="single" w:sz="4" w:space="0" w:color="auto"/>
            </w:tcBorders>
            <w:shd w:val="clear" w:color="000000" w:fill="AEAAAA"/>
            <w:vAlign w:val="center"/>
            <w:hideMark/>
          </w:tcPr>
          <w:p w14:paraId="2DB238D2"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 </w:t>
            </w:r>
          </w:p>
        </w:tc>
        <w:tc>
          <w:tcPr>
            <w:tcW w:w="2007" w:type="dxa"/>
            <w:tcBorders>
              <w:top w:val="single" w:sz="8" w:space="0" w:color="auto"/>
              <w:left w:val="nil"/>
              <w:bottom w:val="single" w:sz="8" w:space="0" w:color="auto"/>
              <w:right w:val="single" w:sz="4" w:space="0" w:color="auto"/>
            </w:tcBorders>
            <w:shd w:val="clear" w:color="000000" w:fill="AEAAAA"/>
            <w:vAlign w:val="center"/>
            <w:hideMark/>
          </w:tcPr>
          <w:p w14:paraId="293A9EBE"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 xml:space="preserve"> TOTAL </w:t>
            </w:r>
          </w:p>
        </w:tc>
      </w:tr>
      <w:tr w:rsidR="0015796D" w:rsidRPr="0015796D" w14:paraId="725784E5" w14:textId="77777777" w:rsidTr="007F73AE">
        <w:trPr>
          <w:trHeight w:val="1583"/>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E9E68"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22.01</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14:paraId="491FB76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MP 14.10.0050 (SCO RIO)</w:t>
            </w:r>
          </w:p>
        </w:tc>
        <w:tc>
          <w:tcPr>
            <w:tcW w:w="5154" w:type="dxa"/>
            <w:tcBorders>
              <w:top w:val="single" w:sz="4" w:space="0" w:color="auto"/>
              <w:left w:val="nil"/>
              <w:bottom w:val="single" w:sz="4" w:space="0" w:color="auto"/>
              <w:right w:val="single" w:sz="4" w:space="0" w:color="auto"/>
            </w:tcBorders>
            <w:shd w:val="clear" w:color="auto" w:fill="auto"/>
            <w:vAlign w:val="center"/>
            <w:hideMark/>
          </w:tcPr>
          <w:p w14:paraId="60CC9A8D"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proofErr w:type="spellStart"/>
            <w:r w:rsidRPr="0015796D">
              <w:rPr>
                <w:rFonts w:ascii="Cambria" w:hAnsi="Cambria" w:cs="Calibri"/>
                <w:color w:val="auto"/>
                <w:sz w:val="16"/>
                <w:szCs w:val="16"/>
              </w:rPr>
              <w:t>Servicos</w:t>
            </w:r>
            <w:proofErr w:type="spellEnd"/>
            <w:r w:rsidRPr="0015796D">
              <w:rPr>
                <w:rFonts w:ascii="Cambria" w:hAnsi="Cambria" w:cs="Calibri"/>
                <w:color w:val="auto"/>
                <w:sz w:val="16"/>
                <w:szCs w:val="16"/>
              </w:rPr>
              <w:t xml:space="preserve"> de </w:t>
            </w:r>
            <w:proofErr w:type="spellStart"/>
            <w:r w:rsidRPr="0015796D">
              <w:rPr>
                <w:rFonts w:ascii="Cambria" w:hAnsi="Cambria" w:cs="Calibri"/>
                <w:color w:val="auto"/>
                <w:sz w:val="16"/>
                <w:szCs w:val="16"/>
              </w:rPr>
              <w:t>manutencao</w:t>
            </w:r>
            <w:proofErr w:type="spellEnd"/>
            <w:r w:rsidRPr="0015796D">
              <w:rPr>
                <w:rFonts w:ascii="Cambria" w:hAnsi="Cambria" w:cs="Calibri"/>
                <w:color w:val="auto"/>
                <w:sz w:val="16"/>
                <w:szCs w:val="16"/>
              </w:rPr>
              <w:t xml:space="preserve"> preventiva de sistema de </w:t>
            </w:r>
            <w:proofErr w:type="spellStart"/>
            <w:r w:rsidRPr="0015796D">
              <w:rPr>
                <w:rFonts w:ascii="Cambria" w:hAnsi="Cambria" w:cs="Calibri"/>
                <w:color w:val="auto"/>
                <w:sz w:val="16"/>
                <w:szCs w:val="16"/>
              </w:rPr>
              <w:t>refrigeracao</w:t>
            </w:r>
            <w:proofErr w:type="spellEnd"/>
            <w:r w:rsidRPr="0015796D">
              <w:rPr>
                <w:rFonts w:ascii="Cambria" w:hAnsi="Cambria" w:cs="Calibri"/>
                <w:color w:val="auto"/>
                <w:sz w:val="16"/>
                <w:szCs w:val="16"/>
              </w:rPr>
              <w:t xml:space="preserve">, constando de fornecimento de todos os materiais </w:t>
            </w:r>
            <w:proofErr w:type="spellStart"/>
            <w:r w:rsidRPr="0015796D">
              <w:rPr>
                <w:rFonts w:ascii="Cambria" w:hAnsi="Cambria" w:cs="Calibri"/>
                <w:color w:val="auto"/>
                <w:sz w:val="16"/>
                <w:szCs w:val="16"/>
              </w:rPr>
              <w:t>necessarios</w:t>
            </w:r>
            <w:proofErr w:type="spellEnd"/>
            <w:r w:rsidRPr="0015796D">
              <w:rPr>
                <w:rFonts w:ascii="Cambria" w:hAnsi="Cambria" w:cs="Calibri"/>
                <w:color w:val="auto"/>
                <w:sz w:val="16"/>
                <w:szCs w:val="16"/>
              </w:rPr>
              <w:t xml:space="preserve"> para sua </w:t>
            </w:r>
            <w:proofErr w:type="spellStart"/>
            <w:r w:rsidRPr="0015796D">
              <w:rPr>
                <w:rFonts w:ascii="Cambria" w:hAnsi="Cambria" w:cs="Calibri"/>
                <w:color w:val="auto"/>
                <w:sz w:val="16"/>
                <w:szCs w:val="16"/>
              </w:rPr>
              <w:t>execucao</w:t>
            </w:r>
            <w:proofErr w:type="spellEnd"/>
            <w:r w:rsidRPr="0015796D">
              <w:rPr>
                <w:rFonts w:ascii="Cambria" w:hAnsi="Cambria" w:cs="Calibri"/>
                <w:color w:val="auto"/>
                <w:sz w:val="16"/>
                <w:szCs w:val="16"/>
              </w:rPr>
              <w:t xml:space="preserve">, incluindo </w:t>
            </w:r>
            <w:proofErr w:type="spellStart"/>
            <w:r w:rsidRPr="0015796D">
              <w:rPr>
                <w:rFonts w:ascii="Cambria" w:hAnsi="Cambria" w:cs="Calibri"/>
                <w:color w:val="auto"/>
                <w:sz w:val="16"/>
                <w:szCs w:val="16"/>
              </w:rPr>
              <w:t>substituicao</w:t>
            </w:r>
            <w:proofErr w:type="spellEnd"/>
            <w:r w:rsidRPr="0015796D">
              <w:rPr>
                <w:rFonts w:ascii="Cambria" w:hAnsi="Cambria" w:cs="Calibri"/>
                <w:color w:val="auto"/>
                <w:sz w:val="16"/>
                <w:szCs w:val="16"/>
              </w:rPr>
              <w:t xml:space="preserve"> e/ou </w:t>
            </w:r>
            <w:proofErr w:type="spellStart"/>
            <w:r w:rsidRPr="0015796D">
              <w:rPr>
                <w:rFonts w:ascii="Cambria" w:hAnsi="Cambria" w:cs="Calibri"/>
                <w:color w:val="auto"/>
                <w:sz w:val="16"/>
                <w:szCs w:val="16"/>
              </w:rPr>
              <w:t>recuperacao</w:t>
            </w:r>
            <w:proofErr w:type="spellEnd"/>
            <w:r w:rsidRPr="0015796D">
              <w:rPr>
                <w:rFonts w:ascii="Cambria" w:hAnsi="Cambria" w:cs="Calibri"/>
                <w:color w:val="auto"/>
                <w:sz w:val="16"/>
                <w:szCs w:val="16"/>
              </w:rPr>
              <w:t xml:space="preserve"> dos elementos que </w:t>
            </w:r>
            <w:proofErr w:type="spellStart"/>
            <w:r w:rsidRPr="0015796D">
              <w:rPr>
                <w:rFonts w:ascii="Cambria" w:hAnsi="Cambria" w:cs="Calibri"/>
                <w:color w:val="auto"/>
                <w:sz w:val="16"/>
                <w:szCs w:val="16"/>
              </w:rPr>
              <w:t>compoe</w:t>
            </w:r>
            <w:proofErr w:type="spellEnd"/>
            <w:r w:rsidRPr="0015796D">
              <w:rPr>
                <w:rFonts w:ascii="Cambria" w:hAnsi="Cambria" w:cs="Calibri"/>
                <w:color w:val="auto"/>
                <w:sz w:val="16"/>
                <w:szCs w:val="16"/>
              </w:rPr>
              <w:t xml:space="preserve"> o sistema. Executando </w:t>
            </w:r>
            <w:proofErr w:type="spellStart"/>
            <w:r w:rsidRPr="0015796D">
              <w:rPr>
                <w:rFonts w:ascii="Cambria" w:hAnsi="Cambria" w:cs="Calibri"/>
                <w:color w:val="auto"/>
                <w:sz w:val="16"/>
                <w:szCs w:val="16"/>
              </w:rPr>
              <w:t>substituicao</w:t>
            </w:r>
            <w:proofErr w:type="spellEnd"/>
            <w:r w:rsidRPr="0015796D">
              <w:rPr>
                <w:rFonts w:ascii="Cambria" w:hAnsi="Cambria" w:cs="Calibri"/>
                <w:color w:val="auto"/>
                <w:sz w:val="16"/>
                <w:szCs w:val="16"/>
              </w:rPr>
              <w:t xml:space="preserve"> e/ou </w:t>
            </w:r>
            <w:proofErr w:type="spellStart"/>
            <w:r w:rsidRPr="0015796D">
              <w:rPr>
                <w:rFonts w:ascii="Cambria" w:hAnsi="Cambria" w:cs="Calibri"/>
                <w:color w:val="auto"/>
                <w:sz w:val="16"/>
                <w:szCs w:val="16"/>
              </w:rPr>
              <w:t>recuperacao</w:t>
            </w:r>
            <w:proofErr w:type="spellEnd"/>
            <w:r w:rsidRPr="0015796D">
              <w:rPr>
                <w:rFonts w:ascii="Cambria" w:hAnsi="Cambria" w:cs="Calibri"/>
                <w:color w:val="auto"/>
                <w:sz w:val="16"/>
                <w:szCs w:val="16"/>
              </w:rPr>
              <w:t xml:space="preserve"> de: serpentinas, trocador </w:t>
            </w:r>
            <w:proofErr w:type="spellStart"/>
            <w:r w:rsidRPr="0015796D">
              <w:rPr>
                <w:rFonts w:ascii="Cambria" w:hAnsi="Cambria" w:cs="Calibri"/>
                <w:color w:val="auto"/>
                <w:sz w:val="16"/>
                <w:szCs w:val="16"/>
              </w:rPr>
              <w:t>shell</w:t>
            </w:r>
            <w:proofErr w:type="spellEnd"/>
            <w:r w:rsidRPr="0015796D">
              <w:rPr>
                <w:rFonts w:ascii="Cambria" w:hAnsi="Cambria" w:cs="Calibri"/>
                <w:color w:val="auto"/>
                <w:sz w:val="16"/>
                <w:szCs w:val="16"/>
              </w:rPr>
              <w:t xml:space="preserve"> </w:t>
            </w:r>
            <w:proofErr w:type="spellStart"/>
            <w:r w:rsidRPr="0015796D">
              <w:rPr>
                <w:rFonts w:ascii="Cambria" w:hAnsi="Cambria" w:cs="Calibri"/>
                <w:color w:val="auto"/>
                <w:sz w:val="16"/>
                <w:szCs w:val="16"/>
              </w:rPr>
              <w:t>and</w:t>
            </w:r>
            <w:proofErr w:type="spellEnd"/>
            <w:r w:rsidRPr="0015796D">
              <w:rPr>
                <w:rFonts w:ascii="Cambria" w:hAnsi="Cambria" w:cs="Calibri"/>
                <w:color w:val="auto"/>
                <w:sz w:val="16"/>
                <w:szCs w:val="16"/>
              </w:rPr>
              <w:t xml:space="preserve"> tube, compressor, </w:t>
            </w:r>
            <w:proofErr w:type="spellStart"/>
            <w:r w:rsidRPr="0015796D">
              <w:rPr>
                <w:rFonts w:ascii="Cambria" w:hAnsi="Cambria" w:cs="Calibri"/>
                <w:color w:val="auto"/>
                <w:sz w:val="16"/>
                <w:szCs w:val="16"/>
              </w:rPr>
              <w:t>valvulas</w:t>
            </w:r>
            <w:proofErr w:type="spellEnd"/>
            <w:r w:rsidRPr="0015796D">
              <w:rPr>
                <w:rFonts w:ascii="Cambria" w:hAnsi="Cambria" w:cs="Calibri"/>
                <w:color w:val="auto"/>
                <w:sz w:val="16"/>
                <w:szCs w:val="16"/>
              </w:rPr>
              <w:t xml:space="preserve"> 3 vias, </w:t>
            </w:r>
            <w:proofErr w:type="spellStart"/>
            <w:r w:rsidRPr="0015796D">
              <w:rPr>
                <w:rFonts w:ascii="Cambria" w:hAnsi="Cambria" w:cs="Calibri"/>
                <w:color w:val="auto"/>
                <w:sz w:val="16"/>
                <w:szCs w:val="16"/>
              </w:rPr>
              <w:t>valvulas</w:t>
            </w:r>
            <w:proofErr w:type="spellEnd"/>
            <w:r w:rsidRPr="0015796D">
              <w:rPr>
                <w:rFonts w:ascii="Cambria" w:hAnsi="Cambria" w:cs="Calibri"/>
                <w:color w:val="auto"/>
                <w:sz w:val="16"/>
                <w:szCs w:val="16"/>
              </w:rPr>
              <w:t xml:space="preserve"> de </w:t>
            </w:r>
            <w:proofErr w:type="spellStart"/>
            <w:r w:rsidRPr="0015796D">
              <w:rPr>
                <w:rFonts w:ascii="Cambria" w:hAnsi="Cambria" w:cs="Calibri"/>
                <w:color w:val="auto"/>
                <w:sz w:val="16"/>
                <w:szCs w:val="16"/>
              </w:rPr>
              <w:t>expansao</w:t>
            </w:r>
            <w:proofErr w:type="spellEnd"/>
            <w:r w:rsidRPr="0015796D">
              <w:rPr>
                <w:rFonts w:ascii="Cambria" w:hAnsi="Cambria" w:cs="Calibri"/>
                <w:color w:val="auto"/>
                <w:sz w:val="16"/>
                <w:szCs w:val="16"/>
              </w:rPr>
              <w:t xml:space="preserve">, conjunto de </w:t>
            </w:r>
            <w:proofErr w:type="spellStart"/>
            <w:r w:rsidRPr="0015796D">
              <w:rPr>
                <w:rFonts w:ascii="Cambria" w:hAnsi="Cambria" w:cs="Calibri"/>
                <w:color w:val="auto"/>
                <w:sz w:val="16"/>
                <w:szCs w:val="16"/>
              </w:rPr>
              <w:t>ventilacao</w:t>
            </w:r>
            <w:proofErr w:type="spellEnd"/>
            <w:r w:rsidRPr="0015796D">
              <w:rPr>
                <w:rFonts w:ascii="Cambria" w:hAnsi="Cambria" w:cs="Calibri"/>
                <w:color w:val="auto"/>
                <w:sz w:val="16"/>
                <w:szCs w:val="16"/>
              </w:rPr>
              <w:t xml:space="preserve"> e placas </w:t>
            </w:r>
            <w:proofErr w:type="spellStart"/>
            <w:r w:rsidRPr="0015796D">
              <w:rPr>
                <w:rFonts w:ascii="Cambria" w:hAnsi="Cambria" w:cs="Calibri"/>
                <w:color w:val="auto"/>
                <w:sz w:val="16"/>
                <w:szCs w:val="16"/>
              </w:rPr>
              <w:t>eletronicas</w:t>
            </w:r>
            <w:proofErr w:type="spellEnd"/>
            <w:r w:rsidRPr="0015796D">
              <w:rPr>
                <w:rFonts w:ascii="Cambria" w:hAnsi="Cambria" w:cs="Calibri"/>
                <w:color w:val="auto"/>
                <w:sz w:val="16"/>
                <w:szCs w:val="16"/>
              </w:rPr>
              <w:t>, para equipamentos com capacidade superior a 7,5TR.</w:t>
            </w:r>
          </w:p>
        </w:tc>
        <w:tc>
          <w:tcPr>
            <w:tcW w:w="661" w:type="dxa"/>
            <w:tcBorders>
              <w:top w:val="single" w:sz="4" w:space="0" w:color="auto"/>
              <w:left w:val="nil"/>
              <w:bottom w:val="single" w:sz="4" w:space="0" w:color="auto"/>
              <w:right w:val="single" w:sz="4" w:space="0" w:color="auto"/>
            </w:tcBorders>
            <w:shd w:val="clear" w:color="auto" w:fill="auto"/>
            <w:vAlign w:val="center"/>
            <w:hideMark/>
          </w:tcPr>
          <w:p w14:paraId="2451F7C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UN</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14:paraId="779B5DF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1238,00</w:t>
            </w:r>
          </w:p>
        </w:tc>
        <w:tc>
          <w:tcPr>
            <w:tcW w:w="1245" w:type="dxa"/>
            <w:tcBorders>
              <w:top w:val="single" w:sz="4" w:space="0" w:color="auto"/>
              <w:left w:val="nil"/>
              <w:bottom w:val="single" w:sz="4" w:space="0" w:color="auto"/>
              <w:right w:val="single" w:sz="4" w:space="0" w:color="auto"/>
            </w:tcBorders>
            <w:shd w:val="clear" w:color="000000" w:fill="FFFFFF"/>
            <w:vAlign w:val="center"/>
            <w:hideMark/>
          </w:tcPr>
          <w:p w14:paraId="1E71A4C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210,96 </w:t>
            </w:r>
          </w:p>
        </w:tc>
        <w:tc>
          <w:tcPr>
            <w:tcW w:w="1972" w:type="dxa"/>
            <w:tcBorders>
              <w:top w:val="single" w:sz="4" w:space="0" w:color="auto"/>
              <w:left w:val="nil"/>
              <w:bottom w:val="single" w:sz="4" w:space="0" w:color="auto"/>
              <w:right w:val="single" w:sz="4" w:space="0" w:color="auto"/>
            </w:tcBorders>
            <w:shd w:val="clear" w:color="auto" w:fill="auto"/>
            <w:noWrap/>
            <w:vAlign w:val="center"/>
            <w:hideMark/>
          </w:tcPr>
          <w:p w14:paraId="08CC29E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261.168,48 </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14:paraId="1B709687"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R$ 245,62</w:t>
            </w:r>
          </w:p>
        </w:tc>
        <w:tc>
          <w:tcPr>
            <w:tcW w:w="2007" w:type="dxa"/>
            <w:tcBorders>
              <w:top w:val="single" w:sz="4" w:space="0" w:color="auto"/>
              <w:left w:val="nil"/>
              <w:bottom w:val="single" w:sz="4" w:space="0" w:color="auto"/>
              <w:right w:val="single" w:sz="4" w:space="0" w:color="auto"/>
            </w:tcBorders>
            <w:shd w:val="clear" w:color="auto" w:fill="auto"/>
            <w:noWrap/>
            <w:vAlign w:val="center"/>
            <w:hideMark/>
          </w:tcPr>
          <w:p w14:paraId="494B8C70"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304.077,56 </w:t>
            </w:r>
          </w:p>
        </w:tc>
      </w:tr>
      <w:tr w:rsidR="0015796D" w:rsidRPr="0015796D" w14:paraId="0D31C888" w14:textId="77777777" w:rsidTr="0015796D">
        <w:trPr>
          <w:trHeight w:val="912"/>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229227B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22.02</w:t>
            </w:r>
          </w:p>
        </w:tc>
        <w:tc>
          <w:tcPr>
            <w:tcW w:w="1327" w:type="dxa"/>
            <w:tcBorders>
              <w:top w:val="nil"/>
              <w:left w:val="nil"/>
              <w:bottom w:val="single" w:sz="4" w:space="0" w:color="auto"/>
              <w:right w:val="single" w:sz="4" w:space="0" w:color="auto"/>
            </w:tcBorders>
            <w:shd w:val="clear" w:color="auto" w:fill="auto"/>
            <w:vAlign w:val="center"/>
            <w:hideMark/>
          </w:tcPr>
          <w:p w14:paraId="5C0AB8A6"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MP 14.10.0200 (SCO RIO)</w:t>
            </w:r>
          </w:p>
        </w:tc>
        <w:tc>
          <w:tcPr>
            <w:tcW w:w="5154" w:type="dxa"/>
            <w:tcBorders>
              <w:top w:val="nil"/>
              <w:left w:val="nil"/>
              <w:bottom w:val="single" w:sz="4" w:space="0" w:color="auto"/>
              <w:right w:val="single" w:sz="4" w:space="0" w:color="auto"/>
            </w:tcBorders>
            <w:shd w:val="clear" w:color="auto" w:fill="auto"/>
            <w:vAlign w:val="center"/>
            <w:hideMark/>
          </w:tcPr>
          <w:p w14:paraId="225AAD58" w14:textId="77777777" w:rsidR="0015796D" w:rsidRPr="0015796D" w:rsidRDefault="0015796D" w:rsidP="0015796D">
            <w:pPr>
              <w:spacing w:after="0" w:line="240" w:lineRule="auto"/>
              <w:ind w:left="0" w:right="0" w:firstLine="0"/>
              <w:jc w:val="left"/>
              <w:rPr>
                <w:rFonts w:ascii="Cambria" w:hAnsi="Cambria" w:cs="Calibri"/>
                <w:color w:val="auto"/>
                <w:sz w:val="16"/>
                <w:szCs w:val="16"/>
              </w:rPr>
            </w:pPr>
            <w:proofErr w:type="spellStart"/>
            <w:r w:rsidRPr="0015796D">
              <w:rPr>
                <w:rFonts w:ascii="Cambria" w:hAnsi="Cambria" w:cs="Calibri"/>
                <w:color w:val="auto"/>
                <w:sz w:val="16"/>
                <w:szCs w:val="16"/>
              </w:rPr>
              <w:t>Execucao</w:t>
            </w:r>
            <w:proofErr w:type="spellEnd"/>
            <w:r w:rsidRPr="0015796D">
              <w:rPr>
                <w:rFonts w:ascii="Cambria" w:hAnsi="Cambria" w:cs="Calibri"/>
                <w:color w:val="auto"/>
                <w:sz w:val="16"/>
                <w:szCs w:val="16"/>
              </w:rPr>
              <w:t xml:space="preserve"> de limpeza, </w:t>
            </w:r>
            <w:proofErr w:type="spellStart"/>
            <w:r w:rsidRPr="0015796D">
              <w:rPr>
                <w:rFonts w:ascii="Cambria" w:hAnsi="Cambria" w:cs="Calibri"/>
                <w:color w:val="auto"/>
                <w:sz w:val="16"/>
                <w:szCs w:val="16"/>
              </w:rPr>
              <w:t>higienizacao</w:t>
            </w:r>
            <w:proofErr w:type="spellEnd"/>
            <w:r w:rsidRPr="0015796D">
              <w:rPr>
                <w:rFonts w:ascii="Cambria" w:hAnsi="Cambria" w:cs="Calibri"/>
                <w:color w:val="auto"/>
                <w:sz w:val="16"/>
                <w:szCs w:val="16"/>
              </w:rPr>
              <w:t xml:space="preserve"> e </w:t>
            </w:r>
            <w:proofErr w:type="spellStart"/>
            <w:r w:rsidRPr="0015796D">
              <w:rPr>
                <w:rFonts w:ascii="Cambria" w:hAnsi="Cambria" w:cs="Calibri"/>
                <w:color w:val="auto"/>
                <w:sz w:val="16"/>
                <w:szCs w:val="16"/>
              </w:rPr>
              <w:t>descontaminacao</w:t>
            </w:r>
            <w:proofErr w:type="spellEnd"/>
            <w:r w:rsidRPr="0015796D">
              <w:rPr>
                <w:rFonts w:ascii="Cambria" w:hAnsi="Cambria" w:cs="Calibri"/>
                <w:color w:val="auto"/>
                <w:sz w:val="16"/>
                <w:szCs w:val="16"/>
              </w:rPr>
              <w:t xml:space="preserve"> de rede de dutos dos sistemas de ar condicionado, conforme Portaria 3523 do </w:t>
            </w:r>
            <w:proofErr w:type="spellStart"/>
            <w:r w:rsidRPr="0015796D">
              <w:rPr>
                <w:rFonts w:ascii="Cambria" w:hAnsi="Cambria" w:cs="Calibri"/>
                <w:color w:val="auto"/>
                <w:sz w:val="16"/>
                <w:szCs w:val="16"/>
              </w:rPr>
              <w:t>Ministerio</w:t>
            </w:r>
            <w:proofErr w:type="spellEnd"/>
            <w:r w:rsidRPr="0015796D">
              <w:rPr>
                <w:rFonts w:ascii="Cambria" w:hAnsi="Cambria" w:cs="Calibri"/>
                <w:color w:val="auto"/>
                <w:sz w:val="16"/>
                <w:szCs w:val="16"/>
              </w:rPr>
              <w:t xml:space="preserve"> da </w:t>
            </w:r>
            <w:proofErr w:type="spellStart"/>
            <w:r w:rsidRPr="0015796D">
              <w:rPr>
                <w:rFonts w:ascii="Cambria" w:hAnsi="Cambria" w:cs="Calibri"/>
                <w:color w:val="auto"/>
                <w:sz w:val="16"/>
                <w:szCs w:val="16"/>
              </w:rPr>
              <w:t>Saude</w:t>
            </w:r>
            <w:proofErr w:type="spellEnd"/>
            <w:r w:rsidRPr="0015796D">
              <w:rPr>
                <w:rFonts w:ascii="Cambria" w:hAnsi="Cambria" w:cs="Calibri"/>
                <w:color w:val="auto"/>
                <w:sz w:val="16"/>
                <w:szCs w:val="16"/>
              </w:rPr>
              <w:t xml:space="preserve"> e Norma </w:t>
            </w:r>
            <w:proofErr w:type="spellStart"/>
            <w:r w:rsidRPr="0015796D">
              <w:rPr>
                <w:rFonts w:ascii="Cambria" w:hAnsi="Cambria" w:cs="Calibri"/>
                <w:color w:val="auto"/>
                <w:sz w:val="16"/>
                <w:szCs w:val="16"/>
              </w:rPr>
              <w:t>Tecnica</w:t>
            </w:r>
            <w:proofErr w:type="spellEnd"/>
            <w:r w:rsidRPr="0015796D">
              <w:rPr>
                <w:rFonts w:ascii="Cambria" w:hAnsi="Cambria" w:cs="Calibri"/>
                <w:color w:val="auto"/>
                <w:sz w:val="16"/>
                <w:szCs w:val="16"/>
              </w:rPr>
              <w:t xml:space="preserve"> RE-09, bem como posteriores, incluindo </w:t>
            </w:r>
            <w:proofErr w:type="spellStart"/>
            <w:r w:rsidRPr="0015796D">
              <w:rPr>
                <w:rFonts w:ascii="Cambria" w:hAnsi="Cambria" w:cs="Calibri"/>
                <w:color w:val="auto"/>
                <w:sz w:val="16"/>
                <w:szCs w:val="16"/>
              </w:rPr>
              <w:t>relatorio</w:t>
            </w:r>
            <w:proofErr w:type="spellEnd"/>
            <w:r w:rsidRPr="0015796D">
              <w:rPr>
                <w:rFonts w:ascii="Cambria" w:hAnsi="Cambria" w:cs="Calibri"/>
                <w:color w:val="auto"/>
                <w:sz w:val="16"/>
                <w:szCs w:val="16"/>
              </w:rPr>
              <w:t xml:space="preserve"> </w:t>
            </w:r>
            <w:proofErr w:type="spellStart"/>
            <w:r w:rsidRPr="0015796D">
              <w:rPr>
                <w:rFonts w:ascii="Cambria" w:hAnsi="Cambria" w:cs="Calibri"/>
                <w:color w:val="auto"/>
                <w:sz w:val="16"/>
                <w:szCs w:val="16"/>
              </w:rPr>
              <w:t>tecnico</w:t>
            </w:r>
            <w:proofErr w:type="spellEnd"/>
            <w:r w:rsidRPr="0015796D">
              <w:rPr>
                <w:rFonts w:ascii="Cambria" w:hAnsi="Cambria" w:cs="Calibri"/>
                <w:color w:val="auto"/>
                <w:sz w:val="16"/>
                <w:szCs w:val="16"/>
              </w:rPr>
              <w:t>.</w:t>
            </w:r>
          </w:p>
        </w:tc>
        <w:tc>
          <w:tcPr>
            <w:tcW w:w="661" w:type="dxa"/>
            <w:tcBorders>
              <w:top w:val="nil"/>
              <w:left w:val="nil"/>
              <w:bottom w:val="single" w:sz="4" w:space="0" w:color="auto"/>
              <w:right w:val="single" w:sz="4" w:space="0" w:color="auto"/>
            </w:tcBorders>
            <w:shd w:val="clear" w:color="auto" w:fill="auto"/>
            <w:vAlign w:val="center"/>
            <w:hideMark/>
          </w:tcPr>
          <w:p w14:paraId="0BB8D82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M</w:t>
            </w:r>
          </w:p>
        </w:tc>
        <w:tc>
          <w:tcPr>
            <w:tcW w:w="721" w:type="dxa"/>
            <w:tcBorders>
              <w:top w:val="nil"/>
              <w:left w:val="nil"/>
              <w:bottom w:val="single" w:sz="4" w:space="0" w:color="auto"/>
              <w:right w:val="single" w:sz="4" w:space="0" w:color="auto"/>
            </w:tcBorders>
            <w:shd w:val="clear" w:color="auto" w:fill="auto"/>
            <w:noWrap/>
            <w:vAlign w:val="center"/>
            <w:hideMark/>
          </w:tcPr>
          <w:p w14:paraId="4D49C33C"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3870,00</w:t>
            </w:r>
          </w:p>
        </w:tc>
        <w:tc>
          <w:tcPr>
            <w:tcW w:w="1245" w:type="dxa"/>
            <w:tcBorders>
              <w:top w:val="nil"/>
              <w:left w:val="nil"/>
              <w:bottom w:val="single" w:sz="4" w:space="0" w:color="auto"/>
              <w:right w:val="single" w:sz="4" w:space="0" w:color="auto"/>
            </w:tcBorders>
            <w:shd w:val="clear" w:color="000000" w:fill="FFFFFF"/>
            <w:vAlign w:val="center"/>
            <w:hideMark/>
          </w:tcPr>
          <w:p w14:paraId="21D3B7E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29,85 </w:t>
            </w:r>
          </w:p>
        </w:tc>
        <w:tc>
          <w:tcPr>
            <w:tcW w:w="1972" w:type="dxa"/>
            <w:tcBorders>
              <w:top w:val="nil"/>
              <w:left w:val="nil"/>
              <w:bottom w:val="single" w:sz="4" w:space="0" w:color="auto"/>
              <w:right w:val="single" w:sz="4" w:space="0" w:color="auto"/>
            </w:tcBorders>
            <w:shd w:val="clear" w:color="auto" w:fill="auto"/>
            <w:noWrap/>
            <w:vAlign w:val="center"/>
            <w:hideMark/>
          </w:tcPr>
          <w:p w14:paraId="5243E4D9"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115.519,50 </w:t>
            </w:r>
          </w:p>
        </w:tc>
        <w:tc>
          <w:tcPr>
            <w:tcW w:w="1016" w:type="dxa"/>
            <w:tcBorders>
              <w:top w:val="nil"/>
              <w:left w:val="nil"/>
              <w:bottom w:val="single" w:sz="4" w:space="0" w:color="auto"/>
              <w:right w:val="single" w:sz="4" w:space="0" w:color="auto"/>
            </w:tcBorders>
            <w:shd w:val="clear" w:color="000000" w:fill="FFFFFF"/>
            <w:vAlign w:val="center"/>
            <w:hideMark/>
          </w:tcPr>
          <w:p w14:paraId="11AF4C4D"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R$ 34,75</w:t>
            </w:r>
          </w:p>
        </w:tc>
        <w:tc>
          <w:tcPr>
            <w:tcW w:w="2007" w:type="dxa"/>
            <w:tcBorders>
              <w:top w:val="nil"/>
              <w:left w:val="nil"/>
              <w:bottom w:val="single" w:sz="4" w:space="0" w:color="auto"/>
              <w:right w:val="single" w:sz="4" w:space="0" w:color="auto"/>
            </w:tcBorders>
            <w:shd w:val="clear" w:color="auto" w:fill="auto"/>
            <w:noWrap/>
            <w:vAlign w:val="center"/>
            <w:hideMark/>
          </w:tcPr>
          <w:p w14:paraId="0D0ED5EE" w14:textId="77777777" w:rsidR="0015796D" w:rsidRPr="0015796D" w:rsidRDefault="0015796D" w:rsidP="0015796D">
            <w:pPr>
              <w:spacing w:after="0" w:line="240" w:lineRule="auto"/>
              <w:ind w:left="0" w:right="0" w:firstLine="0"/>
              <w:jc w:val="center"/>
              <w:rPr>
                <w:rFonts w:ascii="Cambria" w:hAnsi="Cambria" w:cs="Calibri"/>
                <w:color w:val="auto"/>
                <w:sz w:val="16"/>
                <w:szCs w:val="16"/>
              </w:rPr>
            </w:pPr>
            <w:r w:rsidRPr="0015796D">
              <w:rPr>
                <w:rFonts w:ascii="Cambria" w:hAnsi="Cambria" w:cs="Calibri"/>
                <w:color w:val="auto"/>
                <w:sz w:val="16"/>
                <w:szCs w:val="16"/>
              </w:rPr>
              <w:t xml:space="preserve"> R$                          134.482,50 </w:t>
            </w:r>
          </w:p>
        </w:tc>
      </w:tr>
      <w:tr w:rsidR="0015796D" w:rsidRPr="0015796D" w14:paraId="06E36D38" w14:textId="77777777" w:rsidTr="007F73AE">
        <w:trPr>
          <w:trHeight w:val="70"/>
        </w:trPr>
        <w:tc>
          <w:tcPr>
            <w:tcW w:w="10005" w:type="dxa"/>
            <w:gridSpan w:val="6"/>
            <w:tcBorders>
              <w:top w:val="single" w:sz="4" w:space="0" w:color="auto"/>
              <w:left w:val="single" w:sz="4" w:space="0" w:color="auto"/>
              <w:bottom w:val="single" w:sz="4" w:space="0" w:color="auto"/>
              <w:right w:val="nil"/>
            </w:tcBorders>
            <w:shd w:val="clear" w:color="auto" w:fill="auto"/>
            <w:noWrap/>
            <w:vAlign w:val="center"/>
            <w:hideMark/>
          </w:tcPr>
          <w:p w14:paraId="49E6BE4E" w14:textId="77777777" w:rsidR="0015796D" w:rsidRPr="0015796D" w:rsidRDefault="0015796D" w:rsidP="0015796D">
            <w:pPr>
              <w:spacing w:after="0" w:line="240" w:lineRule="auto"/>
              <w:ind w:left="0" w:right="0" w:firstLine="0"/>
              <w:jc w:val="right"/>
              <w:rPr>
                <w:rFonts w:ascii="Cambria" w:hAnsi="Cambria" w:cs="Calibri"/>
                <w:b/>
                <w:bCs/>
                <w:color w:val="auto"/>
                <w:sz w:val="16"/>
                <w:szCs w:val="16"/>
              </w:rPr>
            </w:pPr>
            <w:r w:rsidRPr="0015796D">
              <w:rPr>
                <w:rFonts w:ascii="Cambria" w:hAnsi="Cambria" w:cs="Calibri"/>
                <w:b/>
                <w:bCs/>
                <w:color w:val="auto"/>
                <w:sz w:val="16"/>
                <w:szCs w:val="16"/>
              </w:rPr>
              <w:t>SUBTOTAL</w:t>
            </w:r>
          </w:p>
        </w:tc>
        <w:tc>
          <w:tcPr>
            <w:tcW w:w="1972" w:type="dxa"/>
            <w:tcBorders>
              <w:top w:val="nil"/>
              <w:left w:val="single" w:sz="4" w:space="0" w:color="auto"/>
              <w:bottom w:val="single" w:sz="4" w:space="0" w:color="auto"/>
              <w:right w:val="single" w:sz="4" w:space="0" w:color="auto"/>
            </w:tcBorders>
            <w:shd w:val="clear" w:color="auto" w:fill="auto"/>
            <w:noWrap/>
            <w:vAlign w:val="center"/>
            <w:hideMark/>
          </w:tcPr>
          <w:p w14:paraId="341F9951"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 xml:space="preserve"> R$                    376.687,98 </w:t>
            </w:r>
          </w:p>
        </w:tc>
        <w:tc>
          <w:tcPr>
            <w:tcW w:w="1016" w:type="dxa"/>
            <w:tcBorders>
              <w:top w:val="nil"/>
              <w:left w:val="nil"/>
              <w:bottom w:val="single" w:sz="4" w:space="0" w:color="auto"/>
              <w:right w:val="single" w:sz="4" w:space="0" w:color="auto"/>
            </w:tcBorders>
            <w:shd w:val="clear" w:color="auto" w:fill="auto"/>
            <w:noWrap/>
            <w:vAlign w:val="center"/>
            <w:hideMark/>
          </w:tcPr>
          <w:p w14:paraId="3B49903E"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SUBTOTAL</w:t>
            </w:r>
          </w:p>
        </w:tc>
        <w:tc>
          <w:tcPr>
            <w:tcW w:w="2007" w:type="dxa"/>
            <w:tcBorders>
              <w:top w:val="nil"/>
              <w:left w:val="nil"/>
              <w:bottom w:val="nil"/>
              <w:right w:val="single" w:sz="4" w:space="0" w:color="auto"/>
            </w:tcBorders>
            <w:shd w:val="clear" w:color="auto" w:fill="auto"/>
            <w:noWrap/>
            <w:vAlign w:val="center"/>
            <w:hideMark/>
          </w:tcPr>
          <w:p w14:paraId="102F6FDF"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 xml:space="preserve"> R$                     438.560,06 </w:t>
            </w:r>
          </w:p>
        </w:tc>
      </w:tr>
      <w:tr w:rsidR="0015796D" w:rsidRPr="0015796D" w14:paraId="53513F7C" w14:textId="77777777" w:rsidTr="007F73AE">
        <w:trPr>
          <w:trHeight w:val="70"/>
        </w:trPr>
        <w:tc>
          <w:tcPr>
            <w:tcW w:w="12993" w:type="dxa"/>
            <w:gridSpan w:val="8"/>
            <w:tcBorders>
              <w:top w:val="single" w:sz="4" w:space="0" w:color="auto"/>
              <w:left w:val="single" w:sz="4" w:space="0" w:color="auto"/>
              <w:bottom w:val="nil"/>
              <w:right w:val="nil"/>
            </w:tcBorders>
            <w:shd w:val="clear" w:color="000000" w:fill="AEAAAA"/>
            <w:vAlign w:val="bottom"/>
            <w:hideMark/>
          </w:tcPr>
          <w:p w14:paraId="5DE1C174" w14:textId="77777777" w:rsidR="0015796D" w:rsidRPr="0015796D" w:rsidRDefault="0015796D" w:rsidP="0015796D">
            <w:pPr>
              <w:spacing w:after="0" w:line="240" w:lineRule="auto"/>
              <w:ind w:left="0" w:right="0" w:firstLine="0"/>
              <w:jc w:val="right"/>
              <w:rPr>
                <w:rFonts w:ascii="Cambria" w:hAnsi="Cambria" w:cs="Calibri"/>
                <w:b/>
                <w:bCs/>
                <w:color w:val="auto"/>
                <w:sz w:val="16"/>
                <w:szCs w:val="16"/>
              </w:rPr>
            </w:pPr>
            <w:r w:rsidRPr="0015796D">
              <w:rPr>
                <w:rFonts w:ascii="Cambria" w:hAnsi="Cambria" w:cs="Calibri"/>
                <w:b/>
                <w:bCs/>
                <w:color w:val="auto"/>
                <w:sz w:val="16"/>
                <w:szCs w:val="16"/>
              </w:rPr>
              <w:t xml:space="preserve">TOTAL S/  BDI </w:t>
            </w:r>
          </w:p>
        </w:tc>
        <w:tc>
          <w:tcPr>
            <w:tcW w:w="2007" w:type="dxa"/>
            <w:tcBorders>
              <w:top w:val="single" w:sz="4" w:space="0" w:color="auto"/>
              <w:left w:val="single" w:sz="4" w:space="0" w:color="auto"/>
              <w:bottom w:val="single" w:sz="4" w:space="0" w:color="auto"/>
              <w:right w:val="single" w:sz="8" w:space="0" w:color="auto"/>
            </w:tcBorders>
            <w:shd w:val="clear" w:color="000000" w:fill="AEAAAA"/>
            <w:noWrap/>
            <w:vAlign w:val="bottom"/>
            <w:hideMark/>
          </w:tcPr>
          <w:p w14:paraId="38C75D40" w14:textId="77777777" w:rsidR="0015796D" w:rsidRPr="0015796D" w:rsidRDefault="0015796D" w:rsidP="0015796D">
            <w:pPr>
              <w:spacing w:after="0" w:line="240" w:lineRule="auto"/>
              <w:ind w:left="0" w:right="0" w:firstLine="0"/>
              <w:jc w:val="left"/>
              <w:rPr>
                <w:rFonts w:ascii="Cambria" w:hAnsi="Cambria" w:cs="Calibri"/>
                <w:b/>
                <w:bCs/>
                <w:color w:val="auto"/>
                <w:sz w:val="16"/>
                <w:szCs w:val="16"/>
              </w:rPr>
            </w:pPr>
            <w:r w:rsidRPr="0015796D">
              <w:rPr>
                <w:rFonts w:ascii="Cambria" w:hAnsi="Cambria" w:cs="Calibri"/>
                <w:b/>
                <w:bCs/>
                <w:color w:val="auto"/>
                <w:sz w:val="16"/>
                <w:szCs w:val="16"/>
              </w:rPr>
              <w:t xml:space="preserve"> R$                     376.687,98 </w:t>
            </w:r>
          </w:p>
        </w:tc>
      </w:tr>
      <w:tr w:rsidR="0015796D" w:rsidRPr="0015796D" w14:paraId="4E90E4B9" w14:textId="77777777" w:rsidTr="007F73AE">
        <w:trPr>
          <w:trHeight w:val="70"/>
        </w:trPr>
        <w:tc>
          <w:tcPr>
            <w:tcW w:w="12993" w:type="dxa"/>
            <w:gridSpan w:val="8"/>
            <w:tcBorders>
              <w:top w:val="single" w:sz="4" w:space="0" w:color="auto"/>
              <w:left w:val="single" w:sz="4" w:space="0" w:color="auto"/>
              <w:bottom w:val="single" w:sz="4" w:space="0" w:color="auto"/>
              <w:right w:val="single" w:sz="4" w:space="0" w:color="auto"/>
            </w:tcBorders>
            <w:shd w:val="clear" w:color="000000" w:fill="AEAAAA"/>
            <w:vAlign w:val="bottom"/>
            <w:hideMark/>
          </w:tcPr>
          <w:p w14:paraId="6EFD4CB7" w14:textId="77777777" w:rsidR="0015796D" w:rsidRPr="0015796D" w:rsidRDefault="0015796D" w:rsidP="0015796D">
            <w:pPr>
              <w:spacing w:after="0" w:line="240" w:lineRule="auto"/>
              <w:ind w:left="0" w:right="0" w:firstLine="0"/>
              <w:jc w:val="right"/>
              <w:rPr>
                <w:rFonts w:ascii="Cambria" w:hAnsi="Cambria" w:cs="Calibri"/>
                <w:b/>
                <w:bCs/>
                <w:color w:val="auto"/>
                <w:sz w:val="16"/>
                <w:szCs w:val="16"/>
              </w:rPr>
            </w:pPr>
            <w:r w:rsidRPr="0015796D">
              <w:rPr>
                <w:rFonts w:ascii="Cambria" w:hAnsi="Cambria" w:cs="Calibri"/>
                <w:b/>
                <w:bCs/>
                <w:color w:val="auto"/>
                <w:sz w:val="16"/>
                <w:szCs w:val="16"/>
              </w:rPr>
              <w:t xml:space="preserve">TOTAL COM  BDI </w:t>
            </w:r>
          </w:p>
        </w:tc>
        <w:tc>
          <w:tcPr>
            <w:tcW w:w="2007" w:type="dxa"/>
            <w:tcBorders>
              <w:top w:val="nil"/>
              <w:left w:val="nil"/>
              <w:bottom w:val="single" w:sz="4" w:space="0" w:color="auto"/>
              <w:right w:val="single" w:sz="8" w:space="0" w:color="auto"/>
            </w:tcBorders>
            <w:shd w:val="clear" w:color="000000" w:fill="AEAAAA"/>
            <w:noWrap/>
            <w:vAlign w:val="bottom"/>
            <w:hideMark/>
          </w:tcPr>
          <w:p w14:paraId="0674EC10" w14:textId="77777777" w:rsidR="0015796D" w:rsidRPr="0015796D" w:rsidRDefault="0015796D" w:rsidP="0015796D">
            <w:pPr>
              <w:spacing w:after="0" w:line="240" w:lineRule="auto"/>
              <w:ind w:left="0" w:right="0" w:firstLine="0"/>
              <w:jc w:val="left"/>
              <w:rPr>
                <w:rFonts w:ascii="Cambria" w:hAnsi="Cambria" w:cs="Calibri"/>
                <w:b/>
                <w:bCs/>
                <w:color w:val="auto"/>
                <w:sz w:val="16"/>
                <w:szCs w:val="16"/>
              </w:rPr>
            </w:pPr>
            <w:r w:rsidRPr="0015796D">
              <w:rPr>
                <w:rFonts w:ascii="Cambria" w:hAnsi="Cambria" w:cs="Calibri"/>
                <w:b/>
                <w:bCs/>
                <w:color w:val="auto"/>
                <w:sz w:val="16"/>
                <w:szCs w:val="16"/>
              </w:rPr>
              <w:t xml:space="preserve"> R$                     438.560,06 </w:t>
            </w:r>
          </w:p>
        </w:tc>
      </w:tr>
      <w:tr w:rsidR="0015796D" w:rsidRPr="0015796D" w14:paraId="6E27E65B" w14:textId="77777777" w:rsidTr="007F73AE">
        <w:trPr>
          <w:trHeight w:val="70"/>
        </w:trPr>
        <w:tc>
          <w:tcPr>
            <w:tcW w:w="897" w:type="dxa"/>
            <w:tcBorders>
              <w:top w:val="nil"/>
              <w:left w:val="nil"/>
              <w:bottom w:val="nil"/>
              <w:right w:val="nil"/>
            </w:tcBorders>
            <w:shd w:val="clear" w:color="auto" w:fill="auto"/>
            <w:noWrap/>
            <w:vAlign w:val="bottom"/>
            <w:hideMark/>
          </w:tcPr>
          <w:p w14:paraId="27A36EEA" w14:textId="77777777" w:rsidR="0015796D" w:rsidRPr="0015796D" w:rsidRDefault="0015796D" w:rsidP="0015796D">
            <w:pPr>
              <w:spacing w:after="0" w:line="240" w:lineRule="auto"/>
              <w:ind w:left="0" w:right="0" w:firstLine="0"/>
              <w:jc w:val="left"/>
              <w:rPr>
                <w:rFonts w:ascii="Cambria" w:hAnsi="Cambria" w:cs="Calibri"/>
                <w:b/>
                <w:bCs/>
                <w:color w:val="auto"/>
                <w:sz w:val="16"/>
                <w:szCs w:val="16"/>
              </w:rPr>
            </w:pPr>
          </w:p>
        </w:tc>
        <w:tc>
          <w:tcPr>
            <w:tcW w:w="1327" w:type="dxa"/>
            <w:tcBorders>
              <w:top w:val="nil"/>
              <w:left w:val="nil"/>
              <w:bottom w:val="nil"/>
              <w:right w:val="nil"/>
            </w:tcBorders>
            <w:shd w:val="clear" w:color="auto" w:fill="auto"/>
            <w:noWrap/>
            <w:vAlign w:val="bottom"/>
            <w:hideMark/>
          </w:tcPr>
          <w:p w14:paraId="43E2DB74" w14:textId="77777777" w:rsidR="0015796D" w:rsidRPr="0015796D" w:rsidRDefault="0015796D" w:rsidP="0015796D">
            <w:pPr>
              <w:spacing w:after="0" w:line="240" w:lineRule="auto"/>
              <w:ind w:left="0" w:right="0" w:firstLine="0"/>
              <w:jc w:val="left"/>
              <w:rPr>
                <w:color w:val="auto"/>
                <w:sz w:val="20"/>
                <w:szCs w:val="20"/>
              </w:rPr>
            </w:pPr>
          </w:p>
        </w:tc>
        <w:tc>
          <w:tcPr>
            <w:tcW w:w="5154" w:type="dxa"/>
            <w:tcBorders>
              <w:top w:val="nil"/>
              <w:left w:val="nil"/>
              <w:bottom w:val="nil"/>
              <w:right w:val="nil"/>
            </w:tcBorders>
            <w:shd w:val="clear" w:color="auto" w:fill="auto"/>
            <w:noWrap/>
            <w:vAlign w:val="bottom"/>
            <w:hideMark/>
          </w:tcPr>
          <w:p w14:paraId="7109BFD0" w14:textId="77777777" w:rsidR="0015796D" w:rsidRPr="0015796D" w:rsidRDefault="0015796D" w:rsidP="0015796D">
            <w:pPr>
              <w:spacing w:after="0" w:line="240" w:lineRule="auto"/>
              <w:ind w:left="0" w:right="0" w:firstLine="0"/>
              <w:jc w:val="left"/>
              <w:rPr>
                <w:color w:val="auto"/>
                <w:sz w:val="20"/>
                <w:szCs w:val="20"/>
              </w:rPr>
            </w:pPr>
          </w:p>
        </w:tc>
        <w:tc>
          <w:tcPr>
            <w:tcW w:w="661" w:type="dxa"/>
            <w:tcBorders>
              <w:top w:val="nil"/>
              <w:left w:val="nil"/>
              <w:bottom w:val="nil"/>
              <w:right w:val="nil"/>
            </w:tcBorders>
            <w:shd w:val="clear" w:color="auto" w:fill="auto"/>
            <w:noWrap/>
            <w:vAlign w:val="bottom"/>
            <w:hideMark/>
          </w:tcPr>
          <w:p w14:paraId="1E108421" w14:textId="77777777" w:rsidR="0015796D" w:rsidRPr="0015796D" w:rsidRDefault="0015796D" w:rsidP="0015796D">
            <w:pPr>
              <w:spacing w:after="0" w:line="240" w:lineRule="auto"/>
              <w:ind w:left="0" w:right="0" w:firstLine="0"/>
              <w:jc w:val="left"/>
              <w:rPr>
                <w:color w:val="auto"/>
                <w:sz w:val="20"/>
                <w:szCs w:val="20"/>
              </w:rPr>
            </w:pPr>
          </w:p>
        </w:tc>
        <w:tc>
          <w:tcPr>
            <w:tcW w:w="721" w:type="dxa"/>
            <w:tcBorders>
              <w:top w:val="nil"/>
              <w:left w:val="nil"/>
              <w:bottom w:val="nil"/>
              <w:right w:val="nil"/>
            </w:tcBorders>
            <w:shd w:val="clear" w:color="auto" w:fill="auto"/>
            <w:noWrap/>
            <w:vAlign w:val="bottom"/>
            <w:hideMark/>
          </w:tcPr>
          <w:p w14:paraId="7AA99950" w14:textId="77777777" w:rsidR="0015796D" w:rsidRPr="0015796D" w:rsidRDefault="0015796D" w:rsidP="0015796D">
            <w:pPr>
              <w:spacing w:after="0" w:line="240" w:lineRule="auto"/>
              <w:ind w:left="0" w:right="0" w:firstLine="0"/>
              <w:jc w:val="left"/>
              <w:rPr>
                <w:color w:val="auto"/>
                <w:sz w:val="20"/>
                <w:szCs w:val="20"/>
              </w:rPr>
            </w:pPr>
          </w:p>
        </w:tc>
        <w:tc>
          <w:tcPr>
            <w:tcW w:w="1245" w:type="dxa"/>
            <w:tcBorders>
              <w:top w:val="nil"/>
              <w:left w:val="nil"/>
              <w:bottom w:val="nil"/>
              <w:right w:val="nil"/>
            </w:tcBorders>
            <w:shd w:val="clear" w:color="auto" w:fill="auto"/>
            <w:noWrap/>
            <w:vAlign w:val="bottom"/>
            <w:hideMark/>
          </w:tcPr>
          <w:p w14:paraId="576B7C29" w14:textId="77777777" w:rsidR="0015796D" w:rsidRPr="0015796D" w:rsidRDefault="0015796D" w:rsidP="0015796D">
            <w:pPr>
              <w:spacing w:after="0" w:line="240" w:lineRule="auto"/>
              <w:ind w:left="0" w:right="0" w:firstLine="0"/>
              <w:jc w:val="left"/>
              <w:rPr>
                <w:color w:val="auto"/>
                <w:sz w:val="20"/>
                <w:szCs w:val="20"/>
              </w:rPr>
            </w:pPr>
          </w:p>
        </w:tc>
        <w:tc>
          <w:tcPr>
            <w:tcW w:w="1972" w:type="dxa"/>
            <w:tcBorders>
              <w:top w:val="nil"/>
              <w:left w:val="nil"/>
              <w:bottom w:val="nil"/>
              <w:right w:val="nil"/>
            </w:tcBorders>
            <w:shd w:val="clear" w:color="auto" w:fill="auto"/>
            <w:noWrap/>
            <w:vAlign w:val="bottom"/>
            <w:hideMark/>
          </w:tcPr>
          <w:p w14:paraId="51871286" w14:textId="77777777" w:rsidR="0015796D" w:rsidRPr="0015796D" w:rsidRDefault="0015796D" w:rsidP="0015796D">
            <w:pPr>
              <w:spacing w:after="0" w:line="240" w:lineRule="auto"/>
              <w:ind w:left="0" w:right="0" w:firstLine="0"/>
              <w:jc w:val="left"/>
              <w:rPr>
                <w:color w:val="auto"/>
                <w:sz w:val="20"/>
                <w:szCs w:val="20"/>
              </w:rPr>
            </w:pPr>
          </w:p>
        </w:tc>
        <w:tc>
          <w:tcPr>
            <w:tcW w:w="1016" w:type="dxa"/>
            <w:tcBorders>
              <w:top w:val="nil"/>
              <w:left w:val="nil"/>
              <w:bottom w:val="nil"/>
              <w:right w:val="nil"/>
            </w:tcBorders>
            <w:shd w:val="clear" w:color="auto" w:fill="auto"/>
            <w:noWrap/>
            <w:vAlign w:val="bottom"/>
            <w:hideMark/>
          </w:tcPr>
          <w:p w14:paraId="45DE9285" w14:textId="77777777" w:rsidR="0015796D" w:rsidRPr="0015796D" w:rsidRDefault="0015796D" w:rsidP="0015796D">
            <w:pPr>
              <w:spacing w:after="0" w:line="240" w:lineRule="auto"/>
              <w:ind w:left="0" w:right="0" w:firstLine="0"/>
              <w:jc w:val="left"/>
              <w:rPr>
                <w:color w:val="auto"/>
                <w:sz w:val="20"/>
                <w:szCs w:val="20"/>
              </w:rPr>
            </w:pPr>
          </w:p>
        </w:tc>
        <w:tc>
          <w:tcPr>
            <w:tcW w:w="2007" w:type="dxa"/>
            <w:tcBorders>
              <w:top w:val="nil"/>
              <w:left w:val="nil"/>
              <w:bottom w:val="nil"/>
              <w:right w:val="nil"/>
            </w:tcBorders>
            <w:shd w:val="clear" w:color="auto" w:fill="auto"/>
            <w:noWrap/>
            <w:vAlign w:val="bottom"/>
            <w:hideMark/>
          </w:tcPr>
          <w:p w14:paraId="06A7CB1E" w14:textId="77777777" w:rsidR="0015796D" w:rsidRPr="0015796D" w:rsidRDefault="0015796D" w:rsidP="0015796D">
            <w:pPr>
              <w:spacing w:after="0" w:line="240" w:lineRule="auto"/>
              <w:ind w:left="0" w:right="0" w:firstLine="0"/>
              <w:jc w:val="left"/>
              <w:rPr>
                <w:color w:val="auto"/>
                <w:sz w:val="20"/>
                <w:szCs w:val="20"/>
              </w:rPr>
            </w:pPr>
          </w:p>
        </w:tc>
      </w:tr>
      <w:tr w:rsidR="0015796D" w:rsidRPr="0015796D" w14:paraId="3ED8C48A" w14:textId="77777777" w:rsidTr="007F73AE">
        <w:trPr>
          <w:trHeight w:val="70"/>
        </w:trPr>
        <w:tc>
          <w:tcPr>
            <w:tcW w:w="12993" w:type="dxa"/>
            <w:gridSpan w:val="8"/>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0BBD3490" w14:textId="77777777" w:rsidR="0015796D" w:rsidRPr="0015796D" w:rsidRDefault="0015796D" w:rsidP="0015796D">
            <w:pPr>
              <w:spacing w:after="0" w:line="240" w:lineRule="auto"/>
              <w:ind w:left="0" w:right="0" w:firstLine="0"/>
              <w:jc w:val="center"/>
              <w:rPr>
                <w:rFonts w:ascii="Cambria" w:hAnsi="Cambria" w:cs="Calibri"/>
                <w:b/>
                <w:bCs/>
                <w:color w:val="auto"/>
                <w:sz w:val="16"/>
                <w:szCs w:val="16"/>
              </w:rPr>
            </w:pPr>
            <w:r w:rsidRPr="0015796D">
              <w:rPr>
                <w:rFonts w:ascii="Cambria" w:hAnsi="Cambria" w:cs="Calibri"/>
                <w:b/>
                <w:bCs/>
                <w:color w:val="auto"/>
                <w:sz w:val="16"/>
                <w:szCs w:val="16"/>
              </w:rPr>
              <w:t xml:space="preserve">TOTAL GERAL DO ORÇAMENTO C/ BDI </w:t>
            </w:r>
          </w:p>
        </w:tc>
        <w:tc>
          <w:tcPr>
            <w:tcW w:w="2007" w:type="dxa"/>
            <w:tcBorders>
              <w:top w:val="single" w:sz="4" w:space="0" w:color="auto"/>
              <w:left w:val="nil"/>
              <w:bottom w:val="single" w:sz="4" w:space="0" w:color="auto"/>
              <w:right w:val="single" w:sz="4" w:space="0" w:color="auto"/>
            </w:tcBorders>
            <w:shd w:val="clear" w:color="000000" w:fill="A6A6A6"/>
            <w:noWrap/>
            <w:vAlign w:val="bottom"/>
            <w:hideMark/>
          </w:tcPr>
          <w:p w14:paraId="74962365" w14:textId="77777777" w:rsidR="0015796D" w:rsidRPr="0015796D" w:rsidRDefault="0015796D" w:rsidP="0015796D">
            <w:pPr>
              <w:spacing w:after="0" w:line="240" w:lineRule="auto"/>
              <w:ind w:left="0" w:right="0" w:firstLine="0"/>
              <w:jc w:val="left"/>
              <w:rPr>
                <w:rFonts w:ascii="Cambria" w:hAnsi="Cambria" w:cs="Calibri"/>
                <w:b/>
                <w:bCs/>
                <w:color w:val="auto"/>
                <w:sz w:val="16"/>
                <w:szCs w:val="16"/>
              </w:rPr>
            </w:pPr>
            <w:r w:rsidRPr="0015796D">
              <w:rPr>
                <w:rFonts w:ascii="Cambria" w:hAnsi="Cambria" w:cs="Calibri"/>
                <w:b/>
                <w:bCs/>
                <w:color w:val="auto"/>
                <w:sz w:val="16"/>
                <w:szCs w:val="16"/>
              </w:rPr>
              <w:t xml:space="preserve"> R$                5.128.576,30 </w:t>
            </w:r>
          </w:p>
        </w:tc>
      </w:tr>
    </w:tbl>
    <w:p w14:paraId="231B725C" w14:textId="6CECAA66" w:rsidR="00047939" w:rsidRDefault="00047939" w:rsidP="007F73AE">
      <w:pPr>
        <w:ind w:left="0" w:firstLine="0"/>
        <w:rPr>
          <w:szCs w:val="24"/>
        </w:rPr>
      </w:pPr>
    </w:p>
    <w:p w14:paraId="32695F51" w14:textId="0C422B34" w:rsidR="007F73AE" w:rsidRPr="0015796D" w:rsidRDefault="007F73AE" w:rsidP="007F73AE">
      <w:pPr>
        <w:ind w:left="0" w:firstLine="0"/>
        <w:rPr>
          <w:szCs w:val="24"/>
        </w:rPr>
        <w:sectPr w:rsidR="007F73AE" w:rsidRPr="0015796D" w:rsidSect="007F73AE">
          <w:pgSz w:w="16838" w:h="11906" w:orient="landscape"/>
          <w:pgMar w:top="1418" w:right="536" w:bottom="568" w:left="567" w:header="708" w:footer="707" w:gutter="0"/>
          <w:cols w:space="720"/>
          <w:docGrid w:linePitch="326"/>
        </w:sectPr>
      </w:pPr>
    </w:p>
    <w:tbl>
      <w:tblPr>
        <w:tblW w:w="10740" w:type="dxa"/>
        <w:tblInd w:w="-1003" w:type="dxa"/>
        <w:tblCellMar>
          <w:left w:w="70" w:type="dxa"/>
          <w:right w:w="70" w:type="dxa"/>
        </w:tblCellMar>
        <w:tblLook w:val="04A0" w:firstRow="1" w:lastRow="0" w:firstColumn="1" w:lastColumn="0" w:noHBand="0" w:noVBand="1"/>
      </w:tblPr>
      <w:tblGrid>
        <w:gridCol w:w="3064"/>
        <w:gridCol w:w="6007"/>
        <w:gridCol w:w="1669"/>
      </w:tblGrid>
      <w:tr w:rsidR="007F73AE" w:rsidRPr="007F73AE" w14:paraId="20B4D95F" w14:textId="77777777" w:rsidTr="00E10575">
        <w:trPr>
          <w:trHeight w:val="315"/>
        </w:trPr>
        <w:tc>
          <w:tcPr>
            <w:tcW w:w="10740" w:type="dxa"/>
            <w:gridSpan w:val="3"/>
            <w:tcBorders>
              <w:top w:val="single" w:sz="4" w:space="0" w:color="auto"/>
              <w:left w:val="single" w:sz="4" w:space="0" w:color="auto"/>
              <w:bottom w:val="single" w:sz="4" w:space="0" w:color="auto"/>
              <w:right w:val="single" w:sz="4" w:space="0" w:color="auto"/>
            </w:tcBorders>
            <w:shd w:val="clear" w:color="000000" w:fill="D6DCE4"/>
            <w:vAlign w:val="bottom"/>
            <w:hideMark/>
          </w:tcPr>
          <w:p w14:paraId="6F015207"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bookmarkStart w:id="5" w:name="RANGE!A1:C42"/>
            <w:r w:rsidRPr="007F73AE">
              <w:rPr>
                <w:rFonts w:ascii="Arial" w:hAnsi="Arial" w:cs="Arial"/>
                <w:b/>
                <w:bCs/>
                <w:color w:val="auto"/>
                <w:sz w:val="22"/>
                <w:szCs w:val="24"/>
              </w:rPr>
              <w:lastRenderedPageBreak/>
              <w:t>COMPOSIÇÃO DA TAXA DE BENEFÍCIOS E DESPESAS INDIRETAS</w:t>
            </w:r>
            <w:bookmarkEnd w:id="5"/>
          </w:p>
        </w:tc>
      </w:tr>
      <w:tr w:rsidR="007F73AE" w:rsidRPr="007F73AE" w14:paraId="0D8365C2" w14:textId="77777777" w:rsidTr="00E10575">
        <w:trPr>
          <w:trHeight w:val="300"/>
        </w:trPr>
        <w:tc>
          <w:tcPr>
            <w:tcW w:w="10740"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503CAAE" w14:textId="2123406E" w:rsidR="007F73AE" w:rsidRPr="007F73AE" w:rsidRDefault="00E10575" w:rsidP="007F73AE">
            <w:pPr>
              <w:spacing w:after="0" w:line="240" w:lineRule="auto"/>
              <w:ind w:left="0" w:right="0" w:firstLine="0"/>
              <w:jc w:val="center"/>
              <w:rPr>
                <w:rFonts w:ascii="Arial" w:hAnsi="Arial" w:cs="Arial"/>
                <w:b/>
                <w:bCs/>
                <w:color w:val="auto"/>
                <w:sz w:val="22"/>
              </w:rPr>
            </w:pPr>
            <w:r>
              <w:rPr>
                <w:rFonts w:ascii="Arial" w:hAnsi="Arial" w:cs="Arial"/>
                <w:b/>
                <w:bCs/>
                <w:color w:val="auto"/>
                <w:sz w:val="22"/>
              </w:rPr>
              <w:t xml:space="preserve">BDI - </w:t>
            </w:r>
            <w:r w:rsidR="007F73AE" w:rsidRPr="007F73AE">
              <w:rPr>
                <w:rFonts w:ascii="Arial" w:hAnsi="Arial" w:cs="Arial"/>
                <w:b/>
                <w:bCs/>
                <w:color w:val="auto"/>
                <w:sz w:val="22"/>
              </w:rPr>
              <w:t>FORNECIMENTO DE MATERIAIS E EQUIPAMENTOS</w:t>
            </w:r>
          </w:p>
        </w:tc>
      </w:tr>
      <w:tr w:rsidR="007F73AE" w:rsidRPr="007F73AE" w14:paraId="022BE049" w14:textId="77777777" w:rsidTr="007F73AE">
        <w:trPr>
          <w:trHeight w:val="315"/>
        </w:trPr>
        <w:tc>
          <w:tcPr>
            <w:tcW w:w="3064" w:type="dxa"/>
            <w:tcBorders>
              <w:top w:val="nil"/>
              <w:left w:val="single" w:sz="8" w:space="0" w:color="auto"/>
              <w:bottom w:val="single" w:sz="4" w:space="0" w:color="auto"/>
              <w:right w:val="single" w:sz="4" w:space="0" w:color="auto"/>
            </w:tcBorders>
            <w:shd w:val="clear" w:color="000000" w:fill="F2F2F2"/>
            <w:noWrap/>
            <w:vAlign w:val="center"/>
            <w:hideMark/>
          </w:tcPr>
          <w:p w14:paraId="520C49A7"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Grupo A</w:t>
            </w:r>
          </w:p>
        </w:tc>
        <w:tc>
          <w:tcPr>
            <w:tcW w:w="6007" w:type="dxa"/>
            <w:tcBorders>
              <w:top w:val="single" w:sz="4" w:space="0" w:color="auto"/>
              <w:left w:val="nil"/>
              <w:bottom w:val="single" w:sz="4" w:space="0" w:color="auto"/>
              <w:right w:val="nil"/>
            </w:tcBorders>
            <w:shd w:val="clear" w:color="000000" w:fill="F2F2F2"/>
            <w:noWrap/>
            <w:vAlign w:val="center"/>
            <w:hideMark/>
          </w:tcPr>
          <w:p w14:paraId="3C727877" w14:textId="77777777" w:rsidR="007F73AE" w:rsidRPr="007F73AE" w:rsidRDefault="007F73AE" w:rsidP="007F73AE">
            <w:pPr>
              <w:spacing w:after="0" w:line="240" w:lineRule="auto"/>
              <w:ind w:left="0" w:right="0" w:firstLine="0"/>
              <w:jc w:val="center"/>
              <w:rPr>
                <w:rFonts w:ascii="Arial" w:hAnsi="Arial" w:cs="Arial"/>
                <w:b/>
                <w:bCs/>
                <w:color w:val="auto"/>
                <w:sz w:val="22"/>
              </w:rPr>
            </w:pPr>
            <w:r w:rsidRPr="007F73AE">
              <w:rPr>
                <w:rFonts w:ascii="Arial" w:hAnsi="Arial" w:cs="Arial"/>
                <w:b/>
                <w:bCs/>
                <w:color w:val="auto"/>
                <w:sz w:val="22"/>
              </w:rPr>
              <w:t>DESPESAS INDIRETAS</w:t>
            </w:r>
          </w:p>
        </w:tc>
        <w:tc>
          <w:tcPr>
            <w:tcW w:w="1669" w:type="dxa"/>
            <w:tcBorders>
              <w:top w:val="single" w:sz="4" w:space="0" w:color="auto"/>
              <w:left w:val="nil"/>
              <w:bottom w:val="single" w:sz="4" w:space="0" w:color="auto"/>
              <w:right w:val="single" w:sz="8" w:space="0" w:color="auto"/>
            </w:tcBorders>
            <w:shd w:val="clear" w:color="000000" w:fill="F2F2F2"/>
            <w:noWrap/>
            <w:vAlign w:val="center"/>
            <w:hideMark/>
          </w:tcPr>
          <w:p w14:paraId="0E843D2F" w14:textId="77777777" w:rsidR="007F73AE" w:rsidRPr="007F73AE" w:rsidRDefault="007F73AE" w:rsidP="007F73AE">
            <w:pPr>
              <w:spacing w:after="0" w:line="240" w:lineRule="auto"/>
              <w:ind w:left="0" w:right="0" w:firstLine="0"/>
              <w:jc w:val="center"/>
              <w:rPr>
                <w:rFonts w:ascii="Arial" w:hAnsi="Arial" w:cs="Arial"/>
                <w:b/>
                <w:bCs/>
                <w:i/>
                <w:iCs/>
                <w:color w:val="auto"/>
                <w:sz w:val="22"/>
                <w:szCs w:val="24"/>
              </w:rPr>
            </w:pPr>
            <w:r w:rsidRPr="007F73AE">
              <w:rPr>
                <w:rFonts w:ascii="Arial" w:hAnsi="Arial" w:cs="Arial"/>
                <w:b/>
                <w:bCs/>
                <w:i/>
                <w:iCs/>
                <w:color w:val="auto"/>
                <w:sz w:val="22"/>
                <w:szCs w:val="24"/>
              </w:rPr>
              <w:t> </w:t>
            </w:r>
          </w:p>
        </w:tc>
      </w:tr>
      <w:tr w:rsidR="007F73AE" w:rsidRPr="007F73AE" w14:paraId="00F6F152" w14:textId="77777777" w:rsidTr="007F73AE">
        <w:trPr>
          <w:trHeight w:val="315"/>
        </w:trPr>
        <w:tc>
          <w:tcPr>
            <w:tcW w:w="3064" w:type="dxa"/>
            <w:tcBorders>
              <w:top w:val="nil"/>
              <w:left w:val="single" w:sz="8" w:space="0" w:color="auto"/>
              <w:bottom w:val="nil"/>
              <w:right w:val="single" w:sz="4" w:space="0" w:color="auto"/>
            </w:tcBorders>
            <w:shd w:val="clear" w:color="auto" w:fill="auto"/>
            <w:noWrap/>
            <w:vAlign w:val="center"/>
            <w:hideMark/>
          </w:tcPr>
          <w:p w14:paraId="68480A70"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 </w:t>
            </w:r>
          </w:p>
        </w:tc>
        <w:tc>
          <w:tcPr>
            <w:tcW w:w="6007" w:type="dxa"/>
            <w:tcBorders>
              <w:top w:val="nil"/>
              <w:left w:val="nil"/>
              <w:bottom w:val="nil"/>
              <w:right w:val="single" w:sz="4" w:space="0" w:color="auto"/>
            </w:tcBorders>
            <w:shd w:val="clear" w:color="auto" w:fill="auto"/>
            <w:noWrap/>
            <w:vAlign w:val="center"/>
            <w:hideMark/>
          </w:tcPr>
          <w:p w14:paraId="2EC55431" w14:textId="77777777" w:rsidR="007F73AE" w:rsidRPr="007F73AE" w:rsidRDefault="007F73AE" w:rsidP="007F73AE">
            <w:pPr>
              <w:spacing w:after="0" w:line="240" w:lineRule="auto"/>
              <w:ind w:left="0" w:right="0" w:firstLineChars="100" w:firstLine="220"/>
              <w:jc w:val="left"/>
              <w:rPr>
                <w:rFonts w:ascii="Arial" w:hAnsi="Arial" w:cs="Arial"/>
                <w:b/>
                <w:bCs/>
                <w:color w:val="auto"/>
                <w:sz w:val="22"/>
              </w:rPr>
            </w:pPr>
            <w:r w:rsidRPr="007F73AE">
              <w:rPr>
                <w:rFonts w:ascii="Arial" w:hAnsi="Arial" w:cs="Arial"/>
                <w:b/>
                <w:bCs/>
                <w:color w:val="auto"/>
                <w:sz w:val="22"/>
              </w:rPr>
              <w:t> </w:t>
            </w:r>
          </w:p>
        </w:tc>
        <w:tc>
          <w:tcPr>
            <w:tcW w:w="1669" w:type="dxa"/>
            <w:tcBorders>
              <w:top w:val="nil"/>
              <w:left w:val="nil"/>
              <w:bottom w:val="nil"/>
              <w:right w:val="single" w:sz="8" w:space="0" w:color="auto"/>
            </w:tcBorders>
            <w:shd w:val="clear" w:color="auto" w:fill="auto"/>
            <w:noWrap/>
            <w:vAlign w:val="center"/>
            <w:hideMark/>
          </w:tcPr>
          <w:p w14:paraId="633B9CB0" w14:textId="77777777" w:rsidR="007F73AE" w:rsidRPr="007F73AE" w:rsidRDefault="007F73AE" w:rsidP="007F73AE">
            <w:pPr>
              <w:spacing w:after="0" w:line="240" w:lineRule="auto"/>
              <w:ind w:left="0" w:right="0" w:firstLine="0"/>
              <w:jc w:val="left"/>
              <w:rPr>
                <w:rFonts w:ascii="Arial" w:hAnsi="Arial" w:cs="Arial"/>
                <w:b/>
                <w:bCs/>
                <w:color w:val="auto"/>
                <w:sz w:val="22"/>
                <w:szCs w:val="24"/>
              </w:rPr>
            </w:pPr>
            <w:r w:rsidRPr="007F73AE">
              <w:rPr>
                <w:rFonts w:ascii="Arial" w:hAnsi="Arial" w:cs="Arial"/>
                <w:b/>
                <w:bCs/>
                <w:color w:val="auto"/>
                <w:sz w:val="22"/>
                <w:szCs w:val="24"/>
              </w:rPr>
              <w:t> </w:t>
            </w:r>
          </w:p>
        </w:tc>
      </w:tr>
      <w:tr w:rsidR="007F73AE" w:rsidRPr="007F73AE" w14:paraId="0333C224" w14:textId="77777777" w:rsidTr="007F73AE">
        <w:trPr>
          <w:trHeight w:val="315"/>
        </w:trPr>
        <w:tc>
          <w:tcPr>
            <w:tcW w:w="3064" w:type="dxa"/>
            <w:tcBorders>
              <w:top w:val="nil"/>
              <w:left w:val="single" w:sz="8" w:space="0" w:color="auto"/>
              <w:bottom w:val="nil"/>
              <w:right w:val="single" w:sz="4" w:space="0" w:color="auto"/>
            </w:tcBorders>
            <w:shd w:val="clear" w:color="000000" w:fill="EDEDED"/>
            <w:noWrap/>
            <w:vAlign w:val="center"/>
            <w:hideMark/>
          </w:tcPr>
          <w:p w14:paraId="1C94810D"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AC</w:t>
            </w:r>
          </w:p>
        </w:tc>
        <w:tc>
          <w:tcPr>
            <w:tcW w:w="6007" w:type="dxa"/>
            <w:tcBorders>
              <w:top w:val="nil"/>
              <w:left w:val="nil"/>
              <w:bottom w:val="nil"/>
              <w:right w:val="single" w:sz="4" w:space="0" w:color="auto"/>
            </w:tcBorders>
            <w:shd w:val="clear" w:color="000000" w:fill="EDEDED"/>
            <w:noWrap/>
            <w:vAlign w:val="center"/>
            <w:hideMark/>
          </w:tcPr>
          <w:p w14:paraId="08279449" w14:textId="77777777" w:rsidR="007F73AE" w:rsidRPr="007F73AE" w:rsidRDefault="007F73AE" w:rsidP="007F73AE">
            <w:pPr>
              <w:spacing w:after="0" w:line="240" w:lineRule="auto"/>
              <w:ind w:left="0" w:right="0" w:firstLineChars="100" w:firstLine="220"/>
              <w:jc w:val="left"/>
              <w:rPr>
                <w:rFonts w:ascii="Arial" w:hAnsi="Arial" w:cs="Arial"/>
                <w:color w:val="auto"/>
                <w:sz w:val="22"/>
              </w:rPr>
            </w:pPr>
            <w:r w:rsidRPr="007F73AE">
              <w:rPr>
                <w:rFonts w:ascii="Arial" w:hAnsi="Arial" w:cs="Arial"/>
                <w:color w:val="auto"/>
                <w:sz w:val="22"/>
              </w:rPr>
              <w:t>Administração central</w:t>
            </w:r>
          </w:p>
        </w:tc>
        <w:tc>
          <w:tcPr>
            <w:tcW w:w="1669" w:type="dxa"/>
            <w:tcBorders>
              <w:top w:val="nil"/>
              <w:left w:val="nil"/>
              <w:bottom w:val="nil"/>
              <w:right w:val="single" w:sz="8" w:space="0" w:color="auto"/>
            </w:tcBorders>
            <w:shd w:val="clear" w:color="000000" w:fill="EDEDED"/>
            <w:noWrap/>
            <w:vAlign w:val="center"/>
            <w:hideMark/>
          </w:tcPr>
          <w:p w14:paraId="71707B36"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1,00</w:t>
            </w:r>
          </w:p>
        </w:tc>
      </w:tr>
      <w:tr w:rsidR="007F73AE" w:rsidRPr="007F73AE" w14:paraId="2FFB5A0E" w14:textId="77777777" w:rsidTr="007F73AE">
        <w:trPr>
          <w:trHeight w:val="315"/>
        </w:trPr>
        <w:tc>
          <w:tcPr>
            <w:tcW w:w="3064" w:type="dxa"/>
            <w:tcBorders>
              <w:top w:val="nil"/>
              <w:left w:val="single" w:sz="8" w:space="0" w:color="auto"/>
              <w:bottom w:val="nil"/>
              <w:right w:val="single" w:sz="4" w:space="0" w:color="auto"/>
            </w:tcBorders>
            <w:shd w:val="clear" w:color="auto" w:fill="auto"/>
            <w:noWrap/>
            <w:vAlign w:val="center"/>
            <w:hideMark/>
          </w:tcPr>
          <w:p w14:paraId="73AB9027"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 </w:t>
            </w:r>
          </w:p>
        </w:tc>
        <w:tc>
          <w:tcPr>
            <w:tcW w:w="6007" w:type="dxa"/>
            <w:tcBorders>
              <w:top w:val="nil"/>
              <w:left w:val="nil"/>
              <w:bottom w:val="nil"/>
              <w:right w:val="single" w:sz="4" w:space="0" w:color="auto"/>
            </w:tcBorders>
            <w:shd w:val="clear" w:color="auto" w:fill="auto"/>
            <w:noWrap/>
            <w:vAlign w:val="center"/>
            <w:hideMark/>
          </w:tcPr>
          <w:p w14:paraId="17C62767" w14:textId="77777777" w:rsidR="007F73AE" w:rsidRPr="007F73AE" w:rsidRDefault="007F73AE" w:rsidP="007F73AE">
            <w:pPr>
              <w:spacing w:after="0" w:line="240" w:lineRule="auto"/>
              <w:ind w:left="0" w:right="0" w:firstLineChars="100" w:firstLine="220"/>
              <w:jc w:val="left"/>
              <w:rPr>
                <w:rFonts w:ascii="Arial" w:hAnsi="Arial" w:cs="Arial"/>
                <w:color w:val="auto"/>
                <w:sz w:val="22"/>
              </w:rPr>
            </w:pPr>
            <w:r w:rsidRPr="007F73AE">
              <w:rPr>
                <w:rFonts w:ascii="Arial" w:hAnsi="Arial" w:cs="Arial"/>
                <w:color w:val="auto"/>
                <w:sz w:val="22"/>
              </w:rPr>
              <w:t> </w:t>
            </w:r>
          </w:p>
        </w:tc>
        <w:tc>
          <w:tcPr>
            <w:tcW w:w="1669" w:type="dxa"/>
            <w:tcBorders>
              <w:top w:val="nil"/>
              <w:left w:val="nil"/>
              <w:bottom w:val="nil"/>
              <w:right w:val="single" w:sz="8" w:space="0" w:color="auto"/>
            </w:tcBorders>
            <w:shd w:val="clear" w:color="auto" w:fill="auto"/>
            <w:noWrap/>
            <w:vAlign w:val="center"/>
            <w:hideMark/>
          </w:tcPr>
          <w:p w14:paraId="27E24EF2"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 </w:t>
            </w:r>
          </w:p>
        </w:tc>
      </w:tr>
      <w:tr w:rsidR="007F73AE" w:rsidRPr="007F73AE" w14:paraId="074FE6B4" w14:textId="77777777" w:rsidTr="007F73AE">
        <w:trPr>
          <w:trHeight w:val="315"/>
        </w:trPr>
        <w:tc>
          <w:tcPr>
            <w:tcW w:w="3064" w:type="dxa"/>
            <w:tcBorders>
              <w:top w:val="nil"/>
              <w:left w:val="single" w:sz="8" w:space="0" w:color="auto"/>
              <w:bottom w:val="nil"/>
              <w:right w:val="single" w:sz="4" w:space="0" w:color="auto"/>
            </w:tcBorders>
            <w:shd w:val="clear" w:color="000000" w:fill="EDEDED"/>
            <w:noWrap/>
            <w:vAlign w:val="center"/>
            <w:hideMark/>
          </w:tcPr>
          <w:p w14:paraId="58BA9125"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S</w:t>
            </w:r>
          </w:p>
        </w:tc>
        <w:tc>
          <w:tcPr>
            <w:tcW w:w="6007" w:type="dxa"/>
            <w:tcBorders>
              <w:top w:val="nil"/>
              <w:left w:val="nil"/>
              <w:bottom w:val="nil"/>
              <w:right w:val="single" w:sz="4" w:space="0" w:color="auto"/>
            </w:tcBorders>
            <w:shd w:val="clear" w:color="000000" w:fill="EDEDED"/>
            <w:noWrap/>
            <w:vAlign w:val="center"/>
            <w:hideMark/>
          </w:tcPr>
          <w:p w14:paraId="085F0BEA" w14:textId="77777777" w:rsidR="007F73AE" w:rsidRPr="007F73AE" w:rsidRDefault="007F73AE" w:rsidP="007F73AE">
            <w:pPr>
              <w:spacing w:after="0" w:line="240" w:lineRule="auto"/>
              <w:ind w:left="0" w:right="0" w:firstLineChars="100" w:firstLine="220"/>
              <w:jc w:val="left"/>
              <w:rPr>
                <w:rFonts w:ascii="Arial" w:hAnsi="Arial" w:cs="Arial"/>
                <w:color w:val="auto"/>
                <w:sz w:val="22"/>
              </w:rPr>
            </w:pPr>
            <w:r w:rsidRPr="007F73AE">
              <w:rPr>
                <w:rFonts w:ascii="Arial" w:hAnsi="Arial" w:cs="Arial"/>
                <w:color w:val="auto"/>
                <w:sz w:val="22"/>
              </w:rPr>
              <w:t>Seguro</w:t>
            </w:r>
          </w:p>
        </w:tc>
        <w:tc>
          <w:tcPr>
            <w:tcW w:w="1669" w:type="dxa"/>
            <w:tcBorders>
              <w:top w:val="nil"/>
              <w:left w:val="nil"/>
              <w:bottom w:val="nil"/>
              <w:right w:val="single" w:sz="8" w:space="0" w:color="auto"/>
            </w:tcBorders>
            <w:shd w:val="clear" w:color="000000" w:fill="EDEDED"/>
            <w:noWrap/>
            <w:vAlign w:val="center"/>
            <w:hideMark/>
          </w:tcPr>
          <w:p w14:paraId="4158D0D2"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0,15</w:t>
            </w:r>
          </w:p>
        </w:tc>
      </w:tr>
      <w:tr w:rsidR="007F73AE" w:rsidRPr="007F73AE" w14:paraId="3D7A8426" w14:textId="77777777" w:rsidTr="007F73AE">
        <w:trPr>
          <w:trHeight w:val="315"/>
        </w:trPr>
        <w:tc>
          <w:tcPr>
            <w:tcW w:w="3064" w:type="dxa"/>
            <w:tcBorders>
              <w:top w:val="nil"/>
              <w:left w:val="single" w:sz="8" w:space="0" w:color="auto"/>
              <w:bottom w:val="nil"/>
              <w:right w:val="single" w:sz="4" w:space="0" w:color="auto"/>
            </w:tcBorders>
            <w:shd w:val="clear" w:color="auto" w:fill="auto"/>
            <w:noWrap/>
            <w:vAlign w:val="center"/>
            <w:hideMark/>
          </w:tcPr>
          <w:p w14:paraId="1F5235C6"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 </w:t>
            </w:r>
          </w:p>
        </w:tc>
        <w:tc>
          <w:tcPr>
            <w:tcW w:w="6007" w:type="dxa"/>
            <w:tcBorders>
              <w:top w:val="nil"/>
              <w:left w:val="nil"/>
              <w:bottom w:val="nil"/>
              <w:right w:val="single" w:sz="4" w:space="0" w:color="auto"/>
            </w:tcBorders>
            <w:shd w:val="clear" w:color="auto" w:fill="auto"/>
            <w:noWrap/>
            <w:vAlign w:val="center"/>
            <w:hideMark/>
          </w:tcPr>
          <w:p w14:paraId="2FE5B11E" w14:textId="77777777" w:rsidR="007F73AE" w:rsidRPr="007F73AE" w:rsidRDefault="007F73AE" w:rsidP="007F73AE">
            <w:pPr>
              <w:spacing w:after="0" w:line="240" w:lineRule="auto"/>
              <w:ind w:left="0" w:right="0" w:firstLineChars="100" w:firstLine="220"/>
              <w:jc w:val="left"/>
              <w:rPr>
                <w:rFonts w:ascii="Arial" w:hAnsi="Arial" w:cs="Arial"/>
                <w:color w:val="auto"/>
                <w:sz w:val="22"/>
              </w:rPr>
            </w:pPr>
            <w:r w:rsidRPr="007F73AE">
              <w:rPr>
                <w:rFonts w:ascii="Arial" w:hAnsi="Arial" w:cs="Arial"/>
                <w:color w:val="auto"/>
                <w:sz w:val="22"/>
              </w:rPr>
              <w:t> </w:t>
            </w:r>
          </w:p>
        </w:tc>
        <w:tc>
          <w:tcPr>
            <w:tcW w:w="1669" w:type="dxa"/>
            <w:tcBorders>
              <w:top w:val="nil"/>
              <w:left w:val="nil"/>
              <w:bottom w:val="nil"/>
              <w:right w:val="single" w:sz="8" w:space="0" w:color="auto"/>
            </w:tcBorders>
            <w:shd w:val="clear" w:color="auto" w:fill="auto"/>
            <w:noWrap/>
            <w:vAlign w:val="center"/>
            <w:hideMark/>
          </w:tcPr>
          <w:p w14:paraId="19C88A9E"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 </w:t>
            </w:r>
          </w:p>
        </w:tc>
      </w:tr>
      <w:tr w:rsidR="007F73AE" w:rsidRPr="007F73AE" w14:paraId="58AF94D8" w14:textId="77777777" w:rsidTr="007F73AE">
        <w:trPr>
          <w:trHeight w:val="315"/>
        </w:trPr>
        <w:tc>
          <w:tcPr>
            <w:tcW w:w="3064" w:type="dxa"/>
            <w:tcBorders>
              <w:top w:val="nil"/>
              <w:left w:val="single" w:sz="8" w:space="0" w:color="auto"/>
              <w:bottom w:val="nil"/>
              <w:right w:val="single" w:sz="4" w:space="0" w:color="auto"/>
            </w:tcBorders>
            <w:shd w:val="clear" w:color="000000" w:fill="EDEDED"/>
            <w:noWrap/>
            <w:vAlign w:val="center"/>
            <w:hideMark/>
          </w:tcPr>
          <w:p w14:paraId="202C7ADA"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R</w:t>
            </w:r>
          </w:p>
        </w:tc>
        <w:tc>
          <w:tcPr>
            <w:tcW w:w="6007" w:type="dxa"/>
            <w:tcBorders>
              <w:top w:val="nil"/>
              <w:left w:val="nil"/>
              <w:bottom w:val="nil"/>
              <w:right w:val="single" w:sz="4" w:space="0" w:color="auto"/>
            </w:tcBorders>
            <w:shd w:val="clear" w:color="000000" w:fill="EDEDED"/>
            <w:noWrap/>
            <w:vAlign w:val="center"/>
            <w:hideMark/>
          </w:tcPr>
          <w:p w14:paraId="6571B6E3" w14:textId="77777777" w:rsidR="007F73AE" w:rsidRPr="007F73AE" w:rsidRDefault="007F73AE" w:rsidP="007F73AE">
            <w:pPr>
              <w:spacing w:after="0" w:line="240" w:lineRule="auto"/>
              <w:ind w:left="0" w:right="0" w:firstLineChars="100" w:firstLine="220"/>
              <w:jc w:val="left"/>
              <w:rPr>
                <w:rFonts w:ascii="Arial" w:hAnsi="Arial" w:cs="Arial"/>
                <w:color w:val="auto"/>
                <w:sz w:val="22"/>
              </w:rPr>
            </w:pPr>
            <w:r w:rsidRPr="007F73AE">
              <w:rPr>
                <w:rFonts w:ascii="Arial" w:hAnsi="Arial" w:cs="Arial"/>
                <w:color w:val="auto"/>
                <w:sz w:val="22"/>
              </w:rPr>
              <w:t>Risco</w:t>
            </w:r>
          </w:p>
        </w:tc>
        <w:tc>
          <w:tcPr>
            <w:tcW w:w="1669" w:type="dxa"/>
            <w:tcBorders>
              <w:top w:val="nil"/>
              <w:left w:val="nil"/>
              <w:bottom w:val="nil"/>
              <w:right w:val="single" w:sz="8" w:space="0" w:color="auto"/>
            </w:tcBorders>
            <w:shd w:val="clear" w:color="000000" w:fill="EDEDED"/>
            <w:noWrap/>
            <w:vAlign w:val="center"/>
            <w:hideMark/>
          </w:tcPr>
          <w:p w14:paraId="56821D6C"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0,55</w:t>
            </w:r>
          </w:p>
        </w:tc>
      </w:tr>
      <w:tr w:rsidR="007F73AE" w:rsidRPr="007F73AE" w14:paraId="348F55DD" w14:textId="77777777" w:rsidTr="007F73AE">
        <w:trPr>
          <w:trHeight w:val="315"/>
        </w:trPr>
        <w:tc>
          <w:tcPr>
            <w:tcW w:w="3064" w:type="dxa"/>
            <w:tcBorders>
              <w:top w:val="nil"/>
              <w:left w:val="single" w:sz="8" w:space="0" w:color="auto"/>
              <w:bottom w:val="nil"/>
              <w:right w:val="single" w:sz="4" w:space="0" w:color="auto"/>
            </w:tcBorders>
            <w:shd w:val="clear" w:color="auto" w:fill="auto"/>
            <w:noWrap/>
            <w:vAlign w:val="center"/>
            <w:hideMark/>
          </w:tcPr>
          <w:p w14:paraId="62EE0FCA"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 </w:t>
            </w:r>
          </w:p>
        </w:tc>
        <w:tc>
          <w:tcPr>
            <w:tcW w:w="6007" w:type="dxa"/>
            <w:tcBorders>
              <w:top w:val="nil"/>
              <w:left w:val="nil"/>
              <w:bottom w:val="nil"/>
              <w:right w:val="single" w:sz="4" w:space="0" w:color="auto"/>
            </w:tcBorders>
            <w:shd w:val="clear" w:color="auto" w:fill="auto"/>
            <w:noWrap/>
            <w:vAlign w:val="center"/>
            <w:hideMark/>
          </w:tcPr>
          <w:p w14:paraId="61E092BF" w14:textId="77777777" w:rsidR="007F73AE" w:rsidRPr="007F73AE" w:rsidRDefault="007F73AE" w:rsidP="007F73AE">
            <w:pPr>
              <w:spacing w:after="0" w:line="240" w:lineRule="auto"/>
              <w:ind w:left="0" w:right="0" w:firstLineChars="100" w:firstLine="220"/>
              <w:jc w:val="left"/>
              <w:rPr>
                <w:rFonts w:ascii="Arial" w:hAnsi="Arial" w:cs="Arial"/>
                <w:color w:val="auto"/>
                <w:sz w:val="22"/>
              </w:rPr>
            </w:pPr>
            <w:r w:rsidRPr="007F73AE">
              <w:rPr>
                <w:rFonts w:ascii="Arial" w:hAnsi="Arial" w:cs="Arial"/>
                <w:color w:val="auto"/>
                <w:sz w:val="22"/>
              </w:rPr>
              <w:t> </w:t>
            </w:r>
          </w:p>
        </w:tc>
        <w:tc>
          <w:tcPr>
            <w:tcW w:w="1669" w:type="dxa"/>
            <w:tcBorders>
              <w:top w:val="nil"/>
              <w:left w:val="nil"/>
              <w:bottom w:val="nil"/>
              <w:right w:val="single" w:sz="8" w:space="0" w:color="auto"/>
            </w:tcBorders>
            <w:shd w:val="clear" w:color="auto" w:fill="auto"/>
            <w:noWrap/>
            <w:vAlign w:val="center"/>
            <w:hideMark/>
          </w:tcPr>
          <w:p w14:paraId="7F6A8578"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 </w:t>
            </w:r>
          </w:p>
        </w:tc>
      </w:tr>
      <w:tr w:rsidR="007F73AE" w:rsidRPr="007F73AE" w14:paraId="72C3A0A2" w14:textId="77777777" w:rsidTr="007F73AE">
        <w:trPr>
          <w:trHeight w:val="315"/>
        </w:trPr>
        <w:tc>
          <w:tcPr>
            <w:tcW w:w="3064" w:type="dxa"/>
            <w:tcBorders>
              <w:top w:val="nil"/>
              <w:left w:val="single" w:sz="8" w:space="0" w:color="auto"/>
              <w:bottom w:val="nil"/>
              <w:right w:val="single" w:sz="4" w:space="0" w:color="auto"/>
            </w:tcBorders>
            <w:shd w:val="clear" w:color="000000" w:fill="EDEDED"/>
            <w:noWrap/>
            <w:vAlign w:val="center"/>
            <w:hideMark/>
          </w:tcPr>
          <w:p w14:paraId="79DDD021"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G</w:t>
            </w:r>
          </w:p>
        </w:tc>
        <w:tc>
          <w:tcPr>
            <w:tcW w:w="6007" w:type="dxa"/>
            <w:tcBorders>
              <w:top w:val="nil"/>
              <w:left w:val="nil"/>
              <w:bottom w:val="nil"/>
              <w:right w:val="single" w:sz="4" w:space="0" w:color="auto"/>
            </w:tcBorders>
            <w:shd w:val="clear" w:color="000000" w:fill="EDEDED"/>
            <w:noWrap/>
            <w:vAlign w:val="center"/>
            <w:hideMark/>
          </w:tcPr>
          <w:p w14:paraId="4D8681D1" w14:textId="77777777" w:rsidR="007F73AE" w:rsidRPr="007F73AE" w:rsidRDefault="007F73AE" w:rsidP="007F73AE">
            <w:pPr>
              <w:spacing w:after="0" w:line="240" w:lineRule="auto"/>
              <w:ind w:left="0" w:right="0" w:firstLineChars="100" w:firstLine="220"/>
              <w:jc w:val="left"/>
              <w:rPr>
                <w:rFonts w:ascii="Arial" w:hAnsi="Arial" w:cs="Arial"/>
                <w:color w:val="auto"/>
                <w:sz w:val="22"/>
              </w:rPr>
            </w:pPr>
            <w:r w:rsidRPr="007F73AE">
              <w:rPr>
                <w:rFonts w:ascii="Arial" w:hAnsi="Arial" w:cs="Arial"/>
                <w:color w:val="auto"/>
                <w:sz w:val="22"/>
              </w:rPr>
              <w:t>Garantia</w:t>
            </w:r>
          </w:p>
        </w:tc>
        <w:tc>
          <w:tcPr>
            <w:tcW w:w="1669" w:type="dxa"/>
            <w:tcBorders>
              <w:top w:val="nil"/>
              <w:left w:val="nil"/>
              <w:bottom w:val="nil"/>
              <w:right w:val="single" w:sz="8" w:space="0" w:color="auto"/>
            </w:tcBorders>
            <w:shd w:val="clear" w:color="000000" w:fill="EDEDED"/>
            <w:noWrap/>
            <w:vAlign w:val="center"/>
            <w:hideMark/>
          </w:tcPr>
          <w:p w14:paraId="3C2F0445"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0,15</w:t>
            </w:r>
          </w:p>
        </w:tc>
      </w:tr>
      <w:tr w:rsidR="007F73AE" w:rsidRPr="007F73AE" w14:paraId="4EDDBDF6" w14:textId="77777777" w:rsidTr="007F73AE">
        <w:trPr>
          <w:trHeight w:val="315"/>
        </w:trPr>
        <w:tc>
          <w:tcPr>
            <w:tcW w:w="3064" w:type="dxa"/>
            <w:tcBorders>
              <w:top w:val="nil"/>
              <w:left w:val="single" w:sz="8" w:space="0" w:color="auto"/>
              <w:bottom w:val="nil"/>
              <w:right w:val="single" w:sz="4" w:space="0" w:color="auto"/>
            </w:tcBorders>
            <w:shd w:val="clear" w:color="auto" w:fill="auto"/>
            <w:noWrap/>
            <w:vAlign w:val="center"/>
            <w:hideMark/>
          </w:tcPr>
          <w:p w14:paraId="55F65153"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 </w:t>
            </w:r>
          </w:p>
        </w:tc>
        <w:tc>
          <w:tcPr>
            <w:tcW w:w="6007" w:type="dxa"/>
            <w:tcBorders>
              <w:top w:val="nil"/>
              <w:left w:val="nil"/>
              <w:bottom w:val="nil"/>
              <w:right w:val="single" w:sz="4" w:space="0" w:color="auto"/>
            </w:tcBorders>
            <w:shd w:val="clear" w:color="auto" w:fill="auto"/>
            <w:noWrap/>
            <w:vAlign w:val="center"/>
            <w:hideMark/>
          </w:tcPr>
          <w:p w14:paraId="659ABB56" w14:textId="77777777" w:rsidR="007F73AE" w:rsidRPr="007F73AE" w:rsidRDefault="007F73AE" w:rsidP="007F73AE">
            <w:pPr>
              <w:spacing w:after="0" w:line="240" w:lineRule="auto"/>
              <w:ind w:left="0" w:right="0" w:firstLineChars="100" w:firstLine="220"/>
              <w:jc w:val="left"/>
              <w:rPr>
                <w:rFonts w:ascii="Arial" w:hAnsi="Arial" w:cs="Arial"/>
                <w:color w:val="auto"/>
                <w:sz w:val="22"/>
              </w:rPr>
            </w:pPr>
            <w:r w:rsidRPr="007F73AE">
              <w:rPr>
                <w:rFonts w:ascii="Arial" w:hAnsi="Arial" w:cs="Arial"/>
                <w:color w:val="auto"/>
                <w:sz w:val="22"/>
              </w:rPr>
              <w:t> </w:t>
            </w:r>
          </w:p>
        </w:tc>
        <w:tc>
          <w:tcPr>
            <w:tcW w:w="1669" w:type="dxa"/>
            <w:tcBorders>
              <w:top w:val="nil"/>
              <w:left w:val="nil"/>
              <w:bottom w:val="nil"/>
              <w:right w:val="single" w:sz="8" w:space="0" w:color="auto"/>
            </w:tcBorders>
            <w:shd w:val="clear" w:color="auto" w:fill="auto"/>
            <w:noWrap/>
            <w:vAlign w:val="center"/>
            <w:hideMark/>
          </w:tcPr>
          <w:p w14:paraId="7C11B871"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 </w:t>
            </w:r>
          </w:p>
        </w:tc>
      </w:tr>
      <w:tr w:rsidR="007F73AE" w:rsidRPr="007F73AE" w14:paraId="400F789E" w14:textId="77777777" w:rsidTr="007F73AE">
        <w:trPr>
          <w:trHeight w:val="315"/>
        </w:trPr>
        <w:tc>
          <w:tcPr>
            <w:tcW w:w="9071" w:type="dxa"/>
            <w:gridSpan w:val="2"/>
            <w:tcBorders>
              <w:top w:val="single" w:sz="4" w:space="0" w:color="auto"/>
              <w:left w:val="single" w:sz="8" w:space="0" w:color="auto"/>
              <w:bottom w:val="single" w:sz="4" w:space="0" w:color="auto"/>
              <w:right w:val="single" w:sz="4" w:space="0" w:color="000000"/>
            </w:tcBorders>
            <w:shd w:val="clear" w:color="000000" w:fill="F2F2F2"/>
            <w:noWrap/>
            <w:vAlign w:val="center"/>
            <w:hideMark/>
          </w:tcPr>
          <w:p w14:paraId="2BCD6A66"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Total do grupo A</w:t>
            </w:r>
          </w:p>
        </w:tc>
        <w:tc>
          <w:tcPr>
            <w:tcW w:w="1669" w:type="dxa"/>
            <w:tcBorders>
              <w:top w:val="single" w:sz="4" w:space="0" w:color="auto"/>
              <w:left w:val="nil"/>
              <w:bottom w:val="single" w:sz="4" w:space="0" w:color="auto"/>
              <w:right w:val="single" w:sz="8" w:space="0" w:color="auto"/>
            </w:tcBorders>
            <w:shd w:val="clear" w:color="000000" w:fill="F2F2F2"/>
            <w:noWrap/>
            <w:vAlign w:val="center"/>
            <w:hideMark/>
          </w:tcPr>
          <w:p w14:paraId="02779157"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1,85</w:t>
            </w:r>
          </w:p>
        </w:tc>
      </w:tr>
      <w:tr w:rsidR="007F73AE" w:rsidRPr="007F73AE" w14:paraId="2A0C8EDD" w14:textId="77777777" w:rsidTr="007F73AE">
        <w:trPr>
          <w:trHeight w:val="255"/>
        </w:trPr>
        <w:tc>
          <w:tcPr>
            <w:tcW w:w="3064" w:type="dxa"/>
            <w:tcBorders>
              <w:top w:val="nil"/>
              <w:left w:val="single" w:sz="8" w:space="0" w:color="auto"/>
              <w:bottom w:val="nil"/>
              <w:right w:val="nil"/>
            </w:tcBorders>
            <w:shd w:val="clear" w:color="auto" w:fill="auto"/>
            <w:noWrap/>
            <w:vAlign w:val="bottom"/>
            <w:hideMark/>
          </w:tcPr>
          <w:p w14:paraId="2C932037" w14:textId="77777777" w:rsidR="007F73AE" w:rsidRPr="007F73AE" w:rsidRDefault="007F73AE" w:rsidP="007F73AE">
            <w:pPr>
              <w:spacing w:after="0" w:line="240" w:lineRule="auto"/>
              <w:ind w:left="0" w:right="0" w:firstLine="0"/>
              <w:jc w:val="left"/>
              <w:rPr>
                <w:rFonts w:ascii="Arial" w:hAnsi="Arial" w:cs="Arial"/>
                <w:sz w:val="22"/>
                <w:szCs w:val="20"/>
              </w:rPr>
            </w:pPr>
            <w:r w:rsidRPr="007F73AE">
              <w:rPr>
                <w:rFonts w:ascii="Arial" w:hAnsi="Arial" w:cs="Arial"/>
                <w:sz w:val="22"/>
                <w:szCs w:val="20"/>
              </w:rPr>
              <w:t> </w:t>
            </w:r>
          </w:p>
        </w:tc>
        <w:tc>
          <w:tcPr>
            <w:tcW w:w="6007" w:type="dxa"/>
            <w:tcBorders>
              <w:top w:val="nil"/>
              <w:left w:val="nil"/>
              <w:bottom w:val="nil"/>
              <w:right w:val="nil"/>
            </w:tcBorders>
            <w:shd w:val="clear" w:color="auto" w:fill="auto"/>
            <w:noWrap/>
            <w:vAlign w:val="bottom"/>
            <w:hideMark/>
          </w:tcPr>
          <w:p w14:paraId="2347AE28" w14:textId="77777777" w:rsidR="007F73AE" w:rsidRPr="007F73AE" w:rsidRDefault="007F73AE" w:rsidP="007F73AE">
            <w:pPr>
              <w:spacing w:after="0" w:line="240" w:lineRule="auto"/>
              <w:ind w:left="0" w:right="0" w:firstLine="0"/>
              <w:jc w:val="left"/>
              <w:rPr>
                <w:rFonts w:ascii="Arial" w:hAnsi="Arial" w:cs="Arial"/>
                <w:sz w:val="22"/>
                <w:szCs w:val="20"/>
              </w:rPr>
            </w:pPr>
          </w:p>
        </w:tc>
        <w:tc>
          <w:tcPr>
            <w:tcW w:w="1669" w:type="dxa"/>
            <w:tcBorders>
              <w:top w:val="nil"/>
              <w:left w:val="nil"/>
              <w:bottom w:val="nil"/>
              <w:right w:val="single" w:sz="8" w:space="0" w:color="auto"/>
            </w:tcBorders>
            <w:shd w:val="clear" w:color="auto" w:fill="auto"/>
            <w:noWrap/>
            <w:vAlign w:val="bottom"/>
            <w:hideMark/>
          </w:tcPr>
          <w:p w14:paraId="0FF0F5A6" w14:textId="77777777" w:rsidR="007F73AE" w:rsidRPr="007F73AE" w:rsidRDefault="007F73AE" w:rsidP="007F73AE">
            <w:pPr>
              <w:spacing w:after="0" w:line="240" w:lineRule="auto"/>
              <w:ind w:left="0" w:right="0" w:firstLine="0"/>
              <w:jc w:val="left"/>
              <w:rPr>
                <w:rFonts w:ascii="Arial" w:hAnsi="Arial" w:cs="Arial"/>
                <w:sz w:val="22"/>
                <w:szCs w:val="20"/>
              </w:rPr>
            </w:pPr>
            <w:r w:rsidRPr="007F73AE">
              <w:rPr>
                <w:rFonts w:ascii="Arial" w:hAnsi="Arial" w:cs="Arial"/>
                <w:sz w:val="22"/>
                <w:szCs w:val="20"/>
              </w:rPr>
              <w:t> </w:t>
            </w:r>
          </w:p>
        </w:tc>
      </w:tr>
      <w:tr w:rsidR="007F73AE" w:rsidRPr="007F73AE" w14:paraId="35D3C7D4" w14:textId="77777777" w:rsidTr="007F73AE">
        <w:trPr>
          <w:trHeight w:val="315"/>
        </w:trPr>
        <w:tc>
          <w:tcPr>
            <w:tcW w:w="3064" w:type="dxa"/>
            <w:tcBorders>
              <w:top w:val="single" w:sz="4" w:space="0" w:color="auto"/>
              <w:left w:val="single" w:sz="8" w:space="0" w:color="auto"/>
              <w:bottom w:val="single" w:sz="4" w:space="0" w:color="auto"/>
              <w:right w:val="single" w:sz="4" w:space="0" w:color="auto"/>
            </w:tcBorders>
            <w:shd w:val="clear" w:color="000000" w:fill="F2F2F2"/>
            <w:noWrap/>
            <w:vAlign w:val="center"/>
            <w:hideMark/>
          </w:tcPr>
          <w:p w14:paraId="3ED1788C"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Grupo B</w:t>
            </w:r>
          </w:p>
        </w:tc>
        <w:tc>
          <w:tcPr>
            <w:tcW w:w="6007" w:type="dxa"/>
            <w:tcBorders>
              <w:top w:val="single" w:sz="4" w:space="0" w:color="auto"/>
              <w:left w:val="nil"/>
              <w:bottom w:val="single" w:sz="4" w:space="0" w:color="auto"/>
              <w:right w:val="nil"/>
            </w:tcBorders>
            <w:shd w:val="clear" w:color="000000" w:fill="F2F2F2"/>
            <w:noWrap/>
            <w:vAlign w:val="center"/>
            <w:hideMark/>
          </w:tcPr>
          <w:p w14:paraId="050A588C" w14:textId="77777777" w:rsidR="007F73AE" w:rsidRPr="007F73AE" w:rsidRDefault="007F73AE" w:rsidP="007F73AE">
            <w:pPr>
              <w:spacing w:after="0" w:line="240" w:lineRule="auto"/>
              <w:ind w:left="0" w:right="0" w:firstLine="0"/>
              <w:jc w:val="center"/>
              <w:rPr>
                <w:rFonts w:ascii="Arial" w:hAnsi="Arial" w:cs="Arial"/>
                <w:b/>
                <w:bCs/>
                <w:color w:val="auto"/>
                <w:sz w:val="22"/>
              </w:rPr>
            </w:pPr>
            <w:r w:rsidRPr="007F73AE">
              <w:rPr>
                <w:rFonts w:ascii="Arial" w:hAnsi="Arial" w:cs="Arial"/>
                <w:b/>
                <w:bCs/>
                <w:color w:val="auto"/>
                <w:sz w:val="22"/>
              </w:rPr>
              <w:t>BONIFICAÇÃO</w:t>
            </w:r>
          </w:p>
        </w:tc>
        <w:tc>
          <w:tcPr>
            <w:tcW w:w="1669" w:type="dxa"/>
            <w:tcBorders>
              <w:top w:val="single" w:sz="4" w:space="0" w:color="auto"/>
              <w:left w:val="nil"/>
              <w:bottom w:val="single" w:sz="4" w:space="0" w:color="auto"/>
              <w:right w:val="single" w:sz="8" w:space="0" w:color="auto"/>
            </w:tcBorders>
            <w:shd w:val="clear" w:color="000000" w:fill="F2F2F2"/>
            <w:noWrap/>
            <w:vAlign w:val="center"/>
            <w:hideMark/>
          </w:tcPr>
          <w:p w14:paraId="78F3A37C" w14:textId="77777777" w:rsidR="007F73AE" w:rsidRPr="007F73AE" w:rsidRDefault="007F73AE" w:rsidP="007F73AE">
            <w:pPr>
              <w:spacing w:after="0" w:line="240" w:lineRule="auto"/>
              <w:ind w:left="0" w:right="0" w:firstLine="0"/>
              <w:jc w:val="center"/>
              <w:rPr>
                <w:rFonts w:ascii="Arial" w:hAnsi="Arial" w:cs="Arial"/>
                <w:b/>
                <w:bCs/>
                <w:i/>
                <w:iCs/>
                <w:color w:val="auto"/>
                <w:sz w:val="22"/>
                <w:szCs w:val="24"/>
              </w:rPr>
            </w:pPr>
            <w:r w:rsidRPr="007F73AE">
              <w:rPr>
                <w:rFonts w:ascii="Arial" w:hAnsi="Arial" w:cs="Arial"/>
                <w:b/>
                <w:bCs/>
                <w:i/>
                <w:iCs/>
                <w:color w:val="auto"/>
                <w:sz w:val="22"/>
                <w:szCs w:val="24"/>
              </w:rPr>
              <w:t> </w:t>
            </w:r>
          </w:p>
        </w:tc>
      </w:tr>
      <w:tr w:rsidR="007F73AE" w:rsidRPr="007F73AE" w14:paraId="6A5A2C2D" w14:textId="77777777" w:rsidTr="007F73AE">
        <w:trPr>
          <w:trHeight w:val="315"/>
        </w:trPr>
        <w:tc>
          <w:tcPr>
            <w:tcW w:w="3064" w:type="dxa"/>
            <w:tcBorders>
              <w:top w:val="nil"/>
              <w:left w:val="single" w:sz="8" w:space="0" w:color="auto"/>
              <w:bottom w:val="nil"/>
              <w:right w:val="single" w:sz="4" w:space="0" w:color="auto"/>
            </w:tcBorders>
            <w:shd w:val="clear" w:color="auto" w:fill="auto"/>
            <w:noWrap/>
            <w:vAlign w:val="center"/>
            <w:hideMark/>
          </w:tcPr>
          <w:p w14:paraId="18A5EC8E" w14:textId="77777777" w:rsidR="007F73AE" w:rsidRPr="007F73AE" w:rsidRDefault="007F73AE" w:rsidP="007F73AE">
            <w:pPr>
              <w:spacing w:after="0" w:line="240" w:lineRule="auto"/>
              <w:ind w:left="0" w:right="0" w:firstLine="0"/>
              <w:jc w:val="left"/>
              <w:rPr>
                <w:rFonts w:ascii="Arial" w:hAnsi="Arial" w:cs="Arial"/>
                <w:b/>
                <w:bCs/>
                <w:color w:val="auto"/>
                <w:sz w:val="22"/>
                <w:szCs w:val="24"/>
              </w:rPr>
            </w:pPr>
            <w:r w:rsidRPr="007F73AE">
              <w:rPr>
                <w:rFonts w:ascii="Arial" w:hAnsi="Arial" w:cs="Arial"/>
                <w:b/>
                <w:bCs/>
                <w:color w:val="auto"/>
                <w:sz w:val="22"/>
                <w:szCs w:val="24"/>
              </w:rPr>
              <w:t> </w:t>
            </w:r>
          </w:p>
        </w:tc>
        <w:tc>
          <w:tcPr>
            <w:tcW w:w="6007" w:type="dxa"/>
            <w:tcBorders>
              <w:top w:val="nil"/>
              <w:left w:val="nil"/>
              <w:bottom w:val="nil"/>
              <w:right w:val="single" w:sz="4" w:space="0" w:color="auto"/>
            </w:tcBorders>
            <w:shd w:val="clear" w:color="auto" w:fill="auto"/>
            <w:noWrap/>
            <w:vAlign w:val="center"/>
            <w:hideMark/>
          </w:tcPr>
          <w:p w14:paraId="3070C393" w14:textId="77777777" w:rsidR="007F73AE" w:rsidRPr="007F73AE" w:rsidRDefault="007F73AE" w:rsidP="007F73AE">
            <w:pPr>
              <w:spacing w:after="0" w:line="240" w:lineRule="auto"/>
              <w:ind w:left="0" w:right="0" w:firstLineChars="100" w:firstLine="220"/>
              <w:jc w:val="left"/>
              <w:rPr>
                <w:rFonts w:ascii="Arial" w:hAnsi="Arial" w:cs="Arial"/>
                <w:b/>
                <w:bCs/>
                <w:color w:val="auto"/>
                <w:sz w:val="22"/>
              </w:rPr>
            </w:pPr>
            <w:r w:rsidRPr="007F73AE">
              <w:rPr>
                <w:rFonts w:ascii="Arial" w:hAnsi="Arial" w:cs="Arial"/>
                <w:b/>
                <w:bCs/>
                <w:color w:val="auto"/>
                <w:sz w:val="22"/>
              </w:rPr>
              <w:t> </w:t>
            </w:r>
          </w:p>
        </w:tc>
        <w:tc>
          <w:tcPr>
            <w:tcW w:w="1669" w:type="dxa"/>
            <w:tcBorders>
              <w:top w:val="nil"/>
              <w:left w:val="nil"/>
              <w:bottom w:val="nil"/>
              <w:right w:val="single" w:sz="8" w:space="0" w:color="auto"/>
            </w:tcBorders>
            <w:shd w:val="clear" w:color="auto" w:fill="auto"/>
            <w:noWrap/>
            <w:vAlign w:val="center"/>
            <w:hideMark/>
          </w:tcPr>
          <w:p w14:paraId="710BBCE2"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 </w:t>
            </w:r>
          </w:p>
        </w:tc>
      </w:tr>
      <w:tr w:rsidR="007F73AE" w:rsidRPr="007F73AE" w14:paraId="216B429B" w14:textId="77777777" w:rsidTr="007F73AE">
        <w:trPr>
          <w:trHeight w:val="315"/>
        </w:trPr>
        <w:tc>
          <w:tcPr>
            <w:tcW w:w="3064" w:type="dxa"/>
            <w:tcBorders>
              <w:top w:val="nil"/>
              <w:left w:val="single" w:sz="8" w:space="0" w:color="auto"/>
              <w:bottom w:val="nil"/>
              <w:right w:val="single" w:sz="4" w:space="0" w:color="auto"/>
            </w:tcBorders>
            <w:shd w:val="clear" w:color="000000" w:fill="EDEDED"/>
            <w:noWrap/>
            <w:vAlign w:val="center"/>
            <w:hideMark/>
          </w:tcPr>
          <w:p w14:paraId="205DA0C7"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DF</w:t>
            </w:r>
          </w:p>
        </w:tc>
        <w:tc>
          <w:tcPr>
            <w:tcW w:w="6007" w:type="dxa"/>
            <w:tcBorders>
              <w:top w:val="nil"/>
              <w:left w:val="nil"/>
              <w:bottom w:val="nil"/>
              <w:right w:val="single" w:sz="4" w:space="0" w:color="auto"/>
            </w:tcBorders>
            <w:shd w:val="clear" w:color="000000" w:fill="EDEDED"/>
            <w:noWrap/>
            <w:vAlign w:val="center"/>
            <w:hideMark/>
          </w:tcPr>
          <w:p w14:paraId="42EDB162" w14:textId="77777777" w:rsidR="007F73AE" w:rsidRPr="007F73AE" w:rsidRDefault="007F73AE" w:rsidP="007F73AE">
            <w:pPr>
              <w:spacing w:after="0" w:line="240" w:lineRule="auto"/>
              <w:ind w:left="0" w:right="0" w:firstLineChars="100" w:firstLine="220"/>
              <w:jc w:val="left"/>
              <w:rPr>
                <w:rFonts w:ascii="Arial" w:hAnsi="Arial" w:cs="Arial"/>
                <w:color w:val="auto"/>
                <w:sz w:val="22"/>
              </w:rPr>
            </w:pPr>
            <w:r w:rsidRPr="007F73AE">
              <w:rPr>
                <w:rFonts w:ascii="Arial" w:hAnsi="Arial" w:cs="Arial"/>
                <w:color w:val="auto"/>
                <w:sz w:val="22"/>
              </w:rPr>
              <w:t>Despesas Financeiras</w:t>
            </w:r>
          </w:p>
        </w:tc>
        <w:tc>
          <w:tcPr>
            <w:tcW w:w="1669" w:type="dxa"/>
            <w:tcBorders>
              <w:top w:val="nil"/>
              <w:left w:val="nil"/>
              <w:bottom w:val="nil"/>
              <w:right w:val="single" w:sz="8" w:space="0" w:color="auto"/>
            </w:tcBorders>
            <w:shd w:val="clear" w:color="000000" w:fill="EDEDED"/>
            <w:noWrap/>
            <w:vAlign w:val="center"/>
            <w:hideMark/>
          </w:tcPr>
          <w:p w14:paraId="33BAD432"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0,85</w:t>
            </w:r>
          </w:p>
        </w:tc>
      </w:tr>
      <w:tr w:rsidR="007F73AE" w:rsidRPr="007F73AE" w14:paraId="6CA1A07F" w14:textId="77777777" w:rsidTr="007F73AE">
        <w:trPr>
          <w:trHeight w:val="315"/>
        </w:trPr>
        <w:tc>
          <w:tcPr>
            <w:tcW w:w="3064" w:type="dxa"/>
            <w:tcBorders>
              <w:top w:val="nil"/>
              <w:left w:val="single" w:sz="8" w:space="0" w:color="auto"/>
              <w:bottom w:val="single" w:sz="4" w:space="0" w:color="auto"/>
              <w:right w:val="single" w:sz="4" w:space="0" w:color="auto"/>
            </w:tcBorders>
            <w:shd w:val="clear" w:color="auto" w:fill="auto"/>
            <w:noWrap/>
            <w:vAlign w:val="center"/>
            <w:hideMark/>
          </w:tcPr>
          <w:p w14:paraId="2AE6EFE1"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 </w:t>
            </w:r>
          </w:p>
        </w:tc>
        <w:tc>
          <w:tcPr>
            <w:tcW w:w="6007" w:type="dxa"/>
            <w:tcBorders>
              <w:top w:val="nil"/>
              <w:left w:val="nil"/>
              <w:bottom w:val="nil"/>
              <w:right w:val="single" w:sz="4" w:space="0" w:color="auto"/>
            </w:tcBorders>
            <w:shd w:val="clear" w:color="auto" w:fill="auto"/>
            <w:noWrap/>
            <w:vAlign w:val="center"/>
            <w:hideMark/>
          </w:tcPr>
          <w:p w14:paraId="788D4DB9" w14:textId="77777777" w:rsidR="007F73AE" w:rsidRPr="007F73AE" w:rsidRDefault="007F73AE" w:rsidP="007F73AE">
            <w:pPr>
              <w:spacing w:after="0" w:line="240" w:lineRule="auto"/>
              <w:ind w:left="0" w:right="0" w:firstLineChars="100" w:firstLine="220"/>
              <w:jc w:val="left"/>
              <w:rPr>
                <w:rFonts w:ascii="Arial" w:hAnsi="Arial" w:cs="Arial"/>
                <w:color w:val="auto"/>
                <w:sz w:val="22"/>
              </w:rPr>
            </w:pPr>
            <w:r w:rsidRPr="007F73AE">
              <w:rPr>
                <w:rFonts w:ascii="Arial" w:hAnsi="Arial" w:cs="Arial"/>
                <w:color w:val="auto"/>
                <w:sz w:val="22"/>
              </w:rPr>
              <w:t> </w:t>
            </w:r>
          </w:p>
        </w:tc>
        <w:tc>
          <w:tcPr>
            <w:tcW w:w="1669" w:type="dxa"/>
            <w:tcBorders>
              <w:top w:val="nil"/>
              <w:left w:val="nil"/>
              <w:bottom w:val="nil"/>
              <w:right w:val="single" w:sz="8" w:space="0" w:color="auto"/>
            </w:tcBorders>
            <w:shd w:val="clear" w:color="auto" w:fill="auto"/>
            <w:noWrap/>
            <w:vAlign w:val="center"/>
            <w:hideMark/>
          </w:tcPr>
          <w:p w14:paraId="5FEB9AE1"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 </w:t>
            </w:r>
          </w:p>
        </w:tc>
      </w:tr>
      <w:tr w:rsidR="007F73AE" w:rsidRPr="007F73AE" w14:paraId="002D5BC3" w14:textId="77777777" w:rsidTr="007F73AE">
        <w:trPr>
          <w:trHeight w:val="315"/>
        </w:trPr>
        <w:tc>
          <w:tcPr>
            <w:tcW w:w="9071" w:type="dxa"/>
            <w:gridSpan w:val="2"/>
            <w:tcBorders>
              <w:top w:val="single" w:sz="4" w:space="0" w:color="auto"/>
              <w:left w:val="single" w:sz="8" w:space="0" w:color="auto"/>
              <w:bottom w:val="single" w:sz="4" w:space="0" w:color="auto"/>
              <w:right w:val="single" w:sz="4" w:space="0" w:color="000000"/>
            </w:tcBorders>
            <w:shd w:val="clear" w:color="000000" w:fill="F2F2F2"/>
            <w:noWrap/>
            <w:vAlign w:val="center"/>
            <w:hideMark/>
          </w:tcPr>
          <w:p w14:paraId="0F972485"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Total do grupo B</w:t>
            </w:r>
          </w:p>
        </w:tc>
        <w:tc>
          <w:tcPr>
            <w:tcW w:w="1669" w:type="dxa"/>
            <w:tcBorders>
              <w:top w:val="single" w:sz="4" w:space="0" w:color="auto"/>
              <w:left w:val="nil"/>
              <w:bottom w:val="single" w:sz="4" w:space="0" w:color="auto"/>
              <w:right w:val="single" w:sz="8" w:space="0" w:color="auto"/>
            </w:tcBorders>
            <w:shd w:val="clear" w:color="000000" w:fill="F2F2F2"/>
            <w:noWrap/>
            <w:vAlign w:val="center"/>
            <w:hideMark/>
          </w:tcPr>
          <w:p w14:paraId="3460C9E0"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0,85</w:t>
            </w:r>
          </w:p>
        </w:tc>
      </w:tr>
      <w:tr w:rsidR="007F73AE" w:rsidRPr="007F73AE" w14:paraId="48954809" w14:textId="77777777" w:rsidTr="007F73AE">
        <w:trPr>
          <w:trHeight w:val="315"/>
        </w:trPr>
        <w:tc>
          <w:tcPr>
            <w:tcW w:w="3064" w:type="dxa"/>
            <w:tcBorders>
              <w:top w:val="nil"/>
              <w:left w:val="single" w:sz="8" w:space="0" w:color="auto"/>
              <w:bottom w:val="single" w:sz="4" w:space="0" w:color="auto"/>
              <w:right w:val="nil"/>
            </w:tcBorders>
            <w:shd w:val="clear" w:color="auto" w:fill="auto"/>
            <w:noWrap/>
            <w:vAlign w:val="center"/>
            <w:hideMark/>
          </w:tcPr>
          <w:p w14:paraId="672602F5"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 </w:t>
            </w:r>
          </w:p>
        </w:tc>
        <w:tc>
          <w:tcPr>
            <w:tcW w:w="6007" w:type="dxa"/>
            <w:tcBorders>
              <w:top w:val="nil"/>
              <w:left w:val="nil"/>
              <w:bottom w:val="single" w:sz="4" w:space="0" w:color="auto"/>
              <w:right w:val="nil"/>
            </w:tcBorders>
            <w:shd w:val="clear" w:color="auto" w:fill="auto"/>
            <w:noWrap/>
            <w:vAlign w:val="center"/>
            <w:hideMark/>
          </w:tcPr>
          <w:p w14:paraId="384C56E9"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 </w:t>
            </w:r>
          </w:p>
        </w:tc>
        <w:tc>
          <w:tcPr>
            <w:tcW w:w="1669" w:type="dxa"/>
            <w:tcBorders>
              <w:top w:val="single" w:sz="4" w:space="0" w:color="auto"/>
              <w:left w:val="nil"/>
              <w:bottom w:val="single" w:sz="4" w:space="0" w:color="auto"/>
              <w:right w:val="single" w:sz="8" w:space="0" w:color="auto"/>
            </w:tcBorders>
            <w:shd w:val="clear" w:color="auto" w:fill="auto"/>
            <w:noWrap/>
            <w:vAlign w:val="center"/>
            <w:hideMark/>
          </w:tcPr>
          <w:p w14:paraId="63AEEBB4"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 </w:t>
            </w:r>
          </w:p>
        </w:tc>
      </w:tr>
      <w:tr w:rsidR="007F73AE" w:rsidRPr="007F73AE" w14:paraId="5F0CDE51" w14:textId="77777777" w:rsidTr="007F73AE">
        <w:trPr>
          <w:trHeight w:val="315"/>
        </w:trPr>
        <w:tc>
          <w:tcPr>
            <w:tcW w:w="3064" w:type="dxa"/>
            <w:tcBorders>
              <w:top w:val="nil"/>
              <w:left w:val="single" w:sz="8" w:space="0" w:color="auto"/>
              <w:bottom w:val="single" w:sz="4" w:space="0" w:color="auto"/>
              <w:right w:val="single" w:sz="4" w:space="0" w:color="auto"/>
            </w:tcBorders>
            <w:shd w:val="clear" w:color="000000" w:fill="F2F2F2"/>
            <w:noWrap/>
            <w:vAlign w:val="center"/>
            <w:hideMark/>
          </w:tcPr>
          <w:p w14:paraId="21F94D79"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Grupo C</w:t>
            </w:r>
          </w:p>
        </w:tc>
        <w:tc>
          <w:tcPr>
            <w:tcW w:w="6007" w:type="dxa"/>
            <w:tcBorders>
              <w:top w:val="nil"/>
              <w:left w:val="nil"/>
              <w:bottom w:val="single" w:sz="4" w:space="0" w:color="auto"/>
              <w:right w:val="nil"/>
            </w:tcBorders>
            <w:shd w:val="clear" w:color="000000" w:fill="F2F2F2"/>
            <w:noWrap/>
            <w:vAlign w:val="bottom"/>
            <w:hideMark/>
          </w:tcPr>
          <w:p w14:paraId="741DEA61" w14:textId="77777777" w:rsidR="007F73AE" w:rsidRPr="007F73AE" w:rsidRDefault="007F73AE" w:rsidP="007F73AE">
            <w:pPr>
              <w:spacing w:after="0" w:line="240" w:lineRule="auto"/>
              <w:ind w:left="0" w:right="0" w:firstLine="0"/>
              <w:jc w:val="center"/>
              <w:rPr>
                <w:rFonts w:ascii="Arial" w:hAnsi="Arial" w:cs="Arial"/>
                <w:b/>
                <w:bCs/>
                <w:color w:val="auto"/>
                <w:sz w:val="22"/>
              </w:rPr>
            </w:pPr>
            <w:r w:rsidRPr="007F73AE">
              <w:rPr>
                <w:rFonts w:ascii="Arial" w:hAnsi="Arial" w:cs="Arial"/>
                <w:b/>
                <w:bCs/>
                <w:color w:val="auto"/>
                <w:sz w:val="22"/>
              </w:rPr>
              <w:t>BONIFICAÇÃO</w:t>
            </w:r>
          </w:p>
        </w:tc>
        <w:tc>
          <w:tcPr>
            <w:tcW w:w="1669" w:type="dxa"/>
            <w:tcBorders>
              <w:top w:val="single" w:sz="4" w:space="0" w:color="auto"/>
              <w:left w:val="nil"/>
              <w:bottom w:val="single" w:sz="4" w:space="0" w:color="auto"/>
              <w:right w:val="single" w:sz="8" w:space="0" w:color="auto"/>
            </w:tcBorders>
            <w:shd w:val="clear" w:color="000000" w:fill="F2F2F2"/>
            <w:noWrap/>
            <w:vAlign w:val="center"/>
            <w:hideMark/>
          </w:tcPr>
          <w:p w14:paraId="3AB579C2" w14:textId="77777777" w:rsidR="007F73AE" w:rsidRPr="007F73AE" w:rsidRDefault="007F73AE" w:rsidP="007F73AE">
            <w:pPr>
              <w:spacing w:after="0" w:line="240" w:lineRule="auto"/>
              <w:ind w:left="0" w:right="0" w:firstLine="0"/>
              <w:jc w:val="center"/>
              <w:rPr>
                <w:rFonts w:ascii="Arial" w:hAnsi="Arial" w:cs="Arial"/>
                <w:b/>
                <w:bCs/>
                <w:i/>
                <w:iCs/>
                <w:color w:val="auto"/>
                <w:sz w:val="22"/>
                <w:szCs w:val="24"/>
              </w:rPr>
            </w:pPr>
            <w:r w:rsidRPr="007F73AE">
              <w:rPr>
                <w:rFonts w:ascii="Arial" w:hAnsi="Arial" w:cs="Arial"/>
                <w:b/>
                <w:bCs/>
                <w:i/>
                <w:iCs/>
                <w:color w:val="auto"/>
                <w:sz w:val="22"/>
                <w:szCs w:val="24"/>
              </w:rPr>
              <w:t> </w:t>
            </w:r>
          </w:p>
        </w:tc>
      </w:tr>
      <w:tr w:rsidR="007F73AE" w:rsidRPr="007F73AE" w14:paraId="49FE3211" w14:textId="77777777" w:rsidTr="007F73AE">
        <w:trPr>
          <w:trHeight w:val="315"/>
        </w:trPr>
        <w:tc>
          <w:tcPr>
            <w:tcW w:w="3064" w:type="dxa"/>
            <w:tcBorders>
              <w:top w:val="nil"/>
              <w:left w:val="single" w:sz="8" w:space="0" w:color="auto"/>
              <w:bottom w:val="nil"/>
              <w:right w:val="single" w:sz="4" w:space="0" w:color="auto"/>
            </w:tcBorders>
            <w:shd w:val="clear" w:color="auto" w:fill="auto"/>
            <w:noWrap/>
            <w:vAlign w:val="center"/>
            <w:hideMark/>
          </w:tcPr>
          <w:p w14:paraId="0BB9B746" w14:textId="77777777" w:rsidR="007F73AE" w:rsidRPr="007F73AE" w:rsidRDefault="007F73AE" w:rsidP="007F73AE">
            <w:pPr>
              <w:spacing w:after="0" w:line="240" w:lineRule="auto"/>
              <w:ind w:left="0" w:right="0" w:firstLine="0"/>
              <w:jc w:val="left"/>
              <w:rPr>
                <w:rFonts w:ascii="Arial" w:hAnsi="Arial" w:cs="Arial"/>
                <w:b/>
                <w:bCs/>
                <w:color w:val="auto"/>
                <w:sz w:val="22"/>
                <w:szCs w:val="24"/>
              </w:rPr>
            </w:pPr>
            <w:r w:rsidRPr="007F73AE">
              <w:rPr>
                <w:rFonts w:ascii="Arial" w:hAnsi="Arial" w:cs="Arial"/>
                <w:b/>
                <w:bCs/>
                <w:color w:val="auto"/>
                <w:sz w:val="22"/>
                <w:szCs w:val="24"/>
              </w:rPr>
              <w:t> </w:t>
            </w:r>
          </w:p>
        </w:tc>
        <w:tc>
          <w:tcPr>
            <w:tcW w:w="6007" w:type="dxa"/>
            <w:tcBorders>
              <w:top w:val="nil"/>
              <w:left w:val="nil"/>
              <w:bottom w:val="nil"/>
              <w:right w:val="single" w:sz="4" w:space="0" w:color="auto"/>
            </w:tcBorders>
            <w:shd w:val="clear" w:color="auto" w:fill="auto"/>
            <w:noWrap/>
            <w:vAlign w:val="center"/>
            <w:hideMark/>
          </w:tcPr>
          <w:p w14:paraId="6EB8B6D8" w14:textId="77777777" w:rsidR="007F73AE" w:rsidRPr="007F73AE" w:rsidRDefault="007F73AE" w:rsidP="007F73AE">
            <w:pPr>
              <w:spacing w:after="0" w:line="240" w:lineRule="auto"/>
              <w:ind w:left="0" w:right="0" w:firstLineChars="100" w:firstLine="220"/>
              <w:jc w:val="left"/>
              <w:rPr>
                <w:rFonts w:ascii="Arial" w:hAnsi="Arial" w:cs="Arial"/>
                <w:b/>
                <w:bCs/>
                <w:color w:val="auto"/>
                <w:sz w:val="22"/>
              </w:rPr>
            </w:pPr>
            <w:r w:rsidRPr="007F73AE">
              <w:rPr>
                <w:rFonts w:ascii="Arial" w:hAnsi="Arial" w:cs="Arial"/>
                <w:b/>
                <w:bCs/>
                <w:color w:val="auto"/>
                <w:sz w:val="22"/>
              </w:rPr>
              <w:t> </w:t>
            </w:r>
          </w:p>
        </w:tc>
        <w:tc>
          <w:tcPr>
            <w:tcW w:w="1669" w:type="dxa"/>
            <w:tcBorders>
              <w:top w:val="nil"/>
              <w:left w:val="nil"/>
              <w:bottom w:val="nil"/>
              <w:right w:val="single" w:sz="8" w:space="0" w:color="auto"/>
            </w:tcBorders>
            <w:shd w:val="clear" w:color="auto" w:fill="auto"/>
            <w:noWrap/>
            <w:vAlign w:val="center"/>
            <w:hideMark/>
          </w:tcPr>
          <w:p w14:paraId="3F4B6212"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 </w:t>
            </w:r>
          </w:p>
        </w:tc>
      </w:tr>
      <w:tr w:rsidR="007F73AE" w:rsidRPr="007F73AE" w14:paraId="68E5E873" w14:textId="77777777" w:rsidTr="007F73AE">
        <w:trPr>
          <w:trHeight w:val="315"/>
        </w:trPr>
        <w:tc>
          <w:tcPr>
            <w:tcW w:w="3064" w:type="dxa"/>
            <w:tcBorders>
              <w:top w:val="nil"/>
              <w:left w:val="single" w:sz="8" w:space="0" w:color="auto"/>
              <w:bottom w:val="nil"/>
              <w:right w:val="single" w:sz="4" w:space="0" w:color="auto"/>
            </w:tcBorders>
            <w:shd w:val="clear" w:color="000000" w:fill="EDEDED"/>
            <w:noWrap/>
            <w:vAlign w:val="center"/>
            <w:hideMark/>
          </w:tcPr>
          <w:p w14:paraId="37D394BC"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L</w:t>
            </w:r>
          </w:p>
        </w:tc>
        <w:tc>
          <w:tcPr>
            <w:tcW w:w="6007" w:type="dxa"/>
            <w:tcBorders>
              <w:top w:val="nil"/>
              <w:left w:val="nil"/>
              <w:bottom w:val="nil"/>
              <w:right w:val="single" w:sz="4" w:space="0" w:color="auto"/>
            </w:tcBorders>
            <w:shd w:val="clear" w:color="000000" w:fill="EDEDED"/>
            <w:noWrap/>
            <w:vAlign w:val="center"/>
            <w:hideMark/>
          </w:tcPr>
          <w:p w14:paraId="4AFDD2FA" w14:textId="77777777" w:rsidR="007F73AE" w:rsidRPr="007F73AE" w:rsidRDefault="007F73AE" w:rsidP="007F73AE">
            <w:pPr>
              <w:spacing w:after="0" w:line="240" w:lineRule="auto"/>
              <w:ind w:left="0" w:right="0" w:firstLineChars="100" w:firstLine="220"/>
              <w:jc w:val="left"/>
              <w:rPr>
                <w:rFonts w:ascii="Arial" w:hAnsi="Arial" w:cs="Arial"/>
                <w:color w:val="auto"/>
                <w:sz w:val="22"/>
              </w:rPr>
            </w:pPr>
            <w:r w:rsidRPr="007F73AE">
              <w:rPr>
                <w:rFonts w:ascii="Arial" w:hAnsi="Arial" w:cs="Arial"/>
                <w:color w:val="auto"/>
                <w:sz w:val="22"/>
              </w:rPr>
              <w:t>Lucro</w:t>
            </w:r>
          </w:p>
        </w:tc>
        <w:tc>
          <w:tcPr>
            <w:tcW w:w="1669" w:type="dxa"/>
            <w:tcBorders>
              <w:top w:val="nil"/>
              <w:left w:val="nil"/>
              <w:bottom w:val="nil"/>
              <w:right w:val="single" w:sz="8" w:space="0" w:color="auto"/>
            </w:tcBorders>
            <w:shd w:val="clear" w:color="000000" w:fill="EDEDED"/>
            <w:noWrap/>
            <w:vAlign w:val="center"/>
            <w:hideMark/>
          </w:tcPr>
          <w:p w14:paraId="0693A321"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3,00</w:t>
            </w:r>
          </w:p>
        </w:tc>
      </w:tr>
      <w:tr w:rsidR="007F73AE" w:rsidRPr="007F73AE" w14:paraId="5697C7E3" w14:textId="77777777" w:rsidTr="007F73AE">
        <w:trPr>
          <w:trHeight w:val="315"/>
        </w:trPr>
        <w:tc>
          <w:tcPr>
            <w:tcW w:w="3064" w:type="dxa"/>
            <w:tcBorders>
              <w:top w:val="nil"/>
              <w:left w:val="single" w:sz="8" w:space="0" w:color="auto"/>
              <w:bottom w:val="single" w:sz="4" w:space="0" w:color="auto"/>
              <w:right w:val="single" w:sz="4" w:space="0" w:color="auto"/>
            </w:tcBorders>
            <w:shd w:val="clear" w:color="auto" w:fill="auto"/>
            <w:noWrap/>
            <w:vAlign w:val="center"/>
            <w:hideMark/>
          </w:tcPr>
          <w:p w14:paraId="57137E36"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 </w:t>
            </w:r>
          </w:p>
        </w:tc>
        <w:tc>
          <w:tcPr>
            <w:tcW w:w="6007" w:type="dxa"/>
            <w:tcBorders>
              <w:top w:val="nil"/>
              <w:left w:val="nil"/>
              <w:bottom w:val="nil"/>
              <w:right w:val="single" w:sz="4" w:space="0" w:color="auto"/>
            </w:tcBorders>
            <w:shd w:val="clear" w:color="auto" w:fill="auto"/>
            <w:noWrap/>
            <w:vAlign w:val="center"/>
            <w:hideMark/>
          </w:tcPr>
          <w:p w14:paraId="21DDAFD1" w14:textId="77777777" w:rsidR="007F73AE" w:rsidRPr="007F73AE" w:rsidRDefault="007F73AE" w:rsidP="007F73AE">
            <w:pPr>
              <w:spacing w:after="0" w:line="240" w:lineRule="auto"/>
              <w:ind w:left="0" w:right="0" w:firstLineChars="100" w:firstLine="220"/>
              <w:jc w:val="left"/>
              <w:rPr>
                <w:rFonts w:ascii="Arial" w:hAnsi="Arial" w:cs="Arial"/>
                <w:color w:val="auto"/>
                <w:sz w:val="22"/>
              </w:rPr>
            </w:pPr>
            <w:r w:rsidRPr="007F73AE">
              <w:rPr>
                <w:rFonts w:ascii="Arial" w:hAnsi="Arial" w:cs="Arial"/>
                <w:color w:val="auto"/>
                <w:sz w:val="22"/>
              </w:rPr>
              <w:t> </w:t>
            </w:r>
          </w:p>
        </w:tc>
        <w:tc>
          <w:tcPr>
            <w:tcW w:w="1669" w:type="dxa"/>
            <w:tcBorders>
              <w:top w:val="nil"/>
              <w:left w:val="nil"/>
              <w:bottom w:val="nil"/>
              <w:right w:val="single" w:sz="8" w:space="0" w:color="auto"/>
            </w:tcBorders>
            <w:shd w:val="clear" w:color="auto" w:fill="auto"/>
            <w:noWrap/>
            <w:vAlign w:val="center"/>
            <w:hideMark/>
          </w:tcPr>
          <w:p w14:paraId="50AEA25E"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 </w:t>
            </w:r>
          </w:p>
        </w:tc>
      </w:tr>
      <w:tr w:rsidR="007F73AE" w:rsidRPr="007F73AE" w14:paraId="18200FDE" w14:textId="77777777" w:rsidTr="007F73AE">
        <w:trPr>
          <w:trHeight w:val="315"/>
        </w:trPr>
        <w:tc>
          <w:tcPr>
            <w:tcW w:w="9071" w:type="dxa"/>
            <w:gridSpan w:val="2"/>
            <w:tcBorders>
              <w:top w:val="single" w:sz="4" w:space="0" w:color="auto"/>
              <w:left w:val="single" w:sz="8" w:space="0" w:color="auto"/>
              <w:bottom w:val="single" w:sz="4" w:space="0" w:color="auto"/>
              <w:right w:val="single" w:sz="4" w:space="0" w:color="000000"/>
            </w:tcBorders>
            <w:shd w:val="clear" w:color="000000" w:fill="F2F2F2"/>
            <w:noWrap/>
            <w:vAlign w:val="center"/>
            <w:hideMark/>
          </w:tcPr>
          <w:p w14:paraId="17DC4435"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Total do grupo C</w:t>
            </w:r>
          </w:p>
        </w:tc>
        <w:tc>
          <w:tcPr>
            <w:tcW w:w="1669" w:type="dxa"/>
            <w:tcBorders>
              <w:top w:val="single" w:sz="4" w:space="0" w:color="auto"/>
              <w:left w:val="nil"/>
              <w:bottom w:val="single" w:sz="4" w:space="0" w:color="auto"/>
              <w:right w:val="single" w:sz="8" w:space="0" w:color="auto"/>
            </w:tcBorders>
            <w:shd w:val="clear" w:color="000000" w:fill="F2F2F2"/>
            <w:noWrap/>
            <w:vAlign w:val="center"/>
            <w:hideMark/>
          </w:tcPr>
          <w:p w14:paraId="78315894"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3,00</w:t>
            </w:r>
          </w:p>
        </w:tc>
      </w:tr>
      <w:tr w:rsidR="007F73AE" w:rsidRPr="007F73AE" w14:paraId="1981E851" w14:textId="77777777" w:rsidTr="007F73AE">
        <w:trPr>
          <w:trHeight w:val="255"/>
        </w:trPr>
        <w:tc>
          <w:tcPr>
            <w:tcW w:w="3064" w:type="dxa"/>
            <w:tcBorders>
              <w:top w:val="nil"/>
              <w:left w:val="single" w:sz="8" w:space="0" w:color="auto"/>
              <w:bottom w:val="nil"/>
              <w:right w:val="nil"/>
            </w:tcBorders>
            <w:shd w:val="clear" w:color="auto" w:fill="auto"/>
            <w:noWrap/>
            <w:vAlign w:val="bottom"/>
            <w:hideMark/>
          </w:tcPr>
          <w:p w14:paraId="210D72EB" w14:textId="77777777" w:rsidR="007F73AE" w:rsidRPr="007F73AE" w:rsidRDefault="007F73AE" w:rsidP="007F73AE">
            <w:pPr>
              <w:spacing w:after="0" w:line="240" w:lineRule="auto"/>
              <w:ind w:left="0" w:right="0" w:firstLine="0"/>
              <w:jc w:val="left"/>
              <w:rPr>
                <w:rFonts w:ascii="Arial" w:hAnsi="Arial" w:cs="Arial"/>
                <w:sz w:val="22"/>
                <w:szCs w:val="20"/>
              </w:rPr>
            </w:pPr>
            <w:r w:rsidRPr="007F73AE">
              <w:rPr>
                <w:rFonts w:ascii="Arial" w:hAnsi="Arial" w:cs="Arial"/>
                <w:sz w:val="22"/>
                <w:szCs w:val="20"/>
              </w:rPr>
              <w:t> </w:t>
            </w:r>
          </w:p>
        </w:tc>
        <w:tc>
          <w:tcPr>
            <w:tcW w:w="6007" w:type="dxa"/>
            <w:tcBorders>
              <w:top w:val="nil"/>
              <w:left w:val="nil"/>
              <w:bottom w:val="nil"/>
              <w:right w:val="nil"/>
            </w:tcBorders>
            <w:shd w:val="clear" w:color="auto" w:fill="auto"/>
            <w:noWrap/>
            <w:vAlign w:val="bottom"/>
            <w:hideMark/>
          </w:tcPr>
          <w:p w14:paraId="1BFE6ED9" w14:textId="77777777" w:rsidR="007F73AE" w:rsidRPr="007F73AE" w:rsidRDefault="007F73AE" w:rsidP="007F73AE">
            <w:pPr>
              <w:spacing w:after="0" w:line="240" w:lineRule="auto"/>
              <w:ind w:left="0" w:right="0" w:firstLine="0"/>
              <w:jc w:val="left"/>
              <w:rPr>
                <w:rFonts w:ascii="Arial" w:hAnsi="Arial" w:cs="Arial"/>
                <w:sz w:val="22"/>
                <w:szCs w:val="20"/>
              </w:rPr>
            </w:pPr>
          </w:p>
        </w:tc>
        <w:tc>
          <w:tcPr>
            <w:tcW w:w="1669" w:type="dxa"/>
            <w:tcBorders>
              <w:top w:val="single" w:sz="4" w:space="0" w:color="auto"/>
              <w:left w:val="nil"/>
              <w:bottom w:val="single" w:sz="4" w:space="0" w:color="auto"/>
              <w:right w:val="single" w:sz="8" w:space="0" w:color="auto"/>
            </w:tcBorders>
            <w:shd w:val="clear" w:color="auto" w:fill="auto"/>
            <w:noWrap/>
            <w:vAlign w:val="bottom"/>
            <w:hideMark/>
          </w:tcPr>
          <w:p w14:paraId="0AEF4DA2" w14:textId="77777777" w:rsidR="007F73AE" w:rsidRPr="007F73AE" w:rsidRDefault="007F73AE" w:rsidP="007F73AE">
            <w:pPr>
              <w:spacing w:after="0" w:line="240" w:lineRule="auto"/>
              <w:ind w:left="0" w:right="0" w:firstLine="0"/>
              <w:jc w:val="left"/>
              <w:rPr>
                <w:rFonts w:ascii="Arial" w:hAnsi="Arial" w:cs="Arial"/>
                <w:sz w:val="22"/>
                <w:szCs w:val="20"/>
              </w:rPr>
            </w:pPr>
            <w:r w:rsidRPr="007F73AE">
              <w:rPr>
                <w:rFonts w:ascii="Arial" w:hAnsi="Arial" w:cs="Arial"/>
                <w:sz w:val="22"/>
                <w:szCs w:val="20"/>
              </w:rPr>
              <w:t> </w:t>
            </w:r>
          </w:p>
        </w:tc>
      </w:tr>
      <w:tr w:rsidR="007F73AE" w:rsidRPr="007F73AE" w14:paraId="62771708" w14:textId="77777777" w:rsidTr="007F73AE">
        <w:trPr>
          <w:trHeight w:val="315"/>
        </w:trPr>
        <w:tc>
          <w:tcPr>
            <w:tcW w:w="3064" w:type="dxa"/>
            <w:tcBorders>
              <w:top w:val="single" w:sz="4" w:space="0" w:color="auto"/>
              <w:left w:val="single" w:sz="8" w:space="0" w:color="auto"/>
              <w:bottom w:val="single" w:sz="4" w:space="0" w:color="auto"/>
              <w:right w:val="single" w:sz="4" w:space="0" w:color="auto"/>
            </w:tcBorders>
            <w:shd w:val="clear" w:color="000000" w:fill="F2F2F2"/>
            <w:noWrap/>
            <w:vAlign w:val="center"/>
            <w:hideMark/>
          </w:tcPr>
          <w:p w14:paraId="27BA2233"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Grupo D</w:t>
            </w:r>
          </w:p>
        </w:tc>
        <w:tc>
          <w:tcPr>
            <w:tcW w:w="6007" w:type="dxa"/>
            <w:tcBorders>
              <w:top w:val="single" w:sz="4" w:space="0" w:color="auto"/>
              <w:left w:val="nil"/>
              <w:bottom w:val="single" w:sz="4" w:space="0" w:color="auto"/>
              <w:right w:val="nil"/>
            </w:tcBorders>
            <w:shd w:val="clear" w:color="000000" w:fill="F2F2F2"/>
            <w:noWrap/>
            <w:vAlign w:val="center"/>
            <w:hideMark/>
          </w:tcPr>
          <w:p w14:paraId="2ABECFE7" w14:textId="77777777" w:rsidR="007F73AE" w:rsidRPr="007F73AE" w:rsidRDefault="007F73AE" w:rsidP="007F73AE">
            <w:pPr>
              <w:spacing w:after="0" w:line="240" w:lineRule="auto"/>
              <w:ind w:left="0" w:right="0" w:firstLine="0"/>
              <w:jc w:val="center"/>
              <w:rPr>
                <w:rFonts w:ascii="Arial" w:hAnsi="Arial" w:cs="Arial"/>
                <w:b/>
                <w:bCs/>
                <w:color w:val="auto"/>
                <w:sz w:val="22"/>
              </w:rPr>
            </w:pPr>
            <w:r w:rsidRPr="007F73AE">
              <w:rPr>
                <w:rFonts w:ascii="Arial" w:hAnsi="Arial" w:cs="Arial"/>
                <w:b/>
                <w:bCs/>
                <w:color w:val="auto"/>
                <w:sz w:val="22"/>
              </w:rPr>
              <w:t>IMPOSTOS</w:t>
            </w:r>
          </w:p>
        </w:tc>
        <w:tc>
          <w:tcPr>
            <w:tcW w:w="1669" w:type="dxa"/>
            <w:tcBorders>
              <w:top w:val="single" w:sz="4" w:space="0" w:color="auto"/>
              <w:left w:val="nil"/>
              <w:bottom w:val="single" w:sz="4" w:space="0" w:color="auto"/>
              <w:right w:val="single" w:sz="8" w:space="0" w:color="auto"/>
            </w:tcBorders>
            <w:shd w:val="clear" w:color="000000" w:fill="F2F2F2"/>
            <w:noWrap/>
            <w:vAlign w:val="center"/>
            <w:hideMark/>
          </w:tcPr>
          <w:p w14:paraId="753A8E6E" w14:textId="77777777" w:rsidR="007F73AE" w:rsidRPr="007F73AE" w:rsidRDefault="007F73AE" w:rsidP="007F73AE">
            <w:pPr>
              <w:spacing w:after="0" w:line="240" w:lineRule="auto"/>
              <w:ind w:left="0" w:right="0" w:firstLine="0"/>
              <w:jc w:val="center"/>
              <w:rPr>
                <w:rFonts w:ascii="Arial" w:hAnsi="Arial" w:cs="Arial"/>
                <w:b/>
                <w:bCs/>
                <w:i/>
                <w:iCs/>
                <w:color w:val="auto"/>
                <w:sz w:val="22"/>
                <w:szCs w:val="24"/>
              </w:rPr>
            </w:pPr>
            <w:r w:rsidRPr="007F73AE">
              <w:rPr>
                <w:rFonts w:ascii="Arial" w:hAnsi="Arial" w:cs="Arial"/>
                <w:b/>
                <w:bCs/>
                <w:i/>
                <w:iCs/>
                <w:color w:val="auto"/>
                <w:sz w:val="22"/>
                <w:szCs w:val="24"/>
              </w:rPr>
              <w:t> </w:t>
            </w:r>
          </w:p>
        </w:tc>
      </w:tr>
      <w:tr w:rsidR="007F73AE" w:rsidRPr="007F73AE" w14:paraId="64EFB80B" w14:textId="77777777" w:rsidTr="007F73AE">
        <w:trPr>
          <w:trHeight w:val="315"/>
        </w:trPr>
        <w:tc>
          <w:tcPr>
            <w:tcW w:w="3064" w:type="dxa"/>
            <w:tcBorders>
              <w:top w:val="nil"/>
              <w:left w:val="single" w:sz="8" w:space="0" w:color="auto"/>
              <w:bottom w:val="nil"/>
              <w:right w:val="single" w:sz="4" w:space="0" w:color="auto"/>
            </w:tcBorders>
            <w:shd w:val="clear" w:color="auto" w:fill="auto"/>
            <w:noWrap/>
            <w:vAlign w:val="center"/>
            <w:hideMark/>
          </w:tcPr>
          <w:p w14:paraId="0DBB7E87" w14:textId="77777777" w:rsidR="007F73AE" w:rsidRPr="007F73AE" w:rsidRDefault="007F73AE" w:rsidP="007F73AE">
            <w:pPr>
              <w:spacing w:after="0" w:line="240" w:lineRule="auto"/>
              <w:ind w:left="0" w:right="0" w:firstLine="0"/>
              <w:jc w:val="left"/>
              <w:rPr>
                <w:rFonts w:ascii="Arial" w:hAnsi="Arial" w:cs="Arial"/>
                <w:b/>
                <w:bCs/>
                <w:color w:val="auto"/>
                <w:sz w:val="22"/>
                <w:szCs w:val="24"/>
              </w:rPr>
            </w:pPr>
            <w:r w:rsidRPr="007F73AE">
              <w:rPr>
                <w:rFonts w:ascii="Arial" w:hAnsi="Arial" w:cs="Arial"/>
                <w:b/>
                <w:bCs/>
                <w:color w:val="auto"/>
                <w:sz w:val="22"/>
                <w:szCs w:val="24"/>
              </w:rPr>
              <w:t> </w:t>
            </w:r>
          </w:p>
        </w:tc>
        <w:tc>
          <w:tcPr>
            <w:tcW w:w="6007" w:type="dxa"/>
            <w:tcBorders>
              <w:top w:val="nil"/>
              <w:left w:val="nil"/>
              <w:bottom w:val="nil"/>
              <w:right w:val="single" w:sz="4" w:space="0" w:color="auto"/>
            </w:tcBorders>
            <w:shd w:val="clear" w:color="auto" w:fill="auto"/>
            <w:noWrap/>
            <w:vAlign w:val="center"/>
            <w:hideMark/>
          </w:tcPr>
          <w:p w14:paraId="6CF1B4BE" w14:textId="77777777" w:rsidR="007F73AE" w:rsidRPr="007F73AE" w:rsidRDefault="007F73AE" w:rsidP="007F73AE">
            <w:pPr>
              <w:spacing w:after="0" w:line="240" w:lineRule="auto"/>
              <w:ind w:left="0" w:right="0" w:firstLineChars="100" w:firstLine="220"/>
              <w:jc w:val="left"/>
              <w:rPr>
                <w:rFonts w:ascii="Arial" w:hAnsi="Arial" w:cs="Arial"/>
                <w:color w:val="auto"/>
                <w:sz w:val="22"/>
              </w:rPr>
            </w:pPr>
            <w:r w:rsidRPr="007F73AE">
              <w:rPr>
                <w:rFonts w:ascii="Arial" w:hAnsi="Arial" w:cs="Arial"/>
                <w:color w:val="auto"/>
                <w:sz w:val="22"/>
              </w:rPr>
              <w:t> </w:t>
            </w:r>
          </w:p>
        </w:tc>
        <w:tc>
          <w:tcPr>
            <w:tcW w:w="1669" w:type="dxa"/>
            <w:tcBorders>
              <w:top w:val="nil"/>
              <w:left w:val="nil"/>
              <w:bottom w:val="nil"/>
              <w:right w:val="single" w:sz="8" w:space="0" w:color="auto"/>
            </w:tcBorders>
            <w:shd w:val="clear" w:color="auto" w:fill="auto"/>
            <w:noWrap/>
            <w:vAlign w:val="center"/>
            <w:hideMark/>
          </w:tcPr>
          <w:p w14:paraId="0FAFC39B"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 </w:t>
            </w:r>
          </w:p>
        </w:tc>
      </w:tr>
      <w:tr w:rsidR="007F73AE" w:rsidRPr="007F73AE" w14:paraId="6F11D110" w14:textId="77777777" w:rsidTr="007F73AE">
        <w:trPr>
          <w:trHeight w:val="315"/>
        </w:trPr>
        <w:tc>
          <w:tcPr>
            <w:tcW w:w="3064" w:type="dxa"/>
            <w:tcBorders>
              <w:top w:val="nil"/>
              <w:left w:val="single" w:sz="8" w:space="0" w:color="auto"/>
              <w:bottom w:val="nil"/>
              <w:right w:val="single" w:sz="4" w:space="0" w:color="auto"/>
            </w:tcBorders>
            <w:shd w:val="clear" w:color="000000" w:fill="FCE4D6"/>
            <w:noWrap/>
            <w:vAlign w:val="center"/>
            <w:hideMark/>
          </w:tcPr>
          <w:p w14:paraId="5B747AAD"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C.1</w:t>
            </w:r>
          </w:p>
        </w:tc>
        <w:tc>
          <w:tcPr>
            <w:tcW w:w="6007" w:type="dxa"/>
            <w:tcBorders>
              <w:top w:val="nil"/>
              <w:left w:val="nil"/>
              <w:bottom w:val="nil"/>
              <w:right w:val="single" w:sz="4" w:space="0" w:color="auto"/>
            </w:tcBorders>
            <w:shd w:val="clear" w:color="000000" w:fill="FCE4D6"/>
            <w:noWrap/>
            <w:vAlign w:val="center"/>
            <w:hideMark/>
          </w:tcPr>
          <w:p w14:paraId="1E932248" w14:textId="77777777" w:rsidR="007F73AE" w:rsidRPr="007F73AE" w:rsidRDefault="007F73AE" w:rsidP="007F73AE">
            <w:pPr>
              <w:spacing w:after="0" w:line="240" w:lineRule="auto"/>
              <w:ind w:left="0" w:right="0" w:firstLineChars="100" w:firstLine="220"/>
              <w:jc w:val="left"/>
              <w:rPr>
                <w:rFonts w:ascii="Arial" w:hAnsi="Arial" w:cs="Arial"/>
                <w:color w:val="auto"/>
                <w:sz w:val="22"/>
              </w:rPr>
            </w:pPr>
            <w:r w:rsidRPr="007F73AE">
              <w:rPr>
                <w:rFonts w:ascii="Arial" w:hAnsi="Arial" w:cs="Arial"/>
                <w:color w:val="auto"/>
                <w:sz w:val="22"/>
              </w:rPr>
              <w:t>PIS</w:t>
            </w:r>
          </w:p>
        </w:tc>
        <w:tc>
          <w:tcPr>
            <w:tcW w:w="1669" w:type="dxa"/>
            <w:tcBorders>
              <w:top w:val="nil"/>
              <w:left w:val="nil"/>
              <w:bottom w:val="nil"/>
              <w:right w:val="single" w:sz="8" w:space="0" w:color="auto"/>
            </w:tcBorders>
            <w:shd w:val="clear" w:color="000000" w:fill="FCE4D6"/>
            <w:noWrap/>
            <w:vAlign w:val="center"/>
            <w:hideMark/>
          </w:tcPr>
          <w:p w14:paraId="0D96D90F"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0,65</w:t>
            </w:r>
          </w:p>
        </w:tc>
      </w:tr>
      <w:tr w:rsidR="007F73AE" w:rsidRPr="007F73AE" w14:paraId="4A0F8534" w14:textId="77777777" w:rsidTr="007F73AE">
        <w:trPr>
          <w:trHeight w:val="315"/>
        </w:trPr>
        <w:tc>
          <w:tcPr>
            <w:tcW w:w="3064" w:type="dxa"/>
            <w:tcBorders>
              <w:top w:val="nil"/>
              <w:left w:val="single" w:sz="8" w:space="0" w:color="auto"/>
              <w:bottom w:val="nil"/>
              <w:right w:val="single" w:sz="4" w:space="0" w:color="auto"/>
            </w:tcBorders>
            <w:shd w:val="clear" w:color="auto" w:fill="auto"/>
            <w:noWrap/>
            <w:vAlign w:val="center"/>
            <w:hideMark/>
          </w:tcPr>
          <w:p w14:paraId="198E50FF"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 </w:t>
            </w:r>
          </w:p>
        </w:tc>
        <w:tc>
          <w:tcPr>
            <w:tcW w:w="6007" w:type="dxa"/>
            <w:tcBorders>
              <w:top w:val="nil"/>
              <w:left w:val="nil"/>
              <w:bottom w:val="nil"/>
              <w:right w:val="single" w:sz="4" w:space="0" w:color="auto"/>
            </w:tcBorders>
            <w:shd w:val="clear" w:color="auto" w:fill="auto"/>
            <w:noWrap/>
            <w:vAlign w:val="center"/>
            <w:hideMark/>
          </w:tcPr>
          <w:p w14:paraId="03C5F59F" w14:textId="77777777" w:rsidR="007F73AE" w:rsidRPr="007F73AE" w:rsidRDefault="007F73AE" w:rsidP="007F73AE">
            <w:pPr>
              <w:spacing w:after="0" w:line="240" w:lineRule="auto"/>
              <w:ind w:left="0" w:right="0" w:firstLineChars="100" w:firstLine="220"/>
              <w:jc w:val="left"/>
              <w:rPr>
                <w:rFonts w:ascii="Arial" w:hAnsi="Arial" w:cs="Arial"/>
                <w:color w:val="auto"/>
                <w:sz w:val="22"/>
              </w:rPr>
            </w:pPr>
            <w:r w:rsidRPr="007F73AE">
              <w:rPr>
                <w:rFonts w:ascii="Arial" w:hAnsi="Arial" w:cs="Arial"/>
                <w:color w:val="auto"/>
                <w:sz w:val="22"/>
              </w:rPr>
              <w:t> </w:t>
            </w:r>
          </w:p>
        </w:tc>
        <w:tc>
          <w:tcPr>
            <w:tcW w:w="1669" w:type="dxa"/>
            <w:tcBorders>
              <w:top w:val="nil"/>
              <w:left w:val="nil"/>
              <w:bottom w:val="nil"/>
              <w:right w:val="single" w:sz="8" w:space="0" w:color="auto"/>
            </w:tcBorders>
            <w:shd w:val="clear" w:color="auto" w:fill="auto"/>
            <w:noWrap/>
            <w:vAlign w:val="center"/>
            <w:hideMark/>
          </w:tcPr>
          <w:p w14:paraId="5C6C83F7"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 </w:t>
            </w:r>
          </w:p>
        </w:tc>
      </w:tr>
      <w:tr w:rsidR="007F73AE" w:rsidRPr="007F73AE" w14:paraId="1993FBD0" w14:textId="77777777" w:rsidTr="007F73AE">
        <w:trPr>
          <w:trHeight w:val="315"/>
        </w:trPr>
        <w:tc>
          <w:tcPr>
            <w:tcW w:w="3064" w:type="dxa"/>
            <w:tcBorders>
              <w:top w:val="nil"/>
              <w:left w:val="single" w:sz="8" w:space="0" w:color="auto"/>
              <w:bottom w:val="nil"/>
              <w:right w:val="single" w:sz="4" w:space="0" w:color="auto"/>
            </w:tcBorders>
            <w:shd w:val="clear" w:color="000000" w:fill="FCE4D6"/>
            <w:noWrap/>
            <w:vAlign w:val="center"/>
            <w:hideMark/>
          </w:tcPr>
          <w:p w14:paraId="5075FA00"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C.2</w:t>
            </w:r>
          </w:p>
        </w:tc>
        <w:tc>
          <w:tcPr>
            <w:tcW w:w="6007" w:type="dxa"/>
            <w:tcBorders>
              <w:top w:val="nil"/>
              <w:left w:val="nil"/>
              <w:bottom w:val="nil"/>
              <w:right w:val="single" w:sz="4" w:space="0" w:color="auto"/>
            </w:tcBorders>
            <w:shd w:val="clear" w:color="000000" w:fill="FCE4D6"/>
            <w:noWrap/>
            <w:vAlign w:val="center"/>
            <w:hideMark/>
          </w:tcPr>
          <w:p w14:paraId="5904B13C" w14:textId="77777777" w:rsidR="007F73AE" w:rsidRPr="007F73AE" w:rsidRDefault="007F73AE" w:rsidP="007F73AE">
            <w:pPr>
              <w:spacing w:after="0" w:line="240" w:lineRule="auto"/>
              <w:ind w:left="0" w:right="0" w:firstLineChars="100" w:firstLine="220"/>
              <w:jc w:val="left"/>
              <w:rPr>
                <w:rFonts w:ascii="Arial" w:hAnsi="Arial" w:cs="Arial"/>
                <w:color w:val="auto"/>
                <w:sz w:val="22"/>
              </w:rPr>
            </w:pPr>
            <w:r w:rsidRPr="007F73AE">
              <w:rPr>
                <w:rFonts w:ascii="Arial" w:hAnsi="Arial" w:cs="Arial"/>
                <w:color w:val="auto"/>
                <w:sz w:val="22"/>
              </w:rPr>
              <w:t>COFINS</w:t>
            </w:r>
          </w:p>
        </w:tc>
        <w:tc>
          <w:tcPr>
            <w:tcW w:w="1669" w:type="dxa"/>
            <w:tcBorders>
              <w:top w:val="nil"/>
              <w:left w:val="nil"/>
              <w:bottom w:val="nil"/>
              <w:right w:val="single" w:sz="8" w:space="0" w:color="auto"/>
            </w:tcBorders>
            <w:shd w:val="clear" w:color="000000" w:fill="FCE4D6"/>
            <w:noWrap/>
            <w:vAlign w:val="center"/>
            <w:hideMark/>
          </w:tcPr>
          <w:p w14:paraId="24101F78"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3,00</w:t>
            </w:r>
          </w:p>
        </w:tc>
      </w:tr>
      <w:tr w:rsidR="007F73AE" w:rsidRPr="007F73AE" w14:paraId="616F8B5C" w14:textId="77777777" w:rsidTr="007F73AE">
        <w:trPr>
          <w:trHeight w:val="315"/>
        </w:trPr>
        <w:tc>
          <w:tcPr>
            <w:tcW w:w="3064" w:type="dxa"/>
            <w:tcBorders>
              <w:top w:val="nil"/>
              <w:left w:val="single" w:sz="8" w:space="0" w:color="auto"/>
              <w:bottom w:val="nil"/>
              <w:right w:val="single" w:sz="4" w:space="0" w:color="auto"/>
            </w:tcBorders>
            <w:shd w:val="clear" w:color="auto" w:fill="auto"/>
            <w:noWrap/>
            <w:vAlign w:val="center"/>
            <w:hideMark/>
          </w:tcPr>
          <w:p w14:paraId="5D301D66"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 </w:t>
            </w:r>
          </w:p>
        </w:tc>
        <w:tc>
          <w:tcPr>
            <w:tcW w:w="6007" w:type="dxa"/>
            <w:tcBorders>
              <w:top w:val="nil"/>
              <w:left w:val="nil"/>
              <w:bottom w:val="nil"/>
              <w:right w:val="single" w:sz="4" w:space="0" w:color="auto"/>
            </w:tcBorders>
            <w:shd w:val="clear" w:color="auto" w:fill="auto"/>
            <w:noWrap/>
            <w:vAlign w:val="center"/>
            <w:hideMark/>
          </w:tcPr>
          <w:p w14:paraId="19E4ACCC" w14:textId="77777777" w:rsidR="007F73AE" w:rsidRPr="007F73AE" w:rsidRDefault="007F73AE" w:rsidP="007F73AE">
            <w:pPr>
              <w:spacing w:after="0" w:line="240" w:lineRule="auto"/>
              <w:ind w:left="0" w:right="0" w:firstLineChars="100" w:firstLine="220"/>
              <w:jc w:val="left"/>
              <w:rPr>
                <w:rFonts w:ascii="Arial" w:hAnsi="Arial" w:cs="Arial"/>
                <w:color w:val="auto"/>
                <w:sz w:val="22"/>
              </w:rPr>
            </w:pPr>
            <w:r w:rsidRPr="007F73AE">
              <w:rPr>
                <w:rFonts w:ascii="Arial" w:hAnsi="Arial" w:cs="Arial"/>
                <w:color w:val="auto"/>
                <w:sz w:val="22"/>
              </w:rPr>
              <w:t> </w:t>
            </w:r>
          </w:p>
        </w:tc>
        <w:tc>
          <w:tcPr>
            <w:tcW w:w="1669" w:type="dxa"/>
            <w:tcBorders>
              <w:top w:val="nil"/>
              <w:left w:val="nil"/>
              <w:bottom w:val="nil"/>
              <w:right w:val="single" w:sz="8" w:space="0" w:color="auto"/>
            </w:tcBorders>
            <w:shd w:val="clear" w:color="auto" w:fill="auto"/>
            <w:noWrap/>
            <w:vAlign w:val="center"/>
            <w:hideMark/>
          </w:tcPr>
          <w:p w14:paraId="74C5C04F"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 </w:t>
            </w:r>
          </w:p>
        </w:tc>
      </w:tr>
      <w:tr w:rsidR="007F73AE" w:rsidRPr="007F73AE" w14:paraId="111033BE" w14:textId="77777777" w:rsidTr="007F73AE">
        <w:trPr>
          <w:trHeight w:val="315"/>
        </w:trPr>
        <w:tc>
          <w:tcPr>
            <w:tcW w:w="3064" w:type="dxa"/>
            <w:tcBorders>
              <w:top w:val="nil"/>
              <w:left w:val="single" w:sz="8" w:space="0" w:color="auto"/>
              <w:bottom w:val="nil"/>
              <w:right w:val="single" w:sz="4" w:space="0" w:color="auto"/>
            </w:tcBorders>
            <w:shd w:val="clear" w:color="auto" w:fill="auto"/>
            <w:noWrap/>
            <w:vAlign w:val="center"/>
            <w:hideMark/>
          </w:tcPr>
          <w:p w14:paraId="0F424196"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 </w:t>
            </w:r>
          </w:p>
        </w:tc>
        <w:tc>
          <w:tcPr>
            <w:tcW w:w="6007" w:type="dxa"/>
            <w:tcBorders>
              <w:top w:val="nil"/>
              <w:left w:val="nil"/>
              <w:bottom w:val="nil"/>
              <w:right w:val="single" w:sz="4" w:space="0" w:color="auto"/>
            </w:tcBorders>
            <w:shd w:val="clear" w:color="auto" w:fill="auto"/>
            <w:noWrap/>
            <w:vAlign w:val="center"/>
            <w:hideMark/>
          </w:tcPr>
          <w:p w14:paraId="7BDABFF3" w14:textId="77777777" w:rsidR="007F73AE" w:rsidRPr="007F73AE" w:rsidRDefault="007F73AE" w:rsidP="007F73AE">
            <w:pPr>
              <w:spacing w:after="0" w:line="240" w:lineRule="auto"/>
              <w:ind w:left="0" w:right="0" w:firstLineChars="100" w:firstLine="220"/>
              <w:jc w:val="left"/>
              <w:rPr>
                <w:rFonts w:ascii="Arial" w:hAnsi="Arial" w:cs="Arial"/>
                <w:color w:val="auto"/>
                <w:sz w:val="22"/>
              </w:rPr>
            </w:pPr>
            <w:r w:rsidRPr="007F73AE">
              <w:rPr>
                <w:rFonts w:ascii="Arial" w:hAnsi="Arial" w:cs="Arial"/>
                <w:color w:val="auto"/>
                <w:sz w:val="22"/>
              </w:rPr>
              <w:t> </w:t>
            </w:r>
          </w:p>
        </w:tc>
        <w:tc>
          <w:tcPr>
            <w:tcW w:w="1669" w:type="dxa"/>
            <w:tcBorders>
              <w:top w:val="nil"/>
              <w:left w:val="nil"/>
              <w:bottom w:val="nil"/>
              <w:right w:val="single" w:sz="8" w:space="0" w:color="auto"/>
            </w:tcBorders>
            <w:shd w:val="clear" w:color="auto" w:fill="auto"/>
            <w:noWrap/>
            <w:vAlign w:val="center"/>
            <w:hideMark/>
          </w:tcPr>
          <w:p w14:paraId="1202D0C8"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 </w:t>
            </w:r>
          </w:p>
        </w:tc>
      </w:tr>
      <w:tr w:rsidR="007F73AE" w:rsidRPr="007F73AE" w14:paraId="75A8DB20" w14:textId="77777777" w:rsidTr="007F73AE">
        <w:trPr>
          <w:trHeight w:val="315"/>
        </w:trPr>
        <w:tc>
          <w:tcPr>
            <w:tcW w:w="3064" w:type="dxa"/>
            <w:tcBorders>
              <w:top w:val="nil"/>
              <w:left w:val="single" w:sz="8" w:space="0" w:color="auto"/>
              <w:bottom w:val="nil"/>
              <w:right w:val="single" w:sz="4" w:space="0" w:color="auto"/>
            </w:tcBorders>
            <w:shd w:val="clear" w:color="auto" w:fill="auto"/>
            <w:noWrap/>
            <w:vAlign w:val="center"/>
            <w:hideMark/>
          </w:tcPr>
          <w:p w14:paraId="359DC482"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 </w:t>
            </w:r>
          </w:p>
        </w:tc>
        <w:tc>
          <w:tcPr>
            <w:tcW w:w="6007" w:type="dxa"/>
            <w:tcBorders>
              <w:top w:val="nil"/>
              <w:left w:val="nil"/>
              <w:bottom w:val="nil"/>
              <w:right w:val="single" w:sz="4" w:space="0" w:color="auto"/>
            </w:tcBorders>
            <w:shd w:val="clear" w:color="auto" w:fill="auto"/>
            <w:noWrap/>
            <w:vAlign w:val="center"/>
            <w:hideMark/>
          </w:tcPr>
          <w:p w14:paraId="008889D2" w14:textId="77777777" w:rsidR="007F73AE" w:rsidRPr="007F73AE" w:rsidRDefault="007F73AE" w:rsidP="007F73AE">
            <w:pPr>
              <w:spacing w:after="0" w:line="240" w:lineRule="auto"/>
              <w:ind w:left="0" w:right="0" w:firstLineChars="100" w:firstLine="220"/>
              <w:jc w:val="left"/>
              <w:rPr>
                <w:rFonts w:ascii="Arial" w:hAnsi="Arial" w:cs="Arial"/>
                <w:color w:val="auto"/>
                <w:sz w:val="22"/>
              </w:rPr>
            </w:pPr>
            <w:r w:rsidRPr="007F73AE">
              <w:rPr>
                <w:rFonts w:ascii="Arial" w:hAnsi="Arial" w:cs="Arial"/>
                <w:color w:val="auto"/>
                <w:sz w:val="22"/>
              </w:rPr>
              <w:t> </w:t>
            </w:r>
          </w:p>
        </w:tc>
        <w:tc>
          <w:tcPr>
            <w:tcW w:w="1669" w:type="dxa"/>
            <w:tcBorders>
              <w:top w:val="nil"/>
              <w:left w:val="nil"/>
              <w:bottom w:val="nil"/>
              <w:right w:val="single" w:sz="8" w:space="0" w:color="auto"/>
            </w:tcBorders>
            <w:shd w:val="clear" w:color="auto" w:fill="auto"/>
            <w:noWrap/>
            <w:vAlign w:val="center"/>
            <w:hideMark/>
          </w:tcPr>
          <w:p w14:paraId="111BE18F"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 </w:t>
            </w:r>
          </w:p>
        </w:tc>
      </w:tr>
      <w:tr w:rsidR="007F73AE" w:rsidRPr="007F73AE" w14:paraId="0E31E0F6" w14:textId="77777777" w:rsidTr="007F73AE">
        <w:trPr>
          <w:trHeight w:val="315"/>
        </w:trPr>
        <w:tc>
          <w:tcPr>
            <w:tcW w:w="9071" w:type="dxa"/>
            <w:gridSpan w:val="2"/>
            <w:tcBorders>
              <w:top w:val="single" w:sz="4" w:space="0" w:color="auto"/>
              <w:left w:val="single" w:sz="8" w:space="0" w:color="auto"/>
              <w:bottom w:val="single" w:sz="4" w:space="0" w:color="auto"/>
              <w:right w:val="single" w:sz="4" w:space="0" w:color="000000"/>
            </w:tcBorders>
            <w:shd w:val="clear" w:color="000000" w:fill="F2F2F2"/>
            <w:noWrap/>
            <w:vAlign w:val="center"/>
            <w:hideMark/>
          </w:tcPr>
          <w:p w14:paraId="69EB5E76"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Total do grupo D</w:t>
            </w:r>
          </w:p>
        </w:tc>
        <w:tc>
          <w:tcPr>
            <w:tcW w:w="1669" w:type="dxa"/>
            <w:tcBorders>
              <w:top w:val="single" w:sz="4" w:space="0" w:color="auto"/>
              <w:left w:val="nil"/>
              <w:bottom w:val="single" w:sz="4" w:space="0" w:color="auto"/>
              <w:right w:val="single" w:sz="8" w:space="0" w:color="auto"/>
            </w:tcBorders>
            <w:shd w:val="clear" w:color="000000" w:fill="F2F2F2"/>
            <w:noWrap/>
            <w:vAlign w:val="center"/>
            <w:hideMark/>
          </w:tcPr>
          <w:p w14:paraId="0593B275"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3,65</w:t>
            </w:r>
          </w:p>
        </w:tc>
      </w:tr>
      <w:tr w:rsidR="007F73AE" w:rsidRPr="007F73AE" w14:paraId="5360AFF8" w14:textId="77777777" w:rsidTr="007F73AE">
        <w:trPr>
          <w:trHeight w:val="255"/>
        </w:trPr>
        <w:tc>
          <w:tcPr>
            <w:tcW w:w="3064" w:type="dxa"/>
            <w:tcBorders>
              <w:top w:val="nil"/>
              <w:left w:val="single" w:sz="8" w:space="0" w:color="auto"/>
              <w:bottom w:val="nil"/>
              <w:right w:val="nil"/>
            </w:tcBorders>
            <w:shd w:val="clear" w:color="auto" w:fill="auto"/>
            <w:noWrap/>
            <w:vAlign w:val="bottom"/>
            <w:hideMark/>
          </w:tcPr>
          <w:p w14:paraId="2A900886" w14:textId="77777777" w:rsidR="007F73AE" w:rsidRPr="007F73AE" w:rsidRDefault="007F73AE" w:rsidP="007F73AE">
            <w:pPr>
              <w:spacing w:after="0" w:line="240" w:lineRule="auto"/>
              <w:ind w:left="0" w:right="0" w:firstLine="0"/>
              <w:jc w:val="left"/>
              <w:rPr>
                <w:rFonts w:ascii="Arial" w:hAnsi="Arial" w:cs="Arial"/>
                <w:sz w:val="22"/>
                <w:szCs w:val="20"/>
              </w:rPr>
            </w:pPr>
            <w:r w:rsidRPr="007F73AE">
              <w:rPr>
                <w:rFonts w:ascii="Arial" w:hAnsi="Arial" w:cs="Arial"/>
                <w:sz w:val="22"/>
                <w:szCs w:val="20"/>
              </w:rPr>
              <w:t> </w:t>
            </w:r>
          </w:p>
        </w:tc>
        <w:tc>
          <w:tcPr>
            <w:tcW w:w="6007" w:type="dxa"/>
            <w:tcBorders>
              <w:top w:val="nil"/>
              <w:left w:val="nil"/>
              <w:bottom w:val="nil"/>
              <w:right w:val="nil"/>
            </w:tcBorders>
            <w:shd w:val="clear" w:color="auto" w:fill="auto"/>
            <w:noWrap/>
            <w:vAlign w:val="bottom"/>
            <w:hideMark/>
          </w:tcPr>
          <w:p w14:paraId="72A3B745" w14:textId="77777777" w:rsidR="007F73AE" w:rsidRPr="007F73AE" w:rsidRDefault="007F73AE" w:rsidP="007F73AE">
            <w:pPr>
              <w:spacing w:after="0" w:line="240" w:lineRule="auto"/>
              <w:ind w:left="0" w:right="0" w:firstLine="0"/>
              <w:jc w:val="left"/>
              <w:rPr>
                <w:rFonts w:ascii="Arial" w:hAnsi="Arial" w:cs="Arial"/>
                <w:sz w:val="22"/>
                <w:szCs w:val="20"/>
              </w:rPr>
            </w:pPr>
          </w:p>
        </w:tc>
        <w:tc>
          <w:tcPr>
            <w:tcW w:w="1669" w:type="dxa"/>
            <w:tcBorders>
              <w:top w:val="nil"/>
              <w:left w:val="nil"/>
              <w:bottom w:val="nil"/>
              <w:right w:val="single" w:sz="8" w:space="0" w:color="auto"/>
            </w:tcBorders>
            <w:shd w:val="clear" w:color="auto" w:fill="auto"/>
            <w:noWrap/>
            <w:vAlign w:val="bottom"/>
            <w:hideMark/>
          </w:tcPr>
          <w:p w14:paraId="0DBAD3EC" w14:textId="77777777" w:rsidR="007F73AE" w:rsidRPr="007F73AE" w:rsidRDefault="007F73AE" w:rsidP="007F73AE">
            <w:pPr>
              <w:spacing w:after="0" w:line="240" w:lineRule="auto"/>
              <w:ind w:left="0" w:right="0" w:firstLine="0"/>
              <w:jc w:val="left"/>
              <w:rPr>
                <w:rFonts w:ascii="Arial" w:hAnsi="Arial" w:cs="Arial"/>
                <w:sz w:val="22"/>
                <w:szCs w:val="20"/>
              </w:rPr>
            </w:pPr>
            <w:r w:rsidRPr="007F73AE">
              <w:rPr>
                <w:rFonts w:ascii="Arial" w:hAnsi="Arial" w:cs="Arial"/>
                <w:sz w:val="22"/>
                <w:szCs w:val="20"/>
              </w:rPr>
              <w:t> </w:t>
            </w:r>
          </w:p>
        </w:tc>
      </w:tr>
      <w:tr w:rsidR="007F73AE" w:rsidRPr="007F73AE" w14:paraId="50CD8D4C" w14:textId="77777777" w:rsidTr="007F73AE">
        <w:trPr>
          <w:trHeight w:val="300"/>
        </w:trPr>
        <w:tc>
          <w:tcPr>
            <w:tcW w:w="10740" w:type="dxa"/>
            <w:gridSpan w:val="3"/>
            <w:tcBorders>
              <w:top w:val="single" w:sz="4" w:space="0" w:color="auto"/>
              <w:left w:val="single" w:sz="8" w:space="0" w:color="auto"/>
              <w:bottom w:val="single" w:sz="4" w:space="0" w:color="auto"/>
              <w:right w:val="single" w:sz="8" w:space="0" w:color="000000"/>
            </w:tcBorders>
            <w:shd w:val="clear" w:color="000000" w:fill="D6DCE4"/>
            <w:noWrap/>
            <w:vAlign w:val="center"/>
            <w:hideMark/>
          </w:tcPr>
          <w:p w14:paraId="3F4B8F84" w14:textId="77777777" w:rsidR="007F73AE" w:rsidRPr="007F73AE" w:rsidRDefault="007F73AE" w:rsidP="007F73AE">
            <w:pPr>
              <w:spacing w:after="0" w:line="240" w:lineRule="auto"/>
              <w:ind w:left="0" w:right="0" w:firstLine="0"/>
              <w:jc w:val="center"/>
              <w:rPr>
                <w:rFonts w:ascii="Arial" w:hAnsi="Arial" w:cs="Arial"/>
                <w:b/>
                <w:bCs/>
                <w:color w:val="auto"/>
                <w:sz w:val="22"/>
              </w:rPr>
            </w:pPr>
            <w:r w:rsidRPr="007F73AE">
              <w:rPr>
                <w:rFonts w:ascii="Arial" w:hAnsi="Arial" w:cs="Arial"/>
                <w:b/>
                <w:bCs/>
                <w:color w:val="auto"/>
                <w:sz w:val="22"/>
              </w:rPr>
              <w:t>Fórmula para o cálculo do B.D.I. ( benefícios e despesas indiretas )</w:t>
            </w:r>
          </w:p>
        </w:tc>
      </w:tr>
      <w:tr w:rsidR="007F73AE" w:rsidRPr="007F73AE" w14:paraId="63F1675D" w14:textId="77777777" w:rsidTr="007F73AE">
        <w:trPr>
          <w:trHeight w:val="330"/>
        </w:trPr>
        <w:tc>
          <w:tcPr>
            <w:tcW w:w="9071" w:type="dxa"/>
            <w:gridSpan w:val="2"/>
            <w:tcBorders>
              <w:top w:val="single" w:sz="4" w:space="0" w:color="auto"/>
              <w:left w:val="single" w:sz="8" w:space="0" w:color="auto"/>
              <w:bottom w:val="single" w:sz="8" w:space="0" w:color="auto"/>
              <w:right w:val="single" w:sz="4" w:space="0" w:color="auto"/>
            </w:tcBorders>
            <w:shd w:val="clear" w:color="000000" w:fill="F2F2F2"/>
            <w:noWrap/>
            <w:vAlign w:val="bottom"/>
            <w:hideMark/>
          </w:tcPr>
          <w:p w14:paraId="78B28E59" w14:textId="77777777" w:rsidR="007F73AE" w:rsidRPr="007F73AE" w:rsidRDefault="007F73AE" w:rsidP="007F73AE">
            <w:pPr>
              <w:spacing w:after="0" w:line="240" w:lineRule="auto"/>
              <w:ind w:left="0" w:right="0" w:firstLine="0"/>
              <w:jc w:val="center"/>
              <w:rPr>
                <w:rFonts w:ascii="Arial" w:hAnsi="Arial" w:cs="Arial"/>
                <w:b/>
                <w:bCs/>
                <w:color w:val="auto"/>
                <w:sz w:val="22"/>
                <w:szCs w:val="24"/>
              </w:rPr>
            </w:pPr>
            <w:r w:rsidRPr="007F73AE">
              <w:rPr>
                <w:rFonts w:ascii="Arial" w:hAnsi="Arial" w:cs="Arial"/>
                <w:b/>
                <w:bCs/>
                <w:color w:val="auto"/>
                <w:sz w:val="22"/>
                <w:szCs w:val="24"/>
              </w:rPr>
              <w:t>BDI  = (((1+AC+S+R+G)*(1+DF)*(1+L))/(1-I))-1</w:t>
            </w:r>
          </w:p>
        </w:tc>
        <w:tc>
          <w:tcPr>
            <w:tcW w:w="1669" w:type="dxa"/>
            <w:tcBorders>
              <w:top w:val="nil"/>
              <w:left w:val="nil"/>
              <w:bottom w:val="single" w:sz="8" w:space="0" w:color="auto"/>
              <w:right w:val="single" w:sz="8" w:space="0" w:color="auto"/>
            </w:tcBorders>
            <w:shd w:val="clear" w:color="000000" w:fill="F2F2F2"/>
            <w:noWrap/>
            <w:vAlign w:val="center"/>
            <w:hideMark/>
          </w:tcPr>
          <w:p w14:paraId="750BE231" w14:textId="77777777" w:rsidR="007F73AE" w:rsidRPr="007F73AE" w:rsidRDefault="007F73AE" w:rsidP="007F73AE">
            <w:pPr>
              <w:spacing w:after="0" w:line="240" w:lineRule="auto"/>
              <w:ind w:left="0" w:right="0" w:firstLine="0"/>
              <w:jc w:val="center"/>
              <w:rPr>
                <w:rFonts w:ascii="Arial" w:hAnsi="Arial" w:cs="Arial"/>
                <w:b/>
                <w:bCs/>
                <w:sz w:val="22"/>
                <w:szCs w:val="24"/>
              </w:rPr>
            </w:pPr>
            <w:r w:rsidRPr="007F73AE">
              <w:rPr>
                <w:rFonts w:ascii="Arial" w:hAnsi="Arial" w:cs="Arial"/>
                <w:b/>
                <w:bCs/>
                <w:sz w:val="22"/>
                <w:szCs w:val="24"/>
              </w:rPr>
              <w:t>9,80%</w:t>
            </w:r>
          </w:p>
        </w:tc>
      </w:tr>
    </w:tbl>
    <w:p w14:paraId="3F9D97F9" w14:textId="77777777" w:rsidR="00E10575" w:rsidRDefault="00E10575" w:rsidP="007F73AE">
      <w:pPr>
        <w:spacing w:after="160" w:line="259" w:lineRule="auto"/>
        <w:ind w:left="0" w:right="0" w:firstLine="0"/>
        <w:jc w:val="center"/>
        <w:rPr>
          <w:b/>
          <w:szCs w:val="24"/>
        </w:rPr>
      </w:pPr>
    </w:p>
    <w:tbl>
      <w:tblPr>
        <w:tblW w:w="10500" w:type="dxa"/>
        <w:tblInd w:w="-1003" w:type="dxa"/>
        <w:tblCellMar>
          <w:left w:w="70" w:type="dxa"/>
          <w:right w:w="70" w:type="dxa"/>
        </w:tblCellMar>
        <w:tblLook w:val="04A0" w:firstRow="1" w:lastRow="0" w:firstColumn="1" w:lastColumn="0" w:noHBand="0" w:noVBand="1"/>
      </w:tblPr>
      <w:tblGrid>
        <w:gridCol w:w="2910"/>
        <w:gridCol w:w="5720"/>
        <w:gridCol w:w="1870"/>
      </w:tblGrid>
      <w:tr w:rsidR="00E10575" w:rsidRPr="00E10575" w14:paraId="6A71EA20" w14:textId="77777777" w:rsidTr="00E10575">
        <w:trPr>
          <w:trHeight w:val="315"/>
        </w:trPr>
        <w:tc>
          <w:tcPr>
            <w:tcW w:w="10500" w:type="dxa"/>
            <w:gridSpan w:val="3"/>
            <w:tcBorders>
              <w:top w:val="single" w:sz="8" w:space="0" w:color="auto"/>
              <w:left w:val="single" w:sz="8" w:space="0" w:color="auto"/>
              <w:bottom w:val="nil"/>
              <w:right w:val="single" w:sz="8" w:space="0" w:color="000000"/>
            </w:tcBorders>
            <w:shd w:val="clear" w:color="000000" w:fill="D6DCE4"/>
            <w:vAlign w:val="bottom"/>
            <w:hideMark/>
          </w:tcPr>
          <w:p w14:paraId="0A75F62E"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bookmarkStart w:id="6" w:name="RANGE!A1:C43"/>
            <w:r w:rsidRPr="00E10575">
              <w:rPr>
                <w:rFonts w:ascii="Arial" w:hAnsi="Arial" w:cs="Arial"/>
                <w:b/>
                <w:bCs/>
                <w:color w:val="auto"/>
                <w:sz w:val="20"/>
                <w:szCs w:val="24"/>
              </w:rPr>
              <w:lastRenderedPageBreak/>
              <w:t>COMPOSIÇÃO DA TAXA DE BENEFÍCIOS E DESPESAS INDIRETAS</w:t>
            </w:r>
            <w:bookmarkEnd w:id="6"/>
          </w:p>
        </w:tc>
      </w:tr>
      <w:tr w:rsidR="00E10575" w:rsidRPr="00E10575" w14:paraId="5309CC73" w14:textId="77777777" w:rsidTr="00E10575">
        <w:trPr>
          <w:trHeight w:val="300"/>
        </w:trPr>
        <w:tc>
          <w:tcPr>
            <w:tcW w:w="10500" w:type="dxa"/>
            <w:gridSpan w:val="3"/>
            <w:tcBorders>
              <w:top w:val="nil"/>
              <w:left w:val="single" w:sz="8" w:space="0" w:color="auto"/>
              <w:bottom w:val="nil"/>
              <w:right w:val="single" w:sz="8" w:space="0" w:color="000000"/>
            </w:tcBorders>
            <w:shd w:val="clear" w:color="000000" w:fill="DDEBF7"/>
            <w:noWrap/>
            <w:vAlign w:val="bottom"/>
            <w:hideMark/>
          </w:tcPr>
          <w:p w14:paraId="2F2FACED" w14:textId="17762CA5" w:rsidR="00E10575" w:rsidRPr="00E10575" w:rsidRDefault="00E10575" w:rsidP="00E10575">
            <w:pPr>
              <w:spacing w:after="0" w:line="240" w:lineRule="auto"/>
              <w:ind w:left="0" w:right="0" w:firstLine="0"/>
              <w:jc w:val="center"/>
              <w:rPr>
                <w:rFonts w:ascii="Arial" w:hAnsi="Arial" w:cs="Arial"/>
                <w:b/>
                <w:bCs/>
                <w:color w:val="auto"/>
                <w:sz w:val="20"/>
              </w:rPr>
            </w:pPr>
            <w:r>
              <w:rPr>
                <w:rFonts w:ascii="Arial" w:hAnsi="Arial" w:cs="Arial"/>
                <w:b/>
                <w:bCs/>
                <w:color w:val="auto"/>
                <w:sz w:val="20"/>
              </w:rPr>
              <w:t>BDI - SERVIÇOS</w:t>
            </w:r>
            <w:r w:rsidRPr="00E10575">
              <w:rPr>
                <w:rFonts w:ascii="Arial" w:hAnsi="Arial" w:cs="Arial"/>
                <w:b/>
                <w:bCs/>
                <w:color w:val="auto"/>
                <w:sz w:val="20"/>
              </w:rPr>
              <w:t> </w:t>
            </w:r>
          </w:p>
        </w:tc>
      </w:tr>
      <w:tr w:rsidR="00E10575" w:rsidRPr="00E10575" w14:paraId="10225243" w14:textId="77777777" w:rsidTr="00E10575">
        <w:trPr>
          <w:trHeight w:val="315"/>
        </w:trPr>
        <w:tc>
          <w:tcPr>
            <w:tcW w:w="2910" w:type="dxa"/>
            <w:tcBorders>
              <w:top w:val="nil"/>
              <w:left w:val="single" w:sz="8" w:space="0" w:color="auto"/>
              <w:bottom w:val="single" w:sz="4" w:space="0" w:color="auto"/>
              <w:right w:val="single" w:sz="4" w:space="0" w:color="auto"/>
            </w:tcBorders>
            <w:shd w:val="clear" w:color="000000" w:fill="F2F2F2"/>
            <w:noWrap/>
            <w:vAlign w:val="center"/>
            <w:hideMark/>
          </w:tcPr>
          <w:p w14:paraId="17D71BED"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Grupo A</w:t>
            </w:r>
          </w:p>
        </w:tc>
        <w:tc>
          <w:tcPr>
            <w:tcW w:w="5720" w:type="dxa"/>
            <w:tcBorders>
              <w:top w:val="single" w:sz="4" w:space="0" w:color="auto"/>
              <w:left w:val="nil"/>
              <w:bottom w:val="single" w:sz="4" w:space="0" w:color="auto"/>
              <w:right w:val="nil"/>
            </w:tcBorders>
            <w:shd w:val="clear" w:color="000000" w:fill="F2F2F2"/>
            <w:noWrap/>
            <w:vAlign w:val="center"/>
            <w:hideMark/>
          </w:tcPr>
          <w:p w14:paraId="3257006E" w14:textId="77777777" w:rsidR="00E10575" w:rsidRPr="00E10575" w:rsidRDefault="00E10575" w:rsidP="00E10575">
            <w:pPr>
              <w:spacing w:after="0" w:line="240" w:lineRule="auto"/>
              <w:ind w:left="0" w:right="0" w:firstLine="0"/>
              <w:jc w:val="center"/>
              <w:rPr>
                <w:rFonts w:ascii="Arial" w:hAnsi="Arial" w:cs="Arial"/>
                <w:b/>
                <w:bCs/>
                <w:color w:val="auto"/>
                <w:sz w:val="20"/>
              </w:rPr>
            </w:pPr>
            <w:r w:rsidRPr="00E10575">
              <w:rPr>
                <w:rFonts w:ascii="Arial" w:hAnsi="Arial" w:cs="Arial"/>
                <w:b/>
                <w:bCs/>
                <w:color w:val="auto"/>
                <w:sz w:val="20"/>
              </w:rPr>
              <w:t>DESPESAS INDIRETAS</w:t>
            </w:r>
          </w:p>
        </w:tc>
        <w:tc>
          <w:tcPr>
            <w:tcW w:w="1870" w:type="dxa"/>
            <w:tcBorders>
              <w:top w:val="single" w:sz="4" w:space="0" w:color="auto"/>
              <w:left w:val="nil"/>
              <w:bottom w:val="single" w:sz="4" w:space="0" w:color="auto"/>
              <w:right w:val="single" w:sz="8" w:space="0" w:color="auto"/>
            </w:tcBorders>
            <w:shd w:val="clear" w:color="000000" w:fill="F2F2F2"/>
            <w:noWrap/>
            <w:vAlign w:val="center"/>
            <w:hideMark/>
          </w:tcPr>
          <w:p w14:paraId="4EB851AE" w14:textId="77777777" w:rsidR="00E10575" w:rsidRPr="00E10575" w:rsidRDefault="00E10575" w:rsidP="00E10575">
            <w:pPr>
              <w:spacing w:after="0" w:line="240" w:lineRule="auto"/>
              <w:ind w:left="0" w:right="0" w:firstLine="0"/>
              <w:jc w:val="center"/>
              <w:rPr>
                <w:rFonts w:ascii="Arial" w:hAnsi="Arial" w:cs="Arial"/>
                <w:b/>
                <w:bCs/>
                <w:i/>
                <w:iCs/>
                <w:color w:val="auto"/>
                <w:sz w:val="20"/>
                <w:szCs w:val="24"/>
              </w:rPr>
            </w:pPr>
            <w:r w:rsidRPr="00E10575">
              <w:rPr>
                <w:rFonts w:ascii="Arial" w:hAnsi="Arial" w:cs="Arial"/>
                <w:b/>
                <w:bCs/>
                <w:i/>
                <w:iCs/>
                <w:color w:val="auto"/>
                <w:sz w:val="20"/>
                <w:szCs w:val="24"/>
              </w:rPr>
              <w:t> </w:t>
            </w:r>
          </w:p>
        </w:tc>
      </w:tr>
      <w:tr w:rsidR="00E10575" w:rsidRPr="00E10575" w14:paraId="6D638FEF" w14:textId="77777777" w:rsidTr="00E10575">
        <w:trPr>
          <w:trHeight w:val="315"/>
        </w:trPr>
        <w:tc>
          <w:tcPr>
            <w:tcW w:w="2910" w:type="dxa"/>
            <w:tcBorders>
              <w:top w:val="nil"/>
              <w:left w:val="single" w:sz="8" w:space="0" w:color="auto"/>
              <w:bottom w:val="nil"/>
              <w:right w:val="single" w:sz="4" w:space="0" w:color="auto"/>
            </w:tcBorders>
            <w:shd w:val="clear" w:color="auto" w:fill="auto"/>
            <w:noWrap/>
            <w:vAlign w:val="center"/>
            <w:hideMark/>
          </w:tcPr>
          <w:p w14:paraId="0FBA83D9"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 </w:t>
            </w:r>
          </w:p>
        </w:tc>
        <w:tc>
          <w:tcPr>
            <w:tcW w:w="5720" w:type="dxa"/>
            <w:tcBorders>
              <w:top w:val="nil"/>
              <w:left w:val="nil"/>
              <w:bottom w:val="nil"/>
              <w:right w:val="single" w:sz="4" w:space="0" w:color="auto"/>
            </w:tcBorders>
            <w:shd w:val="clear" w:color="auto" w:fill="auto"/>
            <w:noWrap/>
            <w:vAlign w:val="center"/>
            <w:hideMark/>
          </w:tcPr>
          <w:p w14:paraId="0160D575" w14:textId="77777777" w:rsidR="00E10575" w:rsidRPr="00E10575" w:rsidRDefault="00E10575" w:rsidP="00E10575">
            <w:pPr>
              <w:spacing w:after="0" w:line="240" w:lineRule="auto"/>
              <w:ind w:left="0" w:right="0" w:firstLineChars="100" w:firstLine="200"/>
              <w:jc w:val="left"/>
              <w:rPr>
                <w:rFonts w:ascii="Arial" w:hAnsi="Arial" w:cs="Arial"/>
                <w:b/>
                <w:bCs/>
                <w:color w:val="auto"/>
                <w:sz w:val="20"/>
              </w:rPr>
            </w:pPr>
            <w:r w:rsidRPr="00E10575">
              <w:rPr>
                <w:rFonts w:ascii="Arial" w:hAnsi="Arial" w:cs="Arial"/>
                <w:b/>
                <w:bCs/>
                <w:color w:val="auto"/>
                <w:sz w:val="20"/>
              </w:rPr>
              <w:t> </w:t>
            </w:r>
          </w:p>
        </w:tc>
        <w:tc>
          <w:tcPr>
            <w:tcW w:w="1870" w:type="dxa"/>
            <w:tcBorders>
              <w:top w:val="nil"/>
              <w:left w:val="nil"/>
              <w:bottom w:val="nil"/>
              <w:right w:val="single" w:sz="8" w:space="0" w:color="auto"/>
            </w:tcBorders>
            <w:shd w:val="clear" w:color="auto" w:fill="auto"/>
            <w:noWrap/>
            <w:vAlign w:val="center"/>
            <w:hideMark/>
          </w:tcPr>
          <w:p w14:paraId="7AE990C3" w14:textId="77777777" w:rsidR="00E10575" w:rsidRPr="00E10575" w:rsidRDefault="00E10575" w:rsidP="00E10575">
            <w:pPr>
              <w:spacing w:after="0" w:line="240" w:lineRule="auto"/>
              <w:ind w:left="0" w:right="0" w:firstLine="0"/>
              <w:jc w:val="left"/>
              <w:rPr>
                <w:rFonts w:ascii="Arial" w:hAnsi="Arial" w:cs="Arial"/>
                <w:b/>
                <w:bCs/>
                <w:color w:val="auto"/>
                <w:sz w:val="20"/>
                <w:szCs w:val="24"/>
              </w:rPr>
            </w:pPr>
            <w:r w:rsidRPr="00E10575">
              <w:rPr>
                <w:rFonts w:ascii="Arial" w:hAnsi="Arial" w:cs="Arial"/>
                <w:b/>
                <w:bCs/>
                <w:color w:val="auto"/>
                <w:sz w:val="20"/>
                <w:szCs w:val="24"/>
              </w:rPr>
              <w:t> </w:t>
            </w:r>
          </w:p>
        </w:tc>
      </w:tr>
      <w:tr w:rsidR="00E10575" w:rsidRPr="00E10575" w14:paraId="78E2FCF1" w14:textId="77777777" w:rsidTr="00E10575">
        <w:trPr>
          <w:trHeight w:val="315"/>
        </w:trPr>
        <w:tc>
          <w:tcPr>
            <w:tcW w:w="2910" w:type="dxa"/>
            <w:tcBorders>
              <w:top w:val="nil"/>
              <w:left w:val="single" w:sz="8" w:space="0" w:color="auto"/>
              <w:bottom w:val="nil"/>
              <w:right w:val="single" w:sz="4" w:space="0" w:color="auto"/>
            </w:tcBorders>
            <w:shd w:val="clear" w:color="000000" w:fill="EDEDED"/>
            <w:noWrap/>
            <w:vAlign w:val="center"/>
            <w:hideMark/>
          </w:tcPr>
          <w:p w14:paraId="1F95BC63"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AC</w:t>
            </w:r>
          </w:p>
        </w:tc>
        <w:tc>
          <w:tcPr>
            <w:tcW w:w="5720" w:type="dxa"/>
            <w:tcBorders>
              <w:top w:val="nil"/>
              <w:left w:val="nil"/>
              <w:bottom w:val="nil"/>
              <w:right w:val="single" w:sz="4" w:space="0" w:color="auto"/>
            </w:tcBorders>
            <w:shd w:val="clear" w:color="000000" w:fill="EDEDED"/>
            <w:noWrap/>
            <w:vAlign w:val="center"/>
            <w:hideMark/>
          </w:tcPr>
          <w:p w14:paraId="4E68DF7B" w14:textId="77777777" w:rsidR="00E10575" w:rsidRPr="00E10575" w:rsidRDefault="00E10575" w:rsidP="00E10575">
            <w:pPr>
              <w:spacing w:after="0" w:line="240" w:lineRule="auto"/>
              <w:ind w:left="0" w:right="0" w:firstLineChars="100" w:firstLine="200"/>
              <w:jc w:val="left"/>
              <w:rPr>
                <w:rFonts w:ascii="Arial" w:hAnsi="Arial" w:cs="Arial"/>
                <w:color w:val="auto"/>
                <w:sz w:val="20"/>
              </w:rPr>
            </w:pPr>
            <w:r w:rsidRPr="00E10575">
              <w:rPr>
                <w:rFonts w:ascii="Arial" w:hAnsi="Arial" w:cs="Arial"/>
                <w:color w:val="auto"/>
                <w:sz w:val="20"/>
              </w:rPr>
              <w:t>Administração central</w:t>
            </w:r>
          </w:p>
        </w:tc>
        <w:tc>
          <w:tcPr>
            <w:tcW w:w="1870" w:type="dxa"/>
            <w:tcBorders>
              <w:top w:val="nil"/>
              <w:left w:val="nil"/>
              <w:bottom w:val="nil"/>
              <w:right w:val="single" w:sz="8" w:space="0" w:color="auto"/>
            </w:tcBorders>
            <w:shd w:val="clear" w:color="000000" w:fill="EDEDED"/>
            <w:noWrap/>
            <w:vAlign w:val="center"/>
            <w:hideMark/>
          </w:tcPr>
          <w:p w14:paraId="28525065"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3,00</w:t>
            </w:r>
          </w:p>
        </w:tc>
      </w:tr>
      <w:tr w:rsidR="00E10575" w:rsidRPr="00E10575" w14:paraId="3A9A18C3" w14:textId="77777777" w:rsidTr="00E10575">
        <w:trPr>
          <w:trHeight w:val="315"/>
        </w:trPr>
        <w:tc>
          <w:tcPr>
            <w:tcW w:w="2910" w:type="dxa"/>
            <w:tcBorders>
              <w:top w:val="nil"/>
              <w:left w:val="single" w:sz="8" w:space="0" w:color="auto"/>
              <w:bottom w:val="nil"/>
              <w:right w:val="single" w:sz="4" w:space="0" w:color="auto"/>
            </w:tcBorders>
            <w:shd w:val="clear" w:color="auto" w:fill="auto"/>
            <w:noWrap/>
            <w:vAlign w:val="center"/>
            <w:hideMark/>
          </w:tcPr>
          <w:p w14:paraId="370EA9FB"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 </w:t>
            </w:r>
          </w:p>
        </w:tc>
        <w:tc>
          <w:tcPr>
            <w:tcW w:w="5720" w:type="dxa"/>
            <w:tcBorders>
              <w:top w:val="nil"/>
              <w:left w:val="nil"/>
              <w:bottom w:val="nil"/>
              <w:right w:val="single" w:sz="4" w:space="0" w:color="auto"/>
            </w:tcBorders>
            <w:shd w:val="clear" w:color="auto" w:fill="auto"/>
            <w:noWrap/>
            <w:vAlign w:val="center"/>
            <w:hideMark/>
          </w:tcPr>
          <w:p w14:paraId="489BC28C" w14:textId="77777777" w:rsidR="00E10575" w:rsidRPr="00E10575" w:rsidRDefault="00E10575" w:rsidP="00E10575">
            <w:pPr>
              <w:spacing w:after="0" w:line="240" w:lineRule="auto"/>
              <w:ind w:left="0" w:right="0" w:firstLineChars="100" w:firstLine="200"/>
              <w:jc w:val="left"/>
              <w:rPr>
                <w:rFonts w:ascii="Arial" w:hAnsi="Arial" w:cs="Arial"/>
                <w:color w:val="auto"/>
                <w:sz w:val="20"/>
              </w:rPr>
            </w:pPr>
            <w:r w:rsidRPr="00E10575">
              <w:rPr>
                <w:rFonts w:ascii="Arial" w:hAnsi="Arial" w:cs="Arial"/>
                <w:color w:val="auto"/>
                <w:sz w:val="20"/>
              </w:rPr>
              <w:t> </w:t>
            </w:r>
          </w:p>
        </w:tc>
        <w:tc>
          <w:tcPr>
            <w:tcW w:w="1870" w:type="dxa"/>
            <w:tcBorders>
              <w:top w:val="nil"/>
              <w:left w:val="nil"/>
              <w:bottom w:val="nil"/>
              <w:right w:val="single" w:sz="8" w:space="0" w:color="auto"/>
            </w:tcBorders>
            <w:shd w:val="clear" w:color="auto" w:fill="auto"/>
            <w:noWrap/>
            <w:vAlign w:val="center"/>
            <w:hideMark/>
          </w:tcPr>
          <w:p w14:paraId="1A834FD3"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 </w:t>
            </w:r>
          </w:p>
        </w:tc>
      </w:tr>
      <w:tr w:rsidR="00E10575" w:rsidRPr="00E10575" w14:paraId="055F3052" w14:textId="77777777" w:rsidTr="00E10575">
        <w:trPr>
          <w:trHeight w:val="315"/>
        </w:trPr>
        <w:tc>
          <w:tcPr>
            <w:tcW w:w="2910" w:type="dxa"/>
            <w:tcBorders>
              <w:top w:val="nil"/>
              <w:left w:val="single" w:sz="8" w:space="0" w:color="auto"/>
              <w:bottom w:val="nil"/>
              <w:right w:val="single" w:sz="4" w:space="0" w:color="auto"/>
            </w:tcBorders>
            <w:shd w:val="clear" w:color="000000" w:fill="EDEDED"/>
            <w:noWrap/>
            <w:vAlign w:val="center"/>
            <w:hideMark/>
          </w:tcPr>
          <w:p w14:paraId="44B4B2C7"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S</w:t>
            </w:r>
          </w:p>
        </w:tc>
        <w:tc>
          <w:tcPr>
            <w:tcW w:w="5720" w:type="dxa"/>
            <w:tcBorders>
              <w:top w:val="nil"/>
              <w:left w:val="nil"/>
              <w:bottom w:val="nil"/>
              <w:right w:val="single" w:sz="4" w:space="0" w:color="auto"/>
            </w:tcBorders>
            <w:shd w:val="clear" w:color="000000" w:fill="EDEDED"/>
            <w:noWrap/>
            <w:vAlign w:val="center"/>
            <w:hideMark/>
          </w:tcPr>
          <w:p w14:paraId="633B5023" w14:textId="77777777" w:rsidR="00E10575" w:rsidRPr="00E10575" w:rsidRDefault="00E10575" w:rsidP="00E10575">
            <w:pPr>
              <w:spacing w:after="0" w:line="240" w:lineRule="auto"/>
              <w:ind w:left="0" w:right="0" w:firstLineChars="100" w:firstLine="200"/>
              <w:jc w:val="left"/>
              <w:rPr>
                <w:rFonts w:ascii="Arial" w:hAnsi="Arial" w:cs="Arial"/>
                <w:color w:val="auto"/>
                <w:sz w:val="20"/>
              </w:rPr>
            </w:pPr>
            <w:r w:rsidRPr="00E10575">
              <w:rPr>
                <w:rFonts w:ascii="Arial" w:hAnsi="Arial" w:cs="Arial"/>
                <w:color w:val="auto"/>
                <w:sz w:val="20"/>
              </w:rPr>
              <w:t>Seguro</w:t>
            </w:r>
          </w:p>
        </w:tc>
        <w:tc>
          <w:tcPr>
            <w:tcW w:w="1870" w:type="dxa"/>
            <w:tcBorders>
              <w:top w:val="nil"/>
              <w:left w:val="nil"/>
              <w:bottom w:val="nil"/>
              <w:right w:val="single" w:sz="8" w:space="0" w:color="auto"/>
            </w:tcBorders>
            <w:shd w:val="clear" w:color="000000" w:fill="EDEDED"/>
            <w:noWrap/>
            <w:vAlign w:val="center"/>
            <w:hideMark/>
          </w:tcPr>
          <w:p w14:paraId="757E325E"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0,40</w:t>
            </w:r>
          </w:p>
        </w:tc>
      </w:tr>
      <w:tr w:rsidR="00E10575" w:rsidRPr="00E10575" w14:paraId="7714557C" w14:textId="77777777" w:rsidTr="00E10575">
        <w:trPr>
          <w:trHeight w:val="315"/>
        </w:trPr>
        <w:tc>
          <w:tcPr>
            <w:tcW w:w="2910" w:type="dxa"/>
            <w:tcBorders>
              <w:top w:val="nil"/>
              <w:left w:val="single" w:sz="8" w:space="0" w:color="auto"/>
              <w:bottom w:val="nil"/>
              <w:right w:val="single" w:sz="4" w:space="0" w:color="auto"/>
            </w:tcBorders>
            <w:shd w:val="clear" w:color="auto" w:fill="auto"/>
            <w:noWrap/>
            <w:vAlign w:val="center"/>
            <w:hideMark/>
          </w:tcPr>
          <w:p w14:paraId="2FCD6A1E"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 </w:t>
            </w:r>
          </w:p>
        </w:tc>
        <w:tc>
          <w:tcPr>
            <w:tcW w:w="5720" w:type="dxa"/>
            <w:tcBorders>
              <w:top w:val="nil"/>
              <w:left w:val="nil"/>
              <w:bottom w:val="nil"/>
              <w:right w:val="single" w:sz="4" w:space="0" w:color="auto"/>
            </w:tcBorders>
            <w:shd w:val="clear" w:color="auto" w:fill="auto"/>
            <w:noWrap/>
            <w:vAlign w:val="center"/>
            <w:hideMark/>
          </w:tcPr>
          <w:p w14:paraId="766CE0CE" w14:textId="77777777" w:rsidR="00E10575" w:rsidRPr="00E10575" w:rsidRDefault="00E10575" w:rsidP="00E10575">
            <w:pPr>
              <w:spacing w:after="0" w:line="240" w:lineRule="auto"/>
              <w:ind w:left="0" w:right="0" w:firstLineChars="100" w:firstLine="200"/>
              <w:jc w:val="left"/>
              <w:rPr>
                <w:rFonts w:ascii="Arial" w:hAnsi="Arial" w:cs="Arial"/>
                <w:color w:val="auto"/>
                <w:sz w:val="20"/>
              </w:rPr>
            </w:pPr>
            <w:r w:rsidRPr="00E10575">
              <w:rPr>
                <w:rFonts w:ascii="Arial" w:hAnsi="Arial" w:cs="Arial"/>
                <w:color w:val="auto"/>
                <w:sz w:val="20"/>
              </w:rPr>
              <w:t> </w:t>
            </w:r>
          </w:p>
        </w:tc>
        <w:tc>
          <w:tcPr>
            <w:tcW w:w="1870" w:type="dxa"/>
            <w:tcBorders>
              <w:top w:val="nil"/>
              <w:left w:val="nil"/>
              <w:bottom w:val="nil"/>
              <w:right w:val="single" w:sz="8" w:space="0" w:color="auto"/>
            </w:tcBorders>
            <w:shd w:val="clear" w:color="auto" w:fill="auto"/>
            <w:noWrap/>
            <w:vAlign w:val="center"/>
            <w:hideMark/>
          </w:tcPr>
          <w:p w14:paraId="49F92BDB"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 </w:t>
            </w:r>
          </w:p>
        </w:tc>
      </w:tr>
      <w:tr w:rsidR="00E10575" w:rsidRPr="00E10575" w14:paraId="431D6C5D" w14:textId="77777777" w:rsidTr="00E10575">
        <w:trPr>
          <w:trHeight w:val="315"/>
        </w:trPr>
        <w:tc>
          <w:tcPr>
            <w:tcW w:w="2910" w:type="dxa"/>
            <w:tcBorders>
              <w:top w:val="nil"/>
              <w:left w:val="single" w:sz="8" w:space="0" w:color="auto"/>
              <w:bottom w:val="nil"/>
              <w:right w:val="single" w:sz="4" w:space="0" w:color="auto"/>
            </w:tcBorders>
            <w:shd w:val="clear" w:color="000000" w:fill="EDEDED"/>
            <w:noWrap/>
            <w:vAlign w:val="center"/>
            <w:hideMark/>
          </w:tcPr>
          <w:p w14:paraId="62206996"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R</w:t>
            </w:r>
          </w:p>
        </w:tc>
        <w:tc>
          <w:tcPr>
            <w:tcW w:w="5720" w:type="dxa"/>
            <w:tcBorders>
              <w:top w:val="nil"/>
              <w:left w:val="nil"/>
              <w:bottom w:val="nil"/>
              <w:right w:val="single" w:sz="4" w:space="0" w:color="auto"/>
            </w:tcBorders>
            <w:shd w:val="clear" w:color="000000" w:fill="EDEDED"/>
            <w:noWrap/>
            <w:vAlign w:val="center"/>
            <w:hideMark/>
          </w:tcPr>
          <w:p w14:paraId="107F7CEE" w14:textId="77777777" w:rsidR="00E10575" w:rsidRPr="00E10575" w:rsidRDefault="00E10575" w:rsidP="00E10575">
            <w:pPr>
              <w:spacing w:after="0" w:line="240" w:lineRule="auto"/>
              <w:ind w:left="0" w:right="0" w:firstLineChars="100" w:firstLine="200"/>
              <w:jc w:val="left"/>
              <w:rPr>
                <w:rFonts w:ascii="Arial" w:hAnsi="Arial" w:cs="Arial"/>
                <w:color w:val="auto"/>
                <w:sz w:val="20"/>
              </w:rPr>
            </w:pPr>
            <w:r w:rsidRPr="00E10575">
              <w:rPr>
                <w:rFonts w:ascii="Arial" w:hAnsi="Arial" w:cs="Arial"/>
                <w:color w:val="auto"/>
                <w:sz w:val="20"/>
              </w:rPr>
              <w:t>Risco</w:t>
            </w:r>
          </w:p>
        </w:tc>
        <w:tc>
          <w:tcPr>
            <w:tcW w:w="1870" w:type="dxa"/>
            <w:tcBorders>
              <w:top w:val="nil"/>
              <w:left w:val="nil"/>
              <w:bottom w:val="nil"/>
              <w:right w:val="single" w:sz="8" w:space="0" w:color="auto"/>
            </w:tcBorders>
            <w:shd w:val="clear" w:color="000000" w:fill="EDEDED"/>
            <w:noWrap/>
            <w:vAlign w:val="center"/>
            <w:hideMark/>
          </w:tcPr>
          <w:p w14:paraId="05E87D59"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0,90</w:t>
            </w:r>
          </w:p>
        </w:tc>
      </w:tr>
      <w:tr w:rsidR="00E10575" w:rsidRPr="00E10575" w14:paraId="33E7F91C" w14:textId="77777777" w:rsidTr="00E10575">
        <w:trPr>
          <w:trHeight w:val="315"/>
        </w:trPr>
        <w:tc>
          <w:tcPr>
            <w:tcW w:w="2910" w:type="dxa"/>
            <w:tcBorders>
              <w:top w:val="nil"/>
              <w:left w:val="single" w:sz="8" w:space="0" w:color="auto"/>
              <w:bottom w:val="nil"/>
              <w:right w:val="single" w:sz="4" w:space="0" w:color="auto"/>
            </w:tcBorders>
            <w:shd w:val="clear" w:color="auto" w:fill="auto"/>
            <w:noWrap/>
            <w:vAlign w:val="center"/>
            <w:hideMark/>
          </w:tcPr>
          <w:p w14:paraId="5AD30BFE"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 </w:t>
            </w:r>
          </w:p>
        </w:tc>
        <w:tc>
          <w:tcPr>
            <w:tcW w:w="5720" w:type="dxa"/>
            <w:tcBorders>
              <w:top w:val="nil"/>
              <w:left w:val="nil"/>
              <w:bottom w:val="nil"/>
              <w:right w:val="single" w:sz="4" w:space="0" w:color="auto"/>
            </w:tcBorders>
            <w:shd w:val="clear" w:color="auto" w:fill="auto"/>
            <w:noWrap/>
            <w:vAlign w:val="center"/>
            <w:hideMark/>
          </w:tcPr>
          <w:p w14:paraId="6D7FF1CD" w14:textId="77777777" w:rsidR="00E10575" w:rsidRPr="00E10575" w:rsidRDefault="00E10575" w:rsidP="00E10575">
            <w:pPr>
              <w:spacing w:after="0" w:line="240" w:lineRule="auto"/>
              <w:ind w:left="0" w:right="0" w:firstLineChars="100" w:firstLine="200"/>
              <w:jc w:val="left"/>
              <w:rPr>
                <w:rFonts w:ascii="Arial" w:hAnsi="Arial" w:cs="Arial"/>
                <w:color w:val="auto"/>
                <w:sz w:val="20"/>
              </w:rPr>
            </w:pPr>
            <w:r w:rsidRPr="00E10575">
              <w:rPr>
                <w:rFonts w:ascii="Arial" w:hAnsi="Arial" w:cs="Arial"/>
                <w:color w:val="auto"/>
                <w:sz w:val="20"/>
              </w:rPr>
              <w:t> </w:t>
            </w:r>
          </w:p>
        </w:tc>
        <w:tc>
          <w:tcPr>
            <w:tcW w:w="1870" w:type="dxa"/>
            <w:tcBorders>
              <w:top w:val="nil"/>
              <w:left w:val="nil"/>
              <w:bottom w:val="nil"/>
              <w:right w:val="single" w:sz="8" w:space="0" w:color="auto"/>
            </w:tcBorders>
            <w:shd w:val="clear" w:color="auto" w:fill="auto"/>
            <w:noWrap/>
            <w:vAlign w:val="center"/>
            <w:hideMark/>
          </w:tcPr>
          <w:p w14:paraId="606C4034"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 </w:t>
            </w:r>
          </w:p>
        </w:tc>
      </w:tr>
      <w:tr w:rsidR="00E10575" w:rsidRPr="00E10575" w14:paraId="55721CBB" w14:textId="77777777" w:rsidTr="00E10575">
        <w:trPr>
          <w:trHeight w:val="315"/>
        </w:trPr>
        <w:tc>
          <w:tcPr>
            <w:tcW w:w="2910" w:type="dxa"/>
            <w:tcBorders>
              <w:top w:val="nil"/>
              <w:left w:val="single" w:sz="8" w:space="0" w:color="auto"/>
              <w:bottom w:val="nil"/>
              <w:right w:val="single" w:sz="4" w:space="0" w:color="auto"/>
            </w:tcBorders>
            <w:shd w:val="clear" w:color="000000" w:fill="EDEDED"/>
            <w:noWrap/>
            <w:vAlign w:val="center"/>
            <w:hideMark/>
          </w:tcPr>
          <w:p w14:paraId="654C886D"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G</w:t>
            </w:r>
          </w:p>
        </w:tc>
        <w:tc>
          <w:tcPr>
            <w:tcW w:w="5720" w:type="dxa"/>
            <w:tcBorders>
              <w:top w:val="nil"/>
              <w:left w:val="nil"/>
              <w:bottom w:val="nil"/>
              <w:right w:val="single" w:sz="4" w:space="0" w:color="auto"/>
            </w:tcBorders>
            <w:shd w:val="clear" w:color="000000" w:fill="EDEDED"/>
            <w:noWrap/>
            <w:vAlign w:val="center"/>
            <w:hideMark/>
          </w:tcPr>
          <w:p w14:paraId="441AB4F5" w14:textId="77777777" w:rsidR="00E10575" w:rsidRPr="00E10575" w:rsidRDefault="00E10575" w:rsidP="00E10575">
            <w:pPr>
              <w:spacing w:after="0" w:line="240" w:lineRule="auto"/>
              <w:ind w:left="0" w:right="0" w:firstLineChars="100" w:firstLine="200"/>
              <w:jc w:val="left"/>
              <w:rPr>
                <w:rFonts w:ascii="Arial" w:hAnsi="Arial" w:cs="Arial"/>
                <w:color w:val="auto"/>
                <w:sz w:val="20"/>
              </w:rPr>
            </w:pPr>
            <w:r w:rsidRPr="00E10575">
              <w:rPr>
                <w:rFonts w:ascii="Arial" w:hAnsi="Arial" w:cs="Arial"/>
                <w:color w:val="auto"/>
                <w:sz w:val="20"/>
              </w:rPr>
              <w:t>Garantia</w:t>
            </w:r>
          </w:p>
        </w:tc>
        <w:tc>
          <w:tcPr>
            <w:tcW w:w="1870" w:type="dxa"/>
            <w:tcBorders>
              <w:top w:val="nil"/>
              <w:left w:val="nil"/>
              <w:bottom w:val="nil"/>
              <w:right w:val="single" w:sz="8" w:space="0" w:color="auto"/>
            </w:tcBorders>
            <w:shd w:val="clear" w:color="000000" w:fill="EDEDED"/>
            <w:noWrap/>
            <w:vAlign w:val="center"/>
            <w:hideMark/>
          </w:tcPr>
          <w:p w14:paraId="4F9D0268"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0,30</w:t>
            </w:r>
          </w:p>
        </w:tc>
      </w:tr>
      <w:tr w:rsidR="00E10575" w:rsidRPr="00E10575" w14:paraId="48968F0A" w14:textId="77777777" w:rsidTr="00E10575">
        <w:trPr>
          <w:trHeight w:val="315"/>
        </w:trPr>
        <w:tc>
          <w:tcPr>
            <w:tcW w:w="2910" w:type="dxa"/>
            <w:tcBorders>
              <w:top w:val="nil"/>
              <w:left w:val="single" w:sz="8" w:space="0" w:color="auto"/>
              <w:bottom w:val="nil"/>
              <w:right w:val="single" w:sz="4" w:space="0" w:color="auto"/>
            </w:tcBorders>
            <w:shd w:val="clear" w:color="auto" w:fill="auto"/>
            <w:noWrap/>
            <w:vAlign w:val="center"/>
            <w:hideMark/>
          </w:tcPr>
          <w:p w14:paraId="15C520AE"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 </w:t>
            </w:r>
          </w:p>
        </w:tc>
        <w:tc>
          <w:tcPr>
            <w:tcW w:w="5720" w:type="dxa"/>
            <w:tcBorders>
              <w:top w:val="nil"/>
              <w:left w:val="nil"/>
              <w:bottom w:val="nil"/>
              <w:right w:val="single" w:sz="4" w:space="0" w:color="auto"/>
            </w:tcBorders>
            <w:shd w:val="clear" w:color="auto" w:fill="auto"/>
            <w:noWrap/>
            <w:vAlign w:val="center"/>
            <w:hideMark/>
          </w:tcPr>
          <w:p w14:paraId="46837885" w14:textId="77777777" w:rsidR="00E10575" w:rsidRPr="00E10575" w:rsidRDefault="00E10575" w:rsidP="00E10575">
            <w:pPr>
              <w:spacing w:after="0" w:line="240" w:lineRule="auto"/>
              <w:ind w:left="0" w:right="0" w:firstLineChars="100" w:firstLine="200"/>
              <w:jc w:val="left"/>
              <w:rPr>
                <w:rFonts w:ascii="Arial" w:hAnsi="Arial" w:cs="Arial"/>
                <w:color w:val="auto"/>
                <w:sz w:val="20"/>
              </w:rPr>
            </w:pPr>
            <w:r w:rsidRPr="00E10575">
              <w:rPr>
                <w:rFonts w:ascii="Arial" w:hAnsi="Arial" w:cs="Arial"/>
                <w:color w:val="auto"/>
                <w:sz w:val="20"/>
              </w:rPr>
              <w:t> </w:t>
            </w:r>
          </w:p>
        </w:tc>
        <w:tc>
          <w:tcPr>
            <w:tcW w:w="1870" w:type="dxa"/>
            <w:tcBorders>
              <w:top w:val="nil"/>
              <w:left w:val="nil"/>
              <w:bottom w:val="nil"/>
              <w:right w:val="single" w:sz="8" w:space="0" w:color="auto"/>
            </w:tcBorders>
            <w:shd w:val="clear" w:color="auto" w:fill="auto"/>
            <w:noWrap/>
            <w:vAlign w:val="center"/>
            <w:hideMark/>
          </w:tcPr>
          <w:p w14:paraId="3CB360D5"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 </w:t>
            </w:r>
          </w:p>
        </w:tc>
      </w:tr>
      <w:tr w:rsidR="00E10575" w:rsidRPr="00E10575" w14:paraId="6F1D79AC" w14:textId="77777777" w:rsidTr="00E10575">
        <w:trPr>
          <w:trHeight w:val="315"/>
        </w:trPr>
        <w:tc>
          <w:tcPr>
            <w:tcW w:w="8630" w:type="dxa"/>
            <w:gridSpan w:val="2"/>
            <w:tcBorders>
              <w:top w:val="single" w:sz="4" w:space="0" w:color="auto"/>
              <w:left w:val="single" w:sz="8" w:space="0" w:color="auto"/>
              <w:bottom w:val="single" w:sz="4" w:space="0" w:color="auto"/>
              <w:right w:val="single" w:sz="4" w:space="0" w:color="000000"/>
            </w:tcBorders>
            <w:shd w:val="clear" w:color="000000" w:fill="F2F2F2"/>
            <w:noWrap/>
            <w:vAlign w:val="center"/>
            <w:hideMark/>
          </w:tcPr>
          <w:p w14:paraId="52FA4D4C"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Total do grupo A</w:t>
            </w:r>
          </w:p>
        </w:tc>
        <w:tc>
          <w:tcPr>
            <w:tcW w:w="1870" w:type="dxa"/>
            <w:tcBorders>
              <w:top w:val="single" w:sz="4" w:space="0" w:color="auto"/>
              <w:left w:val="nil"/>
              <w:bottom w:val="single" w:sz="4" w:space="0" w:color="auto"/>
              <w:right w:val="single" w:sz="8" w:space="0" w:color="auto"/>
            </w:tcBorders>
            <w:shd w:val="clear" w:color="000000" w:fill="F2F2F2"/>
            <w:noWrap/>
            <w:vAlign w:val="center"/>
            <w:hideMark/>
          </w:tcPr>
          <w:p w14:paraId="67742E34"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4,60</w:t>
            </w:r>
          </w:p>
        </w:tc>
      </w:tr>
      <w:tr w:rsidR="00E10575" w:rsidRPr="00E10575" w14:paraId="036E7BCE" w14:textId="77777777" w:rsidTr="00E10575">
        <w:trPr>
          <w:trHeight w:val="255"/>
        </w:trPr>
        <w:tc>
          <w:tcPr>
            <w:tcW w:w="2910" w:type="dxa"/>
            <w:tcBorders>
              <w:top w:val="nil"/>
              <w:left w:val="single" w:sz="8" w:space="0" w:color="auto"/>
              <w:bottom w:val="nil"/>
              <w:right w:val="nil"/>
            </w:tcBorders>
            <w:shd w:val="clear" w:color="auto" w:fill="auto"/>
            <w:noWrap/>
            <w:vAlign w:val="bottom"/>
            <w:hideMark/>
          </w:tcPr>
          <w:p w14:paraId="58D1B431" w14:textId="77777777" w:rsidR="00E10575" w:rsidRPr="00E10575" w:rsidRDefault="00E10575" w:rsidP="00E10575">
            <w:pPr>
              <w:spacing w:after="0" w:line="240" w:lineRule="auto"/>
              <w:ind w:left="0" w:right="0" w:firstLine="0"/>
              <w:jc w:val="left"/>
              <w:rPr>
                <w:rFonts w:ascii="Arial" w:hAnsi="Arial" w:cs="Arial"/>
                <w:sz w:val="20"/>
                <w:szCs w:val="20"/>
              </w:rPr>
            </w:pPr>
            <w:r w:rsidRPr="00E10575">
              <w:rPr>
                <w:rFonts w:ascii="Arial" w:hAnsi="Arial" w:cs="Arial"/>
                <w:sz w:val="20"/>
                <w:szCs w:val="20"/>
              </w:rPr>
              <w:t> </w:t>
            </w:r>
          </w:p>
        </w:tc>
        <w:tc>
          <w:tcPr>
            <w:tcW w:w="5720" w:type="dxa"/>
            <w:tcBorders>
              <w:top w:val="nil"/>
              <w:left w:val="nil"/>
              <w:bottom w:val="nil"/>
              <w:right w:val="nil"/>
            </w:tcBorders>
            <w:shd w:val="clear" w:color="auto" w:fill="auto"/>
            <w:noWrap/>
            <w:vAlign w:val="bottom"/>
            <w:hideMark/>
          </w:tcPr>
          <w:p w14:paraId="7FFAAD9D" w14:textId="77777777" w:rsidR="00E10575" w:rsidRPr="00E10575" w:rsidRDefault="00E10575" w:rsidP="00E10575">
            <w:pPr>
              <w:spacing w:after="0" w:line="240" w:lineRule="auto"/>
              <w:ind w:left="0" w:right="0" w:firstLine="0"/>
              <w:jc w:val="left"/>
              <w:rPr>
                <w:rFonts w:ascii="Arial" w:hAnsi="Arial" w:cs="Arial"/>
                <w:sz w:val="20"/>
                <w:szCs w:val="20"/>
              </w:rPr>
            </w:pPr>
          </w:p>
        </w:tc>
        <w:tc>
          <w:tcPr>
            <w:tcW w:w="1870" w:type="dxa"/>
            <w:tcBorders>
              <w:top w:val="nil"/>
              <w:left w:val="nil"/>
              <w:bottom w:val="nil"/>
              <w:right w:val="single" w:sz="8" w:space="0" w:color="auto"/>
            </w:tcBorders>
            <w:shd w:val="clear" w:color="auto" w:fill="auto"/>
            <w:noWrap/>
            <w:vAlign w:val="bottom"/>
            <w:hideMark/>
          </w:tcPr>
          <w:p w14:paraId="4EE35CDD" w14:textId="77777777" w:rsidR="00E10575" w:rsidRPr="00E10575" w:rsidRDefault="00E10575" w:rsidP="00E10575">
            <w:pPr>
              <w:spacing w:after="0" w:line="240" w:lineRule="auto"/>
              <w:ind w:left="0" w:right="0" w:firstLine="0"/>
              <w:jc w:val="left"/>
              <w:rPr>
                <w:rFonts w:ascii="Arial" w:hAnsi="Arial" w:cs="Arial"/>
                <w:sz w:val="20"/>
                <w:szCs w:val="20"/>
              </w:rPr>
            </w:pPr>
            <w:r w:rsidRPr="00E10575">
              <w:rPr>
                <w:rFonts w:ascii="Arial" w:hAnsi="Arial" w:cs="Arial"/>
                <w:sz w:val="20"/>
                <w:szCs w:val="20"/>
              </w:rPr>
              <w:t> </w:t>
            </w:r>
          </w:p>
        </w:tc>
      </w:tr>
      <w:tr w:rsidR="00E10575" w:rsidRPr="00E10575" w14:paraId="1A46C56E" w14:textId="77777777" w:rsidTr="00E10575">
        <w:trPr>
          <w:trHeight w:val="315"/>
        </w:trPr>
        <w:tc>
          <w:tcPr>
            <w:tcW w:w="2910" w:type="dxa"/>
            <w:tcBorders>
              <w:top w:val="single" w:sz="4" w:space="0" w:color="auto"/>
              <w:left w:val="single" w:sz="8" w:space="0" w:color="auto"/>
              <w:bottom w:val="single" w:sz="4" w:space="0" w:color="auto"/>
              <w:right w:val="single" w:sz="4" w:space="0" w:color="auto"/>
            </w:tcBorders>
            <w:shd w:val="clear" w:color="000000" w:fill="F2F2F2"/>
            <w:noWrap/>
            <w:vAlign w:val="center"/>
            <w:hideMark/>
          </w:tcPr>
          <w:p w14:paraId="4090486E"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Grupo B</w:t>
            </w:r>
          </w:p>
        </w:tc>
        <w:tc>
          <w:tcPr>
            <w:tcW w:w="5720" w:type="dxa"/>
            <w:tcBorders>
              <w:top w:val="single" w:sz="4" w:space="0" w:color="auto"/>
              <w:left w:val="nil"/>
              <w:bottom w:val="single" w:sz="4" w:space="0" w:color="auto"/>
              <w:right w:val="nil"/>
            </w:tcBorders>
            <w:shd w:val="clear" w:color="000000" w:fill="F2F2F2"/>
            <w:noWrap/>
            <w:vAlign w:val="center"/>
            <w:hideMark/>
          </w:tcPr>
          <w:p w14:paraId="7A377F72" w14:textId="77777777" w:rsidR="00E10575" w:rsidRPr="00E10575" w:rsidRDefault="00E10575" w:rsidP="00E10575">
            <w:pPr>
              <w:spacing w:after="0" w:line="240" w:lineRule="auto"/>
              <w:ind w:left="0" w:right="0" w:firstLine="0"/>
              <w:jc w:val="center"/>
              <w:rPr>
                <w:rFonts w:ascii="Arial" w:hAnsi="Arial" w:cs="Arial"/>
                <w:b/>
                <w:bCs/>
                <w:color w:val="auto"/>
                <w:sz w:val="20"/>
              </w:rPr>
            </w:pPr>
            <w:r w:rsidRPr="00E10575">
              <w:rPr>
                <w:rFonts w:ascii="Arial" w:hAnsi="Arial" w:cs="Arial"/>
                <w:b/>
                <w:bCs/>
                <w:color w:val="auto"/>
                <w:sz w:val="20"/>
              </w:rPr>
              <w:t>BONIFICAÇÃO</w:t>
            </w:r>
          </w:p>
        </w:tc>
        <w:tc>
          <w:tcPr>
            <w:tcW w:w="1870" w:type="dxa"/>
            <w:tcBorders>
              <w:top w:val="single" w:sz="4" w:space="0" w:color="auto"/>
              <w:left w:val="nil"/>
              <w:bottom w:val="single" w:sz="4" w:space="0" w:color="auto"/>
              <w:right w:val="single" w:sz="8" w:space="0" w:color="auto"/>
            </w:tcBorders>
            <w:shd w:val="clear" w:color="000000" w:fill="F2F2F2"/>
            <w:noWrap/>
            <w:vAlign w:val="center"/>
            <w:hideMark/>
          </w:tcPr>
          <w:p w14:paraId="3E21304D" w14:textId="77777777" w:rsidR="00E10575" w:rsidRPr="00E10575" w:rsidRDefault="00E10575" w:rsidP="00E10575">
            <w:pPr>
              <w:spacing w:after="0" w:line="240" w:lineRule="auto"/>
              <w:ind w:left="0" w:right="0" w:firstLine="0"/>
              <w:jc w:val="center"/>
              <w:rPr>
                <w:rFonts w:ascii="Arial" w:hAnsi="Arial" w:cs="Arial"/>
                <w:b/>
                <w:bCs/>
                <w:i/>
                <w:iCs/>
                <w:color w:val="auto"/>
                <w:sz w:val="20"/>
                <w:szCs w:val="24"/>
              </w:rPr>
            </w:pPr>
            <w:r w:rsidRPr="00E10575">
              <w:rPr>
                <w:rFonts w:ascii="Arial" w:hAnsi="Arial" w:cs="Arial"/>
                <w:b/>
                <w:bCs/>
                <w:i/>
                <w:iCs/>
                <w:color w:val="auto"/>
                <w:sz w:val="20"/>
                <w:szCs w:val="24"/>
              </w:rPr>
              <w:t> </w:t>
            </w:r>
          </w:p>
        </w:tc>
      </w:tr>
      <w:tr w:rsidR="00E10575" w:rsidRPr="00E10575" w14:paraId="7CBE64A9" w14:textId="77777777" w:rsidTr="00E10575">
        <w:trPr>
          <w:trHeight w:val="315"/>
        </w:trPr>
        <w:tc>
          <w:tcPr>
            <w:tcW w:w="2910" w:type="dxa"/>
            <w:tcBorders>
              <w:top w:val="nil"/>
              <w:left w:val="single" w:sz="8" w:space="0" w:color="auto"/>
              <w:bottom w:val="nil"/>
              <w:right w:val="single" w:sz="4" w:space="0" w:color="auto"/>
            </w:tcBorders>
            <w:shd w:val="clear" w:color="auto" w:fill="auto"/>
            <w:noWrap/>
            <w:vAlign w:val="center"/>
            <w:hideMark/>
          </w:tcPr>
          <w:p w14:paraId="2810BD11" w14:textId="77777777" w:rsidR="00E10575" w:rsidRPr="00E10575" w:rsidRDefault="00E10575" w:rsidP="00E10575">
            <w:pPr>
              <w:spacing w:after="0" w:line="240" w:lineRule="auto"/>
              <w:ind w:left="0" w:right="0" w:firstLine="0"/>
              <w:jc w:val="left"/>
              <w:rPr>
                <w:rFonts w:ascii="Arial" w:hAnsi="Arial" w:cs="Arial"/>
                <w:b/>
                <w:bCs/>
                <w:color w:val="auto"/>
                <w:sz w:val="20"/>
                <w:szCs w:val="24"/>
              </w:rPr>
            </w:pPr>
            <w:r w:rsidRPr="00E10575">
              <w:rPr>
                <w:rFonts w:ascii="Arial" w:hAnsi="Arial" w:cs="Arial"/>
                <w:b/>
                <w:bCs/>
                <w:color w:val="auto"/>
                <w:sz w:val="20"/>
                <w:szCs w:val="24"/>
              </w:rPr>
              <w:t> </w:t>
            </w:r>
          </w:p>
        </w:tc>
        <w:tc>
          <w:tcPr>
            <w:tcW w:w="5720" w:type="dxa"/>
            <w:tcBorders>
              <w:top w:val="nil"/>
              <w:left w:val="nil"/>
              <w:bottom w:val="nil"/>
              <w:right w:val="single" w:sz="4" w:space="0" w:color="auto"/>
            </w:tcBorders>
            <w:shd w:val="clear" w:color="auto" w:fill="auto"/>
            <w:noWrap/>
            <w:vAlign w:val="center"/>
            <w:hideMark/>
          </w:tcPr>
          <w:p w14:paraId="2532002E" w14:textId="77777777" w:rsidR="00E10575" w:rsidRPr="00E10575" w:rsidRDefault="00E10575" w:rsidP="00E10575">
            <w:pPr>
              <w:spacing w:after="0" w:line="240" w:lineRule="auto"/>
              <w:ind w:left="0" w:right="0" w:firstLineChars="100" w:firstLine="200"/>
              <w:jc w:val="left"/>
              <w:rPr>
                <w:rFonts w:ascii="Arial" w:hAnsi="Arial" w:cs="Arial"/>
                <w:b/>
                <w:bCs/>
                <w:color w:val="auto"/>
                <w:sz w:val="20"/>
              </w:rPr>
            </w:pPr>
            <w:r w:rsidRPr="00E10575">
              <w:rPr>
                <w:rFonts w:ascii="Arial" w:hAnsi="Arial" w:cs="Arial"/>
                <w:b/>
                <w:bCs/>
                <w:color w:val="auto"/>
                <w:sz w:val="20"/>
              </w:rPr>
              <w:t> </w:t>
            </w:r>
          </w:p>
        </w:tc>
        <w:tc>
          <w:tcPr>
            <w:tcW w:w="1870" w:type="dxa"/>
            <w:tcBorders>
              <w:top w:val="nil"/>
              <w:left w:val="nil"/>
              <w:bottom w:val="nil"/>
              <w:right w:val="single" w:sz="8" w:space="0" w:color="auto"/>
            </w:tcBorders>
            <w:shd w:val="clear" w:color="auto" w:fill="auto"/>
            <w:noWrap/>
            <w:vAlign w:val="center"/>
            <w:hideMark/>
          </w:tcPr>
          <w:p w14:paraId="0A3DB7BC"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 </w:t>
            </w:r>
          </w:p>
        </w:tc>
      </w:tr>
      <w:tr w:rsidR="00E10575" w:rsidRPr="00E10575" w14:paraId="217DF4D6" w14:textId="77777777" w:rsidTr="00E10575">
        <w:trPr>
          <w:trHeight w:val="315"/>
        </w:trPr>
        <w:tc>
          <w:tcPr>
            <w:tcW w:w="2910" w:type="dxa"/>
            <w:tcBorders>
              <w:top w:val="nil"/>
              <w:left w:val="single" w:sz="8" w:space="0" w:color="auto"/>
              <w:bottom w:val="nil"/>
              <w:right w:val="single" w:sz="4" w:space="0" w:color="auto"/>
            </w:tcBorders>
            <w:shd w:val="clear" w:color="000000" w:fill="EDEDED"/>
            <w:noWrap/>
            <w:vAlign w:val="center"/>
            <w:hideMark/>
          </w:tcPr>
          <w:p w14:paraId="2F289E88"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DF</w:t>
            </w:r>
          </w:p>
        </w:tc>
        <w:tc>
          <w:tcPr>
            <w:tcW w:w="5720" w:type="dxa"/>
            <w:tcBorders>
              <w:top w:val="nil"/>
              <w:left w:val="nil"/>
              <w:bottom w:val="nil"/>
              <w:right w:val="single" w:sz="4" w:space="0" w:color="auto"/>
            </w:tcBorders>
            <w:shd w:val="clear" w:color="000000" w:fill="EDEDED"/>
            <w:noWrap/>
            <w:vAlign w:val="center"/>
            <w:hideMark/>
          </w:tcPr>
          <w:p w14:paraId="44569A0D" w14:textId="77777777" w:rsidR="00E10575" w:rsidRPr="00E10575" w:rsidRDefault="00E10575" w:rsidP="00E10575">
            <w:pPr>
              <w:spacing w:after="0" w:line="240" w:lineRule="auto"/>
              <w:ind w:left="0" w:right="0" w:firstLineChars="100" w:firstLine="200"/>
              <w:jc w:val="left"/>
              <w:rPr>
                <w:rFonts w:ascii="Arial" w:hAnsi="Arial" w:cs="Arial"/>
                <w:color w:val="auto"/>
                <w:sz w:val="20"/>
              </w:rPr>
            </w:pPr>
            <w:r w:rsidRPr="00E10575">
              <w:rPr>
                <w:rFonts w:ascii="Arial" w:hAnsi="Arial" w:cs="Arial"/>
                <w:color w:val="auto"/>
                <w:sz w:val="20"/>
              </w:rPr>
              <w:t>Despesas Financeiras</w:t>
            </w:r>
          </w:p>
        </w:tc>
        <w:tc>
          <w:tcPr>
            <w:tcW w:w="1870" w:type="dxa"/>
            <w:tcBorders>
              <w:top w:val="nil"/>
              <w:left w:val="nil"/>
              <w:bottom w:val="nil"/>
              <w:right w:val="single" w:sz="8" w:space="0" w:color="auto"/>
            </w:tcBorders>
            <w:shd w:val="clear" w:color="000000" w:fill="EDEDED"/>
            <w:noWrap/>
            <w:vAlign w:val="center"/>
            <w:hideMark/>
          </w:tcPr>
          <w:p w14:paraId="4960CBF9"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0,50</w:t>
            </w:r>
          </w:p>
        </w:tc>
      </w:tr>
      <w:tr w:rsidR="00E10575" w:rsidRPr="00E10575" w14:paraId="0D41C885" w14:textId="77777777" w:rsidTr="00E10575">
        <w:trPr>
          <w:trHeight w:val="315"/>
        </w:trPr>
        <w:tc>
          <w:tcPr>
            <w:tcW w:w="2910" w:type="dxa"/>
            <w:tcBorders>
              <w:top w:val="nil"/>
              <w:left w:val="single" w:sz="8" w:space="0" w:color="auto"/>
              <w:bottom w:val="single" w:sz="4" w:space="0" w:color="auto"/>
              <w:right w:val="single" w:sz="4" w:space="0" w:color="auto"/>
            </w:tcBorders>
            <w:shd w:val="clear" w:color="auto" w:fill="auto"/>
            <w:noWrap/>
            <w:vAlign w:val="center"/>
            <w:hideMark/>
          </w:tcPr>
          <w:p w14:paraId="7826865D"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 </w:t>
            </w:r>
          </w:p>
        </w:tc>
        <w:tc>
          <w:tcPr>
            <w:tcW w:w="5720" w:type="dxa"/>
            <w:tcBorders>
              <w:top w:val="nil"/>
              <w:left w:val="nil"/>
              <w:bottom w:val="nil"/>
              <w:right w:val="single" w:sz="4" w:space="0" w:color="auto"/>
            </w:tcBorders>
            <w:shd w:val="clear" w:color="auto" w:fill="auto"/>
            <w:noWrap/>
            <w:vAlign w:val="center"/>
            <w:hideMark/>
          </w:tcPr>
          <w:p w14:paraId="78FD88B4" w14:textId="77777777" w:rsidR="00E10575" w:rsidRPr="00E10575" w:rsidRDefault="00E10575" w:rsidP="00E10575">
            <w:pPr>
              <w:spacing w:after="0" w:line="240" w:lineRule="auto"/>
              <w:ind w:left="0" w:right="0" w:firstLineChars="100" w:firstLine="200"/>
              <w:jc w:val="left"/>
              <w:rPr>
                <w:rFonts w:ascii="Arial" w:hAnsi="Arial" w:cs="Arial"/>
                <w:color w:val="auto"/>
                <w:sz w:val="20"/>
              </w:rPr>
            </w:pPr>
            <w:r w:rsidRPr="00E10575">
              <w:rPr>
                <w:rFonts w:ascii="Arial" w:hAnsi="Arial" w:cs="Arial"/>
                <w:color w:val="auto"/>
                <w:sz w:val="20"/>
              </w:rPr>
              <w:t> </w:t>
            </w:r>
          </w:p>
        </w:tc>
        <w:tc>
          <w:tcPr>
            <w:tcW w:w="1870" w:type="dxa"/>
            <w:tcBorders>
              <w:top w:val="nil"/>
              <w:left w:val="nil"/>
              <w:bottom w:val="nil"/>
              <w:right w:val="single" w:sz="8" w:space="0" w:color="auto"/>
            </w:tcBorders>
            <w:shd w:val="clear" w:color="auto" w:fill="auto"/>
            <w:noWrap/>
            <w:vAlign w:val="center"/>
            <w:hideMark/>
          </w:tcPr>
          <w:p w14:paraId="31726963"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 </w:t>
            </w:r>
          </w:p>
        </w:tc>
      </w:tr>
      <w:tr w:rsidR="00E10575" w:rsidRPr="00E10575" w14:paraId="779DF25E" w14:textId="77777777" w:rsidTr="00E10575">
        <w:trPr>
          <w:trHeight w:val="315"/>
        </w:trPr>
        <w:tc>
          <w:tcPr>
            <w:tcW w:w="8630" w:type="dxa"/>
            <w:gridSpan w:val="2"/>
            <w:tcBorders>
              <w:top w:val="single" w:sz="4" w:space="0" w:color="auto"/>
              <w:left w:val="single" w:sz="8" w:space="0" w:color="auto"/>
              <w:bottom w:val="single" w:sz="4" w:space="0" w:color="auto"/>
              <w:right w:val="single" w:sz="4" w:space="0" w:color="000000"/>
            </w:tcBorders>
            <w:shd w:val="clear" w:color="000000" w:fill="F2F2F2"/>
            <w:noWrap/>
            <w:vAlign w:val="center"/>
            <w:hideMark/>
          </w:tcPr>
          <w:p w14:paraId="2FB649B8"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Total do grupo B</w:t>
            </w:r>
          </w:p>
        </w:tc>
        <w:tc>
          <w:tcPr>
            <w:tcW w:w="1870" w:type="dxa"/>
            <w:tcBorders>
              <w:top w:val="single" w:sz="4" w:space="0" w:color="auto"/>
              <w:left w:val="nil"/>
              <w:bottom w:val="single" w:sz="4" w:space="0" w:color="auto"/>
              <w:right w:val="single" w:sz="8" w:space="0" w:color="auto"/>
            </w:tcBorders>
            <w:shd w:val="clear" w:color="000000" w:fill="F2F2F2"/>
            <w:noWrap/>
            <w:vAlign w:val="center"/>
            <w:hideMark/>
          </w:tcPr>
          <w:p w14:paraId="7F36E28B"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0,50</w:t>
            </w:r>
          </w:p>
        </w:tc>
      </w:tr>
      <w:tr w:rsidR="00E10575" w:rsidRPr="00E10575" w14:paraId="7E3DE24E" w14:textId="77777777" w:rsidTr="00E10575">
        <w:trPr>
          <w:trHeight w:val="315"/>
        </w:trPr>
        <w:tc>
          <w:tcPr>
            <w:tcW w:w="2910" w:type="dxa"/>
            <w:tcBorders>
              <w:top w:val="nil"/>
              <w:left w:val="single" w:sz="8" w:space="0" w:color="auto"/>
              <w:bottom w:val="single" w:sz="4" w:space="0" w:color="auto"/>
              <w:right w:val="nil"/>
            </w:tcBorders>
            <w:shd w:val="clear" w:color="auto" w:fill="auto"/>
            <w:noWrap/>
            <w:vAlign w:val="center"/>
            <w:hideMark/>
          </w:tcPr>
          <w:p w14:paraId="0167F45E"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 </w:t>
            </w:r>
          </w:p>
        </w:tc>
        <w:tc>
          <w:tcPr>
            <w:tcW w:w="5720" w:type="dxa"/>
            <w:tcBorders>
              <w:top w:val="nil"/>
              <w:left w:val="nil"/>
              <w:bottom w:val="single" w:sz="4" w:space="0" w:color="auto"/>
              <w:right w:val="nil"/>
            </w:tcBorders>
            <w:shd w:val="clear" w:color="auto" w:fill="auto"/>
            <w:noWrap/>
            <w:vAlign w:val="center"/>
            <w:hideMark/>
          </w:tcPr>
          <w:p w14:paraId="0C166323"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 </w:t>
            </w:r>
          </w:p>
        </w:tc>
        <w:tc>
          <w:tcPr>
            <w:tcW w:w="1870" w:type="dxa"/>
            <w:tcBorders>
              <w:top w:val="single" w:sz="4" w:space="0" w:color="auto"/>
              <w:left w:val="nil"/>
              <w:bottom w:val="single" w:sz="4" w:space="0" w:color="auto"/>
              <w:right w:val="single" w:sz="8" w:space="0" w:color="auto"/>
            </w:tcBorders>
            <w:shd w:val="clear" w:color="auto" w:fill="auto"/>
            <w:noWrap/>
            <w:vAlign w:val="center"/>
            <w:hideMark/>
          </w:tcPr>
          <w:p w14:paraId="51E5F6E7"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 </w:t>
            </w:r>
          </w:p>
        </w:tc>
      </w:tr>
      <w:tr w:rsidR="00E10575" w:rsidRPr="00E10575" w14:paraId="72F3F27C" w14:textId="77777777" w:rsidTr="00E10575">
        <w:trPr>
          <w:trHeight w:val="315"/>
        </w:trPr>
        <w:tc>
          <w:tcPr>
            <w:tcW w:w="2910" w:type="dxa"/>
            <w:tcBorders>
              <w:top w:val="nil"/>
              <w:left w:val="single" w:sz="8" w:space="0" w:color="auto"/>
              <w:bottom w:val="single" w:sz="4" w:space="0" w:color="auto"/>
              <w:right w:val="single" w:sz="4" w:space="0" w:color="auto"/>
            </w:tcBorders>
            <w:shd w:val="clear" w:color="000000" w:fill="F2F2F2"/>
            <w:noWrap/>
            <w:vAlign w:val="center"/>
            <w:hideMark/>
          </w:tcPr>
          <w:p w14:paraId="271FBF87"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Grupo C</w:t>
            </w:r>
          </w:p>
        </w:tc>
        <w:tc>
          <w:tcPr>
            <w:tcW w:w="5720" w:type="dxa"/>
            <w:tcBorders>
              <w:top w:val="nil"/>
              <w:left w:val="nil"/>
              <w:bottom w:val="single" w:sz="4" w:space="0" w:color="auto"/>
              <w:right w:val="nil"/>
            </w:tcBorders>
            <w:shd w:val="clear" w:color="000000" w:fill="F2F2F2"/>
            <w:noWrap/>
            <w:vAlign w:val="bottom"/>
            <w:hideMark/>
          </w:tcPr>
          <w:p w14:paraId="080354D2" w14:textId="77777777" w:rsidR="00E10575" w:rsidRPr="00E10575" w:rsidRDefault="00E10575" w:rsidP="00E10575">
            <w:pPr>
              <w:spacing w:after="0" w:line="240" w:lineRule="auto"/>
              <w:ind w:left="0" w:right="0" w:firstLine="0"/>
              <w:jc w:val="center"/>
              <w:rPr>
                <w:rFonts w:ascii="Arial" w:hAnsi="Arial" w:cs="Arial"/>
                <w:b/>
                <w:bCs/>
                <w:color w:val="auto"/>
                <w:sz w:val="20"/>
              </w:rPr>
            </w:pPr>
            <w:r w:rsidRPr="00E10575">
              <w:rPr>
                <w:rFonts w:ascii="Arial" w:hAnsi="Arial" w:cs="Arial"/>
                <w:b/>
                <w:bCs/>
                <w:color w:val="auto"/>
                <w:sz w:val="20"/>
              </w:rPr>
              <w:t>BONIFICAÇÃO</w:t>
            </w:r>
          </w:p>
        </w:tc>
        <w:tc>
          <w:tcPr>
            <w:tcW w:w="1870" w:type="dxa"/>
            <w:tcBorders>
              <w:top w:val="single" w:sz="4" w:space="0" w:color="auto"/>
              <w:left w:val="nil"/>
              <w:bottom w:val="single" w:sz="4" w:space="0" w:color="auto"/>
              <w:right w:val="single" w:sz="8" w:space="0" w:color="auto"/>
            </w:tcBorders>
            <w:shd w:val="clear" w:color="000000" w:fill="F2F2F2"/>
            <w:noWrap/>
            <w:vAlign w:val="center"/>
            <w:hideMark/>
          </w:tcPr>
          <w:p w14:paraId="02D9A74D" w14:textId="77777777" w:rsidR="00E10575" w:rsidRPr="00E10575" w:rsidRDefault="00E10575" w:rsidP="00E10575">
            <w:pPr>
              <w:spacing w:after="0" w:line="240" w:lineRule="auto"/>
              <w:ind w:left="0" w:right="0" w:firstLine="0"/>
              <w:jc w:val="center"/>
              <w:rPr>
                <w:rFonts w:ascii="Arial" w:hAnsi="Arial" w:cs="Arial"/>
                <w:b/>
                <w:bCs/>
                <w:i/>
                <w:iCs/>
                <w:color w:val="auto"/>
                <w:sz w:val="20"/>
                <w:szCs w:val="24"/>
              </w:rPr>
            </w:pPr>
            <w:r w:rsidRPr="00E10575">
              <w:rPr>
                <w:rFonts w:ascii="Arial" w:hAnsi="Arial" w:cs="Arial"/>
                <w:b/>
                <w:bCs/>
                <w:i/>
                <w:iCs/>
                <w:color w:val="auto"/>
                <w:sz w:val="20"/>
                <w:szCs w:val="24"/>
              </w:rPr>
              <w:t> </w:t>
            </w:r>
          </w:p>
        </w:tc>
      </w:tr>
      <w:tr w:rsidR="00E10575" w:rsidRPr="00E10575" w14:paraId="50C37B5A" w14:textId="77777777" w:rsidTr="00E10575">
        <w:trPr>
          <w:trHeight w:val="315"/>
        </w:trPr>
        <w:tc>
          <w:tcPr>
            <w:tcW w:w="2910" w:type="dxa"/>
            <w:tcBorders>
              <w:top w:val="nil"/>
              <w:left w:val="single" w:sz="8" w:space="0" w:color="auto"/>
              <w:bottom w:val="nil"/>
              <w:right w:val="single" w:sz="4" w:space="0" w:color="auto"/>
            </w:tcBorders>
            <w:shd w:val="clear" w:color="auto" w:fill="auto"/>
            <w:noWrap/>
            <w:vAlign w:val="center"/>
            <w:hideMark/>
          </w:tcPr>
          <w:p w14:paraId="13AA8420" w14:textId="77777777" w:rsidR="00E10575" w:rsidRPr="00E10575" w:rsidRDefault="00E10575" w:rsidP="00E10575">
            <w:pPr>
              <w:spacing w:after="0" w:line="240" w:lineRule="auto"/>
              <w:ind w:left="0" w:right="0" w:firstLine="0"/>
              <w:jc w:val="left"/>
              <w:rPr>
                <w:rFonts w:ascii="Arial" w:hAnsi="Arial" w:cs="Arial"/>
                <w:b/>
                <w:bCs/>
                <w:color w:val="auto"/>
                <w:sz w:val="20"/>
                <w:szCs w:val="24"/>
              </w:rPr>
            </w:pPr>
            <w:r w:rsidRPr="00E10575">
              <w:rPr>
                <w:rFonts w:ascii="Arial" w:hAnsi="Arial" w:cs="Arial"/>
                <w:b/>
                <w:bCs/>
                <w:color w:val="auto"/>
                <w:sz w:val="20"/>
                <w:szCs w:val="24"/>
              </w:rPr>
              <w:t> </w:t>
            </w:r>
          </w:p>
        </w:tc>
        <w:tc>
          <w:tcPr>
            <w:tcW w:w="5720" w:type="dxa"/>
            <w:tcBorders>
              <w:top w:val="nil"/>
              <w:left w:val="nil"/>
              <w:bottom w:val="nil"/>
              <w:right w:val="single" w:sz="4" w:space="0" w:color="auto"/>
            </w:tcBorders>
            <w:shd w:val="clear" w:color="auto" w:fill="auto"/>
            <w:noWrap/>
            <w:vAlign w:val="center"/>
            <w:hideMark/>
          </w:tcPr>
          <w:p w14:paraId="0F9B7A99" w14:textId="77777777" w:rsidR="00E10575" w:rsidRPr="00E10575" w:rsidRDefault="00E10575" w:rsidP="00E10575">
            <w:pPr>
              <w:spacing w:after="0" w:line="240" w:lineRule="auto"/>
              <w:ind w:left="0" w:right="0" w:firstLineChars="100" w:firstLine="200"/>
              <w:jc w:val="left"/>
              <w:rPr>
                <w:rFonts w:ascii="Arial" w:hAnsi="Arial" w:cs="Arial"/>
                <w:b/>
                <w:bCs/>
                <w:color w:val="auto"/>
                <w:sz w:val="20"/>
              </w:rPr>
            </w:pPr>
            <w:r w:rsidRPr="00E10575">
              <w:rPr>
                <w:rFonts w:ascii="Arial" w:hAnsi="Arial" w:cs="Arial"/>
                <w:b/>
                <w:bCs/>
                <w:color w:val="auto"/>
                <w:sz w:val="20"/>
              </w:rPr>
              <w:t> </w:t>
            </w:r>
          </w:p>
        </w:tc>
        <w:tc>
          <w:tcPr>
            <w:tcW w:w="1870" w:type="dxa"/>
            <w:tcBorders>
              <w:top w:val="nil"/>
              <w:left w:val="nil"/>
              <w:bottom w:val="nil"/>
              <w:right w:val="single" w:sz="8" w:space="0" w:color="auto"/>
            </w:tcBorders>
            <w:shd w:val="clear" w:color="auto" w:fill="auto"/>
            <w:noWrap/>
            <w:vAlign w:val="center"/>
            <w:hideMark/>
          </w:tcPr>
          <w:p w14:paraId="5ABAF12F"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 </w:t>
            </w:r>
          </w:p>
        </w:tc>
      </w:tr>
      <w:tr w:rsidR="00E10575" w:rsidRPr="00E10575" w14:paraId="1826551B" w14:textId="77777777" w:rsidTr="00E10575">
        <w:trPr>
          <w:trHeight w:val="315"/>
        </w:trPr>
        <w:tc>
          <w:tcPr>
            <w:tcW w:w="2910" w:type="dxa"/>
            <w:tcBorders>
              <w:top w:val="nil"/>
              <w:left w:val="single" w:sz="8" w:space="0" w:color="auto"/>
              <w:bottom w:val="nil"/>
              <w:right w:val="single" w:sz="4" w:space="0" w:color="auto"/>
            </w:tcBorders>
            <w:shd w:val="clear" w:color="000000" w:fill="EDEDED"/>
            <w:noWrap/>
            <w:vAlign w:val="center"/>
            <w:hideMark/>
          </w:tcPr>
          <w:p w14:paraId="76601F62"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L</w:t>
            </w:r>
          </w:p>
        </w:tc>
        <w:tc>
          <w:tcPr>
            <w:tcW w:w="5720" w:type="dxa"/>
            <w:tcBorders>
              <w:top w:val="nil"/>
              <w:left w:val="nil"/>
              <w:bottom w:val="nil"/>
              <w:right w:val="single" w:sz="4" w:space="0" w:color="auto"/>
            </w:tcBorders>
            <w:shd w:val="clear" w:color="000000" w:fill="EDEDED"/>
            <w:noWrap/>
            <w:vAlign w:val="center"/>
            <w:hideMark/>
          </w:tcPr>
          <w:p w14:paraId="60A0DDD3" w14:textId="77777777" w:rsidR="00E10575" w:rsidRPr="00E10575" w:rsidRDefault="00E10575" w:rsidP="00E10575">
            <w:pPr>
              <w:spacing w:after="0" w:line="240" w:lineRule="auto"/>
              <w:ind w:left="0" w:right="0" w:firstLineChars="100" w:firstLine="200"/>
              <w:jc w:val="left"/>
              <w:rPr>
                <w:rFonts w:ascii="Arial" w:hAnsi="Arial" w:cs="Arial"/>
                <w:color w:val="auto"/>
                <w:sz w:val="20"/>
              </w:rPr>
            </w:pPr>
            <w:r w:rsidRPr="00E10575">
              <w:rPr>
                <w:rFonts w:ascii="Arial" w:hAnsi="Arial" w:cs="Arial"/>
                <w:color w:val="auto"/>
                <w:sz w:val="20"/>
              </w:rPr>
              <w:t>Lucro</w:t>
            </w:r>
          </w:p>
        </w:tc>
        <w:tc>
          <w:tcPr>
            <w:tcW w:w="1870" w:type="dxa"/>
            <w:tcBorders>
              <w:top w:val="nil"/>
              <w:left w:val="nil"/>
              <w:bottom w:val="nil"/>
              <w:right w:val="single" w:sz="8" w:space="0" w:color="auto"/>
            </w:tcBorders>
            <w:shd w:val="clear" w:color="000000" w:fill="EDEDED"/>
            <w:noWrap/>
            <w:vAlign w:val="center"/>
            <w:hideMark/>
          </w:tcPr>
          <w:p w14:paraId="166ABECC"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4,50</w:t>
            </w:r>
          </w:p>
        </w:tc>
      </w:tr>
      <w:tr w:rsidR="00E10575" w:rsidRPr="00E10575" w14:paraId="578C3605" w14:textId="77777777" w:rsidTr="00E10575">
        <w:trPr>
          <w:trHeight w:val="315"/>
        </w:trPr>
        <w:tc>
          <w:tcPr>
            <w:tcW w:w="2910" w:type="dxa"/>
            <w:tcBorders>
              <w:top w:val="nil"/>
              <w:left w:val="single" w:sz="8" w:space="0" w:color="auto"/>
              <w:bottom w:val="single" w:sz="4" w:space="0" w:color="auto"/>
              <w:right w:val="single" w:sz="4" w:space="0" w:color="auto"/>
            </w:tcBorders>
            <w:shd w:val="clear" w:color="auto" w:fill="auto"/>
            <w:noWrap/>
            <w:vAlign w:val="center"/>
            <w:hideMark/>
          </w:tcPr>
          <w:p w14:paraId="119B9ABE"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 </w:t>
            </w:r>
          </w:p>
        </w:tc>
        <w:tc>
          <w:tcPr>
            <w:tcW w:w="5720" w:type="dxa"/>
            <w:tcBorders>
              <w:top w:val="nil"/>
              <w:left w:val="nil"/>
              <w:bottom w:val="nil"/>
              <w:right w:val="single" w:sz="4" w:space="0" w:color="auto"/>
            </w:tcBorders>
            <w:shd w:val="clear" w:color="auto" w:fill="auto"/>
            <w:noWrap/>
            <w:vAlign w:val="center"/>
            <w:hideMark/>
          </w:tcPr>
          <w:p w14:paraId="198C2BC4" w14:textId="77777777" w:rsidR="00E10575" w:rsidRPr="00E10575" w:rsidRDefault="00E10575" w:rsidP="00E10575">
            <w:pPr>
              <w:spacing w:after="0" w:line="240" w:lineRule="auto"/>
              <w:ind w:left="0" w:right="0" w:firstLineChars="100" w:firstLine="200"/>
              <w:jc w:val="left"/>
              <w:rPr>
                <w:rFonts w:ascii="Arial" w:hAnsi="Arial" w:cs="Arial"/>
                <w:color w:val="auto"/>
                <w:sz w:val="20"/>
              </w:rPr>
            </w:pPr>
            <w:r w:rsidRPr="00E10575">
              <w:rPr>
                <w:rFonts w:ascii="Arial" w:hAnsi="Arial" w:cs="Arial"/>
                <w:color w:val="auto"/>
                <w:sz w:val="20"/>
              </w:rPr>
              <w:t> </w:t>
            </w:r>
          </w:p>
        </w:tc>
        <w:tc>
          <w:tcPr>
            <w:tcW w:w="1870" w:type="dxa"/>
            <w:tcBorders>
              <w:top w:val="nil"/>
              <w:left w:val="nil"/>
              <w:bottom w:val="nil"/>
              <w:right w:val="single" w:sz="8" w:space="0" w:color="auto"/>
            </w:tcBorders>
            <w:shd w:val="clear" w:color="auto" w:fill="auto"/>
            <w:noWrap/>
            <w:vAlign w:val="center"/>
            <w:hideMark/>
          </w:tcPr>
          <w:p w14:paraId="3177AF48"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 </w:t>
            </w:r>
          </w:p>
        </w:tc>
      </w:tr>
      <w:tr w:rsidR="00E10575" w:rsidRPr="00E10575" w14:paraId="342E73F2" w14:textId="77777777" w:rsidTr="00E10575">
        <w:trPr>
          <w:trHeight w:val="315"/>
        </w:trPr>
        <w:tc>
          <w:tcPr>
            <w:tcW w:w="8630" w:type="dxa"/>
            <w:gridSpan w:val="2"/>
            <w:tcBorders>
              <w:top w:val="single" w:sz="4" w:space="0" w:color="auto"/>
              <w:left w:val="single" w:sz="8" w:space="0" w:color="auto"/>
              <w:bottom w:val="single" w:sz="4" w:space="0" w:color="auto"/>
              <w:right w:val="single" w:sz="4" w:space="0" w:color="000000"/>
            </w:tcBorders>
            <w:shd w:val="clear" w:color="000000" w:fill="F2F2F2"/>
            <w:noWrap/>
            <w:vAlign w:val="center"/>
            <w:hideMark/>
          </w:tcPr>
          <w:p w14:paraId="390147FE"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Total do grupo C</w:t>
            </w:r>
          </w:p>
        </w:tc>
        <w:tc>
          <w:tcPr>
            <w:tcW w:w="1870" w:type="dxa"/>
            <w:tcBorders>
              <w:top w:val="single" w:sz="4" w:space="0" w:color="auto"/>
              <w:left w:val="nil"/>
              <w:bottom w:val="single" w:sz="4" w:space="0" w:color="auto"/>
              <w:right w:val="single" w:sz="8" w:space="0" w:color="auto"/>
            </w:tcBorders>
            <w:shd w:val="clear" w:color="000000" w:fill="F2F2F2"/>
            <w:noWrap/>
            <w:vAlign w:val="center"/>
            <w:hideMark/>
          </w:tcPr>
          <w:p w14:paraId="01339D84"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4,50</w:t>
            </w:r>
          </w:p>
        </w:tc>
      </w:tr>
      <w:tr w:rsidR="00E10575" w:rsidRPr="00E10575" w14:paraId="735A6758" w14:textId="77777777" w:rsidTr="00E10575">
        <w:trPr>
          <w:trHeight w:val="255"/>
        </w:trPr>
        <w:tc>
          <w:tcPr>
            <w:tcW w:w="2910" w:type="dxa"/>
            <w:tcBorders>
              <w:top w:val="nil"/>
              <w:left w:val="single" w:sz="8" w:space="0" w:color="auto"/>
              <w:bottom w:val="nil"/>
              <w:right w:val="nil"/>
            </w:tcBorders>
            <w:shd w:val="clear" w:color="auto" w:fill="auto"/>
            <w:noWrap/>
            <w:vAlign w:val="bottom"/>
            <w:hideMark/>
          </w:tcPr>
          <w:p w14:paraId="7522DE15" w14:textId="77777777" w:rsidR="00E10575" w:rsidRPr="00E10575" w:rsidRDefault="00E10575" w:rsidP="00E10575">
            <w:pPr>
              <w:spacing w:after="0" w:line="240" w:lineRule="auto"/>
              <w:ind w:left="0" w:right="0" w:firstLine="0"/>
              <w:jc w:val="left"/>
              <w:rPr>
                <w:rFonts w:ascii="Arial" w:hAnsi="Arial" w:cs="Arial"/>
                <w:sz w:val="20"/>
                <w:szCs w:val="20"/>
              </w:rPr>
            </w:pPr>
            <w:r w:rsidRPr="00E10575">
              <w:rPr>
                <w:rFonts w:ascii="Arial" w:hAnsi="Arial" w:cs="Arial"/>
                <w:sz w:val="20"/>
                <w:szCs w:val="20"/>
              </w:rPr>
              <w:t> </w:t>
            </w:r>
          </w:p>
        </w:tc>
        <w:tc>
          <w:tcPr>
            <w:tcW w:w="5720" w:type="dxa"/>
            <w:tcBorders>
              <w:top w:val="nil"/>
              <w:left w:val="nil"/>
              <w:bottom w:val="nil"/>
              <w:right w:val="nil"/>
            </w:tcBorders>
            <w:shd w:val="clear" w:color="auto" w:fill="auto"/>
            <w:noWrap/>
            <w:vAlign w:val="bottom"/>
            <w:hideMark/>
          </w:tcPr>
          <w:p w14:paraId="55AEC8CC" w14:textId="77777777" w:rsidR="00E10575" w:rsidRPr="00E10575" w:rsidRDefault="00E10575" w:rsidP="00E10575">
            <w:pPr>
              <w:spacing w:after="0" w:line="240" w:lineRule="auto"/>
              <w:ind w:left="0" w:right="0" w:firstLine="0"/>
              <w:jc w:val="left"/>
              <w:rPr>
                <w:rFonts w:ascii="Arial" w:hAnsi="Arial" w:cs="Arial"/>
                <w:sz w:val="20"/>
                <w:szCs w:val="20"/>
              </w:rPr>
            </w:pPr>
          </w:p>
        </w:tc>
        <w:tc>
          <w:tcPr>
            <w:tcW w:w="1870" w:type="dxa"/>
            <w:tcBorders>
              <w:top w:val="single" w:sz="4" w:space="0" w:color="auto"/>
              <w:left w:val="nil"/>
              <w:bottom w:val="single" w:sz="4" w:space="0" w:color="auto"/>
              <w:right w:val="single" w:sz="8" w:space="0" w:color="auto"/>
            </w:tcBorders>
            <w:shd w:val="clear" w:color="auto" w:fill="auto"/>
            <w:noWrap/>
            <w:vAlign w:val="bottom"/>
            <w:hideMark/>
          </w:tcPr>
          <w:p w14:paraId="2D5A1167" w14:textId="77777777" w:rsidR="00E10575" w:rsidRPr="00E10575" w:rsidRDefault="00E10575" w:rsidP="00E10575">
            <w:pPr>
              <w:spacing w:after="0" w:line="240" w:lineRule="auto"/>
              <w:ind w:left="0" w:right="0" w:firstLine="0"/>
              <w:jc w:val="left"/>
              <w:rPr>
                <w:rFonts w:ascii="Arial" w:hAnsi="Arial" w:cs="Arial"/>
                <w:sz w:val="20"/>
                <w:szCs w:val="20"/>
              </w:rPr>
            </w:pPr>
            <w:r w:rsidRPr="00E10575">
              <w:rPr>
                <w:rFonts w:ascii="Arial" w:hAnsi="Arial" w:cs="Arial"/>
                <w:sz w:val="20"/>
                <w:szCs w:val="20"/>
              </w:rPr>
              <w:t> </w:t>
            </w:r>
          </w:p>
        </w:tc>
      </w:tr>
      <w:tr w:rsidR="00E10575" w:rsidRPr="00E10575" w14:paraId="134547FD" w14:textId="77777777" w:rsidTr="00E10575">
        <w:trPr>
          <w:trHeight w:val="315"/>
        </w:trPr>
        <w:tc>
          <w:tcPr>
            <w:tcW w:w="2910" w:type="dxa"/>
            <w:tcBorders>
              <w:top w:val="single" w:sz="4" w:space="0" w:color="auto"/>
              <w:left w:val="single" w:sz="8" w:space="0" w:color="auto"/>
              <w:bottom w:val="single" w:sz="4" w:space="0" w:color="auto"/>
              <w:right w:val="single" w:sz="4" w:space="0" w:color="auto"/>
            </w:tcBorders>
            <w:shd w:val="clear" w:color="000000" w:fill="F2F2F2"/>
            <w:noWrap/>
            <w:vAlign w:val="center"/>
            <w:hideMark/>
          </w:tcPr>
          <w:p w14:paraId="6E3B8D62"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Grupo D</w:t>
            </w:r>
          </w:p>
        </w:tc>
        <w:tc>
          <w:tcPr>
            <w:tcW w:w="5720" w:type="dxa"/>
            <w:tcBorders>
              <w:top w:val="single" w:sz="4" w:space="0" w:color="auto"/>
              <w:left w:val="nil"/>
              <w:bottom w:val="single" w:sz="4" w:space="0" w:color="auto"/>
              <w:right w:val="nil"/>
            </w:tcBorders>
            <w:shd w:val="clear" w:color="000000" w:fill="F2F2F2"/>
            <w:noWrap/>
            <w:vAlign w:val="center"/>
            <w:hideMark/>
          </w:tcPr>
          <w:p w14:paraId="7DABD086" w14:textId="77777777" w:rsidR="00E10575" w:rsidRPr="00E10575" w:rsidRDefault="00E10575" w:rsidP="00E10575">
            <w:pPr>
              <w:spacing w:after="0" w:line="240" w:lineRule="auto"/>
              <w:ind w:left="0" w:right="0" w:firstLine="0"/>
              <w:jc w:val="center"/>
              <w:rPr>
                <w:rFonts w:ascii="Arial" w:hAnsi="Arial" w:cs="Arial"/>
                <w:b/>
                <w:bCs/>
                <w:color w:val="auto"/>
                <w:sz w:val="20"/>
              </w:rPr>
            </w:pPr>
            <w:r w:rsidRPr="00E10575">
              <w:rPr>
                <w:rFonts w:ascii="Arial" w:hAnsi="Arial" w:cs="Arial"/>
                <w:b/>
                <w:bCs/>
                <w:color w:val="auto"/>
                <w:sz w:val="20"/>
              </w:rPr>
              <w:t>IMPOSTOS</w:t>
            </w:r>
          </w:p>
        </w:tc>
        <w:tc>
          <w:tcPr>
            <w:tcW w:w="1870" w:type="dxa"/>
            <w:tcBorders>
              <w:top w:val="single" w:sz="4" w:space="0" w:color="auto"/>
              <w:left w:val="nil"/>
              <w:bottom w:val="single" w:sz="4" w:space="0" w:color="auto"/>
              <w:right w:val="single" w:sz="8" w:space="0" w:color="auto"/>
            </w:tcBorders>
            <w:shd w:val="clear" w:color="000000" w:fill="F2F2F2"/>
            <w:noWrap/>
            <w:vAlign w:val="center"/>
            <w:hideMark/>
          </w:tcPr>
          <w:p w14:paraId="436BA27C" w14:textId="77777777" w:rsidR="00E10575" w:rsidRPr="00E10575" w:rsidRDefault="00E10575" w:rsidP="00E10575">
            <w:pPr>
              <w:spacing w:after="0" w:line="240" w:lineRule="auto"/>
              <w:ind w:left="0" w:right="0" w:firstLine="0"/>
              <w:jc w:val="center"/>
              <w:rPr>
                <w:rFonts w:ascii="Arial" w:hAnsi="Arial" w:cs="Arial"/>
                <w:b/>
                <w:bCs/>
                <w:i/>
                <w:iCs/>
                <w:color w:val="auto"/>
                <w:sz w:val="20"/>
                <w:szCs w:val="24"/>
              </w:rPr>
            </w:pPr>
            <w:r w:rsidRPr="00E10575">
              <w:rPr>
                <w:rFonts w:ascii="Arial" w:hAnsi="Arial" w:cs="Arial"/>
                <w:b/>
                <w:bCs/>
                <w:i/>
                <w:iCs/>
                <w:color w:val="auto"/>
                <w:sz w:val="20"/>
                <w:szCs w:val="24"/>
              </w:rPr>
              <w:t> </w:t>
            </w:r>
          </w:p>
        </w:tc>
      </w:tr>
      <w:tr w:rsidR="00E10575" w:rsidRPr="00E10575" w14:paraId="428E0C98" w14:textId="77777777" w:rsidTr="00E10575">
        <w:trPr>
          <w:trHeight w:val="315"/>
        </w:trPr>
        <w:tc>
          <w:tcPr>
            <w:tcW w:w="2910" w:type="dxa"/>
            <w:tcBorders>
              <w:top w:val="nil"/>
              <w:left w:val="single" w:sz="8" w:space="0" w:color="auto"/>
              <w:bottom w:val="nil"/>
              <w:right w:val="single" w:sz="4" w:space="0" w:color="auto"/>
            </w:tcBorders>
            <w:shd w:val="clear" w:color="auto" w:fill="auto"/>
            <w:noWrap/>
            <w:vAlign w:val="center"/>
            <w:hideMark/>
          </w:tcPr>
          <w:p w14:paraId="63E77FB0" w14:textId="77777777" w:rsidR="00E10575" w:rsidRPr="00E10575" w:rsidRDefault="00E10575" w:rsidP="00E10575">
            <w:pPr>
              <w:spacing w:after="0" w:line="240" w:lineRule="auto"/>
              <w:ind w:left="0" w:right="0" w:firstLine="0"/>
              <w:jc w:val="left"/>
              <w:rPr>
                <w:rFonts w:ascii="Arial" w:hAnsi="Arial" w:cs="Arial"/>
                <w:b/>
                <w:bCs/>
                <w:color w:val="auto"/>
                <w:sz w:val="20"/>
                <w:szCs w:val="24"/>
              </w:rPr>
            </w:pPr>
            <w:r w:rsidRPr="00E10575">
              <w:rPr>
                <w:rFonts w:ascii="Arial" w:hAnsi="Arial" w:cs="Arial"/>
                <w:b/>
                <w:bCs/>
                <w:color w:val="auto"/>
                <w:sz w:val="20"/>
                <w:szCs w:val="24"/>
              </w:rPr>
              <w:t> </w:t>
            </w:r>
          </w:p>
        </w:tc>
        <w:tc>
          <w:tcPr>
            <w:tcW w:w="5720" w:type="dxa"/>
            <w:tcBorders>
              <w:top w:val="nil"/>
              <w:left w:val="nil"/>
              <w:bottom w:val="nil"/>
              <w:right w:val="single" w:sz="4" w:space="0" w:color="auto"/>
            </w:tcBorders>
            <w:shd w:val="clear" w:color="auto" w:fill="auto"/>
            <w:noWrap/>
            <w:vAlign w:val="center"/>
            <w:hideMark/>
          </w:tcPr>
          <w:p w14:paraId="431A676B" w14:textId="77777777" w:rsidR="00E10575" w:rsidRPr="00E10575" w:rsidRDefault="00E10575" w:rsidP="00E10575">
            <w:pPr>
              <w:spacing w:after="0" w:line="240" w:lineRule="auto"/>
              <w:ind w:left="0" w:right="0" w:firstLineChars="100" w:firstLine="200"/>
              <w:jc w:val="left"/>
              <w:rPr>
                <w:rFonts w:ascii="Arial" w:hAnsi="Arial" w:cs="Arial"/>
                <w:color w:val="auto"/>
                <w:sz w:val="20"/>
              </w:rPr>
            </w:pPr>
            <w:r w:rsidRPr="00E10575">
              <w:rPr>
                <w:rFonts w:ascii="Arial" w:hAnsi="Arial" w:cs="Arial"/>
                <w:color w:val="auto"/>
                <w:sz w:val="20"/>
              </w:rPr>
              <w:t> </w:t>
            </w:r>
          </w:p>
        </w:tc>
        <w:tc>
          <w:tcPr>
            <w:tcW w:w="1870" w:type="dxa"/>
            <w:tcBorders>
              <w:top w:val="nil"/>
              <w:left w:val="nil"/>
              <w:bottom w:val="nil"/>
              <w:right w:val="single" w:sz="8" w:space="0" w:color="auto"/>
            </w:tcBorders>
            <w:shd w:val="clear" w:color="auto" w:fill="auto"/>
            <w:noWrap/>
            <w:vAlign w:val="center"/>
            <w:hideMark/>
          </w:tcPr>
          <w:p w14:paraId="66FE3D99"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 </w:t>
            </w:r>
          </w:p>
        </w:tc>
      </w:tr>
      <w:tr w:rsidR="00E10575" w:rsidRPr="00E10575" w14:paraId="31AD5D9D" w14:textId="77777777" w:rsidTr="00E10575">
        <w:trPr>
          <w:trHeight w:val="315"/>
        </w:trPr>
        <w:tc>
          <w:tcPr>
            <w:tcW w:w="2910" w:type="dxa"/>
            <w:tcBorders>
              <w:top w:val="nil"/>
              <w:left w:val="single" w:sz="8" w:space="0" w:color="auto"/>
              <w:bottom w:val="nil"/>
              <w:right w:val="single" w:sz="4" w:space="0" w:color="auto"/>
            </w:tcBorders>
            <w:shd w:val="clear" w:color="000000" w:fill="FCE4D6"/>
            <w:noWrap/>
            <w:vAlign w:val="center"/>
            <w:hideMark/>
          </w:tcPr>
          <w:p w14:paraId="5E860047"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C.1</w:t>
            </w:r>
          </w:p>
        </w:tc>
        <w:tc>
          <w:tcPr>
            <w:tcW w:w="5720" w:type="dxa"/>
            <w:tcBorders>
              <w:top w:val="nil"/>
              <w:left w:val="nil"/>
              <w:bottom w:val="nil"/>
              <w:right w:val="single" w:sz="4" w:space="0" w:color="auto"/>
            </w:tcBorders>
            <w:shd w:val="clear" w:color="000000" w:fill="FCE4D6"/>
            <w:noWrap/>
            <w:vAlign w:val="center"/>
            <w:hideMark/>
          </w:tcPr>
          <w:p w14:paraId="55C5948F" w14:textId="77777777" w:rsidR="00E10575" w:rsidRPr="00E10575" w:rsidRDefault="00E10575" w:rsidP="00E10575">
            <w:pPr>
              <w:spacing w:after="0" w:line="240" w:lineRule="auto"/>
              <w:ind w:left="0" w:right="0" w:firstLineChars="100" w:firstLine="200"/>
              <w:jc w:val="left"/>
              <w:rPr>
                <w:rFonts w:ascii="Arial" w:hAnsi="Arial" w:cs="Arial"/>
                <w:color w:val="auto"/>
                <w:sz w:val="20"/>
              </w:rPr>
            </w:pPr>
            <w:r w:rsidRPr="00E10575">
              <w:rPr>
                <w:rFonts w:ascii="Arial" w:hAnsi="Arial" w:cs="Arial"/>
                <w:color w:val="auto"/>
                <w:sz w:val="20"/>
              </w:rPr>
              <w:t>PIS</w:t>
            </w:r>
          </w:p>
        </w:tc>
        <w:tc>
          <w:tcPr>
            <w:tcW w:w="1870" w:type="dxa"/>
            <w:tcBorders>
              <w:top w:val="nil"/>
              <w:left w:val="nil"/>
              <w:bottom w:val="nil"/>
              <w:right w:val="single" w:sz="8" w:space="0" w:color="auto"/>
            </w:tcBorders>
            <w:shd w:val="clear" w:color="000000" w:fill="FCE4D6"/>
            <w:noWrap/>
            <w:vAlign w:val="center"/>
            <w:hideMark/>
          </w:tcPr>
          <w:p w14:paraId="17E119F4"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0,65</w:t>
            </w:r>
          </w:p>
        </w:tc>
      </w:tr>
      <w:tr w:rsidR="00E10575" w:rsidRPr="00E10575" w14:paraId="7E279C54" w14:textId="77777777" w:rsidTr="00E10575">
        <w:trPr>
          <w:trHeight w:val="315"/>
        </w:trPr>
        <w:tc>
          <w:tcPr>
            <w:tcW w:w="2910" w:type="dxa"/>
            <w:tcBorders>
              <w:top w:val="nil"/>
              <w:left w:val="single" w:sz="8" w:space="0" w:color="auto"/>
              <w:bottom w:val="nil"/>
              <w:right w:val="single" w:sz="4" w:space="0" w:color="auto"/>
            </w:tcBorders>
            <w:shd w:val="clear" w:color="auto" w:fill="auto"/>
            <w:noWrap/>
            <w:vAlign w:val="center"/>
            <w:hideMark/>
          </w:tcPr>
          <w:p w14:paraId="62ED1DCF"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 </w:t>
            </w:r>
          </w:p>
        </w:tc>
        <w:tc>
          <w:tcPr>
            <w:tcW w:w="5720" w:type="dxa"/>
            <w:tcBorders>
              <w:top w:val="nil"/>
              <w:left w:val="nil"/>
              <w:bottom w:val="nil"/>
              <w:right w:val="single" w:sz="4" w:space="0" w:color="auto"/>
            </w:tcBorders>
            <w:shd w:val="clear" w:color="auto" w:fill="auto"/>
            <w:noWrap/>
            <w:vAlign w:val="center"/>
            <w:hideMark/>
          </w:tcPr>
          <w:p w14:paraId="3D9D7CDE" w14:textId="77777777" w:rsidR="00E10575" w:rsidRPr="00E10575" w:rsidRDefault="00E10575" w:rsidP="00E10575">
            <w:pPr>
              <w:spacing w:after="0" w:line="240" w:lineRule="auto"/>
              <w:ind w:left="0" w:right="0" w:firstLineChars="100" w:firstLine="200"/>
              <w:jc w:val="left"/>
              <w:rPr>
                <w:rFonts w:ascii="Arial" w:hAnsi="Arial" w:cs="Arial"/>
                <w:color w:val="auto"/>
                <w:sz w:val="20"/>
              </w:rPr>
            </w:pPr>
            <w:r w:rsidRPr="00E10575">
              <w:rPr>
                <w:rFonts w:ascii="Arial" w:hAnsi="Arial" w:cs="Arial"/>
                <w:color w:val="auto"/>
                <w:sz w:val="20"/>
              </w:rPr>
              <w:t> </w:t>
            </w:r>
          </w:p>
        </w:tc>
        <w:tc>
          <w:tcPr>
            <w:tcW w:w="1870" w:type="dxa"/>
            <w:tcBorders>
              <w:top w:val="nil"/>
              <w:left w:val="nil"/>
              <w:bottom w:val="nil"/>
              <w:right w:val="single" w:sz="8" w:space="0" w:color="auto"/>
            </w:tcBorders>
            <w:shd w:val="clear" w:color="auto" w:fill="auto"/>
            <w:noWrap/>
            <w:vAlign w:val="center"/>
            <w:hideMark/>
          </w:tcPr>
          <w:p w14:paraId="5DCC355A"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 </w:t>
            </w:r>
          </w:p>
        </w:tc>
      </w:tr>
      <w:tr w:rsidR="00E10575" w:rsidRPr="00E10575" w14:paraId="1F01D018" w14:textId="77777777" w:rsidTr="00E10575">
        <w:trPr>
          <w:trHeight w:val="315"/>
        </w:trPr>
        <w:tc>
          <w:tcPr>
            <w:tcW w:w="2910" w:type="dxa"/>
            <w:tcBorders>
              <w:top w:val="nil"/>
              <w:left w:val="single" w:sz="8" w:space="0" w:color="auto"/>
              <w:bottom w:val="nil"/>
              <w:right w:val="single" w:sz="4" w:space="0" w:color="auto"/>
            </w:tcBorders>
            <w:shd w:val="clear" w:color="000000" w:fill="FCE4D6"/>
            <w:noWrap/>
            <w:vAlign w:val="center"/>
            <w:hideMark/>
          </w:tcPr>
          <w:p w14:paraId="50A52C2A"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C.2</w:t>
            </w:r>
          </w:p>
        </w:tc>
        <w:tc>
          <w:tcPr>
            <w:tcW w:w="5720" w:type="dxa"/>
            <w:tcBorders>
              <w:top w:val="nil"/>
              <w:left w:val="nil"/>
              <w:bottom w:val="nil"/>
              <w:right w:val="single" w:sz="4" w:space="0" w:color="auto"/>
            </w:tcBorders>
            <w:shd w:val="clear" w:color="000000" w:fill="FCE4D6"/>
            <w:noWrap/>
            <w:vAlign w:val="center"/>
            <w:hideMark/>
          </w:tcPr>
          <w:p w14:paraId="6B9C2597" w14:textId="77777777" w:rsidR="00E10575" w:rsidRPr="00E10575" w:rsidRDefault="00E10575" w:rsidP="00E10575">
            <w:pPr>
              <w:spacing w:after="0" w:line="240" w:lineRule="auto"/>
              <w:ind w:left="0" w:right="0" w:firstLineChars="100" w:firstLine="200"/>
              <w:jc w:val="left"/>
              <w:rPr>
                <w:rFonts w:ascii="Arial" w:hAnsi="Arial" w:cs="Arial"/>
                <w:color w:val="auto"/>
                <w:sz w:val="20"/>
              </w:rPr>
            </w:pPr>
            <w:r w:rsidRPr="00E10575">
              <w:rPr>
                <w:rFonts w:ascii="Arial" w:hAnsi="Arial" w:cs="Arial"/>
                <w:color w:val="auto"/>
                <w:sz w:val="20"/>
              </w:rPr>
              <w:t>COFINS</w:t>
            </w:r>
          </w:p>
        </w:tc>
        <w:tc>
          <w:tcPr>
            <w:tcW w:w="1870" w:type="dxa"/>
            <w:tcBorders>
              <w:top w:val="nil"/>
              <w:left w:val="nil"/>
              <w:bottom w:val="nil"/>
              <w:right w:val="single" w:sz="8" w:space="0" w:color="auto"/>
            </w:tcBorders>
            <w:shd w:val="clear" w:color="000000" w:fill="FCE4D6"/>
            <w:noWrap/>
            <w:vAlign w:val="center"/>
            <w:hideMark/>
          </w:tcPr>
          <w:p w14:paraId="605B05FE"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3,00</w:t>
            </w:r>
          </w:p>
        </w:tc>
      </w:tr>
      <w:tr w:rsidR="00E10575" w:rsidRPr="00E10575" w14:paraId="0D124BB2" w14:textId="77777777" w:rsidTr="00E10575">
        <w:trPr>
          <w:trHeight w:val="315"/>
        </w:trPr>
        <w:tc>
          <w:tcPr>
            <w:tcW w:w="2910" w:type="dxa"/>
            <w:tcBorders>
              <w:top w:val="nil"/>
              <w:left w:val="single" w:sz="8" w:space="0" w:color="auto"/>
              <w:bottom w:val="nil"/>
              <w:right w:val="single" w:sz="4" w:space="0" w:color="auto"/>
            </w:tcBorders>
            <w:shd w:val="clear" w:color="auto" w:fill="auto"/>
            <w:noWrap/>
            <w:vAlign w:val="center"/>
            <w:hideMark/>
          </w:tcPr>
          <w:p w14:paraId="2398F4FF"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 </w:t>
            </w:r>
          </w:p>
        </w:tc>
        <w:tc>
          <w:tcPr>
            <w:tcW w:w="5720" w:type="dxa"/>
            <w:tcBorders>
              <w:top w:val="nil"/>
              <w:left w:val="nil"/>
              <w:bottom w:val="nil"/>
              <w:right w:val="single" w:sz="4" w:space="0" w:color="auto"/>
            </w:tcBorders>
            <w:shd w:val="clear" w:color="auto" w:fill="auto"/>
            <w:noWrap/>
            <w:vAlign w:val="center"/>
            <w:hideMark/>
          </w:tcPr>
          <w:p w14:paraId="3DFBB108" w14:textId="77777777" w:rsidR="00E10575" w:rsidRPr="00E10575" w:rsidRDefault="00E10575" w:rsidP="00E10575">
            <w:pPr>
              <w:spacing w:after="0" w:line="240" w:lineRule="auto"/>
              <w:ind w:left="0" w:right="0" w:firstLineChars="100" w:firstLine="200"/>
              <w:jc w:val="left"/>
              <w:rPr>
                <w:rFonts w:ascii="Arial" w:hAnsi="Arial" w:cs="Arial"/>
                <w:color w:val="auto"/>
                <w:sz w:val="20"/>
              </w:rPr>
            </w:pPr>
            <w:r w:rsidRPr="00E10575">
              <w:rPr>
                <w:rFonts w:ascii="Arial" w:hAnsi="Arial" w:cs="Arial"/>
                <w:color w:val="auto"/>
                <w:sz w:val="20"/>
              </w:rPr>
              <w:t> </w:t>
            </w:r>
          </w:p>
        </w:tc>
        <w:tc>
          <w:tcPr>
            <w:tcW w:w="1870" w:type="dxa"/>
            <w:tcBorders>
              <w:top w:val="nil"/>
              <w:left w:val="nil"/>
              <w:bottom w:val="nil"/>
              <w:right w:val="single" w:sz="8" w:space="0" w:color="auto"/>
            </w:tcBorders>
            <w:shd w:val="clear" w:color="auto" w:fill="auto"/>
            <w:noWrap/>
            <w:vAlign w:val="center"/>
            <w:hideMark/>
          </w:tcPr>
          <w:p w14:paraId="7BC343F0"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 </w:t>
            </w:r>
          </w:p>
        </w:tc>
      </w:tr>
      <w:tr w:rsidR="00E10575" w:rsidRPr="00E10575" w14:paraId="1CFE9143" w14:textId="77777777" w:rsidTr="00E10575">
        <w:trPr>
          <w:trHeight w:val="315"/>
        </w:trPr>
        <w:tc>
          <w:tcPr>
            <w:tcW w:w="2910" w:type="dxa"/>
            <w:tcBorders>
              <w:top w:val="nil"/>
              <w:left w:val="single" w:sz="8" w:space="0" w:color="auto"/>
              <w:bottom w:val="nil"/>
              <w:right w:val="single" w:sz="4" w:space="0" w:color="auto"/>
            </w:tcBorders>
            <w:shd w:val="clear" w:color="000000" w:fill="FCE4D6"/>
            <w:noWrap/>
            <w:vAlign w:val="center"/>
            <w:hideMark/>
          </w:tcPr>
          <w:p w14:paraId="11EEA8BC"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C.3</w:t>
            </w:r>
          </w:p>
        </w:tc>
        <w:tc>
          <w:tcPr>
            <w:tcW w:w="5720" w:type="dxa"/>
            <w:tcBorders>
              <w:top w:val="nil"/>
              <w:left w:val="nil"/>
              <w:bottom w:val="nil"/>
              <w:right w:val="single" w:sz="4" w:space="0" w:color="auto"/>
            </w:tcBorders>
            <w:shd w:val="clear" w:color="000000" w:fill="FCE4D6"/>
            <w:noWrap/>
            <w:vAlign w:val="center"/>
            <w:hideMark/>
          </w:tcPr>
          <w:p w14:paraId="0BCBE933" w14:textId="77777777" w:rsidR="00E10575" w:rsidRPr="00E10575" w:rsidRDefault="00E10575" w:rsidP="00E10575">
            <w:pPr>
              <w:spacing w:after="0" w:line="240" w:lineRule="auto"/>
              <w:ind w:left="0" w:right="0" w:firstLineChars="100" w:firstLine="200"/>
              <w:jc w:val="left"/>
              <w:rPr>
                <w:rFonts w:ascii="Arial" w:hAnsi="Arial" w:cs="Arial"/>
                <w:color w:val="auto"/>
                <w:sz w:val="20"/>
              </w:rPr>
            </w:pPr>
            <w:r w:rsidRPr="00E10575">
              <w:rPr>
                <w:rFonts w:ascii="Arial" w:hAnsi="Arial" w:cs="Arial"/>
                <w:color w:val="auto"/>
                <w:sz w:val="20"/>
              </w:rPr>
              <w:t>ISSQN</w:t>
            </w:r>
          </w:p>
        </w:tc>
        <w:tc>
          <w:tcPr>
            <w:tcW w:w="1870" w:type="dxa"/>
            <w:tcBorders>
              <w:top w:val="nil"/>
              <w:left w:val="nil"/>
              <w:bottom w:val="nil"/>
              <w:right w:val="single" w:sz="8" w:space="0" w:color="auto"/>
            </w:tcBorders>
            <w:shd w:val="clear" w:color="000000" w:fill="FCE4D6"/>
            <w:noWrap/>
            <w:vAlign w:val="center"/>
            <w:hideMark/>
          </w:tcPr>
          <w:p w14:paraId="28BE0625"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2,00</w:t>
            </w:r>
          </w:p>
        </w:tc>
      </w:tr>
      <w:tr w:rsidR="00E10575" w:rsidRPr="00E10575" w14:paraId="537B8D42" w14:textId="77777777" w:rsidTr="00E10575">
        <w:trPr>
          <w:trHeight w:val="315"/>
        </w:trPr>
        <w:tc>
          <w:tcPr>
            <w:tcW w:w="2910" w:type="dxa"/>
            <w:tcBorders>
              <w:top w:val="nil"/>
              <w:left w:val="single" w:sz="8" w:space="0" w:color="auto"/>
              <w:bottom w:val="nil"/>
              <w:right w:val="single" w:sz="4" w:space="0" w:color="auto"/>
            </w:tcBorders>
            <w:shd w:val="clear" w:color="auto" w:fill="auto"/>
            <w:noWrap/>
            <w:vAlign w:val="center"/>
            <w:hideMark/>
          </w:tcPr>
          <w:p w14:paraId="6D176651"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 </w:t>
            </w:r>
          </w:p>
        </w:tc>
        <w:tc>
          <w:tcPr>
            <w:tcW w:w="5720" w:type="dxa"/>
            <w:tcBorders>
              <w:top w:val="nil"/>
              <w:left w:val="nil"/>
              <w:bottom w:val="nil"/>
              <w:right w:val="single" w:sz="4" w:space="0" w:color="auto"/>
            </w:tcBorders>
            <w:shd w:val="clear" w:color="auto" w:fill="auto"/>
            <w:noWrap/>
            <w:vAlign w:val="center"/>
            <w:hideMark/>
          </w:tcPr>
          <w:p w14:paraId="35BD2D5C" w14:textId="77777777" w:rsidR="00E10575" w:rsidRPr="00E10575" w:rsidRDefault="00E10575" w:rsidP="00E10575">
            <w:pPr>
              <w:spacing w:after="0" w:line="240" w:lineRule="auto"/>
              <w:ind w:left="0" w:right="0" w:firstLineChars="100" w:firstLine="200"/>
              <w:jc w:val="left"/>
              <w:rPr>
                <w:rFonts w:ascii="Arial" w:hAnsi="Arial" w:cs="Arial"/>
                <w:color w:val="auto"/>
                <w:sz w:val="20"/>
              </w:rPr>
            </w:pPr>
            <w:r w:rsidRPr="00E10575">
              <w:rPr>
                <w:rFonts w:ascii="Arial" w:hAnsi="Arial" w:cs="Arial"/>
                <w:color w:val="auto"/>
                <w:sz w:val="20"/>
              </w:rPr>
              <w:t> </w:t>
            </w:r>
          </w:p>
        </w:tc>
        <w:tc>
          <w:tcPr>
            <w:tcW w:w="1870" w:type="dxa"/>
            <w:tcBorders>
              <w:top w:val="nil"/>
              <w:left w:val="nil"/>
              <w:bottom w:val="nil"/>
              <w:right w:val="single" w:sz="8" w:space="0" w:color="auto"/>
            </w:tcBorders>
            <w:shd w:val="clear" w:color="auto" w:fill="auto"/>
            <w:noWrap/>
            <w:vAlign w:val="center"/>
            <w:hideMark/>
          </w:tcPr>
          <w:p w14:paraId="3581E6AF"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 </w:t>
            </w:r>
          </w:p>
        </w:tc>
      </w:tr>
      <w:tr w:rsidR="00E10575" w:rsidRPr="00E10575" w14:paraId="61726DFA" w14:textId="77777777" w:rsidTr="00E10575">
        <w:trPr>
          <w:trHeight w:val="315"/>
        </w:trPr>
        <w:tc>
          <w:tcPr>
            <w:tcW w:w="2910" w:type="dxa"/>
            <w:tcBorders>
              <w:top w:val="nil"/>
              <w:left w:val="single" w:sz="8" w:space="0" w:color="auto"/>
              <w:bottom w:val="nil"/>
              <w:right w:val="single" w:sz="4" w:space="0" w:color="auto"/>
            </w:tcBorders>
            <w:shd w:val="clear" w:color="auto" w:fill="auto"/>
            <w:noWrap/>
            <w:vAlign w:val="center"/>
            <w:hideMark/>
          </w:tcPr>
          <w:p w14:paraId="45E6F3F8"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 </w:t>
            </w:r>
          </w:p>
        </w:tc>
        <w:tc>
          <w:tcPr>
            <w:tcW w:w="5720" w:type="dxa"/>
            <w:tcBorders>
              <w:top w:val="nil"/>
              <w:left w:val="nil"/>
              <w:bottom w:val="nil"/>
              <w:right w:val="single" w:sz="4" w:space="0" w:color="auto"/>
            </w:tcBorders>
            <w:shd w:val="clear" w:color="auto" w:fill="auto"/>
            <w:noWrap/>
            <w:vAlign w:val="center"/>
            <w:hideMark/>
          </w:tcPr>
          <w:p w14:paraId="482A4683" w14:textId="77777777" w:rsidR="00E10575" w:rsidRPr="00E10575" w:rsidRDefault="00E10575" w:rsidP="00E10575">
            <w:pPr>
              <w:spacing w:after="0" w:line="240" w:lineRule="auto"/>
              <w:ind w:left="0" w:right="0" w:firstLineChars="100" w:firstLine="200"/>
              <w:jc w:val="left"/>
              <w:rPr>
                <w:rFonts w:ascii="Arial" w:hAnsi="Arial" w:cs="Arial"/>
                <w:color w:val="auto"/>
                <w:sz w:val="20"/>
              </w:rPr>
            </w:pPr>
            <w:r w:rsidRPr="00E10575">
              <w:rPr>
                <w:rFonts w:ascii="Arial" w:hAnsi="Arial" w:cs="Arial"/>
                <w:color w:val="auto"/>
                <w:sz w:val="20"/>
              </w:rPr>
              <w:t> </w:t>
            </w:r>
          </w:p>
        </w:tc>
        <w:tc>
          <w:tcPr>
            <w:tcW w:w="1870" w:type="dxa"/>
            <w:tcBorders>
              <w:top w:val="nil"/>
              <w:left w:val="nil"/>
              <w:bottom w:val="nil"/>
              <w:right w:val="single" w:sz="8" w:space="0" w:color="auto"/>
            </w:tcBorders>
            <w:shd w:val="clear" w:color="auto" w:fill="auto"/>
            <w:noWrap/>
            <w:vAlign w:val="center"/>
            <w:hideMark/>
          </w:tcPr>
          <w:p w14:paraId="18DFEC21"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 </w:t>
            </w:r>
          </w:p>
        </w:tc>
      </w:tr>
      <w:tr w:rsidR="00E10575" w:rsidRPr="00E10575" w14:paraId="296B6CCA" w14:textId="77777777" w:rsidTr="00E10575">
        <w:trPr>
          <w:trHeight w:val="315"/>
        </w:trPr>
        <w:tc>
          <w:tcPr>
            <w:tcW w:w="8630" w:type="dxa"/>
            <w:gridSpan w:val="2"/>
            <w:tcBorders>
              <w:top w:val="single" w:sz="4" w:space="0" w:color="auto"/>
              <w:left w:val="single" w:sz="8" w:space="0" w:color="auto"/>
              <w:bottom w:val="single" w:sz="4" w:space="0" w:color="auto"/>
              <w:right w:val="single" w:sz="4" w:space="0" w:color="000000"/>
            </w:tcBorders>
            <w:shd w:val="clear" w:color="000000" w:fill="F2F2F2"/>
            <w:noWrap/>
            <w:vAlign w:val="center"/>
            <w:hideMark/>
          </w:tcPr>
          <w:p w14:paraId="7DF1EE4D"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Total do grupo D</w:t>
            </w:r>
          </w:p>
        </w:tc>
        <w:tc>
          <w:tcPr>
            <w:tcW w:w="1870" w:type="dxa"/>
            <w:tcBorders>
              <w:top w:val="single" w:sz="4" w:space="0" w:color="auto"/>
              <w:left w:val="nil"/>
              <w:bottom w:val="single" w:sz="4" w:space="0" w:color="auto"/>
              <w:right w:val="single" w:sz="8" w:space="0" w:color="auto"/>
            </w:tcBorders>
            <w:shd w:val="clear" w:color="000000" w:fill="F2F2F2"/>
            <w:noWrap/>
            <w:vAlign w:val="center"/>
            <w:hideMark/>
          </w:tcPr>
          <w:p w14:paraId="4550020C"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5,65</w:t>
            </w:r>
          </w:p>
        </w:tc>
      </w:tr>
      <w:tr w:rsidR="00E10575" w:rsidRPr="00E10575" w14:paraId="661FB353" w14:textId="77777777" w:rsidTr="00E10575">
        <w:trPr>
          <w:trHeight w:val="255"/>
        </w:trPr>
        <w:tc>
          <w:tcPr>
            <w:tcW w:w="2910" w:type="dxa"/>
            <w:tcBorders>
              <w:top w:val="nil"/>
              <w:left w:val="single" w:sz="8" w:space="0" w:color="auto"/>
              <w:bottom w:val="nil"/>
              <w:right w:val="nil"/>
            </w:tcBorders>
            <w:shd w:val="clear" w:color="auto" w:fill="auto"/>
            <w:noWrap/>
            <w:vAlign w:val="bottom"/>
            <w:hideMark/>
          </w:tcPr>
          <w:p w14:paraId="1939407A" w14:textId="77777777" w:rsidR="00E10575" w:rsidRPr="00E10575" w:rsidRDefault="00E10575" w:rsidP="00E10575">
            <w:pPr>
              <w:spacing w:after="0" w:line="240" w:lineRule="auto"/>
              <w:ind w:left="0" w:right="0" w:firstLine="0"/>
              <w:jc w:val="left"/>
              <w:rPr>
                <w:rFonts w:ascii="Arial" w:hAnsi="Arial" w:cs="Arial"/>
                <w:sz w:val="20"/>
                <w:szCs w:val="20"/>
              </w:rPr>
            </w:pPr>
            <w:r w:rsidRPr="00E10575">
              <w:rPr>
                <w:rFonts w:ascii="Arial" w:hAnsi="Arial" w:cs="Arial"/>
                <w:sz w:val="20"/>
                <w:szCs w:val="20"/>
              </w:rPr>
              <w:t> </w:t>
            </w:r>
          </w:p>
        </w:tc>
        <w:tc>
          <w:tcPr>
            <w:tcW w:w="5720" w:type="dxa"/>
            <w:tcBorders>
              <w:top w:val="nil"/>
              <w:left w:val="nil"/>
              <w:bottom w:val="nil"/>
              <w:right w:val="nil"/>
            </w:tcBorders>
            <w:shd w:val="clear" w:color="auto" w:fill="auto"/>
            <w:noWrap/>
            <w:vAlign w:val="bottom"/>
            <w:hideMark/>
          </w:tcPr>
          <w:p w14:paraId="446B398C" w14:textId="77777777" w:rsidR="00E10575" w:rsidRPr="00E10575" w:rsidRDefault="00E10575" w:rsidP="00E10575">
            <w:pPr>
              <w:spacing w:after="0" w:line="240" w:lineRule="auto"/>
              <w:ind w:left="0" w:right="0" w:firstLine="0"/>
              <w:jc w:val="left"/>
              <w:rPr>
                <w:rFonts w:ascii="Arial" w:hAnsi="Arial" w:cs="Arial"/>
                <w:sz w:val="20"/>
                <w:szCs w:val="20"/>
              </w:rPr>
            </w:pPr>
          </w:p>
        </w:tc>
        <w:tc>
          <w:tcPr>
            <w:tcW w:w="1870" w:type="dxa"/>
            <w:tcBorders>
              <w:top w:val="nil"/>
              <w:left w:val="nil"/>
              <w:bottom w:val="nil"/>
              <w:right w:val="single" w:sz="8" w:space="0" w:color="auto"/>
            </w:tcBorders>
            <w:shd w:val="clear" w:color="auto" w:fill="auto"/>
            <w:noWrap/>
            <w:vAlign w:val="bottom"/>
            <w:hideMark/>
          </w:tcPr>
          <w:p w14:paraId="608B96A9" w14:textId="77777777" w:rsidR="00E10575" w:rsidRPr="00E10575" w:rsidRDefault="00E10575" w:rsidP="00E10575">
            <w:pPr>
              <w:spacing w:after="0" w:line="240" w:lineRule="auto"/>
              <w:ind w:left="0" w:right="0" w:firstLine="0"/>
              <w:jc w:val="left"/>
              <w:rPr>
                <w:rFonts w:ascii="Arial" w:hAnsi="Arial" w:cs="Arial"/>
                <w:sz w:val="20"/>
                <w:szCs w:val="20"/>
              </w:rPr>
            </w:pPr>
            <w:r w:rsidRPr="00E10575">
              <w:rPr>
                <w:rFonts w:ascii="Arial" w:hAnsi="Arial" w:cs="Arial"/>
                <w:sz w:val="20"/>
                <w:szCs w:val="20"/>
              </w:rPr>
              <w:t> </w:t>
            </w:r>
          </w:p>
        </w:tc>
      </w:tr>
      <w:tr w:rsidR="00E10575" w:rsidRPr="00E10575" w14:paraId="5995F72C" w14:textId="77777777" w:rsidTr="00E10575">
        <w:trPr>
          <w:trHeight w:val="300"/>
        </w:trPr>
        <w:tc>
          <w:tcPr>
            <w:tcW w:w="10500" w:type="dxa"/>
            <w:gridSpan w:val="3"/>
            <w:tcBorders>
              <w:top w:val="single" w:sz="4" w:space="0" w:color="auto"/>
              <w:left w:val="single" w:sz="8" w:space="0" w:color="auto"/>
              <w:bottom w:val="single" w:sz="4" w:space="0" w:color="auto"/>
              <w:right w:val="single" w:sz="8" w:space="0" w:color="000000"/>
            </w:tcBorders>
            <w:shd w:val="clear" w:color="000000" w:fill="D6DCE4"/>
            <w:noWrap/>
            <w:vAlign w:val="center"/>
            <w:hideMark/>
          </w:tcPr>
          <w:p w14:paraId="692F6080" w14:textId="77777777" w:rsidR="00E10575" w:rsidRPr="00E10575" w:rsidRDefault="00E10575" w:rsidP="00E10575">
            <w:pPr>
              <w:spacing w:after="0" w:line="240" w:lineRule="auto"/>
              <w:ind w:left="0" w:right="0" w:firstLine="0"/>
              <w:jc w:val="center"/>
              <w:rPr>
                <w:rFonts w:ascii="Arial" w:hAnsi="Arial" w:cs="Arial"/>
                <w:b/>
                <w:bCs/>
                <w:color w:val="auto"/>
                <w:sz w:val="20"/>
              </w:rPr>
            </w:pPr>
            <w:r w:rsidRPr="00E10575">
              <w:rPr>
                <w:rFonts w:ascii="Arial" w:hAnsi="Arial" w:cs="Arial"/>
                <w:b/>
                <w:bCs/>
                <w:color w:val="auto"/>
                <w:sz w:val="20"/>
              </w:rPr>
              <w:t>Fórmula para o cálculo do B.D.I. ( benefícios e despesas indiretas )</w:t>
            </w:r>
          </w:p>
        </w:tc>
      </w:tr>
      <w:tr w:rsidR="00E10575" w:rsidRPr="00E10575" w14:paraId="5459C572" w14:textId="77777777" w:rsidTr="00E10575">
        <w:trPr>
          <w:trHeight w:val="330"/>
        </w:trPr>
        <w:tc>
          <w:tcPr>
            <w:tcW w:w="8630" w:type="dxa"/>
            <w:gridSpan w:val="2"/>
            <w:tcBorders>
              <w:top w:val="single" w:sz="4" w:space="0" w:color="auto"/>
              <w:left w:val="single" w:sz="8" w:space="0" w:color="auto"/>
              <w:bottom w:val="single" w:sz="8" w:space="0" w:color="auto"/>
              <w:right w:val="single" w:sz="4" w:space="0" w:color="000000"/>
            </w:tcBorders>
            <w:shd w:val="clear" w:color="000000" w:fill="F2F2F2"/>
            <w:noWrap/>
            <w:vAlign w:val="bottom"/>
            <w:hideMark/>
          </w:tcPr>
          <w:p w14:paraId="693849AB" w14:textId="77777777" w:rsidR="00E10575" w:rsidRPr="00E10575" w:rsidRDefault="00E10575" w:rsidP="00E10575">
            <w:pPr>
              <w:spacing w:after="0" w:line="240" w:lineRule="auto"/>
              <w:ind w:left="0" w:right="0" w:firstLine="0"/>
              <w:jc w:val="center"/>
              <w:rPr>
                <w:rFonts w:ascii="Arial" w:hAnsi="Arial" w:cs="Arial"/>
                <w:b/>
                <w:bCs/>
                <w:color w:val="auto"/>
                <w:sz w:val="20"/>
                <w:szCs w:val="24"/>
              </w:rPr>
            </w:pPr>
            <w:r w:rsidRPr="00E10575">
              <w:rPr>
                <w:rFonts w:ascii="Arial" w:hAnsi="Arial" w:cs="Arial"/>
                <w:b/>
                <w:bCs/>
                <w:color w:val="auto"/>
                <w:sz w:val="20"/>
                <w:szCs w:val="24"/>
              </w:rPr>
              <w:t>BDI  = (((1+AC+S+R+G)*(1+DF)*(1+L))/(1-I))-1</w:t>
            </w:r>
          </w:p>
        </w:tc>
        <w:tc>
          <w:tcPr>
            <w:tcW w:w="1870" w:type="dxa"/>
            <w:tcBorders>
              <w:top w:val="nil"/>
              <w:left w:val="nil"/>
              <w:bottom w:val="single" w:sz="8" w:space="0" w:color="auto"/>
              <w:right w:val="single" w:sz="8" w:space="0" w:color="auto"/>
            </w:tcBorders>
            <w:shd w:val="clear" w:color="000000" w:fill="F2F2F2"/>
            <w:noWrap/>
            <w:vAlign w:val="center"/>
            <w:hideMark/>
          </w:tcPr>
          <w:p w14:paraId="2F6F1A89" w14:textId="77777777" w:rsidR="00E10575" w:rsidRPr="00E10575" w:rsidRDefault="00E10575" w:rsidP="00E10575">
            <w:pPr>
              <w:spacing w:after="0" w:line="240" w:lineRule="auto"/>
              <w:ind w:left="0" w:right="0" w:firstLine="0"/>
              <w:jc w:val="center"/>
              <w:rPr>
                <w:rFonts w:ascii="Arial" w:hAnsi="Arial" w:cs="Arial"/>
                <w:b/>
                <w:bCs/>
                <w:sz w:val="20"/>
                <w:szCs w:val="24"/>
              </w:rPr>
            </w:pPr>
            <w:r w:rsidRPr="00E10575">
              <w:rPr>
                <w:rFonts w:ascii="Arial" w:hAnsi="Arial" w:cs="Arial"/>
                <w:b/>
                <w:bCs/>
                <w:sz w:val="20"/>
                <w:szCs w:val="24"/>
              </w:rPr>
              <w:t>16,43%</w:t>
            </w:r>
          </w:p>
        </w:tc>
      </w:tr>
    </w:tbl>
    <w:p w14:paraId="5AEFB12A" w14:textId="11BE5DAE" w:rsidR="007F73AE" w:rsidRPr="00583C17" w:rsidRDefault="00E10575" w:rsidP="007F73AE">
      <w:pPr>
        <w:spacing w:after="160" w:line="259" w:lineRule="auto"/>
        <w:ind w:left="0" w:right="0" w:firstLine="0"/>
        <w:jc w:val="center"/>
        <w:rPr>
          <w:szCs w:val="24"/>
        </w:rPr>
      </w:pPr>
      <w:r>
        <w:rPr>
          <w:b/>
          <w:szCs w:val="24"/>
        </w:rPr>
        <w:lastRenderedPageBreak/>
        <w:t>A</w:t>
      </w:r>
      <w:r w:rsidR="007F73AE" w:rsidRPr="00583C17">
        <w:rPr>
          <w:b/>
          <w:szCs w:val="24"/>
        </w:rPr>
        <w:t>NEXO 9</w:t>
      </w:r>
      <w:r w:rsidR="007F73AE">
        <w:rPr>
          <w:b/>
          <w:szCs w:val="24"/>
        </w:rPr>
        <w:t xml:space="preserve"> - </w:t>
      </w:r>
      <w:r w:rsidR="007F73AE" w:rsidRPr="00583C17">
        <w:rPr>
          <w:b/>
          <w:szCs w:val="24"/>
        </w:rPr>
        <w:t>DECLARAÇÃO DE CUMPRIMENTO DO INCISO XXXIII DO ARTIGO 7º DA CONSTITUIÇÃO FEDERAL</w:t>
      </w:r>
      <w:r w:rsidR="007F73AE" w:rsidRPr="00583C17">
        <w:rPr>
          <w:szCs w:val="24"/>
        </w:rPr>
        <w:t>.</w:t>
      </w:r>
    </w:p>
    <w:p w14:paraId="386C79D1" w14:textId="77777777" w:rsidR="007F73AE" w:rsidRPr="00583C17" w:rsidRDefault="007F73AE" w:rsidP="007F73AE">
      <w:pPr>
        <w:widowControl w:val="0"/>
        <w:overflowPunct w:val="0"/>
        <w:adjustRightInd w:val="0"/>
        <w:spacing w:after="0"/>
        <w:ind w:right="70"/>
        <w:rPr>
          <w:szCs w:val="24"/>
        </w:rPr>
      </w:pPr>
    </w:p>
    <w:p w14:paraId="348A0D6F" w14:textId="77777777" w:rsidR="007F73AE" w:rsidRPr="00583C17" w:rsidRDefault="007F73AE" w:rsidP="007F73AE">
      <w:pPr>
        <w:widowControl w:val="0"/>
        <w:overflowPunct w:val="0"/>
        <w:adjustRightInd w:val="0"/>
        <w:spacing w:after="0"/>
        <w:ind w:right="70"/>
        <w:rPr>
          <w:szCs w:val="24"/>
        </w:rPr>
      </w:pPr>
    </w:p>
    <w:p w14:paraId="2F32323E" w14:textId="77777777" w:rsidR="007F73AE" w:rsidRPr="00583C17" w:rsidRDefault="007F73AE" w:rsidP="007F73AE">
      <w:pPr>
        <w:widowControl w:val="0"/>
        <w:overflowPunct w:val="0"/>
        <w:adjustRightInd w:val="0"/>
        <w:spacing w:after="0"/>
        <w:ind w:right="70"/>
        <w:rPr>
          <w:szCs w:val="24"/>
        </w:rPr>
      </w:pPr>
    </w:p>
    <w:p w14:paraId="33BE42F9" w14:textId="77777777" w:rsidR="007F73AE" w:rsidRPr="00583C17" w:rsidRDefault="007F73AE" w:rsidP="007F73AE">
      <w:pPr>
        <w:widowControl w:val="0"/>
        <w:overflowPunct w:val="0"/>
        <w:adjustRightInd w:val="0"/>
        <w:spacing w:after="0"/>
        <w:ind w:right="70"/>
        <w:rPr>
          <w:szCs w:val="24"/>
        </w:rPr>
      </w:pPr>
    </w:p>
    <w:p w14:paraId="251C2B1E" w14:textId="77777777" w:rsidR="007F73AE" w:rsidRPr="00583C17" w:rsidRDefault="007F73AE" w:rsidP="007F73AE">
      <w:pPr>
        <w:widowControl w:val="0"/>
        <w:overflowPunct w:val="0"/>
        <w:adjustRightInd w:val="0"/>
        <w:spacing w:after="0"/>
        <w:ind w:right="70"/>
        <w:rPr>
          <w:szCs w:val="24"/>
        </w:rPr>
      </w:pPr>
      <w:r w:rsidRPr="00583C17">
        <w:rPr>
          <w:szCs w:val="24"/>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Presencial,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44AEDD83" w14:textId="77777777" w:rsidR="007F73AE" w:rsidRPr="00583C17" w:rsidRDefault="007F73AE" w:rsidP="007F73AE">
      <w:pPr>
        <w:widowControl w:val="0"/>
        <w:overflowPunct w:val="0"/>
        <w:adjustRightInd w:val="0"/>
        <w:spacing w:after="0"/>
        <w:ind w:right="70"/>
        <w:rPr>
          <w:szCs w:val="24"/>
        </w:rPr>
      </w:pPr>
    </w:p>
    <w:p w14:paraId="0374CC9A" w14:textId="77777777" w:rsidR="007F73AE" w:rsidRPr="00583C17" w:rsidRDefault="007F73AE" w:rsidP="007F73AE">
      <w:pPr>
        <w:widowControl w:val="0"/>
        <w:overflowPunct w:val="0"/>
        <w:adjustRightInd w:val="0"/>
        <w:spacing w:after="0"/>
        <w:ind w:right="70"/>
        <w:rPr>
          <w:szCs w:val="24"/>
        </w:rPr>
      </w:pPr>
    </w:p>
    <w:p w14:paraId="32D9D38A" w14:textId="77777777" w:rsidR="007F73AE" w:rsidRPr="00583C17" w:rsidRDefault="007F73AE" w:rsidP="007F73AE">
      <w:pPr>
        <w:widowControl w:val="0"/>
        <w:overflowPunct w:val="0"/>
        <w:adjustRightInd w:val="0"/>
        <w:spacing w:after="0"/>
        <w:ind w:right="70"/>
        <w:rPr>
          <w:szCs w:val="24"/>
        </w:rPr>
      </w:pPr>
      <w:r w:rsidRPr="00583C17">
        <w:rPr>
          <w:szCs w:val="24"/>
        </w:rPr>
        <w:t>Por ser a expressão da verdade, firmamos o presente.</w:t>
      </w:r>
    </w:p>
    <w:p w14:paraId="69951352" w14:textId="77777777" w:rsidR="007F73AE" w:rsidRPr="00583C17" w:rsidRDefault="007F73AE" w:rsidP="007F73AE">
      <w:pPr>
        <w:widowControl w:val="0"/>
        <w:overflowPunct w:val="0"/>
        <w:adjustRightInd w:val="0"/>
        <w:spacing w:after="0"/>
        <w:ind w:right="70"/>
        <w:rPr>
          <w:szCs w:val="24"/>
        </w:rPr>
      </w:pPr>
    </w:p>
    <w:p w14:paraId="171327DA" w14:textId="77777777" w:rsidR="007F73AE" w:rsidRPr="00583C17" w:rsidRDefault="007F73AE" w:rsidP="007F73AE">
      <w:pPr>
        <w:widowControl w:val="0"/>
        <w:overflowPunct w:val="0"/>
        <w:adjustRightInd w:val="0"/>
        <w:spacing w:after="0"/>
        <w:ind w:right="70"/>
        <w:rPr>
          <w:szCs w:val="24"/>
        </w:rPr>
      </w:pPr>
    </w:p>
    <w:p w14:paraId="54ECA1B9" w14:textId="77777777" w:rsidR="007F73AE" w:rsidRPr="00583C17" w:rsidRDefault="007F73AE" w:rsidP="007F73AE">
      <w:pPr>
        <w:widowControl w:val="0"/>
        <w:overflowPunct w:val="0"/>
        <w:adjustRightInd w:val="0"/>
        <w:spacing w:after="0"/>
        <w:ind w:right="70"/>
        <w:rPr>
          <w:szCs w:val="24"/>
        </w:rPr>
      </w:pPr>
      <w:r w:rsidRPr="00583C17">
        <w:rPr>
          <w:szCs w:val="24"/>
        </w:rPr>
        <w:t>_______________</w:t>
      </w:r>
      <w:proofErr w:type="gramStart"/>
      <w:r w:rsidRPr="00583C17">
        <w:rPr>
          <w:szCs w:val="24"/>
        </w:rPr>
        <w:t>_(</w:t>
      </w:r>
      <w:proofErr w:type="gramEnd"/>
      <w:r w:rsidRPr="00583C17">
        <w:rPr>
          <w:szCs w:val="24"/>
        </w:rPr>
        <w:t xml:space="preserve">Local), ______ de ______________ </w:t>
      </w:r>
      <w:proofErr w:type="spellStart"/>
      <w:r w:rsidRPr="00583C17">
        <w:rPr>
          <w:szCs w:val="24"/>
        </w:rPr>
        <w:t>de</w:t>
      </w:r>
      <w:proofErr w:type="spellEnd"/>
      <w:r w:rsidRPr="00583C17">
        <w:rPr>
          <w:szCs w:val="24"/>
        </w:rPr>
        <w:t xml:space="preserve"> 20__.</w:t>
      </w:r>
    </w:p>
    <w:p w14:paraId="150513A5" w14:textId="77777777" w:rsidR="007F73AE" w:rsidRPr="00583C17" w:rsidRDefault="007F73AE" w:rsidP="007F73AE">
      <w:pPr>
        <w:widowControl w:val="0"/>
        <w:overflowPunct w:val="0"/>
        <w:adjustRightInd w:val="0"/>
        <w:spacing w:after="0"/>
        <w:ind w:right="70"/>
        <w:rPr>
          <w:szCs w:val="24"/>
        </w:rPr>
      </w:pPr>
    </w:p>
    <w:p w14:paraId="7ECF67D2" w14:textId="77777777" w:rsidR="007F73AE" w:rsidRPr="00583C17" w:rsidRDefault="007F73AE" w:rsidP="007F73AE">
      <w:pPr>
        <w:widowControl w:val="0"/>
        <w:overflowPunct w:val="0"/>
        <w:adjustRightInd w:val="0"/>
        <w:spacing w:after="0"/>
        <w:ind w:right="70"/>
        <w:rPr>
          <w:szCs w:val="24"/>
        </w:rPr>
      </w:pPr>
    </w:p>
    <w:p w14:paraId="75CEDD0B" w14:textId="77777777" w:rsidR="007F73AE" w:rsidRPr="00583C17" w:rsidRDefault="007F73AE" w:rsidP="007F73AE">
      <w:pPr>
        <w:widowControl w:val="0"/>
        <w:overflowPunct w:val="0"/>
        <w:adjustRightInd w:val="0"/>
        <w:spacing w:after="0"/>
        <w:ind w:right="70"/>
        <w:rPr>
          <w:szCs w:val="24"/>
        </w:rPr>
      </w:pPr>
    </w:p>
    <w:p w14:paraId="1C02F5A5" w14:textId="77777777" w:rsidR="007F73AE" w:rsidRPr="00583C17" w:rsidRDefault="007F73AE" w:rsidP="007F73AE">
      <w:pPr>
        <w:widowControl w:val="0"/>
        <w:overflowPunct w:val="0"/>
        <w:adjustRightInd w:val="0"/>
        <w:spacing w:after="0"/>
        <w:ind w:right="70"/>
        <w:rPr>
          <w:szCs w:val="24"/>
        </w:rPr>
      </w:pPr>
      <w:r w:rsidRPr="00583C17">
        <w:rPr>
          <w:szCs w:val="24"/>
        </w:rPr>
        <w:t>_____________________________________________________</w:t>
      </w:r>
    </w:p>
    <w:p w14:paraId="38967E27" w14:textId="77777777" w:rsidR="007F73AE" w:rsidRPr="00583C17" w:rsidRDefault="007F73AE" w:rsidP="007F73AE">
      <w:pPr>
        <w:widowControl w:val="0"/>
        <w:overflowPunct w:val="0"/>
        <w:adjustRightInd w:val="0"/>
        <w:spacing w:after="0"/>
        <w:ind w:right="70"/>
        <w:rPr>
          <w:szCs w:val="24"/>
        </w:rPr>
      </w:pPr>
      <w:r w:rsidRPr="00583C17">
        <w:rPr>
          <w:szCs w:val="24"/>
        </w:rPr>
        <w:t>(Assinatura do representante legal)</w:t>
      </w:r>
    </w:p>
    <w:p w14:paraId="00727564" w14:textId="77777777" w:rsidR="007F73AE" w:rsidRPr="00583C17" w:rsidRDefault="007F73AE" w:rsidP="007F73AE">
      <w:pPr>
        <w:widowControl w:val="0"/>
        <w:overflowPunct w:val="0"/>
        <w:adjustRightInd w:val="0"/>
        <w:spacing w:after="0"/>
        <w:ind w:right="70"/>
        <w:rPr>
          <w:szCs w:val="24"/>
        </w:rPr>
      </w:pPr>
      <w:r w:rsidRPr="00583C17">
        <w:rPr>
          <w:szCs w:val="24"/>
        </w:rPr>
        <w:t>(Se procurador, anexar cópia da procuração autenticada ou com o original para que se proceda à autenticação).</w:t>
      </w:r>
    </w:p>
    <w:p w14:paraId="420E1AED" w14:textId="77777777" w:rsidR="007F73AE" w:rsidRPr="00583C17" w:rsidRDefault="007F73AE" w:rsidP="007F73AE">
      <w:pPr>
        <w:widowControl w:val="0"/>
        <w:overflowPunct w:val="0"/>
        <w:adjustRightInd w:val="0"/>
        <w:spacing w:after="0"/>
        <w:ind w:right="70"/>
        <w:rPr>
          <w:szCs w:val="24"/>
        </w:rPr>
      </w:pPr>
    </w:p>
    <w:p w14:paraId="322BC646" w14:textId="77777777" w:rsidR="007F73AE" w:rsidRPr="00583C17" w:rsidRDefault="007F73AE" w:rsidP="007F73AE">
      <w:pPr>
        <w:widowControl w:val="0"/>
        <w:overflowPunct w:val="0"/>
        <w:adjustRightInd w:val="0"/>
        <w:spacing w:after="0"/>
        <w:ind w:right="70"/>
        <w:rPr>
          <w:szCs w:val="24"/>
        </w:rPr>
      </w:pPr>
      <w:r w:rsidRPr="00583C17">
        <w:rPr>
          <w:szCs w:val="24"/>
        </w:rPr>
        <w:t>Nome: _______________________________________</w:t>
      </w:r>
    </w:p>
    <w:p w14:paraId="54623801" w14:textId="77777777" w:rsidR="007F73AE" w:rsidRPr="00583C17" w:rsidRDefault="007F73AE" w:rsidP="007F73AE">
      <w:pPr>
        <w:widowControl w:val="0"/>
        <w:overflowPunct w:val="0"/>
        <w:adjustRightInd w:val="0"/>
        <w:spacing w:after="0"/>
        <w:ind w:right="70"/>
        <w:rPr>
          <w:szCs w:val="24"/>
        </w:rPr>
      </w:pPr>
      <w:r w:rsidRPr="00583C17">
        <w:rPr>
          <w:szCs w:val="24"/>
        </w:rPr>
        <w:t>No da cédula de identidade: _______________________</w:t>
      </w:r>
    </w:p>
    <w:p w14:paraId="570B70A1" w14:textId="77777777" w:rsidR="007F73AE" w:rsidRPr="00583C17" w:rsidRDefault="007F73AE" w:rsidP="007F73AE">
      <w:pPr>
        <w:widowControl w:val="0"/>
        <w:overflowPunct w:val="0"/>
        <w:adjustRightInd w:val="0"/>
        <w:spacing w:after="0"/>
        <w:ind w:right="70"/>
        <w:rPr>
          <w:szCs w:val="24"/>
        </w:rPr>
      </w:pPr>
      <w:r w:rsidRPr="00583C17">
        <w:rPr>
          <w:szCs w:val="24"/>
        </w:rPr>
        <w:t>Cargo: __________________</w:t>
      </w:r>
    </w:p>
    <w:p w14:paraId="2D149434" w14:textId="20389D3D" w:rsidR="00133D47" w:rsidRPr="00583C17" w:rsidRDefault="00133D47" w:rsidP="00FF7368">
      <w:pPr>
        <w:spacing w:after="160" w:line="259" w:lineRule="auto"/>
        <w:ind w:left="0" w:right="0" w:firstLine="0"/>
        <w:jc w:val="center"/>
        <w:rPr>
          <w:szCs w:val="24"/>
        </w:rPr>
      </w:pPr>
    </w:p>
    <w:sectPr w:rsidR="00133D47" w:rsidRPr="00583C17" w:rsidSect="00047939">
      <w:pgSz w:w="11906" w:h="16838"/>
      <w:pgMar w:top="3127" w:right="1274" w:bottom="1276" w:left="1690" w:header="708" w:footer="70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2DA96" w14:textId="77777777" w:rsidR="001D7C1D" w:rsidRDefault="001D7C1D">
      <w:pPr>
        <w:spacing w:after="0" w:line="240" w:lineRule="auto"/>
      </w:pPr>
      <w:r>
        <w:separator/>
      </w:r>
    </w:p>
  </w:endnote>
  <w:endnote w:type="continuationSeparator" w:id="0">
    <w:p w14:paraId="5613209E" w14:textId="77777777" w:rsidR="001D7C1D" w:rsidRDefault="001D7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pitch w:val="variable"/>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2FCE6" w14:textId="0589F171" w:rsidR="001D7C1D" w:rsidRDefault="001D7C1D">
    <w:pPr>
      <w:spacing w:after="0" w:line="259" w:lineRule="auto"/>
      <w:ind w:left="0" w:right="952" w:firstLine="0"/>
      <w:jc w:val="center"/>
    </w:pPr>
    <w:r>
      <w:fldChar w:fldCharType="begin"/>
    </w:r>
    <w:r>
      <w:instrText xml:space="preserve"> PAGE   \* MERGEFORMAT </w:instrText>
    </w:r>
    <w:r>
      <w:fldChar w:fldCharType="separate"/>
    </w:r>
    <w:r>
      <w:rPr>
        <w:noProof/>
      </w:rPr>
      <w:t>136</w:t>
    </w:r>
    <w:r>
      <w:fldChar w:fldCharType="end"/>
    </w:r>
    <w:r>
      <w:t xml:space="preserve"> </w:t>
    </w:r>
  </w:p>
  <w:p w14:paraId="58DCDD64" w14:textId="77777777" w:rsidR="001D7C1D" w:rsidRDefault="001D7C1D">
    <w:pPr>
      <w:spacing w:after="0" w:line="259" w:lineRule="auto"/>
      <w:ind w:left="12" w:righ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37692" w14:textId="1FC0DED3" w:rsidR="001D7C1D" w:rsidRDefault="001D7C1D">
    <w:pPr>
      <w:spacing w:after="0" w:line="259" w:lineRule="auto"/>
      <w:ind w:left="12"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54878" w14:textId="77777777" w:rsidR="001D7C1D" w:rsidRDefault="001D7C1D">
    <w:pPr>
      <w:spacing w:after="0" w:line="259" w:lineRule="auto"/>
      <w:ind w:left="0" w:right="952" w:firstLine="0"/>
      <w:jc w:val="center"/>
    </w:pPr>
    <w:r>
      <w:fldChar w:fldCharType="begin"/>
    </w:r>
    <w:r>
      <w:instrText xml:space="preserve"> PAGE   \* MERGEFORMAT </w:instrText>
    </w:r>
    <w:r>
      <w:fldChar w:fldCharType="separate"/>
    </w:r>
    <w:r>
      <w:t>5</w:t>
    </w:r>
    <w:r>
      <w:fldChar w:fldCharType="end"/>
    </w:r>
    <w:r>
      <w:t xml:space="preserve"> </w:t>
    </w:r>
  </w:p>
  <w:p w14:paraId="22D9D952" w14:textId="77777777" w:rsidR="001D7C1D" w:rsidRDefault="001D7C1D">
    <w:pPr>
      <w:spacing w:after="0" w:line="259" w:lineRule="auto"/>
      <w:ind w:left="12" w:righ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FB289" w14:textId="77777777" w:rsidR="001D7C1D" w:rsidRDefault="001D7C1D">
      <w:pPr>
        <w:spacing w:after="0" w:line="240" w:lineRule="auto"/>
      </w:pPr>
      <w:r>
        <w:separator/>
      </w:r>
    </w:p>
  </w:footnote>
  <w:footnote w:type="continuationSeparator" w:id="0">
    <w:p w14:paraId="5458855F" w14:textId="77777777" w:rsidR="001D7C1D" w:rsidRDefault="001D7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57E61" w14:textId="2323D154" w:rsidR="001D7C1D" w:rsidRDefault="001D7C1D" w:rsidP="00791540">
    <w:pPr>
      <w:spacing w:after="0" w:line="259" w:lineRule="auto"/>
      <w:ind w:left="12" w:right="0" w:firstLine="0"/>
      <w:jc w:val="left"/>
    </w:pPr>
    <w:r>
      <w:rPr>
        <w:sz w:val="20"/>
      </w:rPr>
      <w:t xml:space="preserve">   </w:t>
    </w:r>
    <w:r>
      <w:rPr>
        <w:sz w:val="20"/>
      </w:rPr>
      <w:tab/>
      <w:t xml:space="preserve">                                               </w:t>
    </w:r>
    <w:r>
      <w:rPr>
        <w:rFonts w:ascii="Tahoma" w:eastAsia="Tahoma" w:hAnsi="Tahoma" w:cs="Tahoma"/>
        <w:b/>
        <w:sz w:val="16"/>
      </w:rPr>
      <w:t xml:space="preserve">  </w:t>
    </w:r>
    <w:r>
      <w:rPr>
        <w:noProof/>
      </w:rPr>
      <w:drawing>
        <wp:inline distT="0" distB="0" distL="0" distR="0" wp14:anchorId="449AA0D2" wp14:editId="7B18817C">
          <wp:extent cx="2895600" cy="781050"/>
          <wp:effectExtent l="0" t="0" r="0" b="0"/>
          <wp:docPr id="17" name="Imagem 17"/>
          <wp:cNvGraphicFramePr/>
          <a:graphic xmlns:a="http://schemas.openxmlformats.org/drawingml/2006/main">
            <a:graphicData uri="http://schemas.openxmlformats.org/drawingml/2006/picture">
              <pic:pic xmlns:pic="http://schemas.openxmlformats.org/drawingml/2006/picture">
                <pic:nvPicPr>
                  <pic:cNvPr id="2052" name="Imagem 1"/>
                  <pic:cNvPicPr/>
                </pic:nvPicPr>
                <pic:blipFill>
                  <a:blip r:embed="rId1">
                    <a:extLst>
                      <a:ext uri="{28A0092B-C50C-407E-A947-70E740481C1C}">
                        <a14:useLocalDpi xmlns:a14="http://schemas.microsoft.com/office/drawing/2010/main" val="0"/>
                      </a:ext>
                    </a:extLst>
                  </a:blip>
                  <a:srcRect l="69418" t="14830" r="4500" b="7396"/>
                  <a:stretch>
                    <a:fillRect/>
                  </a:stretch>
                </pic:blipFill>
                <pic:spPr bwMode="auto">
                  <a:xfrm>
                    <a:off x="0" y="0"/>
                    <a:ext cx="2895600" cy="781050"/>
                  </a:xfrm>
                  <a:prstGeom prst="rect">
                    <a:avLst/>
                  </a:prstGeom>
                  <a:noFill/>
                  <a:ln>
                    <a:noFill/>
                  </a:ln>
                  <a:extLst/>
                </pic:spPr>
              </pic:pic>
            </a:graphicData>
          </a:graphic>
        </wp:inline>
      </w:drawing>
    </w:r>
    <w:r>
      <w:rPr>
        <w:rFonts w:ascii="Tahoma" w:eastAsia="Tahoma" w:hAnsi="Tahoma" w:cs="Tahoma"/>
        <w:b/>
        <w:sz w:val="16"/>
      </w:rPr>
      <w:t xml:space="preserve"> </w:t>
    </w:r>
  </w:p>
  <w:tbl>
    <w:tblPr>
      <w:tblW w:w="10274"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8"/>
      <w:gridCol w:w="2628"/>
      <w:gridCol w:w="2323"/>
      <w:gridCol w:w="2145"/>
    </w:tblGrid>
    <w:tr w:rsidR="001D7C1D" w:rsidRPr="00A63711" w14:paraId="1DE12094" w14:textId="77777777" w:rsidTr="00133D47">
      <w:trPr>
        <w:trHeight w:val="15"/>
      </w:trPr>
      <w:tc>
        <w:tcPr>
          <w:tcW w:w="3178" w:type="dxa"/>
        </w:tcPr>
        <w:p w14:paraId="323E2A6D" w14:textId="64914854" w:rsidR="001D7C1D" w:rsidRPr="00A63711" w:rsidRDefault="001D7C1D" w:rsidP="00791540">
          <w:pPr>
            <w:spacing w:after="0" w:line="259" w:lineRule="auto"/>
            <w:ind w:left="12" w:right="0" w:firstLine="0"/>
            <w:jc w:val="left"/>
            <w:rPr>
              <w:rFonts w:ascii="Tahoma" w:eastAsia="Tahoma" w:hAnsi="Tahoma" w:cs="Tahoma"/>
              <w:b/>
              <w:sz w:val="16"/>
            </w:rPr>
          </w:pPr>
          <w:r w:rsidRPr="00A63711">
            <w:rPr>
              <w:rFonts w:ascii="Tahoma" w:eastAsia="Tahoma" w:hAnsi="Tahoma" w:cs="Tahoma"/>
              <w:b/>
              <w:sz w:val="16"/>
            </w:rPr>
            <w:t>Processo:</w:t>
          </w:r>
          <w:r>
            <w:rPr>
              <w:rFonts w:ascii="Tahoma" w:eastAsia="Tahoma" w:hAnsi="Tahoma" w:cs="Tahoma"/>
              <w:b/>
              <w:sz w:val="16"/>
            </w:rPr>
            <w:t xml:space="preserve"> 09000474/2020</w:t>
          </w:r>
        </w:p>
        <w:p w14:paraId="15EE739D" w14:textId="77777777" w:rsidR="001D7C1D" w:rsidRPr="00A63711" w:rsidRDefault="001D7C1D" w:rsidP="00791540">
          <w:pPr>
            <w:spacing w:after="0" w:line="259" w:lineRule="auto"/>
            <w:ind w:left="12" w:right="0" w:firstLine="0"/>
            <w:jc w:val="left"/>
            <w:rPr>
              <w:rFonts w:ascii="Tahoma" w:eastAsia="Tahoma" w:hAnsi="Tahoma" w:cs="Tahoma"/>
              <w:b/>
              <w:sz w:val="16"/>
            </w:rPr>
          </w:pPr>
        </w:p>
      </w:tc>
      <w:tc>
        <w:tcPr>
          <w:tcW w:w="2628" w:type="dxa"/>
        </w:tcPr>
        <w:p w14:paraId="77D6039B" w14:textId="03C288B6" w:rsidR="001D7C1D" w:rsidRPr="00A63711" w:rsidRDefault="001D7C1D" w:rsidP="00780796">
          <w:pPr>
            <w:spacing w:after="0" w:line="259" w:lineRule="auto"/>
            <w:ind w:left="12" w:right="0" w:firstLine="0"/>
            <w:jc w:val="left"/>
            <w:rPr>
              <w:rFonts w:ascii="Tahoma" w:eastAsia="Tahoma" w:hAnsi="Tahoma" w:cs="Tahoma"/>
              <w:b/>
              <w:sz w:val="16"/>
            </w:rPr>
          </w:pPr>
          <w:r w:rsidRPr="00A63711">
            <w:rPr>
              <w:rFonts w:ascii="Tahoma" w:eastAsia="Tahoma" w:hAnsi="Tahoma" w:cs="Tahoma"/>
              <w:b/>
              <w:sz w:val="16"/>
            </w:rPr>
            <w:t>Data:</w:t>
          </w:r>
          <w:r>
            <w:rPr>
              <w:rFonts w:ascii="Tahoma" w:eastAsia="Tahoma" w:hAnsi="Tahoma" w:cs="Tahoma"/>
              <w:b/>
              <w:sz w:val="16"/>
            </w:rPr>
            <w:t xml:space="preserve"> 19/08/2020</w:t>
          </w:r>
        </w:p>
      </w:tc>
      <w:tc>
        <w:tcPr>
          <w:tcW w:w="2323" w:type="dxa"/>
        </w:tcPr>
        <w:p w14:paraId="68554CA3" w14:textId="77777777" w:rsidR="001D7C1D" w:rsidRPr="00A63711" w:rsidRDefault="001D7C1D" w:rsidP="00791540">
          <w:pPr>
            <w:spacing w:after="0" w:line="259" w:lineRule="auto"/>
            <w:ind w:left="12" w:right="0" w:firstLine="0"/>
            <w:jc w:val="left"/>
            <w:rPr>
              <w:rFonts w:ascii="Tahoma" w:eastAsia="Tahoma" w:hAnsi="Tahoma" w:cs="Tahoma"/>
              <w:b/>
              <w:sz w:val="16"/>
            </w:rPr>
          </w:pPr>
          <w:r w:rsidRPr="00A63711">
            <w:rPr>
              <w:rFonts w:ascii="Tahoma" w:eastAsia="Tahoma" w:hAnsi="Tahoma" w:cs="Tahoma"/>
              <w:b/>
              <w:sz w:val="16"/>
            </w:rPr>
            <w:t>Rubrica:</w:t>
          </w:r>
        </w:p>
      </w:tc>
      <w:tc>
        <w:tcPr>
          <w:tcW w:w="2145" w:type="dxa"/>
        </w:tcPr>
        <w:p w14:paraId="2B6A08D2" w14:textId="77777777" w:rsidR="001D7C1D" w:rsidRPr="00A63711" w:rsidRDefault="001D7C1D" w:rsidP="00791540">
          <w:pPr>
            <w:spacing w:after="0" w:line="259" w:lineRule="auto"/>
            <w:ind w:left="12" w:right="0" w:firstLine="0"/>
            <w:jc w:val="left"/>
            <w:rPr>
              <w:rFonts w:ascii="Tahoma" w:eastAsia="Tahoma" w:hAnsi="Tahoma" w:cs="Tahoma"/>
              <w:b/>
              <w:sz w:val="16"/>
            </w:rPr>
          </w:pPr>
          <w:r w:rsidRPr="00A63711">
            <w:rPr>
              <w:rFonts w:ascii="Tahoma" w:eastAsia="Tahoma" w:hAnsi="Tahoma" w:cs="Tahoma"/>
              <w:b/>
              <w:sz w:val="16"/>
            </w:rPr>
            <w:t>Folhas:</w:t>
          </w:r>
        </w:p>
      </w:tc>
    </w:tr>
  </w:tbl>
  <w:p w14:paraId="60ABA1C2" w14:textId="77777777" w:rsidR="001D7C1D" w:rsidRDefault="001D7C1D" w:rsidP="00791540">
    <w:pPr>
      <w:spacing w:after="0" w:line="259" w:lineRule="auto"/>
      <w:ind w:left="12"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30DAA" w14:textId="3EE51AB3" w:rsidR="001D7C1D" w:rsidRDefault="001D7C1D" w:rsidP="00702B8D">
    <w:pPr>
      <w:tabs>
        <w:tab w:val="left" w:pos="6825"/>
      </w:tabs>
      <w:jc w:val="center"/>
    </w:pPr>
    <w:r w:rsidRPr="0014671A">
      <w:rPr>
        <w:noProof/>
      </w:rPr>
      <w:drawing>
        <wp:inline distT="0" distB="0" distL="0" distR="0" wp14:anchorId="3FA615E7" wp14:editId="05A8FC56">
          <wp:extent cx="5400675" cy="762000"/>
          <wp:effectExtent l="0" t="0" r="9525"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762000"/>
                  </a:xfrm>
                  <a:prstGeom prst="rect">
                    <a:avLst/>
                  </a:prstGeom>
                  <a:noFill/>
                  <a:ln>
                    <a:noFill/>
                  </a:ln>
                </pic:spPr>
              </pic:pic>
            </a:graphicData>
          </a:graphic>
        </wp:inline>
      </w:drawing>
    </w:r>
  </w:p>
  <w:p w14:paraId="1D82DC6D" w14:textId="07AF26BF" w:rsidR="001D7C1D" w:rsidRDefault="001D7C1D" w:rsidP="004E1F6B">
    <w:pPr>
      <w:spacing w:after="0" w:line="259" w:lineRule="auto"/>
      <w:ind w:left="12" w:right="0" w:firstLine="0"/>
      <w:jc w:val="center"/>
      <w:rPr>
        <w:rFonts w:ascii="Tahoma" w:eastAsia="Tahoma" w:hAnsi="Tahoma" w:cs="Tahoma"/>
        <w:b/>
        <w:sz w:val="16"/>
      </w:rPr>
    </w:pPr>
    <w:r>
      <w:rPr>
        <w:rFonts w:ascii="Tahoma" w:eastAsia="Tahoma" w:hAnsi="Tahoma" w:cs="Tahoma"/>
        <w:b/>
        <w:sz w:val="16"/>
      </w:rPr>
      <w:tab/>
    </w:r>
    <w:r>
      <w:rPr>
        <w:rFonts w:ascii="Tahoma" w:eastAsia="Tahoma" w:hAnsi="Tahoma" w:cs="Tahoma"/>
        <w:b/>
        <w:sz w:val="16"/>
      </w:rPr>
      <w:tab/>
    </w:r>
  </w:p>
  <w:tbl>
    <w:tblPr>
      <w:tblW w:w="10258"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2"/>
      <w:gridCol w:w="2628"/>
      <w:gridCol w:w="2323"/>
      <w:gridCol w:w="2145"/>
    </w:tblGrid>
    <w:tr w:rsidR="001D7C1D" w:rsidRPr="00A63711" w14:paraId="3A42B301" w14:textId="77777777" w:rsidTr="00047939">
      <w:trPr>
        <w:trHeight w:val="564"/>
      </w:trPr>
      <w:tc>
        <w:tcPr>
          <w:tcW w:w="3162" w:type="dxa"/>
        </w:tcPr>
        <w:p w14:paraId="5B6E1724" w14:textId="17F18503" w:rsidR="001D7C1D" w:rsidRPr="00C756E5" w:rsidRDefault="001D7C1D" w:rsidP="00A63711">
          <w:pPr>
            <w:spacing w:after="0" w:line="259" w:lineRule="auto"/>
            <w:ind w:left="12" w:right="0" w:firstLine="0"/>
            <w:jc w:val="left"/>
            <w:rPr>
              <w:rStyle w:val="Forte"/>
              <w:rFonts w:eastAsia="Tahoma"/>
            </w:rPr>
          </w:pPr>
          <w:r>
            <w:rPr>
              <w:rFonts w:ascii="Tahoma" w:eastAsia="Tahoma" w:hAnsi="Tahoma" w:cs="Tahoma"/>
              <w:b/>
              <w:sz w:val="16"/>
            </w:rPr>
            <w:t xml:space="preserve"> </w:t>
          </w:r>
          <w:r w:rsidRPr="00A63711">
            <w:rPr>
              <w:rFonts w:ascii="Tahoma" w:eastAsia="Tahoma" w:hAnsi="Tahoma" w:cs="Tahoma"/>
              <w:b/>
              <w:sz w:val="16"/>
            </w:rPr>
            <w:t>Processo:</w:t>
          </w:r>
        </w:p>
        <w:p w14:paraId="45C34101" w14:textId="23D0D6DC" w:rsidR="001D7C1D" w:rsidRPr="00C756E5" w:rsidRDefault="001D7C1D" w:rsidP="00702B8D">
          <w:pPr>
            <w:spacing w:after="0" w:line="240" w:lineRule="auto"/>
            <w:ind w:left="12" w:right="0" w:firstLine="0"/>
            <w:jc w:val="center"/>
            <w:rPr>
              <w:rFonts w:ascii="Tahoma" w:eastAsia="Tahoma" w:hAnsi="Tahoma" w:cs="Tahoma"/>
              <w:b/>
              <w:sz w:val="20"/>
              <w:szCs w:val="20"/>
            </w:rPr>
          </w:pPr>
          <w:r w:rsidRPr="00C756E5">
            <w:rPr>
              <w:rFonts w:ascii="Tahoma" w:eastAsia="Tahoma" w:hAnsi="Tahoma" w:cs="Tahoma"/>
              <w:b/>
              <w:sz w:val="20"/>
              <w:szCs w:val="20"/>
            </w:rPr>
            <w:t>0900004</w:t>
          </w:r>
          <w:r>
            <w:rPr>
              <w:rFonts w:ascii="Tahoma" w:eastAsia="Tahoma" w:hAnsi="Tahoma" w:cs="Tahoma"/>
              <w:b/>
              <w:sz w:val="20"/>
              <w:szCs w:val="20"/>
            </w:rPr>
            <w:t>96/2021</w:t>
          </w:r>
        </w:p>
      </w:tc>
      <w:tc>
        <w:tcPr>
          <w:tcW w:w="2628" w:type="dxa"/>
        </w:tcPr>
        <w:p w14:paraId="45DB18A3" w14:textId="77777777" w:rsidR="001D7C1D" w:rsidRDefault="001D7C1D" w:rsidP="00780796">
          <w:pPr>
            <w:spacing w:after="0" w:line="259" w:lineRule="auto"/>
            <w:ind w:left="12" w:right="0" w:firstLine="0"/>
            <w:jc w:val="left"/>
            <w:rPr>
              <w:rFonts w:ascii="Tahoma" w:eastAsia="Tahoma" w:hAnsi="Tahoma" w:cs="Tahoma"/>
              <w:b/>
              <w:sz w:val="16"/>
            </w:rPr>
          </w:pPr>
          <w:r w:rsidRPr="00A63711">
            <w:rPr>
              <w:rFonts w:ascii="Tahoma" w:eastAsia="Tahoma" w:hAnsi="Tahoma" w:cs="Tahoma"/>
              <w:b/>
              <w:sz w:val="16"/>
            </w:rPr>
            <w:t>Data:</w:t>
          </w:r>
          <w:r>
            <w:rPr>
              <w:rFonts w:ascii="Tahoma" w:eastAsia="Tahoma" w:hAnsi="Tahoma" w:cs="Tahoma"/>
              <w:b/>
              <w:sz w:val="16"/>
            </w:rPr>
            <w:t xml:space="preserve"> </w:t>
          </w:r>
        </w:p>
        <w:p w14:paraId="49664212" w14:textId="7D4132B9" w:rsidR="001D7C1D" w:rsidRPr="00A63711" w:rsidRDefault="001D7C1D" w:rsidP="00C756E5">
          <w:pPr>
            <w:spacing w:after="0" w:line="240" w:lineRule="auto"/>
            <w:ind w:left="12" w:right="0" w:firstLine="0"/>
            <w:jc w:val="center"/>
            <w:rPr>
              <w:rFonts w:ascii="Tahoma" w:eastAsia="Tahoma" w:hAnsi="Tahoma" w:cs="Tahoma"/>
              <w:b/>
              <w:sz w:val="16"/>
            </w:rPr>
          </w:pPr>
          <w:r>
            <w:rPr>
              <w:rFonts w:ascii="Tahoma" w:eastAsia="Tahoma" w:hAnsi="Tahoma" w:cs="Tahoma"/>
              <w:b/>
              <w:sz w:val="20"/>
              <w:szCs w:val="20"/>
            </w:rPr>
            <w:t>08/07/2021</w:t>
          </w:r>
        </w:p>
      </w:tc>
      <w:tc>
        <w:tcPr>
          <w:tcW w:w="2323" w:type="dxa"/>
        </w:tcPr>
        <w:p w14:paraId="730189D2" w14:textId="77777777" w:rsidR="001D7C1D" w:rsidRPr="00A63711" w:rsidRDefault="001D7C1D" w:rsidP="00A63711">
          <w:pPr>
            <w:spacing w:after="0" w:line="259" w:lineRule="auto"/>
            <w:ind w:left="12" w:right="0" w:firstLine="0"/>
            <w:jc w:val="left"/>
            <w:rPr>
              <w:rFonts w:ascii="Tahoma" w:eastAsia="Tahoma" w:hAnsi="Tahoma" w:cs="Tahoma"/>
              <w:b/>
              <w:sz w:val="16"/>
            </w:rPr>
          </w:pPr>
          <w:r w:rsidRPr="00A63711">
            <w:rPr>
              <w:rFonts w:ascii="Tahoma" w:eastAsia="Tahoma" w:hAnsi="Tahoma" w:cs="Tahoma"/>
              <w:b/>
              <w:sz w:val="16"/>
            </w:rPr>
            <w:t>Rubrica:</w:t>
          </w:r>
        </w:p>
      </w:tc>
      <w:tc>
        <w:tcPr>
          <w:tcW w:w="2145" w:type="dxa"/>
        </w:tcPr>
        <w:p w14:paraId="1D1142F7" w14:textId="72843005" w:rsidR="001D7C1D" w:rsidRPr="00A63711" w:rsidRDefault="001D7C1D" w:rsidP="00A63711">
          <w:pPr>
            <w:spacing w:after="0" w:line="259" w:lineRule="auto"/>
            <w:ind w:left="12" w:right="0" w:firstLine="0"/>
            <w:jc w:val="left"/>
            <w:rPr>
              <w:rFonts w:ascii="Tahoma" w:eastAsia="Tahoma" w:hAnsi="Tahoma" w:cs="Tahoma"/>
              <w:b/>
              <w:sz w:val="16"/>
            </w:rPr>
          </w:pPr>
          <w:r w:rsidRPr="00A63711">
            <w:rPr>
              <w:rFonts w:ascii="Tahoma" w:eastAsia="Tahoma" w:hAnsi="Tahoma" w:cs="Tahoma"/>
              <w:b/>
              <w:sz w:val="16"/>
            </w:rPr>
            <w:t>Folhas:</w:t>
          </w:r>
          <w:r>
            <w:rPr>
              <w:rFonts w:ascii="Tahoma" w:eastAsia="Tahoma" w:hAnsi="Tahoma" w:cs="Tahoma"/>
              <w:b/>
              <w:sz w:val="16"/>
            </w:rPr>
            <w:t xml:space="preserve"> </w:t>
          </w:r>
        </w:p>
      </w:tc>
    </w:tr>
  </w:tbl>
  <w:p w14:paraId="038B216D" w14:textId="2CA2B2B3" w:rsidR="001D7C1D" w:rsidRDefault="001D7C1D" w:rsidP="004E1F6B">
    <w:pPr>
      <w:spacing w:after="0" w:line="259" w:lineRule="auto"/>
      <w:ind w:left="12"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11781" w14:textId="77777777" w:rsidR="001D7C1D" w:rsidRDefault="001D7C1D">
    <w:pPr>
      <w:spacing w:after="0" w:line="259" w:lineRule="auto"/>
      <w:ind w:left="12" w:right="0" w:firstLine="0"/>
      <w:jc w:val="left"/>
    </w:pPr>
    <w:r>
      <w:rPr>
        <w:noProof/>
      </w:rPr>
      <w:drawing>
        <wp:anchor distT="0" distB="0" distL="114300" distR="114300" simplePos="0" relativeHeight="251663360" behindDoc="0" locked="0" layoutInCell="1" allowOverlap="0" wp14:anchorId="3C4E50DF" wp14:editId="23815FF1">
          <wp:simplePos x="0" y="0"/>
          <wp:positionH relativeFrom="page">
            <wp:posOffset>3310255</wp:posOffset>
          </wp:positionH>
          <wp:positionV relativeFrom="page">
            <wp:posOffset>449580</wp:posOffset>
          </wp:positionV>
          <wp:extent cx="942975" cy="1172210"/>
          <wp:effectExtent l="0" t="0" r="0" b="0"/>
          <wp:wrapSquare wrapText="bothSides"/>
          <wp:docPr id="1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942975" cy="1172210"/>
                  </a:xfrm>
                  <a:prstGeom prst="rect">
                    <a:avLst/>
                  </a:prstGeom>
                </pic:spPr>
              </pic:pic>
            </a:graphicData>
          </a:graphic>
        </wp:anchor>
      </w:drawing>
    </w:r>
    <w:r>
      <w:rPr>
        <w:sz w:val="20"/>
      </w:rPr>
      <w:t xml:space="preserve">   </w:t>
    </w:r>
    <w:r>
      <w:rPr>
        <w:sz w:val="20"/>
      </w:rPr>
      <w:tab/>
    </w:r>
    <w:r>
      <w:rPr>
        <w:rFonts w:ascii="Tahoma" w:eastAsia="Tahoma" w:hAnsi="Tahoma" w:cs="Tahoma"/>
        <w:b/>
        <w:sz w:val="16"/>
      </w:rPr>
      <w:t xml:space="preserve"> </w:t>
    </w:r>
  </w:p>
  <w:p w14:paraId="4EBFB71C" w14:textId="77777777" w:rsidR="001D7C1D" w:rsidRDefault="001D7C1D">
    <w:pPr>
      <w:spacing w:after="0" w:line="259" w:lineRule="auto"/>
      <w:ind w:left="12" w:right="0" w:firstLine="0"/>
      <w:jc w:val="left"/>
    </w:pPr>
    <w:r>
      <w:rPr>
        <w:rFonts w:ascii="Tahoma" w:eastAsia="Tahoma" w:hAnsi="Tahoma" w:cs="Tahoma"/>
        <w:b/>
        <w:sz w:val="16"/>
      </w:rPr>
      <w:t xml:space="preserve"> </w:t>
    </w:r>
  </w:p>
  <w:p w14:paraId="2BE081C4" w14:textId="77777777" w:rsidR="001D7C1D" w:rsidRDefault="001D7C1D">
    <w:pPr>
      <w:spacing w:after="186" w:line="259" w:lineRule="auto"/>
      <w:ind w:left="0" w:right="633" w:firstLine="0"/>
      <w:jc w:val="center"/>
    </w:pPr>
    <w:r>
      <w:rPr>
        <w:rFonts w:ascii="Tahoma" w:eastAsia="Tahoma" w:hAnsi="Tahoma" w:cs="Tahoma"/>
        <w:b/>
        <w:color w:val="333333"/>
        <w:sz w:val="16"/>
      </w:rPr>
      <w:t xml:space="preserve">PROCURADORIA GERAL DO MUNICÍPIO DE NITERÓI </w:t>
    </w:r>
  </w:p>
  <w:p w14:paraId="5EDF18D0" w14:textId="77777777" w:rsidR="001D7C1D" w:rsidRDefault="001D7C1D">
    <w:pPr>
      <w:tabs>
        <w:tab w:val="center" w:pos="4497"/>
        <w:tab w:val="center" w:pos="6284"/>
      </w:tabs>
      <w:spacing w:after="0" w:line="259" w:lineRule="auto"/>
      <w:ind w:left="0" w:right="0" w:firstLine="0"/>
      <w:jc w:val="left"/>
    </w:pPr>
    <w:r>
      <w:rPr>
        <w:sz w:val="16"/>
      </w:rPr>
      <w:t xml:space="preserve"> </w:t>
    </w:r>
    <w:r>
      <w:rPr>
        <w:sz w:val="16"/>
      </w:rPr>
      <w:tab/>
    </w:r>
    <w:r>
      <w:rPr>
        <w:rFonts w:ascii="Tahoma" w:eastAsia="Tahoma" w:hAnsi="Tahoma" w:cs="Tahoma"/>
        <w:b/>
        <w:color w:val="333333"/>
        <w:sz w:val="14"/>
      </w:rPr>
      <w:t>GABINETE/NÚCLEO DE LICITAÇÕES E CONTRATOS</w:t>
    </w:r>
    <w:r>
      <w:t xml:space="preserve"> </w:t>
    </w:r>
    <w:r>
      <w:tab/>
    </w:r>
    <w:r>
      <w:rPr>
        <w:color w:val="333333"/>
        <w:sz w:val="1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F24"/>
    <w:multiLevelType w:val="hybridMultilevel"/>
    <w:tmpl w:val="18B6575A"/>
    <w:lvl w:ilvl="0" w:tplc="6E04F296">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E77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4C1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063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50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7EFD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2465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80D6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7639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01537A"/>
    <w:multiLevelType w:val="hybridMultilevel"/>
    <w:tmpl w:val="6A20A798"/>
    <w:lvl w:ilvl="0" w:tplc="ED9ABA1A">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3AF5F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F40C3B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69C3AA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68A06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E268B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4E01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38A47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F08FB2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AF5C7A"/>
    <w:multiLevelType w:val="multilevel"/>
    <w:tmpl w:val="F756290A"/>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B10C8E"/>
    <w:multiLevelType w:val="hybridMultilevel"/>
    <w:tmpl w:val="AB126A4A"/>
    <w:lvl w:ilvl="0" w:tplc="EF52E6F0">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FC2E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27E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888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A6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26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A1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42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8D9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AF0320"/>
    <w:multiLevelType w:val="hybridMultilevel"/>
    <w:tmpl w:val="12E4396E"/>
    <w:lvl w:ilvl="0" w:tplc="9AB203F6">
      <w:start w:val="3"/>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383D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5432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09F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7E7D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0D5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2CF6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1473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6495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AA6D07"/>
    <w:multiLevelType w:val="multilevel"/>
    <w:tmpl w:val="D098F9D0"/>
    <w:lvl w:ilvl="0">
      <w:start w:val="16"/>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CF3703"/>
    <w:multiLevelType w:val="hybridMultilevel"/>
    <w:tmpl w:val="6F2436D8"/>
    <w:lvl w:ilvl="0" w:tplc="6630BFE4">
      <w:start w:val="1"/>
      <w:numFmt w:val="upperRoman"/>
      <w:lvlText w:val="%1"/>
      <w:lvlJc w:val="left"/>
      <w:pPr>
        <w:ind w:left="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1063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9A11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8421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324B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1A08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76CD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6C37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7441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5311DD1"/>
    <w:multiLevelType w:val="multilevel"/>
    <w:tmpl w:val="0EE6D20C"/>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3"/>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8BE6E30"/>
    <w:multiLevelType w:val="hybridMultilevel"/>
    <w:tmpl w:val="01E045EE"/>
    <w:lvl w:ilvl="0" w:tplc="2AF45DE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AE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EA4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26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8D0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83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A4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401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83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0D3BDF"/>
    <w:multiLevelType w:val="multilevel"/>
    <w:tmpl w:val="5A363EBC"/>
    <w:lvl w:ilvl="0">
      <w:start w:val="6"/>
      <w:numFmt w:val="decimal"/>
      <w:lvlText w:val="%1."/>
      <w:lvlJc w:val="left"/>
      <w:pPr>
        <w:ind w:left="555" w:hanging="555"/>
      </w:pPr>
      <w:rPr>
        <w:rFonts w:hint="default"/>
      </w:rPr>
    </w:lvl>
    <w:lvl w:ilvl="1">
      <w:start w:val="2"/>
      <w:numFmt w:val="decimal"/>
      <w:lvlText w:val="%1.%2."/>
      <w:lvlJc w:val="left"/>
      <w:pPr>
        <w:ind w:left="675" w:hanging="555"/>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0" w15:restartNumberingAfterBreak="0">
    <w:nsid w:val="19795D4A"/>
    <w:multiLevelType w:val="hybridMultilevel"/>
    <w:tmpl w:val="F31AC42A"/>
    <w:lvl w:ilvl="0" w:tplc="10A61FCA">
      <w:start w:val="1"/>
      <w:numFmt w:val="lowerLetter"/>
      <w:lvlText w:val="%1)"/>
      <w:lvlJc w:val="left"/>
      <w:pPr>
        <w:ind w:left="646" w:hanging="360"/>
      </w:pPr>
      <w:rPr>
        <w:rFonts w:hint="default"/>
        <w:b/>
        <w:i/>
      </w:rPr>
    </w:lvl>
    <w:lvl w:ilvl="1" w:tplc="04160019" w:tentative="1">
      <w:start w:val="1"/>
      <w:numFmt w:val="lowerLetter"/>
      <w:lvlText w:val="%2."/>
      <w:lvlJc w:val="left"/>
      <w:pPr>
        <w:ind w:left="1366" w:hanging="360"/>
      </w:pPr>
    </w:lvl>
    <w:lvl w:ilvl="2" w:tplc="0416001B" w:tentative="1">
      <w:start w:val="1"/>
      <w:numFmt w:val="lowerRoman"/>
      <w:lvlText w:val="%3."/>
      <w:lvlJc w:val="right"/>
      <w:pPr>
        <w:ind w:left="2086" w:hanging="180"/>
      </w:pPr>
    </w:lvl>
    <w:lvl w:ilvl="3" w:tplc="0416000F" w:tentative="1">
      <w:start w:val="1"/>
      <w:numFmt w:val="decimal"/>
      <w:lvlText w:val="%4."/>
      <w:lvlJc w:val="left"/>
      <w:pPr>
        <w:ind w:left="2806" w:hanging="360"/>
      </w:pPr>
    </w:lvl>
    <w:lvl w:ilvl="4" w:tplc="04160019" w:tentative="1">
      <w:start w:val="1"/>
      <w:numFmt w:val="lowerLetter"/>
      <w:lvlText w:val="%5."/>
      <w:lvlJc w:val="left"/>
      <w:pPr>
        <w:ind w:left="3526" w:hanging="360"/>
      </w:pPr>
    </w:lvl>
    <w:lvl w:ilvl="5" w:tplc="0416001B" w:tentative="1">
      <w:start w:val="1"/>
      <w:numFmt w:val="lowerRoman"/>
      <w:lvlText w:val="%6."/>
      <w:lvlJc w:val="right"/>
      <w:pPr>
        <w:ind w:left="4246" w:hanging="180"/>
      </w:pPr>
    </w:lvl>
    <w:lvl w:ilvl="6" w:tplc="0416000F" w:tentative="1">
      <w:start w:val="1"/>
      <w:numFmt w:val="decimal"/>
      <w:lvlText w:val="%7."/>
      <w:lvlJc w:val="left"/>
      <w:pPr>
        <w:ind w:left="4966" w:hanging="360"/>
      </w:pPr>
    </w:lvl>
    <w:lvl w:ilvl="7" w:tplc="04160019" w:tentative="1">
      <w:start w:val="1"/>
      <w:numFmt w:val="lowerLetter"/>
      <w:lvlText w:val="%8."/>
      <w:lvlJc w:val="left"/>
      <w:pPr>
        <w:ind w:left="5686" w:hanging="360"/>
      </w:pPr>
    </w:lvl>
    <w:lvl w:ilvl="8" w:tplc="0416001B" w:tentative="1">
      <w:start w:val="1"/>
      <w:numFmt w:val="lowerRoman"/>
      <w:lvlText w:val="%9."/>
      <w:lvlJc w:val="right"/>
      <w:pPr>
        <w:ind w:left="6406" w:hanging="180"/>
      </w:pPr>
    </w:lvl>
  </w:abstractNum>
  <w:abstractNum w:abstractNumId="11" w15:restartNumberingAfterBreak="0">
    <w:nsid w:val="1A0F760D"/>
    <w:multiLevelType w:val="hybridMultilevel"/>
    <w:tmpl w:val="42F2C362"/>
    <w:lvl w:ilvl="0" w:tplc="2B8ABB78">
      <w:start w:val="1"/>
      <w:numFmt w:val="lowerLetter"/>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ACA56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968B6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46033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208AF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62855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48C447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CCE18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7A3D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2D5FCF"/>
    <w:multiLevelType w:val="hybridMultilevel"/>
    <w:tmpl w:val="892CD10A"/>
    <w:lvl w:ilvl="0" w:tplc="1B92030A">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C0DF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38ED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7025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162C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251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D04F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B867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C03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88D591F"/>
    <w:multiLevelType w:val="hybridMultilevel"/>
    <w:tmpl w:val="8B8E4CE0"/>
    <w:lvl w:ilvl="0" w:tplc="C4240E46">
      <w:start w:val="1"/>
      <w:numFmt w:val="upperRoman"/>
      <w:lvlText w:val="%1"/>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8CB7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6AB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65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24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ED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4C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42B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218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9F2592C"/>
    <w:multiLevelType w:val="hybridMultilevel"/>
    <w:tmpl w:val="57A4B716"/>
    <w:lvl w:ilvl="0" w:tplc="4CF2774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6C51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283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66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CF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2EE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E0A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43D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F228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897B65"/>
    <w:multiLevelType w:val="hybridMultilevel"/>
    <w:tmpl w:val="C87CC29E"/>
    <w:lvl w:ilvl="0" w:tplc="BEBA8356">
      <w:start w:val="1"/>
      <w:numFmt w:val="decimal"/>
      <w:lvlText w:val="%1)"/>
      <w:lvlJc w:val="left"/>
      <w:pPr>
        <w:ind w:left="644"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DCF24AB"/>
    <w:multiLevelType w:val="multilevel"/>
    <w:tmpl w:val="D02E3530"/>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3E46A57"/>
    <w:multiLevelType w:val="hybridMultilevel"/>
    <w:tmpl w:val="6DBC24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3FB69E7"/>
    <w:multiLevelType w:val="hybridMultilevel"/>
    <w:tmpl w:val="13EC9E42"/>
    <w:lvl w:ilvl="0" w:tplc="B274B0D8">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B0BD5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A2F1D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50E97E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CB64A0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FAC8D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D523A3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5E60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E288C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AF456DD"/>
    <w:multiLevelType w:val="multilevel"/>
    <w:tmpl w:val="5EE85BC6"/>
    <w:lvl w:ilvl="0">
      <w:start w:val="1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CFD035E"/>
    <w:multiLevelType w:val="hybridMultilevel"/>
    <w:tmpl w:val="B6020A7A"/>
    <w:lvl w:ilvl="0" w:tplc="5B60D3E6">
      <w:start w:val="1"/>
      <w:numFmt w:val="lowerLetter"/>
      <w:lvlText w:val="%1)"/>
      <w:lvlJc w:val="left"/>
      <w:pPr>
        <w:ind w:left="653" w:hanging="360"/>
      </w:pPr>
      <w:rPr>
        <w:rFonts w:eastAsia="Calibri" w:hint="default"/>
        <w:color w:val="auto"/>
      </w:rPr>
    </w:lvl>
    <w:lvl w:ilvl="1" w:tplc="04160019" w:tentative="1">
      <w:start w:val="1"/>
      <w:numFmt w:val="lowerLetter"/>
      <w:lvlText w:val="%2."/>
      <w:lvlJc w:val="left"/>
      <w:pPr>
        <w:ind w:left="1373" w:hanging="360"/>
      </w:pPr>
    </w:lvl>
    <w:lvl w:ilvl="2" w:tplc="0416001B" w:tentative="1">
      <w:start w:val="1"/>
      <w:numFmt w:val="lowerRoman"/>
      <w:lvlText w:val="%3."/>
      <w:lvlJc w:val="right"/>
      <w:pPr>
        <w:ind w:left="2093" w:hanging="180"/>
      </w:pPr>
    </w:lvl>
    <w:lvl w:ilvl="3" w:tplc="0416000F" w:tentative="1">
      <w:start w:val="1"/>
      <w:numFmt w:val="decimal"/>
      <w:lvlText w:val="%4."/>
      <w:lvlJc w:val="left"/>
      <w:pPr>
        <w:ind w:left="2813" w:hanging="360"/>
      </w:pPr>
    </w:lvl>
    <w:lvl w:ilvl="4" w:tplc="04160019" w:tentative="1">
      <w:start w:val="1"/>
      <w:numFmt w:val="lowerLetter"/>
      <w:lvlText w:val="%5."/>
      <w:lvlJc w:val="left"/>
      <w:pPr>
        <w:ind w:left="3533" w:hanging="360"/>
      </w:pPr>
    </w:lvl>
    <w:lvl w:ilvl="5" w:tplc="0416001B" w:tentative="1">
      <w:start w:val="1"/>
      <w:numFmt w:val="lowerRoman"/>
      <w:lvlText w:val="%6."/>
      <w:lvlJc w:val="right"/>
      <w:pPr>
        <w:ind w:left="4253" w:hanging="180"/>
      </w:pPr>
    </w:lvl>
    <w:lvl w:ilvl="6" w:tplc="0416000F" w:tentative="1">
      <w:start w:val="1"/>
      <w:numFmt w:val="decimal"/>
      <w:lvlText w:val="%7."/>
      <w:lvlJc w:val="left"/>
      <w:pPr>
        <w:ind w:left="4973" w:hanging="360"/>
      </w:pPr>
    </w:lvl>
    <w:lvl w:ilvl="7" w:tplc="04160019" w:tentative="1">
      <w:start w:val="1"/>
      <w:numFmt w:val="lowerLetter"/>
      <w:lvlText w:val="%8."/>
      <w:lvlJc w:val="left"/>
      <w:pPr>
        <w:ind w:left="5693" w:hanging="360"/>
      </w:pPr>
    </w:lvl>
    <w:lvl w:ilvl="8" w:tplc="0416001B" w:tentative="1">
      <w:start w:val="1"/>
      <w:numFmt w:val="lowerRoman"/>
      <w:lvlText w:val="%9."/>
      <w:lvlJc w:val="right"/>
      <w:pPr>
        <w:ind w:left="6413" w:hanging="180"/>
      </w:pPr>
    </w:lvl>
  </w:abstractNum>
  <w:abstractNum w:abstractNumId="21" w15:restartNumberingAfterBreak="0">
    <w:nsid w:val="3FE61558"/>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07A3E60"/>
    <w:multiLevelType w:val="multilevel"/>
    <w:tmpl w:val="6164B5D8"/>
    <w:lvl w:ilvl="0">
      <w:start w:val="6"/>
      <w:numFmt w:val="decimal"/>
      <w:lvlText w:val="%1."/>
      <w:lvlJc w:val="left"/>
      <w:pPr>
        <w:ind w:left="555" w:hanging="555"/>
      </w:pPr>
      <w:rPr>
        <w:rFonts w:hint="default"/>
      </w:rPr>
    </w:lvl>
    <w:lvl w:ilvl="1">
      <w:start w:val="3"/>
      <w:numFmt w:val="decimal"/>
      <w:lvlText w:val="%1.%2."/>
      <w:lvlJc w:val="left"/>
      <w:pPr>
        <w:ind w:left="675" w:hanging="555"/>
      </w:pPr>
      <w:rPr>
        <w:rFonts w:hint="default"/>
      </w:rPr>
    </w:lvl>
    <w:lvl w:ilvl="2">
      <w:start w:val="5"/>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23" w15:restartNumberingAfterBreak="0">
    <w:nsid w:val="40DF79D5"/>
    <w:multiLevelType w:val="hybridMultilevel"/>
    <w:tmpl w:val="49247508"/>
    <w:lvl w:ilvl="0" w:tplc="50462582">
      <w:start w:val="1"/>
      <w:numFmt w:val="lowerLetter"/>
      <w:lvlText w:val="%1)"/>
      <w:lvlJc w:val="left"/>
      <w:pPr>
        <w:ind w:left="643" w:hanging="360"/>
      </w:pPr>
      <w:rPr>
        <w:rFonts w:hint="default"/>
        <w:b/>
        <w:i/>
      </w:rPr>
    </w:lvl>
    <w:lvl w:ilvl="1" w:tplc="04160019" w:tentative="1">
      <w:start w:val="1"/>
      <w:numFmt w:val="lowerLetter"/>
      <w:lvlText w:val="%2."/>
      <w:lvlJc w:val="left"/>
      <w:pPr>
        <w:ind w:left="1366" w:hanging="360"/>
      </w:pPr>
    </w:lvl>
    <w:lvl w:ilvl="2" w:tplc="0416001B" w:tentative="1">
      <w:start w:val="1"/>
      <w:numFmt w:val="lowerRoman"/>
      <w:lvlText w:val="%3."/>
      <w:lvlJc w:val="right"/>
      <w:pPr>
        <w:ind w:left="2086" w:hanging="180"/>
      </w:pPr>
    </w:lvl>
    <w:lvl w:ilvl="3" w:tplc="0416000F" w:tentative="1">
      <w:start w:val="1"/>
      <w:numFmt w:val="decimal"/>
      <w:lvlText w:val="%4."/>
      <w:lvlJc w:val="left"/>
      <w:pPr>
        <w:ind w:left="2806" w:hanging="360"/>
      </w:pPr>
    </w:lvl>
    <w:lvl w:ilvl="4" w:tplc="04160019" w:tentative="1">
      <w:start w:val="1"/>
      <w:numFmt w:val="lowerLetter"/>
      <w:lvlText w:val="%5."/>
      <w:lvlJc w:val="left"/>
      <w:pPr>
        <w:ind w:left="3526" w:hanging="360"/>
      </w:pPr>
    </w:lvl>
    <w:lvl w:ilvl="5" w:tplc="0416001B" w:tentative="1">
      <w:start w:val="1"/>
      <w:numFmt w:val="lowerRoman"/>
      <w:lvlText w:val="%6."/>
      <w:lvlJc w:val="right"/>
      <w:pPr>
        <w:ind w:left="4246" w:hanging="180"/>
      </w:pPr>
    </w:lvl>
    <w:lvl w:ilvl="6" w:tplc="0416000F" w:tentative="1">
      <w:start w:val="1"/>
      <w:numFmt w:val="decimal"/>
      <w:lvlText w:val="%7."/>
      <w:lvlJc w:val="left"/>
      <w:pPr>
        <w:ind w:left="4966" w:hanging="360"/>
      </w:pPr>
    </w:lvl>
    <w:lvl w:ilvl="7" w:tplc="04160019" w:tentative="1">
      <w:start w:val="1"/>
      <w:numFmt w:val="lowerLetter"/>
      <w:lvlText w:val="%8."/>
      <w:lvlJc w:val="left"/>
      <w:pPr>
        <w:ind w:left="5686" w:hanging="360"/>
      </w:pPr>
    </w:lvl>
    <w:lvl w:ilvl="8" w:tplc="0416001B" w:tentative="1">
      <w:start w:val="1"/>
      <w:numFmt w:val="lowerRoman"/>
      <w:lvlText w:val="%9."/>
      <w:lvlJc w:val="right"/>
      <w:pPr>
        <w:ind w:left="6406" w:hanging="180"/>
      </w:pPr>
    </w:lvl>
  </w:abstractNum>
  <w:abstractNum w:abstractNumId="24" w15:restartNumberingAfterBreak="0">
    <w:nsid w:val="41B629B7"/>
    <w:multiLevelType w:val="hybridMultilevel"/>
    <w:tmpl w:val="00505FF8"/>
    <w:lvl w:ilvl="0" w:tplc="36002DA0">
      <w:start w:val="2"/>
      <w:numFmt w:val="upperRoman"/>
      <w:lvlText w:val="%1"/>
      <w:lvlJc w:val="left"/>
      <w:pPr>
        <w:ind w:left="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304E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7684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3210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223B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5871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74B0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6EA1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88AF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5077102"/>
    <w:multiLevelType w:val="multilevel"/>
    <w:tmpl w:val="650254E6"/>
    <w:lvl w:ilvl="0">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6154AA0"/>
    <w:multiLevelType w:val="multilevel"/>
    <w:tmpl w:val="FA12378A"/>
    <w:lvl w:ilvl="0">
      <w:start w:val="9"/>
      <w:numFmt w:val="decimal"/>
      <w:lvlText w:val="%1"/>
      <w:lvlJc w:val="left"/>
      <w:pPr>
        <w:ind w:left="480" w:hanging="480"/>
      </w:pPr>
      <w:rPr>
        <w:rFonts w:hint="default"/>
      </w:rPr>
    </w:lvl>
    <w:lvl w:ilvl="1">
      <w:start w:val="1"/>
      <w:numFmt w:val="decimal"/>
      <w:lvlText w:val="%1.%2"/>
      <w:lvlJc w:val="left"/>
      <w:pPr>
        <w:ind w:left="479" w:hanging="480"/>
      </w:pPr>
      <w:rPr>
        <w:rFonts w:hint="default"/>
      </w:rPr>
    </w:lvl>
    <w:lvl w:ilvl="2">
      <w:start w:val="4"/>
      <w:numFmt w:val="decimal"/>
      <w:lvlText w:val="%1.%2.%3"/>
      <w:lvlJc w:val="left"/>
      <w:pPr>
        <w:ind w:left="718" w:hanging="720"/>
      </w:pPr>
      <w:rPr>
        <w:rFonts w:hint="default"/>
      </w:rPr>
    </w:lvl>
    <w:lvl w:ilvl="3">
      <w:start w:val="1"/>
      <w:numFmt w:val="decimal"/>
      <w:lvlText w:val="%1.%2.%3.%4"/>
      <w:lvlJc w:val="left"/>
      <w:pPr>
        <w:ind w:left="717" w:hanging="720"/>
      </w:pPr>
      <w:rPr>
        <w:rFonts w:hint="default"/>
      </w:rPr>
    </w:lvl>
    <w:lvl w:ilvl="4">
      <w:start w:val="1"/>
      <w:numFmt w:val="decimal"/>
      <w:lvlText w:val="%1.%2.%3.%4.%5"/>
      <w:lvlJc w:val="left"/>
      <w:pPr>
        <w:ind w:left="1076" w:hanging="1080"/>
      </w:pPr>
      <w:rPr>
        <w:rFonts w:hint="default"/>
        <w:b/>
      </w:rPr>
    </w:lvl>
    <w:lvl w:ilvl="5">
      <w:start w:val="1"/>
      <w:numFmt w:val="decimal"/>
      <w:lvlText w:val="%1.%2.%3.%4.%5.%6"/>
      <w:lvlJc w:val="left"/>
      <w:pPr>
        <w:ind w:left="1075" w:hanging="1080"/>
      </w:pPr>
      <w:rPr>
        <w:rFonts w:hint="default"/>
      </w:rPr>
    </w:lvl>
    <w:lvl w:ilvl="6">
      <w:start w:val="1"/>
      <w:numFmt w:val="decimal"/>
      <w:lvlText w:val="%1.%2.%3.%4.%5.%6.%7"/>
      <w:lvlJc w:val="left"/>
      <w:pPr>
        <w:ind w:left="1434" w:hanging="1440"/>
      </w:pPr>
      <w:rPr>
        <w:rFonts w:hint="default"/>
      </w:rPr>
    </w:lvl>
    <w:lvl w:ilvl="7">
      <w:start w:val="1"/>
      <w:numFmt w:val="decimal"/>
      <w:lvlText w:val="%1.%2.%3.%4.%5.%6.%7.%8"/>
      <w:lvlJc w:val="left"/>
      <w:pPr>
        <w:ind w:left="1433" w:hanging="1440"/>
      </w:pPr>
      <w:rPr>
        <w:rFonts w:hint="default"/>
      </w:rPr>
    </w:lvl>
    <w:lvl w:ilvl="8">
      <w:start w:val="1"/>
      <w:numFmt w:val="decimal"/>
      <w:lvlText w:val="%1.%2.%3.%4.%5.%6.%7.%8.%9"/>
      <w:lvlJc w:val="left"/>
      <w:pPr>
        <w:ind w:left="1792" w:hanging="1800"/>
      </w:pPr>
      <w:rPr>
        <w:rFonts w:hint="default"/>
      </w:rPr>
    </w:lvl>
  </w:abstractNum>
  <w:abstractNum w:abstractNumId="27" w15:restartNumberingAfterBreak="0">
    <w:nsid w:val="4671272A"/>
    <w:multiLevelType w:val="hybridMultilevel"/>
    <w:tmpl w:val="7E5E3CD4"/>
    <w:lvl w:ilvl="0" w:tplc="DB001AB8">
      <w:start w:val="1"/>
      <w:numFmt w:val="lowerLetter"/>
      <w:lvlText w:val="%1)"/>
      <w:lvlJc w:val="left"/>
      <w:pPr>
        <w:ind w:left="646" w:hanging="360"/>
      </w:pPr>
      <w:rPr>
        <w:rFonts w:hint="default"/>
        <w:b/>
        <w:i/>
      </w:rPr>
    </w:lvl>
    <w:lvl w:ilvl="1" w:tplc="04160019" w:tentative="1">
      <w:start w:val="1"/>
      <w:numFmt w:val="lowerLetter"/>
      <w:lvlText w:val="%2."/>
      <w:lvlJc w:val="left"/>
      <w:pPr>
        <w:ind w:left="1366" w:hanging="360"/>
      </w:pPr>
    </w:lvl>
    <w:lvl w:ilvl="2" w:tplc="0416001B" w:tentative="1">
      <w:start w:val="1"/>
      <w:numFmt w:val="lowerRoman"/>
      <w:lvlText w:val="%3."/>
      <w:lvlJc w:val="right"/>
      <w:pPr>
        <w:ind w:left="2086" w:hanging="180"/>
      </w:pPr>
    </w:lvl>
    <w:lvl w:ilvl="3" w:tplc="0416000F" w:tentative="1">
      <w:start w:val="1"/>
      <w:numFmt w:val="decimal"/>
      <w:lvlText w:val="%4."/>
      <w:lvlJc w:val="left"/>
      <w:pPr>
        <w:ind w:left="2806" w:hanging="360"/>
      </w:pPr>
    </w:lvl>
    <w:lvl w:ilvl="4" w:tplc="04160019" w:tentative="1">
      <w:start w:val="1"/>
      <w:numFmt w:val="lowerLetter"/>
      <w:lvlText w:val="%5."/>
      <w:lvlJc w:val="left"/>
      <w:pPr>
        <w:ind w:left="3526" w:hanging="360"/>
      </w:pPr>
    </w:lvl>
    <w:lvl w:ilvl="5" w:tplc="0416001B" w:tentative="1">
      <w:start w:val="1"/>
      <w:numFmt w:val="lowerRoman"/>
      <w:lvlText w:val="%6."/>
      <w:lvlJc w:val="right"/>
      <w:pPr>
        <w:ind w:left="4246" w:hanging="180"/>
      </w:pPr>
    </w:lvl>
    <w:lvl w:ilvl="6" w:tplc="0416000F" w:tentative="1">
      <w:start w:val="1"/>
      <w:numFmt w:val="decimal"/>
      <w:lvlText w:val="%7."/>
      <w:lvlJc w:val="left"/>
      <w:pPr>
        <w:ind w:left="4966" w:hanging="360"/>
      </w:pPr>
    </w:lvl>
    <w:lvl w:ilvl="7" w:tplc="04160019" w:tentative="1">
      <w:start w:val="1"/>
      <w:numFmt w:val="lowerLetter"/>
      <w:lvlText w:val="%8."/>
      <w:lvlJc w:val="left"/>
      <w:pPr>
        <w:ind w:left="5686" w:hanging="360"/>
      </w:pPr>
    </w:lvl>
    <w:lvl w:ilvl="8" w:tplc="0416001B" w:tentative="1">
      <w:start w:val="1"/>
      <w:numFmt w:val="lowerRoman"/>
      <w:lvlText w:val="%9."/>
      <w:lvlJc w:val="right"/>
      <w:pPr>
        <w:ind w:left="6406" w:hanging="180"/>
      </w:pPr>
    </w:lvl>
  </w:abstractNum>
  <w:abstractNum w:abstractNumId="28" w15:restartNumberingAfterBreak="0">
    <w:nsid w:val="4838580A"/>
    <w:multiLevelType w:val="hybridMultilevel"/>
    <w:tmpl w:val="A24022C6"/>
    <w:lvl w:ilvl="0" w:tplc="6652C862">
      <w:start w:val="1"/>
      <w:numFmt w:val="lowerLetter"/>
      <w:lvlText w:val="%1)"/>
      <w:lvlJc w:val="left"/>
      <w:pPr>
        <w:ind w:left="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3696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64E9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810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BEBD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D8EC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97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8485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54E0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8AF2C64"/>
    <w:multiLevelType w:val="hybridMultilevel"/>
    <w:tmpl w:val="65944CC8"/>
    <w:lvl w:ilvl="0" w:tplc="2AC8844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EE3B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AE68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C8F1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22EE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6056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E805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D013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5A02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AA27698"/>
    <w:multiLevelType w:val="multilevel"/>
    <w:tmpl w:val="0D245A9A"/>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0D077DA"/>
    <w:multiLevelType w:val="hybridMultilevel"/>
    <w:tmpl w:val="8228D7DE"/>
    <w:lvl w:ilvl="0" w:tplc="E2F204BC">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DCE6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8A71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2039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DE3B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7014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32436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CAAEC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8E94E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35C2516"/>
    <w:multiLevelType w:val="multilevel"/>
    <w:tmpl w:val="C72A3E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1267C6"/>
    <w:multiLevelType w:val="multilevel"/>
    <w:tmpl w:val="D3E6C0CC"/>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924787B"/>
    <w:multiLevelType w:val="hybridMultilevel"/>
    <w:tmpl w:val="C01692C8"/>
    <w:lvl w:ilvl="0" w:tplc="B15A3EBC">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E481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34F7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CE29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DAEA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20DC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FE70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EAD5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141A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AAD6F2C"/>
    <w:multiLevelType w:val="hybridMultilevel"/>
    <w:tmpl w:val="8F8C996A"/>
    <w:lvl w:ilvl="0" w:tplc="EC980C5A">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8446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F69F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ADE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CE16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E08C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08C5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143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CB8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BD07BDE"/>
    <w:multiLevelType w:val="hybridMultilevel"/>
    <w:tmpl w:val="A8DC7D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5C642A6A"/>
    <w:multiLevelType w:val="multilevel"/>
    <w:tmpl w:val="D9C049E4"/>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4"/>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CB14A48"/>
    <w:multiLevelType w:val="hybridMultilevel"/>
    <w:tmpl w:val="B4466008"/>
    <w:lvl w:ilvl="0" w:tplc="1C92705A">
      <w:start w:val="2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2D67C3D"/>
    <w:multiLevelType w:val="multilevel"/>
    <w:tmpl w:val="EB500F9C"/>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15:restartNumberingAfterBreak="0">
    <w:nsid w:val="6BE21A51"/>
    <w:multiLevelType w:val="multilevel"/>
    <w:tmpl w:val="93A218DC"/>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D26140B"/>
    <w:multiLevelType w:val="hybridMultilevel"/>
    <w:tmpl w:val="1B7A64B4"/>
    <w:lvl w:ilvl="0" w:tplc="A9CEF944">
      <w:start w:val="12"/>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BC1E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ECFB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ECF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08E4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7629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60FC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B4C1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4D1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D9824FC"/>
    <w:multiLevelType w:val="hybridMultilevel"/>
    <w:tmpl w:val="07CA1DEE"/>
    <w:lvl w:ilvl="0" w:tplc="ACEC83B8">
      <w:start w:val="3"/>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2033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23F10">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61C10">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2AE9C">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80B9A">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3AF7CC">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4BA5C">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2257E">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112007D"/>
    <w:multiLevelType w:val="multilevel"/>
    <w:tmpl w:val="C194BD9C"/>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5"/>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3D46029"/>
    <w:multiLevelType w:val="multilevel"/>
    <w:tmpl w:val="ADECB8CE"/>
    <w:lvl w:ilvl="0">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82B5F1C"/>
    <w:multiLevelType w:val="hybridMultilevel"/>
    <w:tmpl w:val="FAFE7CFE"/>
    <w:lvl w:ilvl="0" w:tplc="7D9E800C">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AE4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C53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B082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800F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1854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10EB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63C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C58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BFC3703"/>
    <w:multiLevelType w:val="hybridMultilevel"/>
    <w:tmpl w:val="65468A6A"/>
    <w:lvl w:ilvl="0" w:tplc="75188ECA">
      <w:start w:val="1"/>
      <w:numFmt w:val="upperRoman"/>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6BB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48DA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809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CEE1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267C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C2FE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38C1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8A0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EA960A4"/>
    <w:multiLevelType w:val="hybridMultilevel"/>
    <w:tmpl w:val="302A2D8A"/>
    <w:lvl w:ilvl="0" w:tplc="5BAEB81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6"/>
  </w:num>
  <w:num w:numId="3">
    <w:abstractNumId w:val="43"/>
  </w:num>
  <w:num w:numId="4">
    <w:abstractNumId w:val="33"/>
  </w:num>
  <w:num w:numId="5">
    <w:abstractNumId w:val="44"/>
  </w:num>
  <w:num w:numId="6">
    <w:abstractNumId w:val="6"/>
  </w:num>
  <w:num w:numId="7">
    <w:abstractNumId w:val="34"/>
  </w:num>
  <w:num w:numId="8">
    <w:abstractNumId w:val="12"/>
  </w:num>
  <w:num w:numId="9">
    <w:abstractNumId w:val="25"/>
  </w:num>
  <w:num w:numId="10">
    <w:abstractNumId w:val="24"/>
  </w:num>
  <w:num w:numId="11">
    <w:abstractNumId w:val="1"/>
  </w:num>
  <w:num w:numId="12">
    <w:abstractNumId w:val="19"/>
  </w:num>
  <w:num w:numId="13">
    <w:abstractNumId w:val="46"/>
  </w:num>
  <w:num w:numId="14">
    <w:abstractNumId w:val="29"/>
  </w:num>
  <w:num w:numId="15">
    <w:abstractNumId w:val="18"/>
  </w:num>
  <w:num w:numId="16">
    <w:abstractNumId w:val="30"/>
  </w:num>
  <w:num w:numId="17">
    <w:abstractNumId w:val="11"/>
  </w:num>
  <w:num w:numId="18">
    <w:abstractNumId w:val="2"/>
  </w:num>
  <w:num w:numId="19">
    <w:abstractNumId w:val="40"/>
  </w:num>
  <w:num w:numId="20">
    <w:abstractNumId w:val="7"/>
  </w:num>
  <w:num w:numId="21">
    <w:abstractNumId w:val="37"/>
  </w:num>
  <w:num w:numId="22">
    <w:abstractNumId w:val="4"/>
  </w:num>
  <w:num w:numId="23">
    <w:abstractNumId w:val="5"/>
  </w:num>
  <w:num w:numId="24">
    <w:abstractNumId w:val="28"/>
  </w:num>
  <w:num w:numId="25">
    <w:abstractNumId w:val="35"/>
  </w:num>
  <w:num w:numId="26">
    <w:abstractNumId w:val="41"/>
  </w:num>
  <w:num w:numId="27">
    <w:abstractNumId w:val="42"/>
  </w:num>
  <w:num w:numId="28">
    <w:abstractNumId w:val="31"/>
  </w:num>
  <w:num w:numId="29">
    <w:abstractNumId w:val="45"/>
  </w:num>
  <w:num w:numId="30">
    <w:abstractNumId w:val="14"/>
  </w:num>
  <w:num w:numId="31">
    <w:abstractNumId w:val="8"/>
  </w:num>
  <w:num w:numId="32">
    <w:abstractNumId w:val="3"/>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1"/>
  </w:num>
  <w:num w:numId="37">
    <w:abstractNumId w:val="47"/>
  </w:num>
  <w:num w:numId="38">
    <w:abstractNumId w:val="15"/>
  </w:num>
  <w:num w:numId="39">
    <w:abstractNumId w:val="32"/>
  </w:num>
  <w:num w:numId="40">
    <w:abstractNumId w:val="36"/>
  </w:num>
  <w:num w:numId="41">
    <w:abstractNumId w:val="38"/>
  </w:num>
  <w:num w:numId="42">
    <w:abstractNumId w:val="39"/>
  </w:num>
  <w:num w:numId="43">
    <w:abstractNumId w:val="20"/>
  </w:num>
  <w:num w:numId="44">
    <w:abstractNumId w:val="9"/>
  </w:num>
  <w:num w:numId="45">
    <w:abstractNumId w:val="23"/>
  </w:num>
  <w:num w:numId="46">
    <w:abstractNumId w:val="27"/>
  </w:num>
  <w:num w:numId="47">
    <w:abstractNumId w:val="10"/>
  </w:num>
  <w:num w:numId="48">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3D"/>
    <w:rsid w:val="00006F60"/>
    <w:rsid w:val="00014FD6"/>
    <w:rsid w:val="00023146"/>
    <w:rsid w:val="000463E8"/>
    <w:rsid w:val="00046EE9"/>
    <w:rsid w:val="00047939"/>
    <w:rsid w:val="000655AF"/>
    <w:rsid w:val="0009098C"/>
    <w:rsid w:val="000976DC"/>
    <w:rsid w:val="000C46B4"/>
    <w:rsid w:val="000D3765"/>
    <w:rsid w:val="000D4197"/>
    <w:rsid w:val="000E5EBF"/>
    <w:rsid w:val="000F6868"/>
    <w:rsid w:val="00113CAD"/>
    <w:rsid w:val="001251AD"/>
    <w:rsid w:val="00133D47"/>
    <w:rsid w:val="0015796D"/>
    <w:rsid w:val="00162445"/>
    <w:rsid w:val="00165902"/>
    <w:rsid w:val="001B528B"/>
    <w:rsid w:val="001D03B5"/>
    <w:rsid w:val="001D7C1D"/>
    <w:rsid w:val="001E4F26"/>
    <w:rsid w:val="002256A2"/>
    <w:rsid w:val="0022575A"/>
    <w:rsid w:val="00250742"/>
    <w:rsid w:val="002516DC"/>
    <w:rsid w:val="00257C2C"/>
    <w:rsid w:val="00283472"/>
    <w:rsid w:val="002917CD"/>
    <w:rsid w:val="002920BA"/>
    <w:rsid w:val="002A10C4"/>
    <w:rsid w:val="002C2AD3"/>
    <w:rsid w:val="002D4517"/>
    <w:rsid w:val="002D4CE0"/>
    <w:rsid w:val="002D69E3"/>
    <w:rsid w:val="002E0A55"/>
    <w:rsid w:val="002F73D7"/>
    <w:rsid w:val="00306951"/>
    <w:rsid w:val="00314489"/>
    <w:rsid w:val="00325C4E"/>
    <w:rsid w:val="003317FC"/>
    <w:rsid w:val="00353326"/>
    <w:rsid w:val="0035585F"/>
    <w:rsid w:val="0036459C"/>
    <w:rsid w:val="00397A2C"/>
    <w:rsid w:val="003D4060"/>
    <w:rsid w:val="003F285B"/>
    <w:rsid w:val="00404B93"/>
    <w:rsid w:val="00412278"/>
    <w:rsid w:val="00421195"/>
    <w:rsid w:val="0042447B"/>
    <w:rsid w:val="00465BF0"/>
    <w:rsid w:val="004733C9"/>
    <w:rsid w:val="00481D48"/>
    <w:rsid w:val="004834CF"/>
    <w:rsid w:val="00491A60"/>
    <w:rsid w:val="004C5D47"/>
    <w:rsid w:val="004E1F6B"/>
    <w:rsid w:val="004E65C8"/>
    <w:rsid w:val="004F346A"/>
    <w:rsid w:val="00507D8E"/>
    <w:rsid w:val="00513729"/>
    <w:rsid w:val="00517D92"/>
    <w:rsid w:val="00525660"/>
    <w:rsid w:val="005316BA"/>
    <w:rsid w:val="00540899"/>
    <w:rsid w:val="00557B80"/>
    <w:rsid w:val="0056593A"/>
    <w:rsid w:val="00583C17"/>
    <w:rsid w:val="005960AF"/>
    <w:rsid w:val="005B026F"/>
    <w:rsid w:val="005E0F84"/>
    <w:rsid w:val="005E423C"/>
    <w:rsid w:val="005F3A26"/>
    <w:rsid w:val="006231A2"/>
    <w:rsid w:val="006751E3"/>
    <w:rsid w:val="006A4C59"/>
    <w:rsid w:val="006C6191"/>
    <w:rsid w:val="006F2598"/>
    <w:rsid w:val="006F601A"/>
    <w:rsid w:val="00702B8D"/>
    <w:rsid w:val="00710D74"/>
    <w:rsid w:val="0071130B"/>
    <w:rsid w:val="00716042"/>
    <w:rsid w:val="00737023"/>
    <w:rsid w:val="0074426C"/>
    <w:rsid w:val="00744D1F"/>
    <w:rsid w:val="0076576A"/>
    <w:rsid w:val="0078030F"/>
    <w:rsid w:val="00780796"/>
    <w:rsid w:val="00791540"/>
    <w:rsid w:val="007A5D08"/>
    <w:rsid w:val="007B2AA8"/>
    <w:rsid w:val="007B3F14"/>
    <w:rsid w:val="007E32E4"/>
    <w:rsid w:val="007E6889"/>
    <w:rsid w:val="007F73AE"/>
    <w:rsid w:val="00815C22"/>
    <w:rsid w:val="00820C02"/>
    <w:rsid w:val="00831FE3"/>
    <w:rsid w:val="008321FC"/>
    <w:rsid w:val="00837B87"/>
    <w:rsid w:val="00844B6E"/>
    <w:rsid w:val="00847BEA"/>
    <w:rsid w:val="008643C8"/>
    <w:rsid w:val="00871BE0"/>
    <w:rsid w:val="0089402C"/>
    <w:rsid w:val="008978CA"/>
    <w:rsid w:val="008C6CC1"/>
    <w:rsid w:val="008D3613"/>
    <w:rsid w:val="009207A8"/>
    <w:rsid w:val="00930AF0"/>
    <w:rsid w:val="0094466A"/>
    <w:rsid w:val="00952B96"/>
    <w:rsid w:val="0095410D"/>
    <w:rsid w:val="00962A93"/>
    <w:rsid w:val="009664E3"/>
    <w:rsid w:val="009669BE"/>
    <w:rsid w:val="009721D0"/>
    <w:rsid w:val="009A09F1"/>
    <w:rsid w:val="009A2030"/>
    <w:rsid w:val="009A40D8"/>
    <w:rsid w:val="009A43F1"/>
    <w:rsid w:val="009A7626"/>
    <w:rsid w:val="009C77D3"/>
    <w:rsid w:val="009E36DC"/>
    <w:rsid w:val="009E49C7"/>
    <w:rsid w:val="009F2956"/>
    <w:rsid w:val="00A00E4D"/>
    <w:rsid w:val="00A0346C"/>
    <w:rsid w:val="00A14FCB"/>
    <w:rsid w:val="00A27080"/>
    <w:rsid w:val="00A34A4B"/>
    <w:rsid w:val="00A375B6"/>
    <w:rsid w:val="00A445CF"/>
    <w:rsid w:val="00A54FA8"/>
    <w:rsid w:val="00A56364"/>
    <w:rsid w:val="00A63711"/>
    <w:rsid w:val="00A65832"/>
    <w:rsid w:val="00A8589B"/>
    <w:rsid w:val="00A92D3D"/>
    <w:rsid w:val="00AF0151"/>
    <w:rsid w:val="00AF182C"/>
    <w:rsid w:val="00B0138D"/>
    <w:rsid w:val="00B042A1"/>
    <w:rsid w:val="00B17A02"/>
    <w:rsid w:val="00B20E35"/>
    <w:rsid w:val="00B230C4"/>
    <w:rsid w:val="00B45AA2"/>
    <w:rsid w:val="00B54EBA"/>
    <w:rsid w:val="00B64889"/>
    <w:rsid w:val="00B666B7"/>
    <w:rsid w:val="00B93BC0"/>
    <w:rsid w:val="00BA20A5"/>
    <w:rsid w:val="00BB41B1"/>
    <w:rsid w:val="00BC209B"/>
    <w:rsid w:val="00BF3FE6"/>
    <w:rsid w:val="00C05DA4"/>
    <w:rsid w:val="00C12370"/>
    <w:rsid w:val="00C756E5"/>
    <w:rsid w:val="00C8750F"/>
    <w:rsid w:val="00C95F89"/>
    <w:rsid w:val="00CB36F0"/>
    <w:rsid w:val="00CC0C59"/>
    <w:rsid w:val="00CC60B6"/>
    <w:rsid w:val="00CD25CE"/>
    <w:rsid w:val="00CE0A15"/>
    <w:rsid w:val="00CE7906"/>
    <w:rsid w:val="00D302F1"/>
    <w:rsid w:val="00D60DDE"/>
    <w:rsid w:val="00D629A3"/>
    <w:rsid w:val="00D72AAD"/>
    <w:rsid w:val="00D96924"/>
    <w:rsid w:val="00DA2E9C"/>
    <w:rsid w:val="00DA506E"/>
    <w:rsid w:val="00DB3EE5"/>
    <w:rsid w:val="00DB5EAC"/>
    <w:rsid w:val="00DC548A"/>
    <w:rsid w:val="00DC6450"/>
    <w:rsid w:val="00DE0FAD"/>
    <w:rsid w:val="00DE70E5"/>
    <w:rsid w:val="00E10575"/>
    <w:rsid w:val="00E1467B"/>
    <w:rsid w:val="00E163BF"/>
    <w:rsid w:val="00E27AA2"/>
    <w:rsid w:val="00E52051"/>
    <w:rsid w:val="00E60CD7"/>
    <w:rsid w:val="00E95D2F"/>
    <w:rsid w:val="00EB1E58"/>
    <w:rsid w:val="00EB31B8"/>
    <w:rsid w:val="00EC0877"/>
    <w:rsid w:val="00EC1DF8"/>
    <w:rsid w:val="00ED42DC"/>
    <w:rsid w:val="00F0251B"/>
    <w:rsid w:val="00F078BB"/>
    <w:rsid w:val="00F17779"/>
    <w:rsid w:val="00F30740"/>
    <w:rsid w:val="00F45634"/>
    <w:rsid w:val="00F572CA"/>
    <w:rsid w:val="00F57CED"/>
    <w:rsid w:val="00F703C2"/>
    <w:rsid w:val="00F74AAA"/>
    <w:rsid w:val="00F80D72"/>
    <w:rsid w:val="00FA5A27"/>
    <w:rsid w:val="00FF4FB8"/>
    <w:rsid w:val="00FF73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36055DC"/>
  <w15:docId w15:val="{9E573F86-2E19-4C83-B115-94B4B820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370"/>
    <w:pPr>
      <w:spacing w:after="5" w:line="267" w:lineRule="auto"/>
      <w:ind w:left="3" w:right="971" w:hanging="3"/>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11" w:line="267" w:lineRule="auto"/>
      <w:ind w:left="10" w:right="971" w:hanging="10"/>
      <w:jc w:val="both"/>
      <w:outlineLvl w:val="0"/>
    </w:pPr>
    <w:rPr>
      <w:rFonts w:ascii="Times New Roman" w:eastAsia="Times New Roman" w:hAnsi="Times New Roman" w:cs="Times New Roman"/>
      <w:b/>
      <w:color w:val="000000"/>
      <w:sz w:val="24"/>
    </w:rPr>
  </w:style>
  <w:style w:type="paragraph" w:styleId="Ttulo2">
    <w:name w:val="heading 2"/>
    <w:next w:val="Normal"/>
    <w:link w:val="Ttulo2Char"/>
    <w:uiPriority w:val="9"/>
    <w:unhideWhenUsed/>
    <w:qFormat/>
    <w:pPr>
      <w:keepNext/>
      <w:keepLines/>
      <w:spacing w:after="11" w:line="267" w:lineRule="auto"/>
      <w:ind w:left="10" w:right="971" w:hanging="10"/>
      <w:jc w:val="both"/>
      <w:outlineLvl w:val="1"/>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rPr>
  </w:style>
  <w:style w:type="character" w:customStyle="1" w:styleId="Ttulo2Char">
    <w:name w:val="Título 2 Char"/>
    <w:link w:val="Ttulo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Fontepargpadro"/>
    <w:uiPriority w:val="99"/>
    <w:unhideWhenUsed/>
    <w:rsid w:val="009E49C7"/>
    <w:rPr>
      <w:color w:val="0563C1" w:themeColor="hyperlink"/>
      <w:u w:val="single"/>
    </w:rPr>
  </w:style>
  <w:style w:type="paragraph" w:styleId="PargrafodaLista">
    <w:name w:val="List Paragraph"/>
    <w:basedOn w:val="Normal"/>
    <w:uiPriority w:val="34"/>
    <w:qFormat/>
    <w:rsid w:val="00314489"/>
    <w:pPr>
      <w:ind w:left="720"/>
      <w:contextualSpacing/>
    </w:pPr>
  </w:style>
  <w:style w:type="paragraph" w:customStyle="1" w:styleId="Pargrafo">
    <w:name w:val="Parágrafo"/>
    <w:basedOn w:val="Normal"/>
    <w:link w:val="PargrafoChar"/>
    <w:uiPriority w:val="99"/>
    <w:qFormat/>
    <w:rsid w:val="00133D47"/>
    <w:pPr>
      <w:spacing w:after="0" w:line="360" w:lineRule="auto"/>
      <w:ind w:left="0" w:right="0" w:firstLine="0"/>
    </w:pPr>
    <w:rPr>
      <w:rFonts w:ascii="Arial" w:hAnsi="Arial"/>
      <w:color w:val="auto"/>
      <w:szCs w:val="20"/>
    </w:rPr>
  </w:style>
  <w:style w:type="character" w:customStyle="1" w:styleId="PargrafoChar">
    <w:name w:val="Parágrafo Char"/>
    <w:link w:val="Pargrafo"/>
    <w:uiPriority w:val="99"/>
    <w:locked/>
    <w:rsid w:val="00133D47"/>
    <w:rPr>
      <w:rFonts w:ascii="Arial" w:eastAsia="Times New Roman" w:hAnsi="Arial" w:cs="Times New Roman"/>
      <w:sz w:val="24"/>
      <w:szCs w:val="20"/>
    </w:rPr>
  </w:style>
  <w:style w:type="paragraph" w:customStyle="1" w:styleId="Default">
    <w:name w:val="Default"/>
    <w:rsid w:val="00133D47"/>
    <w:pPr>
      <w:autoSpaceDE w:val="0"/>
      <w:autoSpaceDN w:val="0"/>
      <w:adjustRightInd w:val="0"/>
      <w:spacing w:after="0" w:line="240" w:lineRule="auto"/>
    </w:pPr>
    <w:rPr>
      <w:rFonts w:ascii="Arial" w:eastAsia="Times New Roman" w:hAnsi="Arial" w:cs="Arial"/>
      <w:color w:val="000000"/>
      <w:sz w:val="24"/>
      <w:szCs w:val="24"/>
      <w:lang w:eastAsia="en-US"/>
    </w:rPr>
  </w:style>
  <w:style w:type="character" w:styleId="nfaseIntensa">
    <w:name w:val="Intense Emphasis"/>
    <w:basedOn w:val="Fontepargpadro"/>
    <w:uiPriority w:val="21"/>
    <w:qFormat/>
    <w:rsid w:val="00133D47"/>
    <w:rPr>
      <w:i/>
      <w:iCs/>
      <w:color w:val="4472C4" w:themeColor="accent1"/>
    </w:rPr>
  </w:style>
  <w:style w:type="paragraph" w:customStyle="1" w:styleId="western">
    <w:name w:val="western"/>
    <w:basedOn w:val="Normal"/>
    <w:rsid w:val="00133D47"/>
    <w:pPr>
      <w:spacing w:before="100" w:beforeAutospacing="1" w:after="119" w:line="240" w:lineRule="auto"/>
      <w:ind w:left="0" w:right="0" w:firstLine="0"/>
      <w:jc w:val="left"/>
    </w:pPr>
    <w:rPr>
      <w:color w:val="auto"/>
      <w:szCs w:val="24"/>
    </w:rPr>
  </w:style>
  <w:style w:type="table" w:styleId="Tabelacomgrade">
    <w:name w:val="Table Grid"/>
    <w:basedOn w:val="Tabelanormal"/>
    <w:uiPriority w:val="39"/>
    <w:rsid w:val="009A09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E0A5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E0A55"/>
    <w:rPr>
      <w:rFonts w:ascii="Segoe UI" w:eastAsia="Times New Roman" w:hAnsi="Segoe UI" w:cs="Segoe UI"/>
      <w:color w:val="000000"/>
      <w:sz w:val="18"/>
      <w:szCs w:val="18"/>
    </w:rPr>
  </w:style>
  <w:style w:type="paragraph" w:styleId="Cabealho">
    <w:name w:val="header"/>
    <w:basedOn w:val="Normal"/>
    <w:link w:val="CabealhoChar"/>
    <w:uiPriority w:val="99"/>
    <w:unhideWhenUsed/>
    <w:rsid w:val="00BA20A5"/>
    <w:pPr>
      <w:tabs>
        <w:tab w:val="center" w:pos="4252"/>
        <w:tab w:val="right" w:pos="8504"/>
      </w:tabs>
      <w:spacing w:after="0" w:line="240" w:lineRule="auto"/>
      <w:ind w:left="0" w:right="0" w:firstLine="0"/>
      <w:jc w:val="left"/>
    </w:pPr>
    <w:rPr>
      <w:color w:val="auto"/>
      <w:szCs w:val="24"/>
    </w:rPr>
  </w:style>
  <w:style w:type="character" w:customStyle="1" w:styleId="CabealhoChar">
    <w:name w:val="Cabeçalho Char"/>
    <w:basedOn w:val="Fontepargpadro"/>
    <w:link w:val="Cabealho"/>
    <w:uiPriority w:val="99"/>
    <w:rsid w:val="00BA20A5"/>
    <w:rPr>
      <w:rFonts w:ascii="Times New Roman" w:eastAsia="Times New Roman" w:hAnsi="Times New Roman" w:cs="Times New Roman"/>
      <w:sz w:val="24"/>
      <w:szCs w:val="24"/>
    </w:rPr>
  </w:style>
  <w:style w:type="paragraph" w:styleId="Rodap">
    <w:name w:val="footer"/>
    <w:basedOn w:val="Normal"/>
    <w:link w:val="RodapChar"/>
    <w:uiPriority w:val="99"/>
    <w:unhideWhenUsed/>
    <w:rsid w:val="00BA20A5"/>
    <w:pPr>
      <w:tabs>
        <w:tab w:val="center" w:pos="4252"/>
        <w:tab w:val="right" w:pos="8504"/>
      </w:tabs>
      <w:spacing w:after="0" w:line="240" w:lineRule="auto"/>
      <w:ind w:left="0" w:right="0" w:firstLine="0"/>
      <w:jc w:val="left"/>
    </w:pPr>
    <w:rPr>
      <w:color w:val="auto"/>
      <w:szCs w:val="24"/>
    </w:rPr>
  </w:style>
  <w:style w:type="character" w:customStyle="1" w:styleId="RodapChar">
    <w:name w:val="Rodapé Char"/>
    <w:basedOn w:val="Fontepargpadro"/>
    <w:link w:val="Rodap"/>
    <w:uiPriority w:val="99"/>
    <w:rsid w:val="00BA20A5"/>
    <w:rPr>
      <w:rFonts w:ascii="Times New Roman" w:eastAsia="Times New Roman" w:hAnsi="Times New Roman" w:cs="Times New Roman"/>
      <w:sz w:val="24"/>
      <w:szCs w:val="24"/>
    </w:rPr>
  </w:style>
  <w:style w:type="character" w:styleId="Forte">
    <w:name w:val="Strong"/>
    <w:qFormat/>
    <w:rsid w:val="00BA20A5"/>
    <w:rPr>
      <w:b/>
      <w:bCs/>
    </w:rPr>
  </w:style>
  <w:style w:type="numbering" w:styleId="111111">
    <w:name w:val="Outline List 2"/>
    <w:basedOn w:val="Semlista"/>
    <w:rsid w:val="00BA20A5"/>
    <w:pPr>
      <w:numPr>
        <w:numId w:val="36"/>
      </w:numPr>
    </w:pPr>
  </w:style>
  <w:style w:type="paragraph" w:styleId="NormalWeb">
    <w:name w:val="Normal (Web)"/>
    <w:basedOn w:val="Normal"/>
    <w:uiPriority w:val="99"/>
    <w:rsid w:val="00BA20A5"/>
    <w:pPr>
      <w:spacing w:after="0" w:line="240" w:lineRule="auto"/>
      <w:ind w:left="0" w:right="0" w:firstLine="0"/>
      <w:jc w:val="left"/>
    </w:pPr>
    <w:rPr>
      <w:color w:val="auto"/>
      <w:szCs w:val="24"/>
    </w:rPr>
  </w:style>
  <w:style w:type="character" w:customStyle="1" w:styleId="apple-converted-space">
    <w:name w:val="apple-converted-space"/>
    <w:basedOn w:val="Fontepargpadro"/>
    <w:rsid w:val="00BA20A5"/>
  </w:style>
  <w:style w:type="character" w:customStyle="1" w:styleId="verprodutopeso">
    <w:name w:val="verproduto_peso"/>
    <w:basedOn w:val="Fontepargpadro"/>
    <w:rsid w:val="00BA20A5"/>
  </w:style>
  <w:style w:type="paragraph" w:styleId="Corpodetexto">
    <w:name w:val="Body Text"/>
    <w:basedOn w:val="Normal"/>
    <w:link w:val="CorpodetextoChar"/>
    <w:uiPriority w:val="1"/>
    <w:qFormat/>
    <w:rsid w:val="00BA20A5"/>
    <w:pPr>
      <w:widowControl w:val="0"/>
      <w:spacing w:after="0" w:line="240" w:lineRule="auto"/>
      <w:ind w:left="0" w:right="0" w:firstLine="0"/>
      <w:jc w:val="left"/>
    </w:pPr>
    <w:rPr>
      <w:rFonts w:ascii="Garamond" w:eastAsia="Garamond" w:hAnsi="Garamond" w:cs="Garamond"/>
      <w:color w:val="auto"/>
      <w:sz w:val="23"/>
      <w:szCs w:val="23"/>
      <w:lang w:val="en-US" w:eastAsia="en-US"/>
    </w:rPr>
  </w:style>
  <w:style w:type="character" w:customStyle="1" w:styleId="CorpodetextoChar">
    <w:name w:val="Corpo de texto Char"/>
    <w:basedOn w:val="Fontepargpadro"/>
    <w:link w:val="Corpodetexto"/>
    <w:uiPriority w:val="1"/>
    <w:rsid w:val="00BA20A5"/>
    <w:rPr>
      <w:rFonts w:ascii="Garamond" w:eastAsia="Garamond" w:hAnsi="Garamond" w:cs="Garamond"/>
      <w:sz w:val="23"/>
      <w:szCs w:val="23"/>
      <w:lang w:val="en-US" w:eastAsia="en-US"/>
    </w:rPr>
  </w:style>
  <w:style w:type="character" w:styleId="HiperlinkVisitado">
    <w:name w:val="FollowedHyperlink"/>
    <w:uiPriority w:val="99"/>
    <w:semiHidden/>
    <w:unhideWhenUsed/>
    <w:rsid w:val="00BA20A5"/>
    <w:rPr>
      <w:color w:val="954F72"/>
      <w:u w:val="single"/>
    </w:rPr>
  </w:style>
  <w:style w:type="paragraph" w:customStyle="1" w:styleId="xl72">
    <w:name w:val="xl72"/>
    <w:basedOn w:val="Normal"/>
    <w:rsid w:val="00BA20A5"/>
    <w:pPr>
      <w:spacing w:before="100" w:beforeAutospacing="1" w:after="100" w:afterAutospacing="1" w:line="240" w:lineRule="auto"/>
      <w:ind w:left="0" w:right="0" w:firstLine="0"/>
      <w:jc w:val="left"/>
    </w:pPr>
    <w:rPr>
      <w:color w:val="auto"/>
      <w:szCs w:val="24"/>
    </w:rPr>
  </w:style>
  <w:style w:type="paragraph" w:customStyle="1" w:styleId="xl73">
    <w:name w:val="xl73"/>
    <w:basedOn w:val="Normal"/>
    <w:rsid w:val="00BA20A5"/>
    <w:pPr>
      <w:spacing w:before="100" w:beforeAutospacing="1" w:after="100" w:afterAutospacing="1" w:line="240" w:lineRule="auto"/>
      <w:ind w:left="0" w:right="0" w:firstLine="0"/>
      <w:jc w:val="left"/>
    </w:pPr>
    <w:rPr>
      <w:rFonts w:ascii="Cambria" w:hAnsi="Cambria"/>
      <w:color w:val="auto"/>
      <w:sz w:val="16"/>
      <w:szCs w:val="16"/>
    </w:rPr>
  </w:style>
  <w:style w:type="paragraph" w:customStyle="1" w:styleId="xl74">
    <w:name w:val="xl74"/>
    <w:basedOn w:val="Normal"/>
    <w:rsid w:val="00BA20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center"/>
      <w:textAlignment w:val="center"/>
    </w:pPr>
    <w:rPr>
      <w:rFonts w:ascii="Cambria" w:hAnsi="Cambria"/>
      <w:color w:val="auto"/>
      <w:sz w:val="16"/>
      <w:szCs w:val="16"/>
    </w:rPr>
  </w:style>
  <w:style w:type="paragraph" w:customStyle="1" w:styleId="xl75">
    <w:name w:val="xl75"/>
    <w:basedOn w:val="Normal"/>
    <w:rsid w:val="00BA20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textAlignment w:val="center"/>
    </w:pPr>
    <w:rPr>
      <w:rFonts w:ascii="Cambria" w:hAnsi="Cambria"/>
      <w:color w:val="auto"/>
      <w:sz w:val="16"/>
      <w:szCs w:val="16"/>
    </w:rPr>
  </w:style>
  <w:style w:type="paragraph" w:customStyle="1" w:styleId="xl76">
    <w:name w:val="xl76"/>
    <w:basedOn w:val="Normal"/>
    <w:rsid w:val="00BA2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Cambria" w:hAnsi="Cambria"/>
      <w:color w:val="auto"/>
      <w:sz w:val="16"/>
      <w:szCs w:val="16"/>
    </w:rPr>
  </w:style>
  <w:style w:type="paragraph" w:customStyle="1" w:styleId="xl77">
    <w:name w:val="xl77"/>
    <w:basedOn w:val="Normal"/>
    <w:rsid w:val="00BA20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center"/>
      <w:textAlignment w:val="center"/>
    </w:pPr>
    <w:rPr>
      <w:rFonts w:ascii="Cambria" w:hAnsi="Cambria"/>
      <w:sz w:val="16"/>
      <w:szCs w:val="16"/>
    </w:rPr>
  </w:style>
  <w:style w:type="paragraph" w:customStyle="1" w:styleId="xl78">
    <w:name w:val="xl78"/>
    <w:basedOn w:val="Normal"/>
    <w:rsid w:val="00BA2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Cambria" w:hAnsi="Cambria"/>
      <w:color w:val="auto"/>
      <w:sz w:val="16"/>
      <w:szCs w:val="16"/>
    </w:rPr>
  </w:style>
  <w:style w:type="paragraph" w:customStyle="1" w:styleId="xl79">
    <w:name w:val="xl79"/>
    <w:basedOn w:val="Normal"/>
    <w:rsid w:val="00BA20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center"/>
    </w:pPr>
    <w:rPr>
      <w:rFonts w:ascii="Cambria" w:hAnsi="Cambria"/>
      <w:color w:val="auto"/>
      <w:sz w:val="16"/>
      <w:szCs w:val="16"/>
    </w:rPr>
  </w:style>
  <w:style w:type="paragraph" w:customStyle="1" w:styleId="xl80">
    <w:name w:val="xl80"/>
    <w:basedOn w:val="Normal"/>
    <w:rsid w:val="00BA20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pPr>
    <w:rPr>
      <w:rFonts w:ascii="Cambria" w:hAnsi="Cambria"/>
      <w:color w:val="auto"/>
      <w:sz w:val="16"/>
      <w:szCs w:val="16"/>
    </w:rPr>
  </w:style>
  <w:style w:type="paragraph" w:customStyle="1" w:styleId="xl81">
    <w:name w:val="xl81"/>
    <w:basedOn w:val="Normal"/>
    <w:rsid w:val="00BA2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Cambria" w:hAnsi="Cambria"/>
      <w:b/>
      <w:bCs/>
      <w:color w:val="auto"/>
      <w:sz w:val="16"/>
      <w:szCs w:val="16"/>
    </w:rPr>
  </w:style>
  <w:style w:type="paragraph" w:customStyle="1" w:styleId="xl82">
    <w:name w:val="xl82"/>
    <w:basedOn w:val="Normal"/>
    <w:rsid w:val="00BA2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Cambria" w:hAnsi="Cambria"/>
      <w:color w:val="auto"/>
      <w:sz w:val="16"/>
      <w:szCs w:val="16"/>
    </w:rPr>
  </w:style>
  <w:style w:type="paragraph" w:customStyle="1" w:styleId="xl83">
    <w:name w:val="xl83"/>
    <w:basedOn w:val="Normal"/>
    <w:rsid w:val="00BA20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textAlignment w:val="top"/>
    </w:pPr>
    <w:rPr>
      <w:rFonts w:ascii="Cambria" w:hAnsi="Cambria"/>
      <w:color w:val="auto"/>
      <w:sz w:val="16"/>
      <w:szCs w:val="16"/>
    </w:rPr>
  </w:style>
  <w:style w:type="paragraph" w:customStyle="1" w:styleId="xl84">
    <w:name w:val="xl84"/>
    <w:basedOn w:val="Normal"/>
    <w:rsid w:val="00BA20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center"/>
      <w:textAlignment w:val="center"/>
    </w:pPr>
    <w:rPr>
      <w:rFonts w:ascii="Cambria" w:hAnsi="Cambria"/>
      <w:color w:val="auto"/>
      <w:sz w:val="16"/>
      <w:szCs w:val="16"/>
    </w:rPr>
  </w:style>
  <w:style w:type="paragraph" w:customStyle="1" w:styleId="xl85">
    <w:name w:val="xl85"/>
    <w:basedOn w:val="Normal"/>
    <w:rsid w:val="00BA2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Cambria" w:hAnsi="Cambria"/>
      <w:color w:val="auto"/>
      <w:sz w:val="16"/>
      <w:szCs w:val="16"/>
    </w:rPr>
  </w:style>
  <w:style w:type="paragraph" w:customStyle="1" w:styleId="xl86">
    <w:name w:val="xl86"/>
    <w:basedOn w:val="Normal"/>
    <w:rsid w:val="00BA2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top"/>
    </w:pPr>
    <w:rPr>
      <w:rFonts w:ascii="Cambria" w:hAnsi="Cambria"/>
      <w:color w:val="auto"/>
      <w:sz w:val="16"/>
      <w:szCs w:val="16"/>
    </w:rPr>
  </w:style>
  <w:style w:type="paragraph" w:customStyle="1" w:styleId="xl87">
    <w:name w:val="xl87"/>
    <w:basedOn w:val="Normal"/>
    <w:rsid w:val="00BA2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Cambria" w:hAnsi="Cambria"/>
      <w:color w:val="auto"/>
      <w:sz w:val="16"/>
      <w:szCs w:val="16"/>
    </w:rPr>
  </w:style>
  <w:style w:type="paragraph" w:customStyle="1" w:styleId="xl88">
    <w:name w:val="xl88"/>
    <w:basedOn w:val="Normal"/>
    <w:rsid w:val="00BA2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Cambria" w:hAnsi="Cambria"/>
      <w:sz w:val="16"/>
      <w:szCs w:val="16"/>
    </w:rPr>
  </w:style>
  <w:style w:type="paragraph" w:customStyle="1" w:styleId="xl89">
    <w:name w:val="xl89"/>
    <w:basedOn w:val="Normal"/>
    <w:rsid w:val="00BA20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textAlignment w:val="center"/>
    </w:pPr>
    <w:rPr>
      <w:rFonts w:ascii="Cambria" w:hAnsi="Cambria"/>
      <w:sz w:val="16"/>
      <w:szCs w:val="16"/>
    </w:rPr>
  </w:style>
  <w:style w:type="paragraph" w:customStyle="1" w:styleId="xl90">
    <w:name w:val="xl90"/>
    <w:basedOn w:val="Normal"/>
    <w:rsid w:val="00BA2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Cambria" w:hAnsi="Cambria"/>
      <w:color w:val="auto"/>
      <w:sz w:val="16"/>
      <w:szCs w:val="16"/>
    </w:rPr>
  </w:style>
  <w:style w:type="paragraph" w:customStyle="1" w:styleId="xl91">
    <w:name w:val="xl91"/>
    <w:basedOn w:val="Normal"/>
    <w:rsid w:val="00BA2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Cambria" w:hAnsi="Cambria"/>
      <w:color w:val="auto"/>
      <w:sz w:val="16"/>
      <w:szCs w:val="16"/>
    </w:rPr>
  </w:style>
  <w:style w:type="paragraph" w:customStyle="1" w:styleId="xl92">
    <w:name w:val="xl92"/>
    <w:basedOn w:val="Normal"/>
    <w:rsid w:val="00BA20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center"/>
      <w:textAlignment w:val="center"/>
    </w:pPr>
    <w:rPr>
      <w:rFonts w:ascii="Cambria" w:hAnsi="Cambria"/>
      <w:color w:val="auto"/>
      <w:sz w:val="16"/>
      <w:szCs w:val="16"/>
    </w:rPr>
  </w:style>
  <w:style w:type="paragraph" w:customStyle="1" w:styleId="xl93">
    <w:name w:val="xl93"/>
    <w:basedOn w:val="Normal"/>
    <w:rsid w:val="00BA20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textAlignment w:val="center"/>
    </w:pPr>
    <w:rPr>
      <w:rFonts w:ascii="Cambria" w:hAnsi="Cambria"/>
      <w:color w:val="auto"/>
      <w:sz w:val="16"/>
      <w:szCs w:val="16"/>
    </w:rPr>
  </w:style>
  <w:style w:type="paragraph" w:customStyle="1" w:styleId="xl94">
    <w:name w:val="xl94"/>
    <w:basedOn w:val="Normal"/>
    <w:rsid w:val="00BA20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center"/>
      <w:textAlignment w:val="center"/>
    </w:pPr>
    <w:rPr>
      <w:rFonts w:ascii="Cambria" w:hAnsi="Cambria"/>
      <w:color w:val="auto"/>
      <w:sz w:val="16"/>
      <w:szCs w:val="16"/>
    </w:rPr>
  </w:style>
  <w:style w:type="paragraph" w:customStyle="1" w:styleId="xl95">
    <w:name w:val="xl95"/>
    <w:basedOn w:val="Normal"/>
    <w:rsid w:val="00BA2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Cambria" w:hAnsi="Cambria"/>
      <w:color w:val="auto"/>
      <w:sz w:val="16"/>
      <w:szCs w:val="16"/>
    </w:rPr>
  </w:style>
  <w:style w:type="paragraph" w:customStyle="1" w:styleId="xl96">
    <w:name w:val="xl96"/>
    <w:basedOn w:val="Normal"/>
    <w:rsid w:val="00BA2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top"/>
    </w:pPr>
    <w:rPr>
      <w:rFonts w:ascii="Cambria" w:hAnsi="Cambria"/>
      <w:color w:val="auto"/>
      <w:sz w:val="16"/>
      <w:szCs w:val="16"/>
    </w:rPr>
  </w:style>
  <w:style w:type="paragraph" w:customStyle="1" w:styleId="xl97">
    <w:name w:val="xl97"/>
    <w:basedOn w:val="Normal"/>
    <w:rsid w:val="00BA20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center"/>
      <w:textAlignment w:val="center"/>
    </w:pPr>
    <w:rPr>
      <w:rFonts w:ascii="Cambria" w:hAnsi="Cambria"/>
      <w:color w:val="auto"/>
      <w:sz w:val="16"/>
      <w:szCs w:val="16"/>
    </w:rPr>
  </w:style>
  <w:style w:type="paragraph" w:customStyle="1" w:styleId="xl98">
    <w:name w:val="xl98"/>
    <w:basedOn w:val="Normal"/>
    <w:rsid w:val="00BA2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Cambria" w:hAnsi="Cambria"/>
      <w:color w:val="auto"/>
      <w:sz w:val="16"/>
      <w:szCs w:val="16"/>
    </w:rPr>
  </w:style>
  <w:style w:type="paragraph" w:customStyle="1" w:styleId="xl99">
    <w:name w:val="xl99"/>
    <w:basedOn w:val="Normal"/>
    <w:rsid w:val="00BA2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Cambria" w:hAnsi="Cambria"/>
      <w:color w:val="auto"/>
      <w:sz w:val="16"/>
      <w:szCs w:val="16"/>
    </w:rPr>
  </w:style>
  <w:style w:type="paragraph" w:customStyle="1" w:styleId="xl100">
    <w:name w:val="xl100"/>
    <w:basedOn w:val="Normal"/>
    <w:rsid w:val="00BA2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Cambria" w:hAnsi="Cambria"/>
      <w:color w:val="auto"/>
      <w:sz w:val="16"/>
      <w:szCs w:val="16"/>
    </w:rPr>
  </w:style>
  <w:style w:type="paragraph" w:customStyle="1" w:styleId="xl101">
    <w:name w:val="xl101"/>
    <w:basedOn w:val="Normal"/>
    <w:rsid w:val="00BA2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Cambria" w:hAnsi="Cambria"/>
      <w:color w:val="auto"/>
      <w:sz w:val="16"/>
      <w:szCs w:val="16"/>
    </w:rPr>
  </w:style>
  <w:style w:type="paragraph" w:customStyle="1" w:styleId="xl102">
    <w:name w:val="xl102"/>
    <w:basedOn w:val="Normal"/>
    <w:rsid w:val="00BA2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top"/>
    </w:pPr>
    <w:rPr>
      <w:rFonts w:ascii="Cambria" w:hAnsi="Cambria"/>
      <w:color w:val="auto"/>
      <w:sz w:val="16"/>
      <w:szCs w:val="16"/>
    </w:rPr>
  </w:style>
  <w:style w:type="paragraph" w:customStyle="1" w:styleId="xl103">
    <w:name w:val="xl103"/>
    <w:basedOn w:val="Normal"/>
    <w:rsid w:val="00BA2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Cambria" w:hAnsi="Cambria"/>
      <w:color w:val="auto"/>
      <w:sz w:val="16"/>
      <w:szCs w:val="16"/>
    </w:rPr>
  </w:style>
  <w:style w:type="paragraph" w:customStyle="1" w:styleId="xl104">
    <w:name w:val="xl104"/>
    <w:basedOn w:val="Normal"/>
    <w:rsid w:val="00BA2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Cambria" w:hAnsi="Cambria"/>
      <w:color w:val="auto"/>
      <w:sz w:val="16"/>
      <w:szCs w:val="16"/>
    </w:rPr>
  </w:style>
  <w:style w:type="paragraph" w:customStyle="1" w:styleId="xl105">
    <w:name w:val="xl105"/>
    <w:basedOn w:val="Normal"/>
    <w:rsid w:val="00BA20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center"/>
      <w:textAlignment w:val="center"/>
    </w:pPr>
    <w:rPr>
      <w:rFonts w:ascii="Cambria" w:hAnsi="Cambria"/>
      <w:color w:val="auto"/>
      <w:sz w:val="16"/>
      <w:szCs w:val="16"/>
    </w:rPr>
  </w:style>
  <w:style w:type="paragraph" w:customStyle="1" w:styleId="xl106">
    <w:name w:val="xl106"/>
    <w:basedOn w:val="Normal"/>
    <w:rsid w:val="00BA20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textAlignment w:val="center"/>
    </w:pPr>
    <w:rPr>
      <w:rFonts w:ascii="Cambria" w:hAnsi="Cambria"/>
      <w:color w:val="auto"/>
      <w:sz w:val="16"/>
      <w:szCs w:val="16"/>
    </w:rPr>
  </w:style>
  <w:style w:type="paragraph" w:customStyle="1" w:styleId="xl107">
    <w:name w:val="xl107"/>
    <w:basedOn w:val="Normal"/>
    <w:rsid w:val="00BA20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center"/>
      <w:textAlignment w:val="center"/>
    </w:pPr>
    <w:rPr>
      <w:rFonts w:ascii="Cambria" w:hAnsi="Cambria"/>
      <w:color w:val="auto"/>
      <w:sz w:val="16"/>
      <w:szCs w:val="16"/>
    </w:rPr>
  </w:style>
  <w:style w:type="paragraph" w:customStyle="1" w:styleId="xl108">
    <w:name w:val="xl108"/>
    <w:basedOn w:val="Normal"/>
    <w:rsid w:val="00BA20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textAlignment w:val="center"/>
    </w:pPr>
    <w:rPr>
      <w:rFonts w:ascii="Cambria" w:hAnsi="Cambria"/>
      <w:sz w:val="16"/>
      <w:szCs w:val="16"/>
    </w:rPr>
  </w:style>
  <w:style w:type="paragraph" w:customStyle="1" w:styleId="xl109">
    <w:name w:val="xl109"/>
    <w:basedOn w:val="Normal"/>
    <w:rsid w:val="00BA20A5"/>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rFonts w:ascii="Cambria" w:hAnsi="Cambria"/>
      <w:color w:val="auto"/>
      <w:sz w:val="16"/>
      <w:szCs w:val="16"/>
    </w:rPr>
  </w:style>
  <w:style w:type="paragraph" w:customStyle="1" w:styleId="xl110">
    <w:name w:val="xl110"/>
    <w:basedOn w:val="Normal"/>
    <w:rsid w:val="00BA2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Cambria" w:hAnsi="Cambria"/>
      <w:color w:val="auto"/>
      <w:sz w:val="16"/>
      <w:szCs w:val="16"/>
    </w:rPr>
  </w:style>
  <w:style w:type="paragraph" w:customStyle="1" w:styleId="xl111">
    <w:name w:val="xl111"/>
    <w:basedOn w:val="Normal"/>
    <w:rsid w:val="00BA20A5"/>
    <w:pPr>
      <w:pBdr>
        <w:top w:val="single" w:sz="8" w:space="0" w:color="auto"/>
        <w:left w:val="single" w:sz="8" w:space="0" w:color="auto"/>
        <w:right w:val="single" w:sz="8" w:space="0" w:color="auto"/>
      </w:pBdr>
      <w:spacing w:before="100" w:beforeAutospacing="1" w:after="100" w:afterAutospacing="1" w:line="240" w:lineRule="auto"/>
      <w:ind w:left="0" w:right="0" w:firstLine="0"/>
      <w:jc w:val="left"/>
    </w:pPr>
    <w:rPr>
      <w:rFonts w:ascii="Cambria" w:hAnsi="Cambria"/>
      <w:b/>
      <w:bCs/>
      <w:color w:val="auto"/>
      <w:sz w:val="16"/>
      <w:szCs w:val="16"/>
    </w:rPr>
  </w:style>
  <w:style w:type="paragraph" w:customStyle="1" w:styleId="xl112">
    <w:name w:val="xl112"/>
    <w:basedOn w:val="Normal"/>
    <w:rsid w:val="00BA2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Cambria" w:hAnsi="Cambria"/>
      <w:color w:val="auto"/>
      <w:sz w:val="16"/>
      <w:szCs w:val="16"/>
    </w:rPr>
  </w:style>
  <w:style w:type="paragraph" w:customStyle="1" w:styleId="xl113">
    <w:name w:val="xl113"/>
    <w:basedOn w:val="Normal"/>
    <w:rsid w:val="00BA20A5"/>
    <w:pPr>
      <w:spacing w:before="100" w:beforeAutospacing="1" w:after="100" w:afterAutospacing="1" w:line="240" w:lineRule="auto"/>
      <w:ind w:left="0" w:right="0" w:firstLine="0"/>
      <w:jc w:val="center"/>
      <w:textAlignment w:val="center"/>
    </w:pPr>
    <w:rPr>
      <w:rFonts w:ascii="Cambria" w:hAnsi="Cambria"/>
      <w:color w:val="auto"/>
      <w:sz w:val="16"/>
      <w:szCs w:val="16"/>
    </w:rPr>
  </w:style>
  <w:style w:type="paragraph" w:customStyle="1" w:styleId="xl114">
    <w:name w:val="xl114"/>
    <w:basedOn w:val="Normal"/>
    <w:rsid w:val="00BA20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center"/>
      <w:textAlignment w:val="center"/>
    </w:pPr>
    <w:rPr>
      <w:rFonts w:ascii="Cambria" w:hAnsi="Cambria"/>
      <w:sz w:val="16"/>
      <w:szCs w:val="16"/>
    </w:rPr>
  </w:style>
  <w:style w:type="paragraph" w:customStyle="1" w:styleId="xl115">
    <w:name w:val="xl115"/>
    <w:basedOn w:val="Normal"/>
    <w:rsid w:val="00BA20A5"/>
    <w:pPr>
      <w:spacing w:before="100" w:beforeAutospacing="1" w:after="100" w:afterAutospacing="1" w:line="240" w:lineRule="auto"/>
      <w:ind w:left="0" w:right="0" w:firstLine="0"/>
      <w:jc w:val="left"/>
    </w:pPr>
    <w:rPr>
      <w:rFonts w:ascii="Cambria" w:hAnsi="Cambria"/>
      <w:color w:val="auto"/>
      <w:sz w:val="16"/>
      <w:szCs w:val="16"/>
    </w:rPr>
  </w:style>
  <w:style w:type="paragraph" w:customStyle="1" w:styleId="xl116">
    <w:name w:val="xl116"/>
    <w:basedOn w:val="Normal"/>
    <w:rsid w:val="00BA20A5"/>
    <w:pPr>
      <w:spacing w:before="100" w:beforeAutospacing="1" w:after="100" w:afterAutospacing="1" w:line="240" w:lineRule="auto"/>
      <w:ind w:left="0" w:right="0" w:firstLine="0"/>
      <w:jc w:val="left"/>
    </w:pPr>
    <w:rPr>
      <w:rFonts w:ascii="Cambria" w:hAnsi="Cambria"/>
      <w:color w:val="auto"/>
      <w:sz w:val="16"/>
      <w:szCs w:val="16"/>
    </w:rPr>
  </w:style>
  <w:style w:type="paragraph" w:customStyle="1" w:styleId="xl117">
    <w:name w:val="xl117"/>
    <w:basedOn w:val="Normal"/>
    <w:rsid w:val="00BA20A5"/>
    <w:pPr>
      <w:spacing w:before="100" w:beforeAutospacing="1" w:after="100" w:afterAutospacing="1" w:line="240" w:lineRule="auto"/>
      <w:ind w:left="0" w:right="0" w:firstLine="0"/>
      <w:jc w:val="left"/>
    </w:pPr>
    <w:rPr>
      <w:rFonts w:ascii="Cambria" w:hAnsi="Cambria"/>
      <w:color w:val="auto"/>
      <w:sz w:val="16"/>
      <w:szCs w:val="16"/>
    </w:rPr>
  </w:style>
  <w:style w:type="paragraph" w:customStyle="1" w:styleId="xl118">
    <w:name w:val="xl118"/>
    <w:basedOn w:val="Normal"/>
    <w:rsid w:val="00BA20A5"/>
    <w:pPr>
      <w:pBdr>
        <w:top w:val="single" w:sz="8" w:space="0" w:color="auto"/>
        <w:left w:val="single" w:sz="8" w:space="0" w:color="auto"/>
        <w:bottom w:val="single" w:sz="8" w:space="0" w:color="auto"/>
        <w:right w:val="single" w:sz="8" w:space="0" w:color="auto"/>
      </w:pBdr>
      <w:shd w:val="clear" w:color="000000" w:fill="AEAAAA"/>
      <w:spacing w:before="100" w:beforeAutospacing="1" w:after="100" w:afterAutospacing="1" w:line="240" w:lineRule="auto"/>
      <w:ind w:left="0" w:right="0" w:firstLine="0"/>
      <w:jc w:val="left"/>
    </w:pPr>
    <w:rPr>
      <w:rFonts w:ascii="Cambria" w:hAnsi="Cambria"/>
      <w:b/>
      <w:bCs/>
      <w:color w:val="auto"/>
      <w:sz w:val="16"/>
      <w:szCs w:val="16"/>
    </w:rPr>
  </w:style>
  <w:style w:type="paragraph" w:customStyle="1" w:styleId="xl119">
    <w:name w:val="xl119"/>
    <w:basedOn w:val="Normal"/>
    <w:rsid w:val="00BA20A5"/>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ind w:left="0" w:right="0" w:firstLine="0"/>
      <w:jc w:val="center"/>
    </w:pPr>
    <w:rPr>
      <w:rFonts w:ascii="Cambria" w:hAnsi="Cambria"/>
      <w:b/>
      <w:bCs/>
      <w:color w:val="auto"/>
      <w:sz w:val="16"/>
      <w:szCs w:val="16"/>
    </w:rPr>
  </w:style>
  <w:style w:type="paragraph" w:customStyle="1" w:styleId="xl120">
    <w:name w:val="xl120"/>
    <w:basedOn w:val="Normal"/>
    <w:rsid w:val="00BA20A5"/>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ind w:left="0" w:right="0" w:firstLine="0"/>
      <w:jc w:val="center"/>
      <w:textAlignment w:val="center"/>
    </w:pPr>
    <w:rPr>
      <w:rFonts w:ascii="Cambria" w:hAnsi="Cambria"/>
      <w:sz w:val="16"/>
      <w:szCs w:val="16"/>
    </w:rPr>
  </w:style>
  <w:style w:type="paragraph" w:customStyle="1" w:styleId="xl121">
    <w:name w:val="xl121"/>
    <w:basedOn w:val="Normal"/>
    <w:rsid w:val="00BA20A5"/>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ind w:left="0" w:right="0" w:firstLine="0"/>
      <w:jc w:val="center"/>
      <w:textAlignment w:val="center"/>
    </w:pPr>
    <w:rPr>
      <w:rFonts w:ascii="Cambria" w:hAnsi="Cambria"/>
      <w:color w:val="auto"/>
      <w:sz w:val="16"/>
      <w:szCs w:val="16"/>
    </w:rPr>
  </w:style>
  <w:style w:type="paragraph" w:customStyle="1" w:styleId="xl122">
    <w:name w:val="xl122"/>
    <w:basedOn w:val="Normal"/>
    <w:rsid w:val="00BA20A5"/>
    <w:pPr>
      <w:pBdr>
        <w:top w:val="single" w:sz="8" w:space="0" w:color="auto"/>
        <w:left w:val="single" w:sz="8" w:space="0" w:color="auto"/>
        <w:right w:val="single" w:sz="4" w:space="0" w:color="auto"/>
      </w:pBdr>
      <w:shd w:val="clear" w:color="000000" w:fill="AEAAAA"/>
      <w:spacing w:before="100" w:beforeAutospacing="1" w:after="100" w:afterAutospacing="1" w:line="240" w:lineRule="auto"/>
      <w:ind w:left="0" w:right="0" w:firstLine="0"/>
      <w:jc w:val="center"/>
      <w:textAlignment w:val="center"/>
    </w:pPr>
    <w:rPr>
      <w:rFonts w:ascii="Cambria" w:hAnsi="Cambria"/>
      <w:b/>
      <w:bCs/>
      <w:sz w:val="16"/>
      <w:szCs w:val="16"/>
    </w:rPr>
  </w:style>
  <w:style w:type="paragraph" w:customStyle="1" w:styleId="xl123">
    <w:name w:val="xl123"/>
    <w:basedOn w:val="Normal"/>
    <w:rsid w:val="00BA20A5"/>
    <w:pPr>
      <w:pBdr>
        <w:top w:val="single" w:sz="8" w:space="0" w:color="auto"/>
        <w:left w:val="single" w:sz="4" w:space="0" w:color="auto"/>
        <w:bottom w:val="single" w:sz="8" w:space="0" w:color="auto"/>
        <w:right w:val="single" w:sz="4" w:space="0" w:color="auto"/>
      </w:pBdr>
      <w:shd w:val="clear" w:color="000000" w:fill="AEAAAA"/>
      <w:spacing w:before="100" w:beforeAutospacing="1" w:after="100" w:afterAutospacing="1" w:line="240" w:lineRule="auto"/>
      <w:ind w:left="0" w:right="0" w:firstLine="0"/>
      <w:jc w:val="center"/>
      <w:textAlignment w:val="center"/>
    </w:pPr>
    <w:rPr>
      <w:rFonts w:ascii="Cambria" w:hAnsi="Cambria"/>
      <w:b/>
      <w:bCs/>
      <w:sz w:val="16"/>
      <w:szCs w:val="16"/>
    </w:rPr>
  </w:style>
  <w:style w:type="paragraph" w:customStyle="1" w:styleId="xl124">
    <w:name w:val="xl124"/>
    <w:basedOn w:val="Normal"/>
    <w:rsid w:val="00BA20A5"/>
    <w:pPr>
      <w:pBdr>
        <w:top w:val="single" w:sz="8" w:space="0" w:color="auto"/>
        <w:left w:val="single" w:sz="4" w:space="0" w:color="auto"/>
        <w:bottom w:val="single" w:sz="8" w:space="0" w:color="auto"/>
        <w:right w:val="single" w:sz="4" w:space="0" w:color="auto"/>
      </w:pBdr>
      <w:shd w:val="clear" w:color="000000" w:fill="AEAAAA"/>
      <w:spacing w:before="100" w:beforeAutospacing="1" w:after="100" w:afterAutospacing="1" w:line="240" w:lineRule="auto"/>
      <w:ind w:left="0" w:right="0" w:firstLine="0"/>
      <w:jc w:val="center"/>
      <w:textAlignment w:val="center"/>
    </w:pPr>
    <w:rPr>
      <w:rFonts w:ascii="Cambria" w:hAnsi="Cambria"/>
      <w:b/>
      <w:bCs/>
      <w:sz w:val="16"/>
      <w:szCs w:val="16"/>
    </w:rPr>
  </w:style>
  <w:style w:type="paragraph" w:customStyle="1" w:styleId="xl125">
    <w:name w:val="xl125"/>
    <w:basedOn w:val="Normal"/>
    <w:rsid w:val="00BA20A5"/>
    <w:pPr>
      <w:pBdr>
        <w:top w:val="single" w:sz="8" w:space="0" w:color="auto"/>
        <w:left w:val="single" w:sz="4" w:space="0" w:color="auto"/>
        <w:bottom w:val="single" w:sz="8" w:space="0" w:color="auto"/>
        <w:right w:val="single" w:sz="4" w:space="0" w:color="auto"/>
      </w:pBdr>
      <w:shd w:val="clear" w:color="000000" w:fill="AEAAAA"/>
      <w:spacing w:before="100" w:beforeAutospacing="1" w:after="100" w:afterAutospacing="1" w:line="240" w:lineRule="auto"/>
      <w:ind w:left="0" w:right="0" w:firstLine="0"/>
      <w:jc w:val="center"/>
      <w:textAlignment w:val="center"/>
    </w:pPr>
    <w:rPr>
      <w:rFonts w:ascii="Cambria" w:hAnsi="Cambria"/>
      <w:b/>
      <w:bCs/>
      <w:sz w:val="16"/>
      <w:szCs w:val="16"/>
    </w:rPr>
  </w:style>
  <w:style w:type="paragraph" w:customStyle="1" w:styleId="xl126">
    <w:name w:val="xl126"/>
    <w:basedOn w:val="Normal"/>
    <w:rsid w:val="00BA20A5"/>
    <w:pPr>
      <w:pBdr>
        <w:top w:val="single" w:sz="8" w:space="0" w:color="auto"/>
        <w:left w:val="single" w:sz="4" w:space="0" w:color="auto"/>
        <w:bottom w:val="single" w:sz="8" w:space="0" w:color="auto"/>
        <w:right w:val="single" w:sz="4" w:space="0" w:color="auto"/>
      </w:pBdr>
      <w:shd w:val="clear" w:color="000000" w:fill="AEAAAA"/>
      <w:spacing w:before="100" w:beforeAutospacing="1" w:after="100" w:afterAutospacing="1" w:line="240" w:lineRule="auto"/>
      <w:ind w:left="0" w:right="0" w:firstLine="0"/>
      <w:jc w:val="center"/>
      <w:textAlignment w:val="center"/>
    </w:pPr>
    <w:rPr>
      <w:rFonts w:ascii="Cambria" w:hAnsi="Cambria"/>
      <w:b/>
      <w:bCs/>
      <w:sz w:val="16"/>
      <w:szCs w:val="16"/>
    </w:rPr>
  </w:style>
  <w:style w:type="paragraph" w:customStyle="1" w:styleId="xl127">
    <w:name w:val="xl127"/>
    <w:basedOn w:val="Normal"/>
    <w:rsid w:val="00BA20A5"/>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ind w:left="0" w:right="0" w:firstLine="0"/>
      <w:jc w:val="center"/>
      <w:textAlignment w:val="center"/>
    </w:pPr>
    <w:rPr>
      <w:rFonts w:ascii="Cambria" w:hAnsi="Cambria"/>
      <w:b/>
      <w:bCs/>
      <w:color w:val="auto"/>
      <w:sz w:val="16"/>
      <w:szCs w:val="16"/>
    </w:rPr>
  </w:style>
  <w:style w:type="paragraph" w:customStyle="1" w:styleId="xl128">
    <w:name w:val="xl128"/>
    <w:basedOn w:val="Normal"/>
    <w:rsid w:val="00BA2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Cambria" w:hAnsi="Cambria"/>
      <w:sz w:val="16"/>
      <w:szCs w:val="16"/>
    </w:rPr>
  </w:style>
  <w:style w:type="paragraph" w:customStyle="1" w:styleId="xl129">
    <w:name w:val="xl129"/>
    <w:basedOn w:val="Normal"/>
    <w:rsid w:val="00BA20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firstLine="0"/>
      <w:jc w:val="center"/>
      <w:textAlignment w:val="center"/>
    </w:pPr>
    <w:rPr>
      <w:rFonts w:ascii="Cambria" w:hAnsi="Cambria"/>
      <w:color w:val="auto"/>
      <w:sz w:val="16"/>
      <w:szCs w:val="16"/>
    </w:rPr>
  </w:style>
  <w:style w:type="paragraph" w:customStyle="1" w:styleId="xl130">
    <w:name w:val="xl130"/>
    <w:basedOn w:val="Normal"/>
    <w:rsid w:val="00BA20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firstLine="0"/>
      <w:jc w:val="center"/>
      <w:textAlignment w:val="center"/>
    </w:pPr>
    <w:rPr>
      <w:rFonts w:ascii="Cambria" w:hAnsi="Cambria"/>
      <w:color w:val="auto"/>
      <w:sz w:val="16"/>
      <w:szCs w:val="16"/>
    </w:rPr>
  </w:style>
  <w:style w:type="paragraph" w:customStyle="1" w:styleId="xl131">
    <w:name w:val="xl131"/>
    <w:basedOn w:val="Normal"/>
    <w:rsid w:val="00BA20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firstLine="0"/>
      <w:jc w:val="center"/>
      <w:textAlignment w:val="center"/>
    </w:pPr>
    <w:rPr>
      <w:rFonts w:ascii="Cambria" w:hAnsi="Cambria"/>
      <w:sz w:val="16"/>
      <w:szCs w:val="16"/>
    </w:rPr>
  </w:style>
  <w:style w:type="paragraph" w:customStyle="1" w:styleId="xl132">
    <w:name w:val="xl132"/>
    <w:basedOn w:val="Normal"/>
    <w:rsid w:val="00BA20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firstLine="0"/>
      <w:jc w:val="center"/>
      <w:textAlignment w:val="center"/>
    </w:pPr>
    <w:rPr>
      <w:rFonts w:ascii="Cambria" w:hAnsi="Cambria"/>
      <w:color w:val="auto"/>
      <w:sz w:val="16"/>
      <w:szCs w:val="16"/>
    </w:rPr>
  </w:style>
  <w:style w:type="paragraph" w:customStyle="1" w:styleId="xl133">
    <w:name w:val="xl133"/>
    <w:basedOn w:val="Normal"/>
    <w:rsid w:val="00BA2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Cambria" w:hAnsi="Cambria"/>
      <w:sz w:val="16"/>
      <w:szCs w:val="16"/>
    </w:rPr>
  </w:style>
  <w:style w:type="paragraph" w:customStyle="1" w:styleId="xl134">
    <w:name w:val="xl134"/>
    <w:basedOn w:val="Normal"/>
    <w:rsid w:val="00BA2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Cambria" w:hAnsi="Cambria"/>
      <w:color w:val="auto"/>
      <w:sz w:val="16"/>
      <w:szCs w:val="16"/>
    </w:rPr>
  </w:style>
  <w:style w:type="paragraph" w:customStyle="1" w:styleId="xl135">
    <w:name w:val="xl135"/>
    <w:basedOn w:val="Normal"/>
    <w:rsid w:val="00BA2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Cambria" w:hAnsi="Cambria"/>
      <w:color w:val="FF0000"/>
      <w:sz w:val="16"/>
      <w:szCs w:val="16"/>
    </w:rPr>
  </w:style>
  <w:style w:type="paragraph" w:customStyle="1" w:styleId="xl136">
    <w:name w:val="xl136"/>
    <w:basedOn w:val="Normal"/>
    <w:rsid w:val="00BA20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center"/>
      <w:textAlignment w:val="center"/>
    </w:pPr>
    <w:rPr>
      <w:rFonts w:ascii="Cambria" w:hAnsi="Cambria"/>
      <w:color w:val="FF0000"/>
      <w:sz w:val="16"/>
      <w:szCs w:val="16"/>
    </w:rPr>
  </w:style>
  <w:style w:type="paragraph" w:customStyle="1" w:styleId="xl137">
    <w:name w:val="xl137"/>
    <w:basedOn w:val="Normal"/>
    <w:rsid w:val="00BA20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textAlignment w:val="top"/>
    </w:pPr>
    <w:rPr>
      <w:rFonts w:ascii="Cambria" w:hAnsi="Cambria"/>
      <w:color w:val="FF0000"/>
      <w:sz w:val="16"/>
      <w:szCs w:val="16"/>
    </w:rPr>
  </w:style>
  <w:style w:type="paragraph" w:customStyle="1" w:styleId="xl138">
    <w:name w:val="xl138"/>
    <w:basedOn w:val="Normal"/>
    <w:rsid w:val="00BA2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Cambria" w:hAnsi="Cambria"/>
      <w:color w:val="FF0000"/>
      <w:sz w:val="16"/>
      <w:szCs w:val="16"/>
    </w:rPr>
  </w:style>
  <w:style w:type="paragraph" w:customStyle="1" w:styleId="xl139">
    <w:name w:val="xl139"/>
    <w:basedOn w:val="Normal"/>
    <w:rsid w:val="00BA20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center"/>
      <w:textAlignment w:val="center"/>
    </w:pPr>
    <w:rPr>
      <w:rFonts w:ascii="Cambria" w:hAnsi="Cambria"/>
      <w:color w:val="FF0000"/>
      <w:sz w:val="16"/>
      <w:szCs w:val="16"/>
    </w:rPr>
  </w:style>
  <w:style w:type="paragraph" w:customStyle="1" w:styleId="xl140">
    <w:name w:val="xl140"/>
    <w:basedOn w:val="Normal"/>
    <w:rsid w:val="00BA2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Cambria" w:hAnsi="Cambria"/>
      <w:color w:val="FF0000"/>
      <w:sz w:val="16"/>
      <w:szCs w:val="16"/>
    </w:rPr>
  </w:style>
  <w:style w:type="paragraph" w:customStyle="1" w:styleId="xl141">
    <w:name w:val="xl141"/>
    <w:basedOn w:val="Normal"/>
    <w:rsid w:val="00BA20A5"/>
    <w:pPr>
      <w:spacing w:before="100" w:beforeAutospacing="1" w:after="100" w:afterAutospacing="1" w:line="240" w:lineRule="auto"/>
      <w:ind w:left="0" w:right="0" w:firstLine="0"/>
      <w:jc w:val="left"/>
    </w:pPr>
    <w:rPr>
      <w:color w:val="FF0000"/>
      <w:szCs w:val="24"/>
    </w:rPr>
  </w:style>
  <w:style w:type="paragraph" w:customStyle="1" w:styleId="xl142">
    <w:name w:val="xl142"/>
    <w:basedOn w:val="Normal"/>
    <w:rsid w:val="00BA20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textAlignment w:val="center"/>
    </w:pPr>
    <w:rPr>
      <w:rFonts w:ascii="Cambria" w:hAnsi="Cambria"/>
      <w:color w:val="FF0000"/>
      <w:sz w:val="16"/>
      <w:szCs w:val="16"/>
    </w:rPr>
  </w:style>
  <w:style w:type="paragraph" w:customStyle="1" w:styleId="xl143">
    <w:name w:val="xl143"/>
    <w:basedOn w:val="Normal"/>
    <w:rsid w:val="00BA20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center"/>
      <w:textAlignment w:val="center"/>
    </w:pPr>
    <w:rPr>
      <w:rFonts w:ascii="Cambria" w:hAnsi="Cambria"/>
      <w:color w:val="FF0000"/>
      <w:sz w:val="16"/>
      <w:szCs w:val="16"/>
    </w:rPr>
  </w:style>
  <w:style w:type="paragraph" w:customStyle="1" w:styleId="xl144">
    <w:name w:val="xl144"/>
    <w:basedOn w:val="Normal"/>
    <w:rsid w:val="00BA2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top"/>
    </w:pPr>
    <w:rPr>
      <w:rFonts w:ascii="Cambria" w:hAnsi="Cambria"/>
      <w:color w:val="FF0000"/>
      <w:sz w:val="16"/>
      <w:szCs w:val="16"/>
    </w:rPr>
  </w:style>
  <w:style w:type="paragraph" w:customStyle="1" w:styleId="xl145">
    <w:name w:val="xl145"/>
    <w:basedOn w:val="Normal"/>
    <w:rsid w:val="00BA2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Cambria" w:hAnsi="Cambria"/>
      <w:color w:val="FF0000"/>
      <w:sz w:val="16"/>
      <w:szCs w:val="16"/>
    </w:rPr>
  </w:style>
  <w:style w:type="paragraph" w:customStyle="1" w:styleId="xl146">
    <w:name w:val="xl146"/>
    <w:basedOn w:val="Normal"/>
    <w:rsid w:val="00BA20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firstLine="0"/>
      <w:jc w:val="left"/>
      <w:textAlignment w:val="center"/>
    </w:pPr>
    <w:rPr>
      <w:rFonts w:ascii="Cambria" w:hAnsi="Cambria"/>
      <w:color w:val="auto"/>
      <w:sz w:val="16"/>
      <w:szCs w:val="16"/>
    </w:rPr>
  </w:style>
  <w:style w:type="paragraph" w:customStyle="1" w:styleId="xl147">
    <w:name w:val="xl147"/>
    <w:basedOn w:val="Normal"/>
    <w:rsid w:val="00BA20A5"/>
    <w:pPr>
      <w:pBdr>
        <w:top w:val="single" w:sz="4" w:space="0" w:color="auto"/>
        <w:left w:val="single" w:sz="4" w:space="0" w:color="auto"/>
        <w:bottom w:val="single" w:sz="4" w:space="0" w:color="auto"/>
      </w:pBdr>
      <w:shd w:val="clear" w:color="000000" w:fill="AEAAAA"/>
      <w:spacing w:before="100" w:beforeAutospacing="1" w:after="100" w:afterAutospacing="1" w:line="240" w:lineRule="auto"/>
      <w:ind w:left="0" w:right="0" w:firstLine="0"/>
      <w:jc w:val="center"/>
      <w:textAlignment w:val="center"/>
    </w:pPr>
    <w:rPr>
      <w:rFonts w:ascii="Cambria" w:hAnsi="Cambria"/>
      <w:b/>
      <w:bCs/>
      <w:color w:val="auto"/>
      <w:sz w:val="16"/>
      <w:szCs w:val="16"/>
    </w:rPr>
  </w:style>
  <w:style w:type="paragraph" w:customStyle="1" w:styleId="xl148">
    <w:name w:val="xl148"/>
    <w:basedOn w:val="Normal"/>
    <w:rsid w:val="00BA20A5"/>
    <w:pPr>
      <w:pBdr>
        <w:top w:val="single" w:sz="4" w:space="0" w:color="auto"/>
        <w:bottom w:val="single" w:sz="4" w:space="0" w:color="auto"/>
      </w:pBdr>
      <w:shd w:val="clear" w:color="000000" w:fill="AEAAAA"/>
      <w:spacing w:before="100" w:beforeAutospacing="1" w:after="100" w:afterAutospacing="1" w:line="240" w:lineRule="auto"/>
      <w:ind w:left="0" w:right="0" w:firstLine="0"/>
      <w:jc w:val="center"/>
      <w:textAlignment w:val="center"/>
    </w:pPr>
    <w:rPr>
      <w:rFonts w:ascii="Cambria" w:hAnsi="Cambria"/>
      <w:b/>
      <w:bCs/>
      <w:color w:val="auto"/>
      <w:sz w:val="16"/>
      <w:szCs w:val="16"/>
    </w:rPr>
  </w:style>
  <w:style w:type="paragraph" w:customStyle="1" w:styleId="xl149">
    <w:name w:val="xl149"/>
    <w:basedOn w:val="Normal"/>
    <w:rsid w:val="00BA20A5"/>
    <w:pPr>
      <w:pBdr>
        <w:top w:val="single" w:sz="4" w:space="0" w:color="auto"/>
        <w:bottom w:val="single" w:sz="4" w:space="0" w:color="auto"/>
        <w:right w:val="single" w:sz="4" w:space="0" w:color="auto"/>
      </w:pBdr>
      <w:shd w:val="clear" w:color="000000" w:fill="AEAAAA"/>
      <w:spacing w:before="100" w:beforeAutospacing="1" w:after="100" w:afterAutospacing="1" w:line="240" w:lineRule="auto"/>
      <w:ind w:left="0" w:right="0" w:firstLine="0"/>
      <w:jc w:val="center"/>
      <w:textAlignment w:val="center"/>
    </w:pPr>
    <w:rPr>
      <w:rFonts w:ascii="Cambria" w:hAnsi="Cambria"/>
      <w:b/>
      <w:bCs/>
      <w:color w:val="auto"/>
      <w:sz w:val="16"/>
      <w:szCs w:val="16"/>
    </w:rPr>
  </w:style>
  <w:style w:type="paragraph" w:customStyle="1" w:styleId="xl150">
    <w:name w:val="xl150"/>
    <w:basedOn w:val="Normal"/>
    <w:rsid w:val="00BA2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right"/>
    </w:pPr>
    <w:rPr>
      <w:rFonts w:ascii="Cambria" w:hAnsi="Cambria"/>
      <w:b/>
      <w:bCs/>
      <w:color w:val="auto"/>
      <w:sz w:val="16"/>
      <w:szCs w:val="16"/>
    </w:rPr>
  </w:style>
  <w:style w:type="paragraph" w:customStyle="1" w:styleId="xl151">
    <w:name w:val="xl151"/>
    <w:basedOn w:val="Normal"/>
    <w:rsid w:val="00BA20A5"/>
    <w:pPr>
      <w:pBdr>
        <w:top w:val="single" w:sz="4" w:space="0" w:color="auto"/>
        <w:left w:val="single" w:sz="4" w:space="0" w:color="auto"/>
        <w:bottom w:val="single" w:sz="4" w:space="0" w:color="auto"/>
      </w:pBdr>
      <w:spacing w:before="100" w:beforeAutospacing="1" w:after="100" w:afterAutospacing="1" w:line="240" w:lineRule="auto"/>
      <w:ind w:left="0" w:right="0" w:firstLine="0"/>
      <w:jc w:val="right"/>
    </w:pPr>
    <w:rPr>
      <w:rFonts w:ascii="Cambria" w:hAnsi="Cambria"/>
      <w:b/>
      <w:bCs/>
      <w:color w:val="auto"/>
      <w:sz w:val="16"/>
      <w:szCs w:val="16"/>
    </w:rPr>
  </w:style>
  <w:style w:type="paragraph" w:customStyle="1" w:styleId="xl152">
    <w:name w:val="xl152"/>
    <w:basedOn w:val="Normal"/>
    <w:rsid w:val="00BA20A5"/>
    <w:pPr>
      <w:pBdr>
        <w:top w:val="single" w:sz="4" w:space="0" w:color="auto"/>
        <w:bottom w:val="single" w:sz="4" w:space="0" w:color="auto"/>
      </w:pBdr>
      <w:spacing w:before="100" w:beforeAutospacing="1" w:after="100" w:afterAutospacing="1" w:line="240" w:lineRule="auto"/>
      <w:ind w:left="0" w:right="0" w:firstLine="0"/>
      <w:jc w:val="right"/>
    </w:pPr>
    <w:rPr>
      <w:rFonts w:ascii="Cambria" w:hAnsi="Cambria"/>
      <w:b/>
      <w:bCs/>
      <w:color w:val="auto"/>
      <w:sz w:val="16"/>
      <w:szCs w:val="16"/>
    </w:rPr>
  </w:style>
  <w:style w:type="paragraph" w:customStyle="1" w:styleId="xl153">
    <w:name w:val="xl153"/>
    <w:basedOn w:val="Normal"/>
    <w:rsid w:val="00BA20A5"/>
    <w:pPr>
      <w:pBdr>
        <w:top w:val="single" w:sz="4" w:space="0" w:color="auto"/>
        <w:bottom w:val="single" w:sz="4" w:space="0" w:color="auto"/>
        <w:right w:val="single" w:sz="8" w:space="0" w:color="auto"/>
      </w:pBdr>
      <w:spacing w:before="100" w:beforeAutospacing="1" w:after="100" w:afterAutospacing="1" w:line="240" w:lineRule="auto"/>
      <w:ind w:left="0" w:right="0" w:firstLine="0"/>
      <w:jc w:val="right"/>
    </w:pPr>
    <w:rPr>
      <w:rFonts w:ascii="Cambria" w:hAnsi="Cambria"/>
      <w:b/>
      <w:bCs/>
      <w:color w:val="auto"/>
      <w:sz w:val="16"/>
      <w:szCs w:val="16"/>
    </w:rPr>
  </w:style>
  <w:style w:type="paragraph" w:customStyle="1" w:styleId="xl154">
    <w:name w:val="xl154"/>
    <w:basedOn w:val="Normal"/>
    <w:rsid w:val="00BA20A5"/>
    <w:pPr>
      <w:pBdr>
        <w:top w:val="single" w:sz="4" w:space="0" w:color="auto"/>
        <w:left w:val="single" w:sz="4" w:space="0" w:color="auto"/>
        <w:bottom w:val="single" w:sz="4" w:space="0" w:color="auto"/>
      </w:pBdr>
      <w:shd w:val="clear" w:color="000000" w:fill="AEAAAA"/>
      <w:spacing w:before="100" w:beforeAutospacing="1" w:after="100" w:afterAutospacing="1" w:line="240" w:lineRule="auto"/>
      <w:ind w:left="0" w:right="0" w:firstLine="0"/>
      <w:jc w:val="center"/>
    </w:pPr>
    <w:rPr>
      <w:rFonts w:ascii="Cambria" w:hAnsi="Cambria"/>
      <w:b/>
      <w:bCs/>
      <w:color w:val="auto"/>
      <w:sz w:val="16"/>
      <w:szCs w:val="16"/>
    </w:rPr>
  </w:style>
  <w:style w:type="paragraph" w:customStyle="1" w:styleId="xl155">
    <w:name w:val="xl155"/>
    <w:basedOn w:val="Normal"/>
    <w:rsid w:val="00BA20A5"/>
    <w:pPr>
      <w:pBdr>
        <w:top w:val="single" w:sz="4" w:space="0" w:color="auto"/>
        <w:bottom w:val="single" w:sz="4" w:space="0" w:color="auto"/>
      </w:pBdr>
      <w:shd w:val="clear" w:color="000000" w:fill="AEAAAA"/>
      <w:spacing w:before="100" w:beforeAutospacing="1" w:after="100" w:afterAutospacing="1" w:line="240" w:lineRule="auto"/>
      <w:ind w:left="0" w:right="0" w:firstLine="0"/>
      <w:jc w:val="center"/>
    </w:pPr>
    <w:rPr>
      <w:rFonts w:ascii="Cambria" w:hAnsi="Cambria"/>
      <w:b/>
      <w:bCs/>
      <w:color w:val="auto"/>
      <w:sz w:val="16"/>
      <w:szCs w:val="16"/>
    </w:rPr>
  </w:style>
  <w:style w:type="paragraph" w:customStyle="1" w:styleId="xl156">
    <w:name w:val="xl156"/>
    <w:basedOn w:val="Normal"/>
    <w:rsid w:val="00BA20A5"/>
    <w:pPr>
      <w:pBdr>
        <w:top w:val="single" w:sz="4" w:space="0" w:color="auto"/>
        <w:bottom w:val="single" w:sz="4" w:space="0" w:color="auto"/>
        <w:right w:val="single" w:sz="4" w:space="0" w:color="auto"/>
      </w:pBdr>
      <w:shd w:val="clear" w:color="000000" w:fill="AEAAAA"/>
      <w:spacing w:before="100" w:beforeAutospacing="1" w:after="100" w:afterAutospacing="1" w:line="240" w:lineRule="auto"/>
      <w:ind w:left="0" w:right="0" w:firstLine="0"/>
      <w:jc w:val="center"/>
    </w:pPr>
    <w:rPr>
      <w:rFonts w:ascii="Cambria" w:hAnsi="Cambria"/>
      <w:b/>
      <w:bCs/>
      <w:color w:val="auto"/>
      <w:sz w:val="16"/>
      <w:szCs w:val="16"/>
    </w:rPr>
  </w:style>
  <w:style w:type="paragraph" w:customStyle="1" w:styleId="xl157">
    <w:name w:val="xl157"/>
    <w:basedOn w:val="Normal"/>
    <w:rsid w:val="00BA20A5"/>
    <w:pPr>
      <w:pBdr>
        <w:top w:val="single" w:sz="8" w:space="0" w:color="auto"/>
        <w:bottom w:val="single" w:sz="4" w:space="0" w:color="auto"/>
      </w:pBdr>
      <w:shd w:val="clear" w:color="000000" w:fill="AEAAAA"/>
      <w:spacing w:before="100" w:beforeAutospacing="1" w:after="100" w:afterAutospacing="1" w:line="240" w:lineRule="auto"/>
      <w:ind w:left="0" w:right="0" w:firstLine="0"/>
      <w:jc w:val="center"/>
    </w:pPr>
    <w:rPr>
      <w:rFonts w:ascii="Cambria" w:hAnsi="Cambria"/>
      <w:b/>
      <w:bCs/>
      <w:color w:val="auto"/>
      <w:sz w:val="16"/>
      <w:szCs w:val="16"/>
    </w:rPr>
  </w:style>
  <w:style w:type="paragraph" w:customStyle="1" w:styleId="xl158">
    <w:name w:val="xl158"/>
    <w:basedOn w:val="Normal"/>
    <w:rsid w:val="00BA20A5"/>
    <w:pPr>
      <w:pBdr>
        <w:top w:val="single" w:sz="8" w:space="0" w:color="auto"/>
        <w:bottom w:val="single" w:sz="4" w:space="0" w:color="auto"/>
        <w:right w:val="single" w:sz="4" w:space="0" w:color="auto"/>
      </w:pBdr>
      <w:shd w:val="clear" w:color="000000" w:fill="AEAAAA"/>
      <w:spacing w:before="100" w:beforeAutospacing="1" w:after="100" w:afterAutospacing="1" w:line="240" w:lineRule="auto"/>
      <w:ind w:left="0" w:right="0" w:firstLine="0"/>
      <w:jc w:val="center"/>
    </w:pPr>
    <w:rPr>
      <w:rFonts w:ascii="Cambria" w:hAnsi="Cambria"/>
      <w:b/>
      <w:bCs/>
      <w:color w:val="auto"/>
      <w:sz w:val="16"/>
      <w:szCs w:val="16"/>
    </w:rPr>
  </w:style>
  <w:style w:type="paragraph" w:customStyle="1" w:styleId="xl159">
    <w:name w:val="xl159"/>
    <w:basedOn w:val="Normal"/>
    <w:rsid w:val="00BA20A5"/>
    <w:pPr>
      <w:pBdr>
        <w:top w:val="single" w:sz="4" w:space="0" w:color="auto"/>
        <w:left w:val="single" w:sz="4" w:space="0" w:color="auto"/>
        <w:bottom w:val="single" w:sz="4" w:space="0" w:color="auto"/>
      </w:pBdr>
      <w:shd w:val="clear" w:color="000000" w:fill="AEAAAA"/>
      <w:spacing w:before="100" w:beforeAutospacing="1" w:after="100" w:afterAutospacing="1" w:line="240" w:lineRule="auto"/>
      <w:ind w:left="0" w:right="0" w:firstLine="0"/>
      <w:jc w:val="right"/>
    </w:pPr>
    <w:rPr>
      <w:rFonts w:ascii="Cambria" w:hAnsi="Cambria"/>
      <w:b/>
      <w:bCs/>
      <w:color w:val="auto"/>
      <w:sz w:val="16"/>
      <w:szCs w:val="16"/>
    </w:rPr>
  </w:style>
  <w:style w:type="paragraph" w:customStyle="1" w:styleId="xl160">
    <w:name w:val="xl160"/>
    <w:basedOn w:val="Normal"/>
    <w:rsid w:val="00BA20A5"/>
    <w:pPr>
      <w:pBdr>
        <w:top w:val="single" w:sz="4" w:space="0" w:color="auto"/>
        <w:bottom w:val="single" w:sz="4" w:space="0" w:color="auto"/>
      </w:pBdr>
      <w:shd w:val="clear" w:color="000000" w:fill="AEAAAA"/>
      <w:spacing w:before="100" w:beforeAutospacing="1" w:after="100" w:afterAutospacing="1" w:line="240" w:lineRule="auto"/>
      <w:ind w:left="0" w:right="0" w:firstLine="0"/>
      <w:jc w:val="right"/>
    </w:pPr>
    <w:rPr>
      <w:rFonts w:ascii="Cambria" w:hAnsi="Cambria"/>
      <w:b/>
      <w:bCs/>
      <w:color w:val="auto"/>
      <w:sz w:val="16"/>
      <w:szCs w:val="16"/>
    </w:rPr>
  </w:style>
  <w:style w:type="paragraph" w:customStyle="1" w:styleId="xl161">
    <w:name w:val="xl161"/>
    <w:basedOn w:val="Normal"/>
    <w:rsid w:val="00BA20A5"/>
    <w:pPr>
      <w:pBdr>
        <w:top w:val="single" w:sz="4" w:space="0" w:color="auto"/>
        <w:bottom w:val="single" w:sz="4" w:space="0" w:color="auto"/>
        <w:right w:val="single" w:sz="4" w:space="0" w:color="auto"/>
      </w:pBdr>
      <w:shd w:val="clear" w:color="000000" w:fill="AEAAAA"/>
      <w:spacing w:before="100" w:beforeAutospacing="1" w:after="100" w:afterAutospacing="1" w:line="240" w:lineRule="auto"/>
      <w:ind w:left="0" w:right="0" w:firstLine="0"/>
      <w:jc w:val="right"/>
    </w:pPr>
    <w:rPr>
      <w:rFonts w:ascii="Cambria" w:hAnsi="Cambria"/>
      <w:b/>
      <w:bCs/>
      <w:color w:val="auto"/>
      <w:sz w:val="16"/>
      <w:szCs w:val="16"/>
    </w:rPr>
  </w:style>
  <w:style w:type="paragraph" w:customStyle="1" w:styleId="xl162">
    <w:name w:val="xl162"/>
    <w:basedOn w:val="Normal"/>
    <w:rsid w:val="00BA20A5"/>
    <w:pPr>
      <w:pBdr>
        <w:top w:val="single" w:sz="4" w:space="0" w:color="auto"/>
        <w:left w:val="single" w:sz="4" w:space="0" w:color="auto"/>
        <w:bottom w:val="single" w:sz="4" w:space="0" w:color="auto"/>
      </w:pBdr>
      <w:shd w:val="clear" w:color="000000" w:fill="AEAAAA"/>
      <w:spacing w:before="100" w:beforeAutospacing="1" w:after="100" w:afterAutospacing="1" w:line="240" w:lineRule="auto"/>
      <w:ind w:left="0" w:right="0" w:firstLine="0"/>
      <w:jc w:val="center"/>
      <w:textAlignment w:val="center"/>
    </w:pPr>
    <w:rPr>
      <w:rFonts w:ascii="Cambria" w:hAnsi="Cambria"/>
      <w:b/>
      <w:bCs/>
      <w:sz w:val="16"/>
      <w:szCs w:val="16"/>
    </w:rPr>
  </w:style>
  <w:style w:type="paragraph" w:customStyle="1" w:styleId="xl163">
    <w:name w:val="xl163"/>
    <w:basedOn w:val="Normal"/>
    <w:rsid w:val="00BA20A5"/>
    <w:pPr>
      <w:pBdr>
        <w:top w:val="single" w:sz="4" w:space="0" w:color="auto"/>
        <w:bottom w:val="single" w:sz="4" w:space="0" w:color="auto"/>
      </w:pBdr>
      <w:shd w:val="clear" w:color="000000" w:fill="AEAAAA"/>
      <w:spacing w:before="100" w:beforeAutospacing="1" w:after="100" w:afterAutospacing="1" w:line="240" w:lineRule="auto"/>
      <w:ind w:left="0" w:right="0" w:firstLine="0"/>
      <w:jc w:val="center"/>
      <w:textAlignment w:val="center"/>
    </w:pPr>
    <w:rPr>
      <w:rFonts w:ascii="Cambria" w:hAnsi="Cambria"/>
      <w:b/>
      <w:bCs/>
      <w:sz w:val="16"/>
      <w:szCs w:val="16"/>
    </w:rPr>
  </w:style>
  <w:style w:type="paragraph" w:customStyle="1" w:styleId="xl164">
    <w:name w:val="xl164"/>
    <w:basedOn w:val="Normal"/>
    <w:rsid w:val="00BA20A5"/>
    <w:pPr>
      <w:pBdr>
        <w:top w:val="single" w:sz="4" w:space="0" w:color="auto"/>
        <w:bottom w:val="single" w:sz="4" w:space="0" w:color="auto"/>
        <w:right w:val="single" w:sz="4" w:space="0" w:color="auto"/>
      </w:pBdr>
      <w:shd w:val="clear" w:color="000000" w:fill="AEAAAA"/>
      <w:spacing w:before="100" w:beforeAutospacing="1" w:after="100" w:afterAutospacing="1" w:line="240" w:lineRule="auto"/>
      <w:ind w:left="0" w:right="0" w:firstLine="0"/>
      <w:jc w:val="center"/>
      <w:textAlignment w:val="center"/>
    </w:pPr>
    <w:rPr>
      <w:rFonts w:ascii="Cambria" w:hAnsi="Cambria"/>
      <w:b/>
      <w:bCs/>
      <w:sz w:val="16"/>
      <w:szCs w:val="16"/>
    </w:rPr>
  </w:style>
  <w:style w:type="paragraph" w:styleId="Citao">
    <w:name w:val="Quote"/>
    <w:basedOn w:val="Normal"/>
    <w:next w:val="Normal"/>
    <w:link w:val="CitaoChar"/>
    <w:uiPriority w:val="29"/>
    <w:qFormat/>
    <w:rsid w:val="00BA20A5"/>
    <w:pPr>
      <w:suppressAutoHyphens/>
      <w:spacing w:before="200" w:after="160" w:line="240" w:lineRule="auto"/>
      <w:ind w:left="864" w:right="864" w:firstLine="0"/>
      <w:jc w:val="center"/>
    </w:pPr>
    <w:rPr>
      <w:rFonts w:ascii="Arial" w:eastAsia="Lucida Sans Unicode" w:hAnsi="Arial" w:cs="Arial"/>
      <w:i/>
      <w:iCs/>
      <w:color w:val="404040"/>
      <w:lang w:eastAsia="en-US"/>
    </w:rPr>
  </w:style>
  <w:style w:type="character" w:customStyle="1" w:styleId="CitaoChar">
    <w:name w:val="Citação Char"/>
    <w:basedOn w:val="Fontepargpadro"/>
    <w:link w:val="Citao"/>
    <w:uiPriority w:val="29"/>
    <w:rsid w:val="00BA20A5"/>
    <w:rPr>
      <w:rFonts w:ascii="Arial" w:eastAsia="Lucida Sans Unicode" w:hAnsi="Arial" w:cs="Arial"/>
      <w:i/>
      <w:iCs/>
      <w:color w:val="404040"/>
      <w:sz w:val="24"/>
      <w:lang w:eastAsia="en-US"/>
    </w:rPr>
  </w:style>
  <w:style w:type="paragraph" w:customStyle="1" w:styleId="xl165">
    <w:name w:val="xl165"/>
    <w:basedOn w:val="Normal"/>
    <w:rsid w:val="00BA20A5"/>
    <w:pPr>
      <w:pBdr>
        <w:top w:val="single" w:sz="4" w:space="0" w:color="auto"/>
        <w:bottom w:val="single" w:sz="4" w:space="0" w:color="auto"/>
      </w:pBdr>
      <w:shd w:val="clear" w:color="000000" w:fill="AEAAAA"/>
      <w:spacing w:before="100" w:beforeAutospacing="1" w:after="100" w:afterAutospacing="1" w:line="240" w:lineRule="auto"/>
      <w:ind w:left="0" w:right="0" w:firstLine="0"/>
      <w:jc w:val="right"/>
    </w:pPr>
    <w:rPr>
      <w:rFonts w:ascii="Cambria" w:hAnsi="Cambria"/>
      <w:b/>
      <w:bCs/>
      <w:color w:val="auto"/>
      <w:sz w:val="16"/>
      <w:szCs w:val="16"/>
    </w:rPr>
  </w:style>
  <w:style w:type="paragraph" w:customStyle="1" w:styleId="xl166">
    <w:name w:val="xl166"/>
    <w:basedOn w:val="Normal"/>
    <w:rsid w:val="00BA20A5"/>
    <w:pPr>
      <w:pBdr>
        <w:top w:val="single" w:sz="4" w:space="0" w:color="auto"/>
        <w:bottom w:val="single" w:sz="4" w:space="0" w:color="auto"/>
        <w:right w:val="single" w:sz="4" w:space="0" w:color="auto"/>
      </w:pBdr>
      <w:shd w:val="clear" w:color="000000" w:fill="AEAAAA"/>
      <w:spacing w:before="100" w:beforeAutospacing="1" w:after="100" w:afterAutospacing="1" w:line="240" w:lineRule="auto"/>
      <w:ind w:left="0" w:right="0" w:firstLine="0"/>
      <w:jc w:val="right"/>
    </w:pPr>
    <w:rPr>
      <w:rFonts w:ascii="Cambria" w:hAnsi="Cambria"/>
      <w:b/>
      <w:bCs/>
      <w:color w:val="auto"/>
      <w:sz w:val="16"/>
      <w:szCs w:val="16"/>
    </w:rPr>
  </w:style>
  <w:style w:type="paragraph" w:customStyle="1" w:styleId="xl167">
    <w:name w:val="xl167"/>
    <w:basedOn w:val="Normal"/>
    <w:rsid w:val="00BA20A5"/>
    <w:pPr>
      <w:pBdr>
        <w:top w:val="single" w:sz="4" w:space="0" w:color="auto"/>
        <w:left w:val="single" w:sz="4" w:space="0" w:color="auto"/>
        <w:bottom w:val="single" w:sz="4" w:space="0" w:color="auto"/>
      </w:pBdr>
      <w:shd w:val="clear" w:color="000000" w:fill="AEAAAA"/>
      <w:spacing w:before="100" w:beforeAutospacing="1" w:after="100" w:afterAutospacing="1" w:line="240" w:lineRule="auto"/>
      <w:ind w:left="0" w:right="0" w:firstLine="0"/>
      <w:jc w:val="center"/>
      <w:textAlignment w:val="center"/>
    </w:pPr>
    <w:rPr>
      <w:rFonts w:ascii="Cambria" w:hAnsi="Cambria"/>
      <w:b/>
      <w:bCs/>
      <w:sz w:val="16"/>
      <w:szCs w:val="16"/>
    </w:rPr>
  </w:style>
  <w:style w:type="paragraph" w:customStyle="1" w:styleId="xl168">
    <w:name w:val="xl168"/>
    <w:basedOn w:val="Normal"/>
    <w:rsid w:val="00BA20A5"/>
    <w:pPr>
      <w:pBdr>
        <w:top w:val="single" w:sz="4" w:space="0" w:color="auto"/>
        <w:bottom w:val="single" w:sz="4" w:space="0" w:color="auto"/>
      </w:pBdr>
      <w:shd w:val="clear" w:color="000000" w:fill="AEAAAA"/>
      <w:spacing w:before="100" w:beforeAutospacing="1" w:after="100" w:afterAutospacing="1" w:line="240" w:lineRule="auto"/>
      <w:ind w:left="0" w:right="0" w:firstLine="0"/>
      <w:jc w:val="center"/>
      <w:textAlignment w:val="center"/>
    </w:pPr>
    <w:rPr>
      <w:rFonts w:ascii="Cambria" w:hAnsi="Cambria"/>
      <w:b/>
      <w:bCs/>
      <w:sz w:val="16"/>
      <w:szCs w:val="16"/>
    </w:rPr>
  </w:style>
  <w:style w:type="paragraph" w:customStyle="1" w:styleId="xl169">
    <w:name w:val="xl169"/>
    <w:basedOn w:val="Normal"/>
    <w:rsid w:val="00BA20A5"/>
    <w:pPr>
      <w:pBdr>
        <w:top w:val="single" w:sz="4" w:space="0" w:color="auto"/>
        <w:bottom w:val="single" w:sz="4" w:space="0" w:color="auto"/>
        <w:right w:val="single" w:sz="4" w:space="0" w:color="auto"/>
      </w:pBdr>
      <w:shd w:val="clear" w:color="000000" w:fill="AEAAAA"/>
      <w:spacing w:before="100" w:beforeAutospacing="1" w:after="100" w:afterAutospacing="1" w:line="240" w:lineRule="auto"/>
      <w:ind w:left="0" w:right="0" w:firstLine="0"/>
      <w:jc w:val="center"/>
      <w:textAlignment w:val="center"/>
    </w:pPr>
    <w:rPr>
      <w:rFonts w:ascii="Cambria" w:hAnsi="Cambria"/>
      <w:b/>
      <w:bCs/>
      <w:sz w:val="16"/>
      <w:szCs w:val="16"/>
    </w:rPr>
  </w:style>
  <w:style w:type="paragraph" w:customStyle="1" w:styleId="msonormal0">
    <w:name w:val="msonormal"/>
    <w:basedOn w:val="Normal"/>
    <w:rsid w:val="00047939"/>
    <w:pPr>
      <w:spacing w:before="100" w:beforeAutospacing="1" w:after="100" w:afterAutospacing="1" w:line="240" w:lineRule="auto"/>
      <w:ind w:left="0" w:right="0" w:firstLine="0"/>
      <w:jc w:val="left"/>
    </w:pPr>
    <w:rPr>
      <w:color w:val="auto"/>
      <w:szCs w:val="24"/>
    </w:rPr>
  </w:style>
  <w:style w:type="paragraph" w:customStyle="1" w:styleId="font5">
    <w:name w:val="font5"/>
    <w:basedOn w:val="Normal"/>
    <w:rsid w:val="0015796D"/>
    <w:pPr>
      <w:spacing w:before="100" w:beforeAutospacing="1" w:after="100" w:afterAutospacing="1" w:line="240" w:lineRule="auto"/>
      <w:ind w:left="0" w:right="0" w:firstLine="0"/>
      <w:jc w:val="left"/>
    </w:pPr>
    <w:rPr>
      <w:rFonts w:ascii="Cambria" w:hAnsi="Cambria"/>
      <w:sz w:val="16"/>
      <w:szCs w:val="16"/>
    </w:rPr>
  </w:style>
  <w:style w:type="paragraph" w:customStyle="1" w:styleId="font6">
    <w:name w:val="font6"/>
    <w:basedOn w:val="Normal"/>
    <w:rsid w:val="0015796D"/>
    <w:pPr>
      <w:spacing w:before="100" w:beforeAutospacing="1" w:after="100" w:afterAutospacing="1" w:line="240" w:lineRule="auto"/>
      <w:ind w:left="0" w:right="0" w:firstLine="0"/>
      <w:jc w:val="left"/>
    </w:pPr>
    <w:rPr>
      <w:rFonts w:ascii="Cambria" w:hAnsi="Cambria"/>
      <w:color w:val="auto"/>
      <w:sz w:val="16"/>
      <w:szCs w:val="16"/>
    </w:rPr>
  </w:style>
  <w:style w:type="paragraph" w:customStyle="1" w:styleId="xl170">
    <w:name w:val="xl170"/>
    <w:basedOn w:val="Normal"/>
    <w:rsid w:val="0015796D"/>
    <w:pPr>
      <w:pBdr>
        <w:bottom w:val="single" w:sz="4" w:space="0" w:color="auto"/>
      </w:pBdr>
      <w:spacing w:before="100" w:beforeAutospacing="1" w:after="100" w:afterAutospacing="1" w:line="240" w:lineRule="auto"/>
      <w:ind w:left="0" w:right="0" w:firstLine="0"/>
      <w:jc w:val="center"/>
      <w:textAlignment w:val="center"/>
    </w:pPr>
    <w:rPr>
      <w:rFonts w:ascii="Cambria" w:hAnsi="Cambria"/>
      <w:b/>
      <w:bCs/>
      <w:color w:val="auto"/>
      <w:szCs w:val="24"/>
    </w:rPr>
  </w:style>
  <w:style w:type="paragraph" w:customStyle="1" w:styleId="xl171">
    <w:name w:val="xl171"/>
    <w:basedOn w:val="Normal"/>
    <w:rsid w:val="0015796D"/>
    <w:pPr>
      <w:pBdr>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Cambria" w:hAnsi="Cambria"/>
      <w:b/>
      <w:bCs/>
      <w:color w:val="auto"/>
      <w:szCs w:val="24"/>
    </w:rPr>
  </w:style>
  <w:style w:type="paragraph" w:customStyle="1" w:styleId="xl172">
    <w:name w:val="xl172"/>
    <w:basedOn w:val="Normal"/>
    <w:rsid w:val="0015796D"/>
    <w:pPr>
      <w:pBdr>
        <w:top w:val="single" w:sz="4" w:space="0" w:color="auto"/>
        <w:left w:val="single" w:sz="4" w:space="0" w:color="auto"/>
        <w:bottom w:val="single" w:sz="4" w:space="0" w:color="auto"/>
      </w:pBdr>
      <w:shd w:val="clear" w:color="000000" w:fill="AEAAAA"/>
      <w:spacing w:before="100" w:beforeAutospacing="1" w:after="100" w:afterAutospacing="1" w:line="240" w:lineRule="auto"/>
      <w:ind w:left="0" w:right="0" w:firstLine="0"/>
      <w:jc w:val="center"/>
      <w:textAlignment w:val="center"/>
    </w:pPr>
    <w:rPr>
      <w:rFonts w:ascii="Cambria" w:hAnsi="Cambria"/>
      <w:b/>
      <w:bCs/>
      <w:color w:val="auto"/>
      <w:sz w:val="16"/>
      <w:szCs w:val="16"/>
    </w:rPr>
  </w:style>
  <w:style w:type="paragraph" w:customStyle="1" w:styleId="xl173">
    <w:name w:val="xl173"/>
    <w:basedOn w:val="Normal"/>
    <w:rsid w:val="0015796D"/>
    <w:pPr>
      <w:pBdr>
        <w:top w:val="single" w:sz="4" w:space="0" w:color="auto"/>
        <w:bottom w:val="single" w:sz="4" w:space="0" w:color="auto"/>
      </w:pBdr>
      <w:shd w:val="clear" w:color="000000" w:fill="AEAAAA"/>
      <w:spacing w:before="100" w:beforeAutospacing="1" w:after="100" w:afterAutospacing="1" w:line="240" w:lineRule="auto"/>
      <w:ind w:left="0" w:right="0" w:firstLine="0"/>
      <w:jc w:val="center"/>
      <w:textAlignment w:val="center"/>
    </w:pPr>
    <w:rPr>
      <w:rFonts w:ascii="Cambria" w:hAnsi="Cambria"/>
      <w:b/>
      <w:bCs/>
      <w:color w:val="auto"/>
      <w:sz w:val="16"/>
      <w:szCs w:val="16"/>
    </w:rPr>
  </w:style>
  <w:style w:type="paragraph" w:customStyle="1" w:styleId="xl174">
    <w:name w:val="xl174"/>
    <w:basedOn w:val="Normal"/>
    <w:rsid w:val="0015796D"/>
    <w:pPr>
      <w:pBdr>
        <w:top w:val="single" w:sz="4" w:space="0" w:color="auto"/>
        <w:bottom w:val="single" w:sz="4" w:space="0" w:color="auto"/>
        <w:right w:val="single" w:sz="4" w:space="0" w:color="auto"/>
      </w:pBdr>
      <w:shd w:val="clear" w:color="000000" w:fill="AEAAAA"/>
      <w:spacing w:before="100" w:beforeAutospacing="1" w:after="100" w:afterAutospacing="1" w:line="240" w:lineRule="auto"/>
      <w:ind w:left="0" w:right="0" w:firstLine="0"/>
      <w:jc w:val="center"/>
      <w:textAlignment w:val="center"/>
    </w:pPr>
    <w:rPr>
      <w:rFonts w:ascii="Cambria" w:hAnsi="Cambria"/>
      <w:b/>
      <w:bCs/>
      <w:color w:val="auto"/>
      <w:sz w:val="16"/>
      <w:szCs w:val="16"/>
    </w:rPr>
  </w:style>
  <w:style w:type="paragraph" w:customStyle="1" w:styleId="xl175">
    <w:name w:val="xl175"/>
    <w:basedOn w:val="Normal"/>
    <w:rsid w:val="0015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right"/>
    </w:pPr>
    <w:rPr>
      <w:rFonts w:ascii="Cambria" w:hAnsi="Cambria"/>
      <w:b/>
      <w:bCs/>
      <w:color w:val="auto"/>
      <w:sz w:val="16"/>
      <w:szCs w:val="16"/>
    </w:rPr>
  </w:style>
  <w:style w:type="paragraph" w:customStyle="1" w:styleId="xl176">
    <w:name w:val="xl176"/>
    <w:basedOn w:val="Normal"/>
    <w:rsid w:val="0015796D"/>
    <w:pPr>
      <w:pBdr>
        <w:top w:val="single" w:sz="4" w:space="0" w:color="auto"/>
        <w:left w:val="single" w:sz="4" w:space="0" w:color="auto"/>
        <w:bottom w:val="single" w:sz="4" w:space="0" w:color="auto"/>
      </w:pBdr>
      <w:shd w:val="clear" w:color="000000" w:fill="AEAAAA"/>
      <w:spacing w:before="100" w:beforeAutospacing="1" w:after="100" w:afterAutospacing="1" w:line="240" w:lineRule="auto"/>
      <w:ind w:left="0" w:right="0" w:firstLine="0"/>
      <w:jc w:val="center"/>
    </w:pPr>
    <w:rPr>
      <w:rFonts w:ascii="Cambria" w:hAnsi="Cambria"/>
      <w:b/>
      <w:bCs/>
      <w:color w:val="auto"/>
      <w:sz w:val="16"/>
      <w:szCs w:val="16"/>
    </w:rPr>
  </w:style>
  <w:style w:type="paragraph" w:customStyle="1" w:styleId="xl177">
    <w:name w:val="xl177"/>
    <w:basedOn w:val="Normal"/>
    <w:rsid w:val="0015796D"/>
    <w:pPr>
      <w:pBdr>
        <w:top w:val="single" w:sz="4" w:space="0" w:color="auto"/>
        <w:bottom w:val="single" w:sz="4" w:space="0" w:color="auto"/>
      </w:pBdr>
      <w:shd w:val="clear" w:color="000000" w:fill="AEAAAA"/>
      <w:spacing w:before="100" w:beforeAutospacing="1" w:after="100" w:afterAutospacing="1" w:line="240" w:lineRule="auto"/>
      <w:ind w:left="0" w:right="0" w:firstLine="0"/>
      <w:jc w:val="center"/>
    </w:pPr>
    <w:rPr>
      <w:rFonts w:ascii="Cambria" w:hAnsi="Cambria"/>
      <w:b/>
      <w:bCs/>
      <w:color w:val="auto"/>
      <w:sz w:val="16"/>
      <w:szCs w:val="16"/>
    </w:rPr>
  </w:style>
  <w:style w:type="paragraph" w:customStyle="1" w:styleId="xl178">
    <w:name w:val="xl178"/>
    <w:basedOn w:val="Normal"/>
    <w:rsid w:val="0015796D"/>
    <w:pPr>
      <w:pBdr>
        <w:top w:val="single" w:sz="4" w:space="0" w:color="auto"/>
        <w:bottom w:val="single" w:sz="4" w:space="0" w:color="auto"/>
        <w:right w:val="single" w:sz="4" w:space="0" w:color="auto"/>
      </w:pBdr>
      <w:shd w:val="clear" w:color="000000" w:fill="AEAAAA"/>
      <w:spacing w:before="100" w:beforeAutospacing="1" w:after="100" w:afterAutospacing="1" w:line="240" w:lineRule="auto"/>
      <w:ind w:left="0" w:right="0" w:firstLine="0"/>
      <w:jc w:val="center"/>
    </w:pPr>
    <w:rPr>
      <w:rFonts w:ascii="Cambria" w:hAnsi="Cambria"/>
      <w:b/>
      <w:bCs/>
      <w:color w:val="auto"/>
      <w:sz w:val="16"/>
      <w:szCs w:val="16"/>
    </w:rPr>
  </w:style>
  <w:style w:type="paragraph" w:customStyle="1" w:styleId="xl179">
    <w:name w:val="xl179"/>
    <w:basedOn w:val="Normal"/>
    <w:rsid w:val="0015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right"/>
      <w:textAlignment w:val="center"/>
    </w:pPr>
    <w:rPr>
      <w:rFonts w:ascii="Cambria" w:hAnsi="Cambria"/>
      <w:b/>
      <w:bCs/>
      <w:color w:val="auto"/>
      <w:sz w:val="16"/>
      <w:szCs w:val="16"/>
    </w:rPr>
  </w:style>
  <w:style w:type="paragraph" w:customStyle="1" w:styleId="xl180">
    <w:name w:val="xl180"/>
    <w:basedOn w:val="Normal"/>
    <w:rsid w:val="0015796D"/>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ind w:left="0" w:right="0" w:firstLine="0"/>
      <w:jc w:val="right"/>
    </w:pPr>
    <w:rPr>
      <w:rFonts w:ascii="Cambria" w:hAnsi="Cambria"/>
      <w:b/>
      <w:bCs/>
      <w:color w:val="auto"/>
      <w:sz w:val="16"/>
      <w:szCs w:val="16"/>
    </w:rPr>
  </w:style>
  <w:style w:type="paragraph" w:customStyle="1" w:styleId="xl181">
    <w:name w:val="xl181"/>
    <w:basedOn w:val="Normal"/>
    <w:rsid w:val="0015796D"/>
    <w:pPr>
      <w:pBdr>
        <w:top w:val="single" w:sz="4" w:space="0" w:color="auto"/>
        <w:left w:val="single" w:sz="4" w:space="0" w:color="auto"/>
        <w:bottom w:val="single" w:sz="4" w:space="0" w:color="auto"/>
      </w:pBdr>
      <w:spacing w:before="100" w:beforeAutospacing="1" w:after="100" w:afterAutospacing="1" w:line="240" w:lineRule="auto"/>
      <w:ind w:left="0" w:right="0" w:firstLine="0"/>
      <w:jc w:val="right"/>
    </w:pPr>
    <w:rPr>
      <w:rFonts w:ascii="Cambria" w:hAnsi="Cambria"/>
      <w:b/>
      <w:bCs/>
      <w:color w:val="auto"/>
      <w:sz w:val="16"/>
      <w:szCs w:val="16"/>
    </w:rPr>
  </w:style>
  <w:style w:type="paragraph" w:customStyle="1" w:styleId="xl182">
    <w:name w:val="xl182"/>
    <w:basedOn w:val="Normal"/>
    <w:rsid w:val="0015796D"/>
    <w:pPr>
      <w:pBdr>
        <w:top w:val="single" w:sz="4" w:space="0" w:color="auto"/>
        <w:bottom w:val="single" w:sz="4" w:space="0" w:color="auto"/>
      </w:pBdr>
      <w:spacing w:before="100" w:beforeAutospacing="1" w:after="100" w:afterAutospacing="1" w:line="240" w:lineRule="auto"/>
      <w:ind w:left="0" w:right="0" w:firstLine="0"/>
      <w:jc w:val="right"/>
    </w:pPr>
    <w:rPr>
      <w:rFonts w:ascii="Cambria" w:hAnsi="Cambria"/>
      <w:b/>
      <w:bCs/>
      <w:color w:val="auto"/>
      <w:sz w:val="16"/>
      <w:szCs w:val="16"/>
    </w:rPr>
  </w:style>
  <w:style w:type="paragraph" w:customStyle="1" w:styleId="xl183">
    <w:name w:val="xl183"/>
    <w:basedOn w:val="Normal"/>
    <w:rsid w:val="0015796D"/>
    <w:pPr>
      <w:pBdr>
        <w:top w:val="single" w:sz="4" w:space="0" w:color="auto"/>
        <w:bottom w:val="single" w:sz="4" w:space="0" w:color="auto"/>
        <w:right w:val="single" w:sz="8" w:space="0" w:color="auto"/>
      </w:pBdr>
      <w:spacing w:before="100" w:beforeAutospacing="1" w:after="100" w:afterAutospacing="1" w:line="240" w:lineRule="auto"/>
      <w:ind w:left="0" w:right="0" w:firstLine="0"/>
      <w:jc w:val="right"/>
    </w:pPr>
    <w:rPr>
      <w:rFonts w:ascii="Cambria" w:hAnsi="Cambria"/>
      <w:b/>
      <w:bCs/>
      <w:color w:val="auto"/>
      <w:sz w:val="16"/>
      <w:szCs w:val="16"/>
    </w:rPr>
  </w:style>
  <w:style w:type="paragraph" w:customStyle="1" w:styleId="xl184">
    <w:name w:val="xl184"/>
    <w:basedOn w:val="Normal"/>
    <w:rsid w:val="0015796D"/>
    <w:pPr>
      <w:pBdr>
        <w:top w:val="single" w:sz="4" w:space="0" w:color="auto"/>
        <w:left w:val="single" w:sz="4" w:space="0" w:color="auto"/>
        <w:bottom w:val="single" w:sz="4" w:space="0" w:color="auto"/>
      </w:pBdr>
      <w:spacing w:before="100" w:beforeAutospacing="1" w:after="100" w:afterAutospacing="1" w:line="240" w:lineRule="auto"/>
      <w:ind w:left="0" w:right="0" w:firstLine="0"/>
      <w:jc w:val="right"/>
    </w:pPr>
    <w:rPr>
      <w:rFonts w:ascii="Cambria" w:hAnsi="Cambria"/>
      <w:b/>
      <w:bCs/>
      <w:color w:val="auto"/>
      <w:sz w:val="16"/>
      <w:szCs w:val="16"/>
    </w:rPr>
  </w:style>
  <w:style w:type="paragraph" w:customStyle="1" w:styleId="xl185">
    <w:name w:val="xl185"/>
    <w:basedOn w:val="Normal"/>
    <w:rsid w:val="0015796D"/>
    <w:pPr>
      <w:pBdr>
        <w:top w:val="single" w:sz="4" w:space="0" w:color="auto"/>
        <w:bottom w:val="single" w:sz="4" w:space="0" w:color="auto"/>
      </w:pBdr>
      <w:spacing w:before="100" w:beforeAutospacing="1" w:after="100" w:afterAutospacing="1" w:line="240" w:lineRule="auto"/>
      <w:ind w:left="0" w:right="0" w:firstLine="0"/>
      <w:jc w:val="right"/>
    </w:pPr>
    <w:rPr>
      <w:rFonts w:ascii="Cambria" w:hAnsi="Cambria"/>
      <w:b/>
      <w:bCs/>
      <w:color w:val="auto"/>
      <w:sz w:val="16"/>
      <w:szCs w:val="16"/>
    </w:rPr>
  </w:style>
  <w:style w:type="paragraph" w:customStyle="1" w:styleId="xl186">
    <w:name w:val="xl186"/>
    <w:basedOn w:val="Normal"/>
    <w:rsid w:val="0015796D"/>
    <w:pPr>
      <w:pBdr>
        <w:top w:val="single" w:sz="4" w:space="0" w:color="auto"/>
        <w:bottom w:val="single" w:sz="4" w:space="0" w:color="auto"/>
        <w:right w:val="single" w:sz="4" w:space="0" w:color="auto"/>
      </w:pBdr>
      <w:shd w:val="clear" w:color="000000" w:fill="AEAAAA"/>
      <w:spacing w:before="100" w:beforeAutospacing="1" w:after="100" w:afterAutospacing="1" w:line="240" w:lineRule="auto"/>
      <w:ind w:left="0" w:right="0" w:firstLine="0"/>
      <w:jc w:val="right"/>
    </w:pPr>
    <w:rPr>
      <w:rFonts w:ascii="Cambria" w:hAnsi="Cambria"/>
      <w:b/>
      <w:bCs/>
      <w:color w:val="auto"/>
      <w:sz w:val="16"/>
      <w:szCs w:val="16"/>
    </w:rPr>
  </w:style>
  <w:style w:type="paragraph" w:customStyle="1" w:styleId="xl187">
    <w:name w:val="xl187"/>
    <w:basedOn w:val="Normal"/>
    <w:rsid w:val="0015796D"/>
    <w:pPr>
      <w:pBdr>
        <w:bottom w:val="single" w:sz="4" w:space="0" w:color="auto"/>
      </w:pBdr>
      <w:shd w:val="clear" w:color="000000" w:fill="AEAAAA"/>
      <w:spacing w:before="100" w:beforeAutospacing="1" w:after="100" w:afterAutospacing="1" w:line="240" w:lineRule="auto"/>
      <w:ind w:left="0" w:right="0" w:firstLine="0"/>
      <w:jc w:val="center"/>
    </w:pPr>
    <w:rPr>
      <w:rFonts w:ascii="Cambria" w:hAnsi="Cambria"/>
      <w:b/>
      <w:bCs/>
      <w:color w:val="auto"/>
      <w:sz w:val="16"/>
      <w:szCs w:val="16"/>
    </w:rPr>
  </w:style>
  <w:style w:type="paragraph" w:customStyle="1" w:styleId="xl188">
    <w:name w:val="xl188"/>
    <w:basedOn w:val="Normal"/>
    <w:rsid w:val="0015796D"/>
    <w:pPr>
      <w:pBdr>
        <w:bottom w:val="single" w:sz="4" w:space="0" w:color="auto"/>
        <w:right w:val="single" w:sz="4" w:space="0" w:color="auto"/>
      </w:pBdr>
      <w:shd w:val="clear" w:color="000000" w:fill="AEAAAA"/>
      <w:spacing w:before="100" w:beforeAutospacing="1" w:after="100" w:afterAutospacing="1" w:line="240" w:lineRule="auto"/>
      <w:ind w:left="0" w:right="0" w:firstLine="0"/>
      <w:jc w:val="center"/>
    </w:pPr>
    <w:rPr>
      <w:rFonts w:ascii="Cambria" w:hAnsi="Cambria"/>
      <w:b/>
      <w:bCs/>
      <w:color w:val="auto"/>
      <w:sz w:val="16"/>
      <w:szCs w:val="16"/>
    </w:rPr>
  </w:style>
  <w:style w:type="paragraph" w:customStyle="1" w:styleId="xl189">
    <w:name w:val="xl189"/>
    <w:basedOn w:val="Normal"/>
    <w:rsid w:val="00847BEA"/>
    <w:pPr>
      <w:pBdr>
        <w:top w:val="single" w:sz="4" w:space="0" w:color="auto"/>
        <w:bottom w:val="single" w:sz="4" w:space="0" w:color="auto"/>
      </w:pBdr>
      <w:spacing w:before="100" w:beforeAutospacing="1" w:after="100" w:afterAutospacing="1" w:line="240" w:lineRule="auto"/>
      <w:ind w:left="0" w:right="0" w:firstLine="0"/>
      <w:jc w:val="right"/>
    </w:pPr>
    <w:rPr>
      <w:rFonts w:ascii="Cambria" w:hAnsi="Cambria"/>
      <w:b/>
      <w:bCs/>
      <w:color w:val="auto"/>
      <w:sz w:val="16"/>
      <w:szCs w:val="16"/>
    </w:rPr>
  </w:style>
  <w:style w:type="paragraph" w:customStyle="1" w:styleId="xl190">
    <w:name w:val="xl190"/>
    <w:basedOn w:val="Normal"/>
    <w:rsid w:val="00847BEA"/>
    <w:pPr>
      <w:pBdr>
        <w:top w:val="single" w:sz="4" w:space="0" w:color="auto"/>
        <w:bottom w:val="single" w:sz="4" w:space="0" w:color="auto"/>
        <w:right w:val="single" w:sz="8" w:space="0" w:color="auto"/>
      </w:pBdr>
      <w:spacing w:before="100" w:beforeAutospacing="1" w:after="100" w:afterAutospacing="1" w:line="240" w:lineRule="auto"/>
      <w:ind w:left="0" w:right="0" w:firstLine="0"/>
      <w:jc w:val="right"/>
    </w:pPr>
    <w:rPr>
      <w:rFonts w:ascii="Cambria" w:hAnsi="Cambria"/>
      <w:b/>
      <w:bCs/>
      <w:color w:val="auto"/>
      <w:sz w:val="16"/>
      <w:szCs w:val="16"/>
    </w:rPr>
  </w:style>
  <w:style w:type="paragraph" w:customStyle="1" w:styleId="xl191">
    <w:name w:val="xl191"/>
    <w:basedOn w:val="Normal"/>
    <w:rsid w:val="00847BEA"/>
    <w:pPr>
      <w:pBdr>
        <w:top w:val="single" w:sz="4" w:space="0" w:color="auto"/>
        <w:left w:val="single" w:sz="4" w:space="0" w:color="auto"/>
        <w:bottom w:val="single" w:sz="4" w:space="0" w:color="auto"/>
      </w:pBdr>
      <w:spacing w:before="100" w:beforeAutospacing="1" w:after="100" w:afterAutospacing="1" w:line="240" w:lineRule="auto"/>
      <w:ind w:left="0" w:right="0" w:firstLine="0"/>
      <w:jc w:val="right"/>
    </w:pPr>
    <w:rPr>
      <w:rFonts w:ascii="Cambria" w:hAnsi="Cambria"/>
      <w:b/>
      <w:bCs/>
      <w:color w:val="auto"/>
      <w:sz w:val="16"/>
      <w:szCs w:val="16"/>
    </w:rPr>
  </w:style>
  <w:style w:type="paragraph" w:customStyle="1" w:styleId="xl192">
    <w:name w:val="xl192"/>
    <w:basedOn w:val="Normal"/>
    <w:rsid w:val="00847BEA"/>
    <w:pPr>
      <w:pBdr>
        <w:top w:val="single" w:sz="4" w:space="0" w:color="auto"/>
        <w:bottom w:val="single" w:sz="4" w:space="0" w:color="auto"/>
      </w:pBdr>
      <w:spacing w:before="100" w:beforeAutospacing="1" w:after="100" w:afterAutospacing="1" w:line="240" w:lineRule="auto"/>
      <w:ind w:left="0" w:right="0" w:firstLine="0"/>
      <w:jc w:val="right"/>
    </w:pPr>
    <w:rPr>
      <w:rFonts w:ascii="Cambria" w:hAnsi="Cambria"/>
      <w:b/>
      <w:bCs/>
      <w:color w:val="auto"/>
      <w:sz w:val="16"/>
      <w:szCs w:val="16"/>
    </w:rPr>
  </w:style>
  <w:style w:type="paragraph" w:customStyle="1" w:styleId="xl193">
    <w:name w:val="xl193"/>
    <w:basedOn w:val="Normal"/>
    <w:rsid w:val="00847BEA"/>
    <w:pPr>
      <w:pBdr>
        <w:top w:val="single" w:sz="4" w:space="0" w:color="auto"/>
        <w:bottom w:val="single" w:sz="4" w:space="0" w:color="auto"/>
        <w:right w:val="single" w:sz="4" w:space="0" w:color="auto"/>
      </w:pBdr>
      <w:shd w:val="clear" w:color="000000" w:fill="AEAAAA"/>
      <w:spacing w:before="100" w:beforeAutospacing="1" w:after="100" w:afterAutospacing="1" w:line="240" w:lineRule="auto"/>
      <w:ind w:left="0" w:right="0" w:firstLine="0"/>
      <w:jc w:val="right"/>
    </w:pPr>
    <w:rPr>
      <w:rFonts w:ascii="Cambria" w:hAnsi="Cambria"/>
      <w:b/>
      <w:bCs/>
      <w:color w:val="auto"/>
      <w:sz w:val="16"/>
      <w:szCs w:val="16"/>
    </w:rPr>
  </w:style>
  <w:style w:type="paragraph" w:customStyle="1" w:styleId="xl194">
    <w:name w:val="xl194"/>
    <w:basedOn w:val="Normal"/>
    <w:rsid w:val="00847BEA"/>
    <w:pPr>
      <w:pBdr>
        <w:bottom w:val="single" w:sz="4" w:space="0" w:color="auto"/>
      </w:pBdr>
      <w:shd w:val="clear" w:color="000000" w:fill="AEAAAA"/>
      <w:spacing w:before="100" w:beforeAutospacing="1" w:after="100" w:afterAutospacing="1" w:line="240" w:lineRule="auto"/>
      <w:ind w:left="0" w:right="0" w:firstLine="0"/>
      <w:jc w:val="center"/>
    </w:pPr>
    <w:rPr>
      <w:rFonts w:ascii="Cambria" w:hAnsi="Cambria"/>
      <w:b/>
      <w:bCs/>
      <w:color w:val="auto"/>
      <w:sz w:val="16"/>
      <w:szCs w:val="16"/>
    </w:rPr>
  </w:style>
  <w:style w:type="paragraph" w:customStyle="1" w:styleId="xl195">
    <w:name w:val="xl195"/>
    <w:basedOn w:val="Normal"/>
    <w:rsid w:val="00847BEA"/>
    <w:pPr>
      <w:pBdr>
        <w:bottom w:val="single" w:sz="4" w:space="0" w:color="auto"/>
        <w:right w:val="single" w:sz="4" w:space="0" w:color="auto"/>
      </w:pBdr>
      <w:shd w:val="clear" w:color="000000" w:fill="AEAAAA"/>
      <w:spacing w:before="100" w:beforeAutospacing="1" w:after="100" w:afterAutospacing="1" w:line="240" w:lineRule="auto"/>
      <w:ind w:left="0" w:right="0" w:firstLine="0"/>
      <w:jc w:val="center"/>
    </w:pPr>
    <w:rPr>
      <w:rFonts w:ascii="Cambria" w:hAnsi="Cambria"/>
      <w:b/>
      <w:bCs/>
      <w:color w:val="auto"/>
      <w:sz w:val="16"/>
      <w:szCs w:val="16"/>
    </w:rPr>
  </w:style>
  <w:style w:type="paragraph" w:customStyle="1" w:styleId="xl196">
    <w:name w:val="xl196"/>
    <w:basedOn w:val="Normal"/>
    <w:rsid w:val="007F73AE"/>
    <w:pPr>
      <w:pBdr>
        <w:top w:val="single" w:sz="4" w:space="0" w:color="auto"/>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Cambria" w:hAnsi="Cambria"/>
      <w:b/>
      <w:bCs/>
      <w:color w:val="auto"/>
      <w:szCs w:val="24"/>
    </w:rPr>
  </w:style>
  <w:style w:type="paragraph" w:customStyle="1" w:styleId="xl197">
    <w:name w:val="xl197"/>
    <w:basedOn w:val="Normal"/>
    <w:rsid w:val="007F73AE"/>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Cambria" w:hAnsi="Cambria"/>
      <w:color w:val="auto"/>
      <w:szCs w:val="24"/>
    </w:rPr>
  </w:style>
  <w:style w:type="paragraph" w:customStyle="1" w:styleId="xl198">
    <w:name w:val="xl198"/>
    <w:basedOn w:val="Normal"/>
    <w:rsid w:val="007F73AE"/>
    <w:pPr>
      <w:pBdr>
        <w:top w:val="single" w:sz="4" w:space="0" w:color="auto"/>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Cambria" w:hAnsi="Cambria"/>
      <w:b/>
      <w:bCs/>
      <w:color w:val="auto"/>
      <w:szCs w:val="24"/>
    </w:rPr>
  </w:style>
  <w:style w:type="paragraph" w:customStyle="1" w:styleId="xl199">
    <w:name w:val="xl199"/>
    <w:basedOn w:val="Normal"/>
    <w:rsid w:val="007F73AE"/>
    <w:pPr>
      <w:pBdr>
        <w:left w:val="single" w:sz="8" w:space="0" w:color="auto"/>
      </w:pBdr>
      <w:spacing w:before="100" w:beforeAutospacing="1" w:after="100" w:afterAutospacing="1" w:line="240" w:lineRule="auto"/>
      <w:ind w:left="0" w:right="0" w:firstLine="0"/>
      <w:jc w:val="right"/>
      <w:textAlignment w:val="center"/>
    </w:pPr>
    <w:rPr>
      <w:rFonts w:ascii="Cambria" w:hAnsi="Cambria"/>
      <w:b/>
      <w:bCs/>
      <w:color w:val="auto"/>
      <w:szCs w:val="24"/>
    </w:rPr>
  </w:style>
  <w:style w:type="paragraph" w:customStyle="1" w:styleId="xl200">
    <w:name w:val="xl200"/>
    <w:basedOn w:val="Normal"/>
    <w:rsid w:val="007F73AE"/>
    <w:pPr>
      <w:pBdr>
        <w:right w:val="single" w:sz="4" w:space="0" w:color="auto"/>
      </w:pBdr>
      <w:spacing w:before="100" w:beforeAutospacing="1" w:after="100" w:afterAutospacing="1" w:line="240" w:lineRule="auto"/>
      <w:ind w:left="0" w:right="0" w:firstLine="0"/>
      <w:jc w:val="right"/>
      <w:textAlignment w:val="center"/>
    </w:pPr>
    <w:rPr>
      <w:rFonts w:ascii="Cambria" w:hAnsi="Cambria"/>
      <w:b/>
      <w:bCs/>
      <w:color w:val="auto"/>
      <w:szCs w:val="24"/>
    </w:rPr>
  </w:style>
  <w:style w:type="paragraph" w:customStyle="1" w:styleId="xl201">
    <w:name w:val="xl201"/>
    <w:basedOn w:val="Normal"/>
    <w:rsid w:val="007F73AE"/>
    <w:pPr>
      <w:spacing w:before="100" w:beforeAutospacing="1" w:after="100" w:afterAutospacing="1" w:line="240" w:lineRule="auto"/>
      <w:ind w:left="0" w:right="0" w:firstLine="0"/>
      <w:jc w:val="center"/>
      <w:textAlignment w:val="center"/>
    </w:pPr>
    <w:rPr>
      <w:rFonts w:ascii="Cambria" w:hAnsi="Cambria"/>
      <w:b/>
      <w:bCs/>
      <w:color w:val="auto"/>
      <w:szCs w:val="24"/>
    </w:rPr>
  </w:style>
  <w:style w:type="paragraph" w:customStyle="1" w:styleId="xl202">
    <w:name w:val="xl202"/>
    <w:basedOn w:val="Normal"/>
    <w:rsid w:val="007F73AE"/>
    <w:pPr>
      <w:spacing w:before="100" w:beforeAutospacing="1" w:after="100" w:afterAutospacing="1" w:line="240" w:lineRule="auto"/>
      <w:ind w:left="0" w:right="0" w:firstLine="0"/>
      <w:jc w:val="left"/>
      <w:textAlignment w:val="center"/>
    </w:pPr>
    <w:rPr>
      <w:rFonts w:ascii="Cambria" w:hAnsi="Cambria"/>
      <w:color w:val="FF0000"/>
      <w:szCs w:val="24"/>
    </w:rPr>
  </w:style>
  <w:style w:type="paragraph" w:customStyle="1" w:styleId="xl203">
    <w:name w:val="xl203"/>
    <w:basedOn w:val="Normal"/>
    <w:rsid w:val="007F73AE"/>
    <w:pPr>
      <w:spacing w:before="100" w:beforeAutospacing="1" w:after="100" w:afterAutospacing="1" w:line="240" w:lineRule="auto"/>
      <w:ind w:left="0" w:right="0" w:firstLine="0"/>
      <w:jc w:val="center"/>
      <w:textAlignment w:val="center"/>
    </w:pPr>
    <w:rPr>
      <w:rFonts w:ascii="Cambria" w:hAnsi="Cambria"/>
      <w:color w:val="FF0000"/>
      <w:szCs w:val="24"/>
    </w:rPr>
  </w:style>
  <w:style w:type="paragraph" w:customStyle="1" w:styleId="xl204">
    <w:name w:val="xl204"/>
    <w:basedOn w:val="Normal"/>
    <w:rsid w:val="007F73AE"/>
    <w:pPr>
      <w:pBdr>
        <w:right w:val="single" w:sz="8" w:space="0" w:color="auto"/>
      </w:pBdr>
      <w:spacing w:before="100" w:beforeAutospacing="1" w:after="100" w:afterAutospacing="1" w:line="240" w:lineRule="auto"/>
      <w:ind w:left="0" w:right="0" w:firstLine="0"/>
      <w:jc w:val="center"/>
      <w:textAlignment w:val="center"/>
    </w:pPr>
    <w:rPr>
      <w:rFonts w:ascii="Cambria" w:hAnsi="Cambria"/>
      <w:color w:val="FF0000"/>
      <w:szCs w:val="24"/>
    </w:rPr>
  </w:style>
  <w:style w:type="paragraph" w:customStyle="1" w:styleId="xl205">
    <w:name w:val="xl205"/>
    <w:basedOn w:val="Normal"/>
    <w:rsid w:val="007F73AE"/>
    <w:pPr>
      <w:spacing w:before="100" w:beforeAutospacing="1" w:after="100" w:afterAutospacing="1" w:line="240" w:lineRule="auto"/>
      <w:ind w:left="0" w:right="0" w:firstLine="0"/>
      <w:jc w:val="center"/>
      <w:textAlignment w:val="center"/>
    </w:pPr>
    <w:rPr>
      <w:rFonts w:ascii="Arial" w:hAnsi="Arial" w:cs="Arial"/>
      <w:color w:val="auto"/>
      <w:sz w:val="20"/>
      <w:szCs w:val="20"/>
    </w:rPr>
  </w:style>
  <w:style w:type="paragraph" w:customStyle="1" w:styleId="xl206">
    <w:name w:val="xl206"/>
    <w:basedOn w:val="Normal"/>
    <w:rsid w:val="007F73AE"/>
    <w:pPr>
      <w:spacing w:before="100" w:beforeAutospacing="1" w:after="100" w:afterAutospacing="1" w:line="240" w:lineRule="auto"/>
      <w:ind w:left="0" w:right="0" w:firstLine="0"/>
      <w:jc w:val="center"/>
      <w:textAlignment w:val="center"/>
    </w:pPr>
    <w:rPr>
      <w:rFonts w:ascii="Arial" w:hAnsi="Arial" w:cs="Arial"/>
      <w:color w:val="auto"/>
      <w:sz w:val="20"/>
      <w:szCs w:val="20"/>
    </w:rPr>
  </w:style>
  <w:style w:type="paragraph" w:customStyle="1" w:styleId="xl207">
    <w:name w:val="xl207"/>
    <w:basedOn w:val="Normal"/>
    <w:rsid w:val="007F73AE"/>
    <w:pPr>
      <w:spacing w:before="100" w:beforeAutospacing="1" w:after="100" w:afterAutospacing="1" w:line="240" w:lineRule="auto"/>
      <w:ind w:left="0" w:right="0" w:firstLine="0"/>
      <w:jc w:val="center"/>
      <w:textAlignment w:val="center"/>
    </w:pPr>
    <w:rPr>
      <w:rFonts w:ascii="Arial" w:hAnsi="Arial" w:cs="Arial"/>
      <w:color w:val="auto"/>
      <w:sz w:val="20"/>
      <w:szCs w:val="20"/>
    </w:rPr>
  </w:style>
  <w:style w:type="paragraph" w:customStyle="1" w:styleId="xl208">
    <w:name w:val="xl208"/>
    <w:basedOn w:val="Normal"/>
    <w:rsid w:val="007F73AE"/>
    <w:pPr>
      <w:spacing w:before="100" w:beforeAutospacing="1" w:after="100" w:afterAutospacing="1" w:line="240" w:lineRule="auto"/>
      <w:ind w:left="0" w:right="0" w:firstLine="0"/>
      <w:jc w:val="center"/>
      <w:textAlignment w:val="center"/>
    </w:pPr>
    <w:rPr>
      <w:rFonts w:ascii="Arial" w:hAnsi="Arial" w:cs="Arial"/>
      <w:color w:val="auto"/>
      <w:sz w:val="20"/>
      <w:szCs w:val="20"/>
    </w:rPr>
  </w:style>
  <w:style w:type="paragraph" w:customStyle="1" w:styleId="xl209">
    <w:name w:val="xl209"/>
    <w:basedOn w:val="Normal"/>
    <w:rsid w:val="007F73AE"/>
    <w:pPr>
      <w:spacing w:before="100" w:beforeAutospacing="1" w:after="100" w:afterAutospacing="1" w:line="240" w:lineRule="auto"/>
      <w:ind w:left="0" w:right="0" w:firstLine="0"/>
      <w:jc w:val="center"/>
      <w:textAlignment w:val="center"/>
    </w:pPr>
    <w:rPr>
      <w:rFonts w:ascii="Cambria" w:hAnsi="Cambria"/>
      <w:color w:val="auto"/>
      <w:szCs w:val="24"/>
    </w:rPr>
  </w:style>
  <w:style w:type="paragraph" w:customStyle="1" w:styleId="xl210">
    <w:name w:val="xl210"/>
    <w:basedOn w:val="Normal"/>
    <w:rsid w:val="007F73AE"/>
    <w:pPr>
      <w:spacing w:before="100" w:beforeAutospacing="1" w:after="100" w:afterAutospacing="1" w:line="240" w:lineRule="auto"/>
      <w:ind w:left="0" w:right="0" w:firstLine="0"/>
      <w:jc w:val="center"/>
      <w:textAlignment w:val="center"/>
    </w:pPr>
    <w:rPr>
      <w:rFonts w:ascii="Cambria" w:hAnsi="Cambria"/>
      <w:color w:val="auto"/>
      <w:szCs w:val="24"/>
    </w:rPr>
  </w:style>
  <w:style w:type="paragraph" w:customStyle="1" w:styleId="xl211">
    <w:name w:val="xl211"/>
    <w:basedOn w:val="Normal"/>
    <w:rsid w:val="007F73AE"/>
    <w:pPr>
      <w:spacing w:before="100" w:beforeAutospacing="1" w:after="100" w:afterAutospacing="1" w:line="240" w:lineRule="auto"/>
      <w:ind w:left="0" w:right="0" w:firstLine="0"/>
      <w:jc w:val="center"/>
      <w:textAlignment w:val="center"/>
    </w:pPr>
    <w:rPr>
      <w:rFonts w:ascii="Cambria" w:hAnsi="Cambria"/>
      <w:color w:val="auto"/>
      <w:szCs w:val="24"/>
    </w:rPr>
  </w:style>
  <w:style w:type="paragraph" w:customStyle="1" w:styleId="xl212">
    <w:name w:val="xl212"/>
    <w:basedOn w:val="Normal"/>
    <w:rsid w:val="007F73AE"/>
    <w:pPr>
      <w:spacing w:before="100" w:beforeAutospacing="1" w:after="100" w:afterAutospacing="1" w:line="240" w:lineRule="auto"/>
      <w:ind w:left="0" w:right="0" w:firstLine="0"/>
      <w:jc w:val="center"/>
      <w:textAlignment w:val="center"/>
    </w:pPr>
    <w:rPr>
      <w:rFonts w:ascii="Cambria" w:hAnsi="Cambria"/>
      <w:color w:val="auto"/>
      <w:szCs w:val="24"/>
    </w:rPr>
  </w:style>
  <w:style w:type="paragraph" w:customStyle="1" w:styleId="xl213">
    <w:name w:val="xl213"/>
    <w:basedOn w:val="Normal"/>
    <w:rsid w:val="007F73AE"/>
    <w:pPr>
      <w:spacing w:before="100" w:beforeAutospacing="1" w:after="100" w:afterAutospacing="1" w:line="240" w:lineRule="auto"/>
      <w:ind w:left="0" w:right="0" w:firstLine="0"/>
      <w:jc w:val="center"/>
      <w:textAlignment w:val="center"/>
    </w:pPr>
    <w:rPr>
      <w:rFonts w:ascii="Arial" w:hAnsi="Arial" w:cs="Arial"/>
      <w:color w:val="auto"/>
      <w:szCs w:val="24"/>
    </w:rPr>
  </w:style>
  <w:style w:type="paragraph" w:customStyle="1" w:styleId="xl214">
    <w:name w:val="xl214"/>
    <w:basedOn w:val="Normal"/>
    <w:rsid w:val="007F73AE"/>
    <w:pPr>
      <w:spacing w:before="100" w:beforeAutospacing="1" w:after="100" w:afterAutospacing="1" w:line="240" w:lineRule="auto"/>
      <w:ind w:left="0" w:right="0" w:firstLine="0"/>
      <w:jc w:val="center"/>
      <w:textAlignment w:val="center"/>
    </w:pPr>
    <w:rPr>
      <w:rFonts w:ascii="Arial" w:hAnsi="Arial" w:cs="Arial"/>
      <w:color w:val="auto"/>
      <w:szCs w:val="24"/>
    </w:rPr>
  </w:style>
  <w:style w:type="paragraph" w:customStyle="1" w:styleId="xl215">
    <w:name w:val="xl215"/>
    <w:basedOn w:val="Normal"/>
    <w:rsid w:val="007F73AE"/>
    <w:pPr>
      <w:spacing w:before="100" w:beforeAutospacing="1" w:after="100" w:afterAutospacing="1" w:line="240" w:lineRule="auto"/>
      <w:ind w:left="0" w:right="0" w:firstLine="0"/>
      <w:jc w:val="center"/>
      <w:textAlignment w:val="center"/>
    </w:pPr>
    <w:rPr>
      <w:rFonts w:ascii="Cambria" w:hAnsi="Cambria"/>
      <w:color w:val="auto"/>
      <w:szCs w:val="24"/>
    </w:rPr>
  </w:style>
  <w:style w:type="paragraph" w:customStyle="1" w:styleId="xl216">
    <w:name w:val="xl216"/>
    <w:basedOn w:val="Normal"/>
    <w:rsid w:val="007F73AE"/>
    <w:pPr>
      <w:spacing w:before="100" w:beforeAutospacing="1" w:after="100" w:afterAutospacing="1" w:line="240" w:lineRule="auto"/>
      <w:ind w:left="0" w:right="0" w:firstLine="0"/>
      <w:jc w:val="center"/>
      <w:textAlignment w:val="center"/>
    </w:pPr>
    <w:rPr>
      <w:rFonts w:ascii="Arial" w:hAnsi="Arial" w:cs="Arial"/>
      <w:color w:val="auto"/>
      <w:sz w:val="20"/>
      <w:szCs w:val="20"/>
    </w:rPr>
  </w:style>
  <w:style w:type="paragraph" w:customStyle="1" w:styleId="xl217">
    <w:name w:val="xl217"/>
    <w:basedOn w:val="Normal"/>
    <w:rsid w:val="007F73AE"/>
    <w:pPr>
      <w:spacing w:before="100" w:beforeAutospacing="1" w:after="100" w:afterAutospacing="1" w:line="240" w:lineRule="auto"/>
      <w:ind w:left="0" w:right="0" w:firstLine="0"/>
      <w:jc w:val="left"/>
      <w:textAlignment w:val="center"/>
    </w:pPr>
    <w:rPr>
      <w:rFonts w:ascii="Cambria" w:hAnsi="Cambria"/>
      <w:color w:val="auto"/>
      <w:szCs w:val="24"/>
    </w:rPr>
  </w:style>
  <w:style w:type="paragraph" w:customStyle="1" w:styleId="xl218">
    <w:name w:val="xl218"/>
    <w:basedOn w:val="Normal"/>
    <w:rsid w:val="007F73AE"/>
    <w:pPr>
      <w:spacing w:before="100" w:beforeAutospacing="1" w:after="100" w:afterAutospacing="1" w:line="240" w:lineRule="auto"/>
      <w:ind w:left="0" w:right="0" w:firstLine="0"/>
      <w:jc w:val="center"/>
      <w:textAlignment w:val="center"/>
    </w:pPr>
    <w:rPr>
      <w:rFonts w:ascii="Cambria" w:hAnsi="Cambria"/>
      <w:color w:val="auto"/>
      <w:szCs w:val="24"/>
    </w:rPr>
  </w:style>
  <w:style w:type="paragraph" w:customStyle="1" w:styleId="xl219">
    <w:name w:val="xl219"/>
    <w:basedOn w:val="Normal"/>
    <w:rsid w:val="007F73AE"/>
    <w:pPr>
      <w:spacing w:before="100" w:beforeAutospacing="1" w:after="100" w:afterAutospacing="1" w:line="240" w:lineRule="auto"/>
      <w:ind w:left="0" w:right="0" w:firstLine="0"/>
      <w:jc w:val="center"/>
      <w:textAlignment w:val="center"/>
    </w:pPr>
    <w:rPr>
      <w:rFonts w:ascii="Cambria" w:hAnsi="Cambria"/>
      <w:color w:val="auto"/>
      <w:szCs w:val="24"/>
    </w:rPr>
  </w:style>
  <w:style w:type="paragraph" w:customStyle="1" w:styleId="xl220">
    <w:name w:val="xl220"/>
    <w:basedOn w:val="Normal"/>
    <w:rsid w:val="007F7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Cambria" w:hAnsi="Cambria"/>
      <w:color w:val="auto"/>
      <w:szCs w:val="24"/>
    </w:rPr>
  </w:style>
  <w:style w:type="paragraph" w:customStyle="1" w:styleId="xl221">
    <w:name w:val="xl221"/>
    <w:basedOn w:val="Normal"/>
    <w:rsid w:val="007F73AE"/>
    <w:pPr>
      <w:pBdr>
        <w:top w:val="single" w:sz="4" w:space="0" w:color="auto"/>
        <w:left w:val="single" w:sz="8" w:space="0" w:color="auto"/>
        <w:bottom w:val="single" w:sz="4" w:space="0" w:color="auto"/>
      </w:pBdr>
      <w:spacing w:before="100" w:beforeAutospacing="1" w:after="100" w:afterAutospacing="1" w:line="240" w:lineRule="auto"/>
      <w:ind w:left="0" w:right="0" w:firstLine="0"/>
      <w:jc w:val="right"/>
      <w:textAlignment w:val="center"/>
    </w:pPr>
    <w:rPr>
      <w:rFonts w:ascii="Cambria" w:hAnsi="Cambria"/>
      <w:b/>
      <w:bCs/>
      <w:color w:val="auto"/>
      <w:szCs w:val="24"/>
    </w:rPr>
  </w:style>
  <w:style w:type="paragraph" w:customStyle="1" w:styleId="xl222">
    <w:name w:val="xl222"/>
    <w:basedOn w:val="Normal"/>
    <w:rsid w:val="007F73AE"/>
    <w:pPr>
      <w:pBdr>
        <w:top w:val="single" w:sz="4" w:space="0" w:color="auto"/>
        <w:left w:val="single" w:sz="8" w:space="0" w:color="auto"/>
        <w:bottom w:val="single" w:sz="4" w:space="0" w:color="auto"/>
      </w:pBdr>
      <w:spacing w:before="100" w:beforeAutospacing="1" w:after="100" w:afterAutospacing="1" w:line="240" w:lineRule="auto"/>
      <w:ind w:left="0" w:right="0" w:firstLine="0"/>
      <w:jc w:val="center"/>
      <w:textAlignment w:val="center"/>
    </w:pPr>
    <w:rPr>
      <w:rFonts w:ascii="Cambria" w:hAnsi="Cambria"/>
      <w:color w:val="auto"/>
      <w:szCs w:val="24"/>
    </w:rPr>
  </w:style>
  <w:style w:type="paragraph" w:customStyle="1" w:styleId="xl223">
    <w:name w:val="xl223"/>
    <w:basedOn w:val="Normal"/>
    <w:rsid w:val="007F73AE"/>
    <w:pPr>
      <w:spacing w:before="100" w:beforeAutospacing="1" w:after="100" w:afterAutospacing="1" w:line="240" w:lineRule="auto"/>
      <w:ind w:left="0" w:right="0" w:firstLine="0"/>
      <w:jc w:val="center"/>
      <w:textAlignment w:val="center"/>
    </w:pPr>
    <w:rPr>
      <w:rFonts w:ascii="Cambria" w:hAnsi="Cambria"/>
      <w:color w:val="auto"/>
      <w:szCs w:val="24"/>
    </w:rPr>
  </w:style>
  <w:style w:type="paragraph" w:customStyle="1" w:styleId="xl224">
    <w:name w:val="xl224"/>
    <w:basedOn w:val="Normal"/>
    <w:rsid w:val="007F73AE"/>
    <w:pPr>
      <w:spacing w:before="100" w:beforeAutospacing="1" w:after="100" w:afterAutospacing="1" w:line="240" w:lineRule="auto"/>
      <w:ind w:left="0" w:right="0" w:firstLine="0"/>
      <w:jc w:val="center"/>
      <w:textAlignment w:val="center"/>
    </w:pPr>
    <w:rPr>
      <w:rFonts w:ascii="Cambria" w:hAnsi="Cambria"/>
      <w:color w:val="auto"/>
      <w:szCs w:val="24"/>
    </w:rPr>
  </w:style>
  <w:style w:type="paragraph" w:customStyle="1" w:styleId="xl225">
    <w:name w:val="xl225"/>
    <w:basedOn w:val="Normal"/>
    <w:rsid w:val="007F73AE"/>
    <w:pPr>
      <w:pBdr>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Cambria" w:hAnsi="Cambria"/>
      <w:b/>
      <w:bCs/>
      <w:color w:val="auto"/>
      <w:szCs w:val="24"/>
    </w:rPr>
  </w:style>
  <w:style w:type="paragraph" w:customStyle="1" w:styleId="xl226">
    <w:name w:val="xl226"/>
    <w:basedOn w:val="Normal"/>
    <w:rsid w:val="007F73AE"/>
    <w:pPr>
      <w:pBdr>
        <w:bottom w:val="single" w:sz="4" w:space="0" w:color="auto"/>
      </w:pBdr>
      <w:spacing w:before="100" w:beforeAutospacing="1" w:after="100" w:afterAutospacing="1" w:line="240" w:lineRule="auto"/>
      <w:ind w:left="0" w:right="0" w:firstLine="0"/>
      <w:jc w:val="center"/>
      <w:textAlignment w:val="center"/>
    </w:pPr>
    <w:rPr>
      <w:rFonts w:ascii="Cambria" w:hAnsi="Cambria"/>
      <w:b/>
      <w:bCs/>
      <w:color w:val="auto"/>
      <w:szCs w:val="24"/>
    </w:rPr>
  </w:style>
  <w:style w:type="paragraph" w:customStyle="1" w:styleId="xl227">
    <w:name w:val="xl227"/>
    <w:basedOn w:val="Normal"/>
    <w:rsid w:val="007F73AE"/>
    <w:pPr>
      <w:pBdr>
        <w:bottom w:val="single" w:sz="4" w:space="0" w:color="auto"/>
      </w:pBdr>
      <w:spacing w:before="100" w:beforeAutospacing="1" w:after="100" w:afterAutospacing="1" w:line="240" w:lineRule="auto"/>
      <w:ind w:left="0" w:right="0" w:firstLine="0"/>
      <w:jc w:val="center"/>
      <w:textAlignment w:val="center"/>
    </w:pPr>
    <w:rPr>
      <w:rFonts w:ascii="Cambria" w:hAnsi="Cambria"/>
      <w:b/>
      <w:bCs/>
      <w:color w:val="auto"/>
      <w:szCs w:val="24"/>
    </w:rPr>
  </w:style>
  <w:style w:type="paragraph" w:customStyle="1" w:styleId="xl228">
    <w:name w:val="xl228"/>
    <w:basedOn w:val="Normal"/>
    <w:rsid w:val="007F73AE"/>
    <w:pPr>
      <w:pBdr>
        <w:bottom w:val="single" w:sz="4" w:space="0" w:color="auto"/>
      </w:pBdr>
      <w:spacing w:before="100" w:beforeAutospacing="1" w:after="100" w:afterAutospacing="1" w:line="240" w:lineRule="auto"/>
      <w:ind w:left="0" w:right="0" w:firstLine="0"/>
      <w:jc w:val="center"/>
      <w:textAlignment w:val="center"/>
    </w:pPr>
    <w:rPr>
      <w:rFonts w:ascii="Cambria" w:hAnsi="Cambria"/>
      <w:b/>
      <w:bCs/>
      <w:color w:val="auto"/>
      <w:szCs w:val="24"/>
    </w:rPr>
  </w:style>
  <w:style w:type="paragraph" w:customStyle="1" w:styleId="xl229">
    <w:name w:val="xl229"/>
    <w:basedOn w:val="Normal"/>
    <w:rsid w:val="007F73AE"/>
    <w:pPr>
      <w:pBdr>
        <w:bottom w:val="single" w:sz="4" w:space="0" w:color="auto"/>
      </w:pBdr>
      <w:spacing w:before="100" w:beforeAutospacing="1" w:after="100" w:afterAutospacing="1" w:line="240" w:lineRule="auto"/>
      <w:ind w:left="0" w:right="0" w:firstLine="0"/>
      <w:jc w:val="center"/>
      <w:textAlignment w:val="center"/>
    </w:pPr>
    <w:rPr>
      <w:rFonts w:ascii="Cambria" w:hAnsi="Cambria"/>
      <w:b/>
      <w:bCs/>
      <w:color w:val="auto"/>
      <w:szCs w:val="24"/>
    </w:rPr>
  </w:style>
  <w:style w:type="paragraph" w:customStyle="1" w:styleId="xl230">
    <w:name w:val="xl230"/>
    <w:basedOn w:val="Normal"/>
    <w:rsid w:val="007F73AE"/>
    <w:pPr>
      <w:pBdr>
        <w:bottom w:val="single" w:sz="4" w:space="0" w:color="auto"/>
      </w:pBdr>
      <w:spacing w:before="100" w:beforeAutospacing="1" w:after="100" w:afterAutospacing="1" w:line="240" w:lineRule="auto"/>
      <w:ind w:left="0" w:right="0" w:firstLine="0"/>
      <w:jc w:val="left"/>
      <w:textAlignment w:val="center"/>
    </w:pPr>
    <w:rPr>
      <w:rFonts w:ascii="Cambria" w:hAnsi="Cambria"/>
      <w:color w:val="auto"/>
      <w:szCs w:val="24"/>
    </w:rPr>
  </w:style>
  <w:style w:type="paragraph" w:customStyle="1" w:styleId="xl231">
    <w:name w:val="xl231"/>
    <w:basedOn w:val="Normal"/>
    <w:rsid w:val="007F7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Cambria" w:hAnsi="Cambria"/>
      <w:color w:val="auto"/>
      <w:szCs w:val="24"/>
    </w:rPr>
  </w:style>
  <w:style w:type="paragraph" w:customStyle="1" w:styleId="xl232">
    <w:name w:val="xl232"/>
    <w:basedOn w:val="Normal"/>
    <w:rsid w:val="007F7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Cambria" w:hAnsi="Cambria"/>
      <w:color w:val="auto"/>
      <w:szCs w:val="24"/>
    </w:rPr>
  </w:style>
  <w:style w:type="paragraph" w:customStyle="1" w:styleId="xl233">
    <w:name w:val="xl233"/>
    <w:basedOn w:val="Normal"/>
    <w:rsid w:val="007F7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Cambria" w:hAnsi="Cambria"/>
      <w:color w:val="auto"/>
      <w:szCs w:val="24"/>
    </w:rPr>
  </w:style>
  <w:style w:type="paragraph" w:customStyle="1" w:styleId="xl234">
    <w:name w:val="xl234"/>
    <w:basedOn w:val="Normal"/>
    <w:rsid w:val="007F7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Cambria" w:hAnsi="Cambria"/>
      <w:color w:val="auto"/>
      <w:szCs w:val="24"/>
    </w:rPr>
  </w:style>
  <w:style w:type="paragraph" w:customStyle="1" w:styleId="xl235">
    <w:name w:val="xl235"/>
    <w:basedOn w:val="Normal"/>
    <w:rsid w:val="007F73AE"/>
    <w:pPr>
      <w:pBdr>
        <w:top w:val="single" w:sz="4" w:space="0" w:color="auto"/>
      </w:pBdr>
      <w:spacing w:before="100" w:beforeAutospacing="1" w:after="100" w:afterAutospacing="1" w:line="240" w:lineRule="auto"/>
      <w:ind w:left="0" w:right="0" w:firstLine="0"/>
      <w:jc w:val="center"/>
      <w:textAlignment w:val="center"/>
    </w:pPr>
    <w:rPr>
      <w:rFonts w:ascii="Cambria" w:hAnsi="Cambria"/>
      <w:color w:val="auto"/>
      <w:szCs w:val="24"/>
    </w:rPr>
  </w:style>
  <w:style w:type="paragraph" w:customStyle="1" w:styleId="xl236">
    <w:name w:val="xl236"/>
    <w:basedOn w:val="Normal"/>
    <w:rsid w:val="007F73AE"/>
    <w:pPr>
      <w:pBdr>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Cambria" w:hAnsi="Cambria"/>
      <w:b/>
      <w:bCs/>
      <w:color w:val="auto"/>
      <w:szCs w:val="24"/>
    </w:rPr>
  </w:style>
  <w:style w:type="paragraph" w:customStyle="1" w:styleId="xl237">
    <w:name w:val="xl237"/>
    <w:basedOn w:val="Normal"/>
    <w:rsid w:val="007F73AE"/>
    <w:pPr>
      <w:pBdr>
        <w:top w:val="single" w:sz="4" w:space="0" w:color="auto"/>
        <w:bottom w:val="single" w:sz="4" w:space="0" w:color="auto"/>
        <w:right w:val="single" w:sz="8" w:space="0" w:color="auto"/>
      </w:pBdr>
      <w:spacing w:before="100" w:beforeAutospacing="1" w:after="100" w:afterAutospacing="1" w:line="240" w:lineRule="auto"/>
      <w:ind w:left="0" w:right="0" w:firstLine="0"/>
      <w:jc w:val="center"/>
      <w:textAlignment w:val="center"/>
    </w:pPr>
    <w:rPr>
      <w:rFonts w:ascii="Cambria" w:hAnsi="Cambria"/>
      <w:color w:val="auto"/>
      <w:szCs w:val="24"/>
    </w:rPr>
  </w:style>
  <w:style w:type="paragraph" w:customStyle="1" w:styleId="xl238">
    <w:name w:val="xl238"/>
    <w:basedOn w:val="Normal"/>
    <w:rsid w:val="007F73AE"/>
    <w:pPr>
      <w:pBdr>
        <w:top w:val="single" w:sz="4" w:space="0" w:color="auto"/>
        <w:bottom w:val="single" w:sz="4" w:space="0" w:color="auto"/>
        <w:right w:val="single" w:sz="8" w:space="0" w:color="auto"/>
      </w:pBdr>
      <w:spacing w:before="100" w:beforeAutospacing="1" w:after="100" w:afterAutospacing="1" w:line="240" w:lineRule="auto"/>
      <w:ind w:left="0" w:right="0" w:firstLine="0"/>
      <w:jc w:val="center"/>
      <w:textAlignment w:val="center"/>
    </w:pPr>
    <w:rPr>
      <w:rFonts w:ascii="Cambria" w:hAnsi="Cambria"/>
      <w:color w:val="FF0000"/>
      <w:szCs w:val="24"/>
    </w:rPr>
  </w:style>
  <w:style w:type="paragraph" w:customStyle="1" w:styleId="xl239">
    <w:name w:val="xl239"/>
    <w:basedOn w:val="Normal"/>
    <w:rsid w:val="007F73AE"/>
    <w:pPr>
      <w:pBdr>
        <w:top w:val="single" w:sz="4" w:space="0" w:color="auto"/>
        <w:bottom w:val="single" w:sz="4" w:space="0" w:color="auto"/>
      </w:pBdr>
      <w:spacing w:before="100" w:beforeAutospacing="1" w:after="100" w:afterAutospacing="1" w:line="240" w:lineRule="auto"/>
      <w:ind w:left="0" w:right="0" w:firstLine="0"/>
      <w:jc w:val="center"/>
      <w:textAlignment w:val="center"/>
    </w:pPr>
    <w:rPr>
      <w:rFonts w:ascii="Cambria" w:hAnsi="Cambria"/>
      <w:color w:val="FF0000"/>
      <w:szCs w:val="24"/>
    </w:rPr>
  </w:style>
  <w:style w:type="paragraph" w:customStyle="1" w:styleId="xl240">
    <w:name w:val="xl240"/>
    <w:basedOn w:val="Normal"/>
    <w:rsid w:val="007F73AE"/>
    <w:pPr>
      <w:pBdr>
        <w:top w:val="single" w:sz="4" w:space="0" w:color="auto"/>
        <w:bottom w:val="single" w:sz="4" w:space="0" w:color="auto"/>
      </w:pBdr>
      <w:spacing w:before="100" w:beforeAutospacing="1" w:after="100" w:afterAutospacing="1" w:line="240" w:lineRule="auto"/>
      <w:ind w:left="0" w:right="0" w:firstLine="0"/>
      <w:jc w:val="center"/>
      <w:textAlignment w:val="center"/>
    </w:pPr>
    <w:rPr>
      <w:rFonts w:ascii="Cambria" w:hAnsi="Cambria"/>
      <w:color w:val="auto"/>
      <w:szCs w:val="24"/>
    </w:rPr>
  </w:style>
  <w:style w:type="paragraph" w:customStyle="1" w:styleId="xl241">
    <w:name w:val="xl241"/>
    <w:basedOn w:val="Normal"/>
    <w:rsid w:val="007F73AE"/>
    <w:pPr>
      <w:pBdr>
        <w:top w:val="single" w:sz="4" w:space="0" w:color="auto"/>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Cambria" w:hAnsi="Cambria"/>
      <w:b/>
      <w:bCs/>
      <w:color w:val="auto"/>
      <w:szCs w:val="24"/>
    </w:rPr>
  </w:style>
  <w:style w:type="paragraph" w:customStyle="1" w:styleId="xl242">
    <w:name w:val="xl242"/>
    <w:basedOn w:val="Normal"/>
    <w:rsid w:val="007F73AE"/>
    <w:pPr>
      <w:pBdr>
        <w:top w:val="single" w:sz="4" w:space="0" w:color="auto"/>
        <w:bottom w:val="single" w:sz="4" w:space="0" w:color="auto"/>
      </w:pBdr>
      <w:spacing w:before="100" w:beforeAutospacing="1" w:after="100" w:afterAutospacing="1" w:line="240" w:lineRule="auto"/>
      <w:ind w:left="0" w:right="0" w:firstLine="0"/>
      <w:jc w:val="center"/>
      <w:textAlignment w:val="center"/>
    </w:pPr>
    <w:rPr>
      <w:rFonts w:ascii="Cambria" w:hAnsi="Cambria"/>
      <w:b/>
      <w:bCs/>
      <w:color w:val="auto"/>
      <w:szCs w:val="24"/>
    </w:rPr>
  </w:style>
  <w:style w:type="paragraph" w:customStyle="1" w:styleId="xl243">
    <w:name w:val="xl243"/>
    <w:basedOn w:val="Normal"/>
    <w:rsid w:val="007F73AE"/>
    <w:pPr>
      <w:pBdr>
        <w:bottom w:val="single" w:sz="4" w:space="0" w:color="auto"/>
      </w:pBdr>
      <w:spacing w:before="100" w:beforeAutospacing="1" w:after="100" w:afterAutospacing="1" w:line="240" w:lineRule="auto"/>
      <w:ind w:left="0" w:right="0" w:firstLine="0"/>
      <w:jc w:val="center"/>
      <w:textAlignment w:val="center"/>
    </w:pPr>
    <w:rPr>
      <w:rFonts w:ascii="Arial" w:hAnsi="Arial" w:cs="Arial"/>
      <w:color w:val="auto"/>
      <w:szCs w:val="24"/>
    </w:rPr>
  </w:style>
  <w:style w:type="paragraph" w:customStyle="1" w:styleId="xl244">
    <w:name w:val="xl244"/>
    <w:basedOn w:val="Normal"/>
    <w:rsid w:val="007F73AE"/>
    <w:pPr>
      <w:pBdr>
        <w:top w:val="single" w:sz="4" w:space="0" w:color="auto"/>
        <w:left w:val="single" w:sz="4" w:space="0" w:color="auto"/>
        <w:bottom w:val="single" w:sz="4" w:space="0" w:color="auto"/>
      </w:pBdr>
      <w:spacing w:before="100" w:beforeAutospacing="1" w:after="100" w:afterAutospacing="1" w:line="240" w:lineRule="auto"/>
      <w:ind w:left="0" w:right="0" w:firstLine="0"/>
      <w:jc w:val="left"/>
      <w:textAlignment w:val="center"/>
    </w:pPr>
    <w:rPr>
      <w:rFonts w:ascii="Cambria" w:hAnsi="Cambria"/>
      <w:color w:val="auto"/>
      <w:szCs w:val="24"/>
    </w:rPr>
  </w:style>
  <w:style w:type="paragraph" w:customStyle="1" w:styleId="xl245">
    <w:name w:val="xl245"/>
    <w:basedOn w:val="Normal"/>
    <w:rsid w:val="007F73AE"/>
    <w:pPr>
      <w:pBdr>
        <w:top w:val="single" w:sz="4" w:space="0" w:color="auto"/>
        <w:bottom w:val="single" w:sz="4" w:space="0" w:color="auto"/>
        <w:right w:val="single" w:sz="4" w:space="0" w:color="auto"/>
      </w:pBdr>
      <w:spacing w:before="100" w:beforeAutospacing="1" w:after="100" w:afterAutospacing="1" w:line="240" w:lineRule="auto"/>
      <w:ind w:left="0" w:right="0" w:firstLine="0"/>
      <w:jc w:val="right"/>
      <w:textAlignment w:val="center"/>
    </w:pPr>
    <w:rPr>
      <w:rFonts w:ascii="Cambria" w:hAnsi="Cambria"/>
      <w:b/>
      <w:bCs/>
      <w:color w:val="auto"/>
      <w:szCs w:val="24"/>
    </w:rPr>
  </w:style>
  <w:style w:type="paragraph" w:customStyle="1" w:styleId="xl246">
    <w:name w:val="xl246"/>
    <w:basedOn w:val="Normal"/>
    <w:rsid w:val="007F73AE"/>
    <w:pPr>
      <w:pBdr>
        <w:top w:val="single" w:sz="4" w:space="0" w:color="auto"/>
        <w:bottom w:val="single" w:sz="4" w:space="0" w:color="auto"/>
        <w:right w:val="single" w:sz="4" w:space="0" w:color="auto"/>
      </w:pBdr>
      <w:spacing w:before="100" w:beforeAutospacing="1" w:after="100" w:afterAutospacing="1" w:line="240" w:lineRule="auto"/>
      <w:ind w:left="0" w:right="0" w:firstLine="0"/>
      <w:jc w:val="right"/>
      <w:textAlignment w:val="center"/>
    </w:pPr>
    <w:rPr>
      <w:rFonts w:ascii="Cambria" w:hAnsi="Cambria"/>
      <w:b/>
      <w:bCs/>
      <w:color w:val="auto"/>
      <w:szCs w:val="24"/>
    </w:rPr>
  </w:style>
  <w:style w:type="paragraph" w:customStyle="1" w:styleId="xl247">
    <w:name w:val="xl247"/>
    <w:basedOn w:val="Normal"/>
    <w:rsid w:val="007F73AE"/>
    <w:pPr>
      <w:pBdr>
        <w:top w:val="single" w:sz="4" w:space="0" w:color="auto"/>
      </w:pBdr>
      <w:spacing w:before="100" w:beforeAutospacing="1" w:after="100" w:afterAutospacing="1" w:line="240" w:lineRule="auto"/>
      <w:ind w:left="0" w:right="0" w:firstLine="0"/>
      <w:jc w:val="center"/>
      <w:textAlignment w:val="center"/>
    </w:pPr>
    <w:rPr>
      <w:rFonts w:ascii="Cambria" w:hAnsi="Cambria"/>
      <w:color w:val="auto"/>
      <w:szCs w:val="24"/>
    </w:rPr>
  </w:style>
  <w:style w:type="paragraph" w:customStyle="1" w:styleId="xl248">
    <w:name w:val="xl248"/>
    <w:basedOn w:val="Normal"/>
    <w:rsid w:val="007F73AE"/>
    <w:pPr>
      <w:pBdr>
        <w:top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Cambria" w:hAnsi="Cambria"/>
      <w:color w:val="auto"/>
      <w:szCs w:val="24"/>
    </w:rPr>
  </w:style>
  <w:style w:type="paragraph" w:customStyle="1" w:styleId="xl249">
    <w:name w:val="xl249"/>
    <w:basedOn w:val="Normal"/>
    <w:rsid w:val="007F73AE"/>
    <w:pPr>
      <w:pBdr>
        <w:left w:val="single" w:sz="8" w:space="0" w:color="auto"/>
        <w:bottom w:val="single" w:sz="4" w:space="0" w:color="auto"/>
      </w:pBdr>
      <w:spacing w:before="100" w:beforeAutospacing="1" w:after="100" w:afterAutospacing="1" w:line="240" w:lineRule="auto"/>
      <w:ind w:left="0" w:right="0" w:firstLine="0"/>
      <w:jc w:val="right"/>
      <w:textAlignment w:val="center"/>
    </w:pPr>
    <w:rPr>
      <w:rFonts w:ascii="Cambria" w:hAnsi="Cambria"/>
      <w:b/>
      <w:bCs/>
      <w:color w:val="auto"/>
      <w:szCs w:val="24"/>
    </w:rPr>
  </w:style>
  <w:style w:type="paragraph" w:customStyle="1" w:styleId="xl250">
    <w:name w:val="xl250"/>
    <w:basedOn w:val="Normal"/>
    <w:rsid w:val="007F73AE"/>
    <w:pPr>
      <w:pBdr>
        <w:bottom w:val="single" w:sz="4" w:space="0" w:color="auto"/>
        <w:right w:val="single" w:sz="4" w:space="0" w:color="auto"/>
      </w:pBdr>
      <w:spacing w:before="100" w:beforeAutospacing="1" w:after="100" w:afterAutospacing="1" w:line="240" w:lineRule="auto"/>
      <w:ind w:left="0" w:right="0" w:firstLine="0"/>
      <w:jc w:val="right"/>
      <w:textAlignment w:val="center"/>
    </w:pPr>
    <w:rPr>
      <w:rFonts w:ascii="Cambria" w:hAnsi="Cambria"/>
      <w:b/>
      <w:bCs/>
      <w:color w:val="auto"/>
      <w:szCs w:val="24"/>
    </w:rPr>
  </w:style>
  <w:style w:type="paragraph" w:customStyle="1" w:styleId="xl251">
    <w:name w:val="xl251"/>
    <w:basedOn w:val="Normal"/>
    <w:rsid w:val="007F7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Cambria" w:hAnsi="Cambria"/>
      <w:color w:val="auto"/>
      <w:szCs w:val="24"/>
    </w:rPr>
  </w:style>
  <w:style w:type="paragraph" w:customStyle="1" w:styleId="xl252">
    <w:name w:val="xl252"/>
    <w:basedOn w:val="Normal"/>
    <w:rsid w:val="007F73AE"/>
    <w:pPr>
      <w:pBdr>
        <w:top w:val="single" w:sz="4" w:space="0" w:color="auto"/>
        <w:left w:val="single" w:sz="4" w:space="0" w:color="auto"/>
        <w:bottom w:val="single" w:sz="4" w:space="0" w:color="auto"/>
      </w:pBdr>
      <w:spacing w:before="100" w:beforeAutospacing="1" w:after="100" w:afterAutospacing="1" w:line="240" w:lineRule="auto"/>
      <w:ind w:left="0" w:right="0" w:firstLine="0"/>
      <w:jc w:val="left"/>
      <w:textAlignment w:val="center"/>
    </w:pPr>
    <w:rPr>
      <w:rFonts w:ascii="Cambria" w:hAnsi="Cambria"/>
      <w:color w:val="auto"/>
      <w:szCs w:val="24"/>
    </w:rPr>
  </w:style>
  <w:style w:type="paragraph" w:customStyle="1" w:styleId="xl253">
    <w:name w:val="xl253"/>
    <w:basedOn w:val="Normal"/>
    <w:rsid w:val="007F73AE"/>
    <w:pPr>
      <w:pBdr>
        <w:top w:val="single" w:sz="4" w:space="0" w:color="auto"/>
        <w:bottom w:val="single" w:sz="4" w:space="0" w:color="auto"/>
      </w:pBdr>
      <w:spacing w:before="100" w:beforeAutospacing="1" w:after="100" w:afterAutospacing="1" w:line="240" w:lineRule="auto"/>
      <w:ind w:left="0" w:right="0" w:firstLine="0"/>
      <w:jc w:val="left"/>
      <w:textAlignment w:val="center"/>
    </w:pPr>
    <w:rPr>
      <w:rFonts w:ascii="Cambria" w:hAnsi="Cambria"/>
      <w:color w:val="auto"/>
      <w:szCs w:val="24"/>
    </w:rPr>
  </w:style>
  <w:style w:type="paragraph" w:customStyle="1" w:styleId="xl254">
    <w:name w:val="xl254"/>
    <w:basedOn w:val="Normal"/>
    <w:rsid w:val="007F73AE"/>
    <w:pPr>
      <w:pBdr>
        <w:top w:val="single" w:sz="4" w:space="0" w:color="auto"/>
        <w:left w:val="single" w:sz="8" w:space="0" w:color="auto"/>
        <w:bottom w:val="single" w:sz="4" w:space="0" w:color="auto"/>
      </w:pBdr>
      <w:shd w:val="clear" w:color="000000" w:fill="FFFFFF"/>
      <w:spacing w:before="100" w:beforeAutospacing="1" w:after="100" w:afterAutospacing="1" w:line="240" w:lineRule="auto"/>
      <w:ind w:left="0" w:right="0" w:firstLine="0"/>
      <w:jc w:val="left"/>
      <w:textAlignment w:val="center"/>
    </w:pPr>
    <w:rPr>
      <w:rFonts w:ascii="Cambria" w:hAnsi="Cambria"/>
      <w:b/>
      <w:bCs/>
      <w:color w:val="auto"/>
      <w:szCs w:val="24"/>
    </w:rPr>
  </w:style>
  <w:style w:type="paragraph" w:customStyle="1" w:styleId="xl255">
    <w:name w:val="xl255"/>
    <w:basedOn w:val="Normal"/>
    <w:rsid w:val="007F73AE"/>
    <w:pPr>
      <w:pBdr>
        <w:top w:val="single" w:sz="4" w:space="0" w:color="auto"/>
        <w:bottom w:val="single" w:sz="4" w:space="0" w:color="auto"/>
      </w:pBdr>
      <w:shd w:val="clear" w:color="000000" w:fill="FFFFFF"/>
      <w:spacing w:before="100" w:beforeAutospacing="1" w:after="100" w:afterAutospacing="1" w:line="240" w:lineRule="auto"/>
      <w:ind w:left="0" w:right="0" w:firstLine="0"/>
      <w:jc w:val="left"/>
      <w:textAlignment w:val="center"/>
    </w:pPr>
    <w:rPr>
      <w:rFonts w:ascii="Cambria" w:hAnsi="Cambria"/>
      <w:b/>
      <w:bCs/>
      <w:color w:val="auto"/>
      <w:szCs w:val="24"/>
    </w:rPr>
  </w:style>
  <w:style w:type="paragraph" w:customStyle="1" w:styleId="xl256">
    <w:name w:val="xl256"/>
    <w:basedOn w:val="Normal"/>
    <w:rsid w:val="007F73AE"/>
    <w:pPr>
      <w:pBdr>
        <w:top w:val="single" w:sz="4" w:space="0" w:color="auto"/>
        <w:bottom w:val="single" w:sz="4" w:space="0" w:color="auto"/>
        <w:right w:val="single" w:sz="8" w:space="0" w:color="auto"/>
      </w:pBdr>
      <w:shd w:val="clear" w:color="000000" w:fill="FFFFFF"/>
      <w:spacing w:before="100" w:beforeAutospacing="1" w:after="100" w:afterAutospacing="1" w:line="240" w:lineRule="auto"/>
      <w:ind w:left="0" w:right="0" w:firstLine="0"/>
      <w:jc w:val="left"/>
      <w:textAlignment w:val="center"/>
    </w:pPr>
    <w:rPr>
      <w:rFonts w:ascii="Cambria" w:hAnsi="Cambria"/>
      <w:b/>
      <w:bCs/>
      <w:color w:val="auto"/>
      <w:szCs w:val="24"/>
    </w:rPr>
  </w:style>
  <w:style w:type="paragraph" w:customStyle="1" w:styleId="xl257">
    <w:name w:val="xl257"/>
    <w:basedOn w:val="Normal"/>
    <w:rsid w:val="007F73AE"/>
    <w:pPr>
      <w:pBdr>
        <w:top w:val="single" w:sz="4" w:space="0" w:color="auto"/>
        <w:left w:val="single" w:sz="8" w:space="0" w:color="auto"/>
        <w:bottom w:val="single" w:sz="4" w:space="0" w:color="auto"/>
      </w:pBdr>
      <w:spacing w:before="100" w:beforeAutospacing="1" w:after="100" w:afterAutospacing="1" w:line="240" w:lineRule="auto"/>
      <w:ind w:left="0" w:right="0" w:firstLine="0"/>
      <w:jc w:val="left"/>
      <w:textAlignment w:val="center"/>
    </w:pPr>
    <w:rPr>
      <w:rFonts w:ascii="Cambria" w:hAnsi="Cambria"/>
      <w:b/>
      <w:bCs/>
      <w:i/>
      <w:iCs/>
      <w:color w:val="auto"/>
      <w:szCs w:val="24"/>
    </w:rPr>
  </w:style>
  <w:style w:type="paragraph" w:customStyle="1" w:styleId="xl258">
    <w:name w:val="xl258"/>
    <w:basedOn w:val="Normal"/>
    <w:rsid w:val="007F73AE"/>
    <w:pPr>
      <w:pBdr>
        <w:top w:val="single" w:sz="4" w:space="0" w:color="auto"/>
        <w:bottom w:val="single" w:sz="4" w:space="0" w:color="auto"/>
      </w:pBdr>
      <w:spacing w:before="100" w:beforeAutospacing="1" w:after="100" w:afterAutospacing="1" w:line="240" w:lineRule="auto"/>
      <w:ind w:left="0" w:right="0" w:firstLine="0"/>
      <w:jc w:val="left"/>
      <w:textAlignment w:val="center"/>
    </w:pPr>
    <w:rPr>
      <w:rFonts w:ascii="Cambria" w:hAnsi="Cambria"/>
      <w:b/>
      <w:bCs/>
      <w:i/>
      <w:iCs/>
      <w:color w:val="auto"/>
      <w:szCs w:val="24"/>
    </w:rPr>
  </w:style>
  <w:style w:type="paragraph" w:customStyle="1" w:styleId="xl259">
    <w:name w:val="xl259"/>
    <w:basedOn w:val="Normal"/>
    <w:rsid w:val="007F73AE"/>
    <w:pPr>
      <w:pBdr>
        <w:top w:val="single" w:sz="4" w:space="0" w:color="auto"/>
        <w:bottom w:val="single" w:sz="4" w:space="0" w:color="auto"/>
        <w:right w:val="single" w:sz="8" w:space="0" w:color="auto"/>
      </w:pBdr>
      <w:spacing w:before="100" w:beforeAutospacing="1" w:after="100" w:afterAutospacing="1" w:line="240" w:lineRule="auto"/>
      <w:ind w:left="0" w:right="0" w:firstLine="0"/>
      <w:jc w:val="left"/>
      <w:textAlignment w:val="center"/>
    </w:pPr>
    <w:rPr>
      <w:rFonts w:ascii="Cambria" w:hAnsi="Cambria"/>
      <w:b/>
      <w:bCs/>
      <w:i/>
      <w:iCs/>
      <w:color w:val="auto"/>
      <w:szCs w:val="24"/>
    </w:rPr>
  </w:style>
  <w:style w:type="paragraph" w:customStyle="1" w:styleId="xl260">
    <w:name w:val="xl260"/>
    <w:basedOn w:val="Normal"/>
    <w:rsid w:val="007F73AE"/>
    <w:pPr>
      <w:pBdr>
        <w:top w:val="single" w:sz="4" w:space="0" w:color="auto"/>
        <w:left w:val="single" w:sz="8" w:space="0" w:color="auto"/>
        <w:bottom w:val="single" w:sz="4" w:space="0" w:color="auto"/>
      </w:pBdr>
      <w:spacing w:before="100" w:beforeAutospacing="1" w:after="100" w:afterAutospacing="1" w:line="240" w:lineRule="auto"/>
      <w:ind w:left="0" w:right="0" w:firstLine="0"/>
      <w:jc w:val="center"/>
      <w:textAlignment w:val="center"/>
    </w:pPr>
    <w:rPr>
      <w:rFonts w:ascii="Cambria" w:hAnsi="Cambria"/>
      <w:b/>
      <w:bCs/>
      <w:color w:val="auto"/>
      <w:szCs w:val="24"/>
    </w:rPr>
  </w:style>
  <w:style w:type="paragraph" w:customStyle="1" w:styleId="xl261">
    <w:name w:val="xl261"/>
    <w:basedOn w:val="Normal"/>
    <w:rsid w:val="007F73AE"/>
    <w:pPr>
      <w:pBdr>
        <w:top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Cambria" w:hAnsi="Cambria"/>
      <w:b/>
      <w:bCs/>
      <w:color w:val="auto"/>
      <w:szCs w:val="24"/>
    </w:rPr>
  </w:style>
  <w:style w:type="paragraph" w:customStyle="1" w:styleId="xl262">
    <w:name w:val="xl262"/>
    <w:basedOn w:val="Normal"/>
    <w:rsid w:val="007F73AE"/>
    <w:pPr>
      <w:pBdr>
        <w:top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Cambria" w:hAnsi="Cambria"/>
      <w:color w:val="auto"/>
      <w:szCs w:val="24"/>
    </w:rPr>
  </w:style>
  <w:style w:type="paragraph" w:customStyle="1" w:styleId="xl263">
    <w:name w:val="xl263"/>
    <w:basedOn w:val="Normal"/>
    <w:rsid w:val="007F73AE"/>
    <w:pPr>
      <w:pBdr>
        <w:top w:val="single" w:sz="4" w:space="0" w:color="auto"/>
        <w:left w:val="single" w:sz="8" w:space="0" w:color="auto"/>
        <w:bottom w:val="single" w:sz="4" w:space="0" w:color="auto"/>
      </w:pBdr>
      <w:shd w:val="clear" w:color="000000" w:fill="ACB9CA"/>
      <w:spacing w:before="100" w:beforeAutospacing="1" w:after="100" w:afterAutospacing="1" w:line="240" w:lineRule="auto"/>
      <w:ind w:left="0" w:right="0" w:firstLine="0"/>
      <w:jc w:val="center"/>
      <w:textAlignment w:val="center"/>
    </w:pPr>
    <w:rPr>
      <w:rFonts w:ascii="Cambria" w:hAnsi="Cambria"/>
      <w:b/>
      <w:bCs/>
      <w:color w:val="auto"/>
      <w:szCs w:val="24"/>
    </w:rPr>
  </w:style>
  <w:style w:type="paragraph" w:customStyle="1" w:styleId="xl264">
    <w:name w:val="xl264"/>
    <w:basedOn w:val="Normal"/>
    <w:rsid w:val="007F73AE"/>
    <w:pPr>
      <w:pBdr>
        <w:top w:val="single" w:sz="4" w:space="0" w:color="auto"/>
        <w:bottom w:val="single" w:sz="4" w:space="0" w:color="auto"/>
      </w:pBdr>
      <w:shd w:val="clear" w:color="000000" w:fill="ACB9CA"/>
      <w:spacing w:before="100" w:beforeAutospacing="1" w:after="100" w:afterAutospacing="1" w:line="240" w:lineRule="auto"/>
      <w:ind w:left="0" w:right="0" w:firstLine="0"/>
      <w:jc w:val="center"/>
      <w:textAlignment w:val="center"/>
    </w:pPr>
    <w:rPr>
      <w:rFonts w:ascii="Cambria" w:hAnsi="Cambria"/>
      <w:b/>
      <w:bCs/>
      <w:color w:val="auto"/>
      <w:szCs w:val="24"/>
    </w:rPr>
  </w:style>
  <w:style w:type="paragraph" w:customStyle="1" w:styleId="xl265">
    <w:name w:val="xl265"/>
    <w:basedOn w:val="Normal"/>
    <w:rsid w:val="007F73AE"/>
    <w:pPr>
      <w:pBdr>
        <w:top w:val="single" w:sz="4" w:space="0" w:color="auto"/>
        <w:bottom w:val="single" w:sz="4" w:space="0" w:color="auto"/>
        <w:right w:val="single" w:sz="8" w:space="0" w:color="auto"/>
      </w:pBdr>
      <w:shd w:val="clear" w:color="000000" w:fill="ACB9CA"/>
      <w:spacing w:before="100" w:beforeAutospacing="1" w:after="100" w:afterAutospacing="1" w:line="240" w:lineRule="auto"/>
      <w:ind w:left="0" w:right="0" w:firstLine="0"/>
      <w:jc w:val="center"/>
      <w:textAlignment w:val="center"/>
    </w:pPr>
    <w:rPr>
      <w:rFonts w:ascii="Cambria" w:hAnsi="Cambria"/>
      <w:b/>
      <w:bCs/>
      <w:color w:val="auto"/>
      <w:szCs w:val="24"/>
    </w:rPr>
  </w:style>
  <w:style w:type="paragraph" w:customStyle="1" w:styleId="xl266">
    <w:name w:val="xl266"/>
    <w:basedOn w:val="Normal"/>
    <w:rsid w:val="007F73AE"/>
    <w:pPr>
      <w:pBdr>
        <w:top w:val="single" w:sz="4" w:space="0" w:color="auto"/>
        <w:left w:val="single" w:sz="4" w:space="0" w:color="auto"/>
        <w:bottom w:val="single" w:sz="4" w:space="0" w:color="auto"/>
      </w:pBdr>
      <w:spacing w:before="100" w:beforeAutospacing="1" w:after="100" w:afterAutospacing="1" w:line="240" w:lineRule="auto"/>
      <w:ind w:left="0" w:right="0" w:firstLine="0"/>
      <w:jc w:val="left"/>
      <w:textAlignment w:val="top"/>
    </w:pPr>
    <w:rPr>
      <w:rFonts w:ascii="Cambria" w:hAnsi="Cambria"/>
      <w:color w:val="auto"/>
      <w:szCs w:val="24"/>
    </w:rPr>
  </w:style>
  <w:style w:type="paragraph" w:customStyle="1" w:styleId="xl267">
    <w:name w:val="xl267"/>
    <w:basedOn w:val="Normal"/>
    <w:rsid w:val="007F73AE"/>
    <w:pPr>
      <w:pBdr>
        <w:top w:val="single" w:sz="4" w:space="0" w:color="auto"/>
        <w:bottom w:val="single" w:sz="4" w:space="0" w:color="auto"/>
      </w:pBdr>
      <w:spacing w:before="100" w:beforeAutospacing="1" w:after="100" w:afterAutospacing="1" w:line="240" w:lineRule="auto"/>
      <w:ind w:left="0" w:right="0" w:firstLine="0"/>
      <w:jc w:val="left"/>
      <w:textAlignment w:val="top"/>
    </w:pPr>
    <w:rPr>
      <w:rFonts w:ascii="Cambria" w:hAnsi="Cambria"/>
      <w:color w:val="auto"/>
      <w:szCs w:val="24"/>
    </w:rPr>
  </w:style>
  <w:style w:type="paragraph" w:customStyle="1" w:styleId="xl268">
    <w:name w:val="xl268"/>
    <w:basedOn w:val="Normal"/>
    <w:rsid w:val="007F73AE"/>
    <w:pPr>
      <w:pBdr>
        <w:top w:val="single" w:sz="4" w:space="0" w:color="auto"/>
        <w:left w:val="single" w:sz="8" w:space="0" w:color="auto"/>
        <w:bottom w:val="single" w:sz="4" w:space="0" w:color="auto"/>
      </w:pBdr>
      <w:shd w:val="clear" w:color="000000" w:fill="ACB9CA"/>
      <w:spacing w:before="100" w:beforeAutospacing="1" w:after="100" w:afterAutospacing="1" w:line="240" w:lineRule="auto"/>
      <w:ind w:left="0" w:right="0" w:firstLine="0"/>
      <w:jc w:val="center"/>
      <w:textAlignment w:val="center"/>
    </w:pPr>
    <w:rPr>
      <w:rFonts w:ascii="Cambria" w:hAnsi="Cambria"/>
      <w:b/>
      <w:bCs/>
      <w:color w:val="auto"/>
      <w:szCs w:val="24"/>
    </w:rPr>
  </w:style>
  <w:style w:type="paragraph" w:customStyle="1" w:styleId="xl269">
    <w:name w:val="xl269"/>
    <w:basedOn w:val="Normal"/>
    <w:rsid w:val="007F73AE"/>
    <w:pPr>
      <w:pBdr>
        <w:top w:val="single" w:sz="4" w:space="0" w:color="auto"/>
        <w:bottom w:val="single" w:sz="4" w:space="0" w:color="auto"/>
      </w:pBdr>
      <w:shd w:val="clear" w:color="000000" w:fill="ACB9CA"/>
      <w:spacing w:before="100" w:beforeAutospacing="1" w:after="100" w:afterAutospacing="1" w:line="240" w:lineRule="auto"/>
      <w:ind w:left="0" w:right="0" w:firstLine="0"/>
      <w:jc w:val="center"/>
      <w:textAlignment w:val="center"/>
    </w:pPr>
    <w:rPr>
      <w:rFonts w:ascii="Cambria" w:hAnsi="Cambria"/>
      <w:b/>
      <w:bCs/>
      <w:color w:val="auto"/>
      <w:szCs w:val="24"/>
    </w:rPr>
  </w:style>
  <w:style w:type="paragraph" w:customStyle="1" w:styleId="xl270">
    <w:name w:val="xl270"/>
    <w:basedOn w:val="Normal"/>
    <w:rsid w:val="007F73AE"/>
    <w:pPr>
      <w:pBdr>
        <w:top w:val="single" w:sz="4" w:space="0" w:color="auto"/>
        <w:bottom w:val="single" w:sz="4" w:space="0" w:color="auto"/>
        <w:right w:val="single" w:sz="8" w:space="0" w:color="auto"/>
      </w:pBdr>
      <w:shd w:val="clear" w:color="000000" w:fill="ACB9CA"/>
      <w:spacing w:before="100" w:beforeAutospacing="1" w:after="100" w:afterAutospacing="1" w:line="240" w:lineRule="auto"/>
      <w:ind w:left="0" w:right="0" w:firstLine="0"/>
      <w:jc w:val="center"/>
      <w:textAlignment w:val="center"/>
    </w:pPr>
    <w:rPr>
      <w:rFonts w:ascii="Cambria" w:hAnsi="Cambria"/>
      <w:b/>
      <w:bCs/>
      <w:color w:val="auto"/>
      <w:szCs w:val="24"/>
    </w:rPr>
  </w:style>
  <w:style w:type="paragraph" w:customStyle="1" w:styleId="xl271">
    <w:name w:val="xl271"/>
    <w:basedOn w:val="Normal"/>
    <w:rsid w:val="007F73AE"/>
    <w:pPr>
      <w:pBdr>
        <w:top w:val="single" w:sz="4" w:space="0" w:color="auto"/>
        <w:left w:val="single" w:sz="8" w:space="0" w:color="auto"/>
        <w:bottom w:val="single" w:sz="4" w:space="0" w:color="auto"/>
      </w:pBdr>
      <w:shd w:val="clear" w:color="000000" w:fill="ACB9CA"/>
      <w:spacing w:before="100" w:beforeAutospacing="1" w:after="100" w:afterAutospacing="1" w:line="240" w:lineRule="auto"/>
      <w:ind w:left="0" w:right="0" w:firstLine="0"/>
      <w:jc w:val="center"/>
      <w:textAlignment w:val="center"/>
    </w:pPr>
    <w:rPr>
      <w:rFonts w:ascii="Cambria" w:hAnsi="Cambria"/>
      <w:b/>
      <w:bCs/>
      <w:color w:val="auto"/>
      <w:szCs w:val="24"/>
    </w:rPr>
  </w:style>
  <w:style w:type="paragraph" w:customStyle="1" w:styleId="xl272">
    <w:name w:val="xl272"/>
    <w:basedOn w:val="Normal"/>
    <w:rsid w:val="007F73AE"/>
    <w:pPr>
      <w:pBdr>
        <w:top w:val="single" w:sz="4" w:space="0" w:color="auto"/>
        <w:bottom w:val="single" w:sz="4" w:space="0" w:color="auto"/>
      </w:pBdr>
      <w:shd w:val="clear" w:color="000000" w:fill="ACB9CA"/>
      <w:spacing w:before="100" w:beforeAutospacing="1" w:after="100" w:afterAutospacing="1" w:line="240" w:lineRule="auto"/>
      <w:ind w:left="0" w:right="0" w:firstLine="0"/>
      <w:jc w:val="center"/>
      <w:textAlignment w:val="center"/>
    </w:pPr>
    <w:rPr>
      <w:rFonts w:ascii="Cambria" w:hAnsi="Cambria"/>
      <w:b/>
      <w:bCs/>
      <w:color w:val="auto"/>
      <w:szCs w:val="24"/>
    </w:rPr>
  </w:style>
  <w:style w:type="paragraph" w:customStyle="1" w:styleId="xl273">
    <w:name w:val="xl273"/>
    <w:basedOn w:val="Normal"/>
    <w:rsid w:val="007F73AE"/>
    <w:pPr>
      <w:pBdr>
        <w:top w:val="single" w:sz="4" w:space="0" w:color="auto"/>
        <w:bottom w:val="single" w:sz="4" w:space="0" w:color="auto"/>
        <w:right w:val="single" w:sz="8" w:space="0" w:color="auto"/>
      </w:pBdr>
      <w:shd w:val="clear" w:color="000000" w:fill="ACB9CA"/>
      <w:spacing w:before="100" w:beforeAutospacing="1" w:after="100" w:afterAutospacing="1" w:line="240" w:lineRule="auto"/>
      <w:ind w:left="0" w:right="0" w:firstLine="0"/>
      <w:jc w:val="center"/>
      <w:textAlignment w:val="center"/>
    </w:pPr>
    <w:rPr>
      <w:rFonts w:ascii="Cambria" w:hAnsi="Cambria"/>
      <w:b/>
      <w:bCs/>
      <w:color w:val="auto"/>
      <w:szCs w:val="24"/>
    </w:rPr>
  </w:style>
  <w:style w:type="paragraph" w:customStyle="1" w:styleId="xl274">
    <w:name w:val="xl274"/>
    <w:basedOn w:val="Normal"/>
    <w:rsid w:val="007F73AE"/>
    <w:pPr>
      <w:pBdr>
        <w:top w:val="single" w:sz="4" w:space="0" w:color="auto"/>
        <w:left w:val="single" w:sz="4" w:space="0" w:color="auto"/>
        <w:bottom w:val="single" w:sz="4" w:space="0" w:color="auto"/>
      </w:pBdr>
      <w:spacing w:before="100" w:beforeAutospacing="1" w:after="100" w:afterAutospacing="1" w:line="240" w:lineRule="auto"/>
      <w:ind w:left="0" w:right="0" w:firstLine="0"/>
      <w:jc w:val="right"/>
      <w:textAlignment w:val="center"/>
    </w:pPr>
    <w:rPr>
      <w:rFonts w:ascii="Cambria" w:hAnsi="Cambria"/>
      <w:b/>
      <w:bCs/>
      <w:color w:val="auto"/>
      <w:szCs w:val="24"/>
    </w:rPr>
  </w:style>
  <w:style w:type="paragraph" w:customStyle="1" w:styleId="xl275">
    <w:name w:val="xl275"/>
    <w:basedOn w:val="Normal"/>
    <w:rsid w:val="007F73AE"/>
    <w:pPr>
      <w:pBdr>
        <w:top w:val="single" w:sz="4" w:space="0" w:color="auto"/>
        <w:bottom w:val="single" w:sz="4" w:space="0" w:color="auto"/>
        <w:right w:val="single" w:sz="4" w:space="0" w:color="auto"/>
      </w:pBdr>
      <w:spacing w:before="100" w:beforeAutospacing="1" w:after="100" w:afterAutospacing="1" w:line="240" w:lineRule="auto"/>
      <w:ind w:left="0" w:right="0" w:firstLine="0"/>
      <w:jc w:val="right"/>
      <w:textAlignment w:val="center"/>
    </w:pPr>
    <w:rPr>
      <w:rFonts w:ascii="Cambria" w:hAnsi="Cambria"/>
      <w:b/>
      <w:bCs/>
      <w:color w:val="auto"/>
      <w:szCs w:val="24"/>
    </w:rPr>
  </w:style>
  <w:style w:type="paragraph" w:customStyle="1" w:styleId="xl276">
    <w:name w:val="xl276"/>
    <w:basedOn w:val="Normal"/>
    <w:rsid w:val="007F73AE"/>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left="0" w:right="0" w:firstLine="0"/>
      <w:jc w:val="left"/>
      <w:textAlignment w:val="center"/>
    </w:pPr>
    <w:rPr>
      <w:rFonts w:ascii="Cambria" w:hAnsi="Cambria"/>
      <w:color w:val="auto"/>
      <w:szCs w:val="24"/>
    </w:rPr>
  </w:style>
  <w:style w:type="paragraph" w:customStyle="1" w:styleId="xl277">
    <w:name w:val="xl277"/>
    <w:basedOn w:val="Normal"/>
    <w:rsid w:val="007F73AE"/>
    <w:pPr>
      <w:pBdr>
        <w:top w:val="single" w:sz="4" w:space="0" w:color="auto"/>
        <w:bottom w:val="single" w:sz="4" w:space="0" w:color="auto"/>
      </w:pBdr>
      <w:shd w:val="clear" w:color="000000" w:fill="FFFFFF"/>
      <w:spacing w:before="100" w:beforeAutospacing="1" w:after="100" w:afterAutospacing="1" w:line="240" w:lineRule="auto"/>
      <w:ind w:left="0" w:right="0" w:firstLine="0"/>
      <w:jc w:val="left"/>
      <w:textAlignment w:val="center"/>
    </w:pPr>
    <w:rPr>
      <w:rFonts w:ascii="Cambria" w:hAnsi="Cambria"/>
      <w:color w:val="auto"/>
      <w:szCs w:val="24"/>
    </w:rPr>
  </w:style>
  <w:style w:type="paragraph" w:customStyle="1" w:styleId="xl278">
    <w:name w:val="xl278"/>
    <w:basedOn w:val="Normal"/>
    <w:rsid w:val="007F73AE"/>
    <w:pPr>
      <w:pBdr>
        <w:top w:val="single" w:sz="4" w:space="0" w:color="auto"/>
        <w:left w:val="single" w:sz="8" w:space="0" w:color="auto"/>
        <w:bottom w:val="single" w:sz="4" w:space="0" w:color="auto"/>
      </w:pBdr>
      <w:shd w:val="clear" w:color="000000" w:fill="8497B0"/>
      <w:spacing w:before="100" w:beforeAutospacing="1" w:after="100" w:afterAutospacing="1" w:line="240" w:lineRule="auto"/>
      <w:ind w:left="0" w:right="0" w:firstLine="0"/>
      <w:jc w:val="center"/>
      <w:textAlignment w:val="center"/>
    </w:pPr>
    <w:rPr>
      <w:rFonts w:ascii="Cambria" w:hAnsi="Cambria"/>
      <w:b/>
      <w:bCs/>
      <w:color w:val="auto"/>
      <w:szCs w:val="24"/>
    </w:rPr>
  </w:style>
  <w:style w:type="paragraph" w:customStyle="1" w:styleId="xl279">
    <w:name w:val="xl279"/>
    <w:basedOn w:val="Normal"/>
    <w:rsid w:val="007F73AE"/>
    <w:pPr>
      <w:pBdr>
        <w:top w:val="single" w:sz="4" w:space="0" w:color="auto"/>
        <w:bottom w:val="single" w:sz="4" w:space="0" w:color="auto"/>
      </w:pBdr>
      <w:shd w:val="clear" w:color="000000" w:fill="8497B0"/>
      <w:spacing w:before="100" w:beforeAutospacing="1" w:after="100" w:afterAutospacing="1" w:line="240" w:lineRule="auto"/>
      <w:ind w:left="0" w:right="0" w:firstLine="0"/>
      <w:jc w:val="center"/>
      <w:textAlignment w:val="center"/>
    </w:pPr>
    <w:rPr>
      <w:rFonts w:ascii="Cambria" w:hAnsi="Cambria"/>
      <w:b/>
      <w:bCs/>
      <w:color w:val="auto"/>
      <w:szCs w:val="24"/>
    </w:rPr>
  </w:style>
  <w:style w:type="paragraph" w:customStyle="1" w:styleId="xl280">
    <w:name w:val="xl280"/>
    <w:basedOn w:val="Normal"/>
    <w:rsid w:val="007F73AE"/>
    <w:pPr>
      <w:pBdr>
        <w:top w:val="single" w:sz="4" w:space="0" w:color="auto"/>
        <w:bottom w:val="single" w:sz="4" w:space="0" w:color="auto"/>
        <w:right w:val="single" w:sz="8" w:space="0" w:color="auto"/>
      </w:pBdr>
      <w:shd w:val="clear" w:color="000000" w:fill="8497B0"/>
      <w:spacing w:before="100" w:beforeAutospacing="1" w:after="100" w:afterAutospacing="1" w:line="240" w:lineRule="auto"/>
      <w:ind w:left="0" w:right="0" w:firstLine="0"/>
      <w:jc w:val="center"/>
      <w:textAlignment w:val="center"/>
    </w:pPr>
    <w:rPr>
      <w:rFonts w:ascii="Cambria" w:hAnsi="Cambria"/>
      <w:b/>
      <w:bCs/>
      <w:color w:val="auto"/>
      <w:szCs w:val="24"/>
    </w:rPr>
  </w:style>
  <w:style w:type="paragraph" w:customStyle="1" w:styleId="xl281">
    <w:name w:val="xl281"/>
    <w:basedOn w:val="Normal"/>
    <w:rsid w:val="007F73AE"/>
    <w:pPr>
      <w:pBdr>
        <w:top w:val="single" w:sz="4" w:space="0" w:color="auto"/>
        <w:left w:val="single" w:sz="8" w:space="0" w:color="auto"/>
        <w:bottom w:val="single" w:sz="4" w:space="0" w:color="auto"/>
      </w:pBdr>
      <w:spacing w:before="100" w:beforeAutospacing="1" w:after="100" w:afterAutospacing="1" w:line="240" w:lineRule="auto"/>
      <w:ind w:left="0" w:right="0" w:firstLine="0"/>
      <w:jc w:val="left"/>
      <w:textAlignment w:val="center"/>
    </w:pPr>
    <w:rPr>
      <w:rFonts w:ascii="Cambria" w:hAnsi="Cambria"/>
      <w:b/>
      <w:bCs/>
      <w:color w:val="auto"/>
      <w:szCs w:val="24"/>
    </w:rPr>
  </w:style>
  <w:style w:type="paragraph" w:customStyle="1" w:styleId="xl282">
    <w:name w:val="xl282"/>
    <w:basedOn w:val="Normal"/>
    <w:rsid w:val="007F73AE"/>
    <w:pPr>
      <w:pBdr>
        <w:top w:val="single" w:sz="4" w:space="0" w:color="auto"/>
        <w:bottom w:val="single" w:sz="4" w:space="0" w:color="auto"/>
      </w:pBdr>
      <w:spacing w:before="100" w:beforeAutospacing="1" w:after="100" w:afterAutospacing="1" w:line="240" w:lineRule="auto"/>
      <w:ind w:left="0" w:right="0" w:firstLine="0"/>
      <w:jc w:val="left"/>
      <w:textAlignment w:val="center"/>
    </w:pPr>
    <w:rPr>
      <w:rFonts w:ascii="Cambria" w:hAnsi="Cambria"/>
      <w:b/>
      <w:bCs/>
      <w:color w:val="auto"/>
      <w:szCs w:val="24"/>
    </w:rPr>
  </w:style>
  <w:style w:type="paragraph" w:customStyle="1" w:styleId="xl283">
    <w:name w:val="xl283"/>
    <w:basedOn w:val="Normal"/>
    <w:rsid w:val="007F73AE"/>
    <w:pPr>
      <w:pBdr>
        <w:top w:val="single" w:sz="4" w:space="0" w:color="auto"/>
        <w:bottom w:val="single" w:sz="4" w:space="0" w:color="auto"/>
        <w:right w:val="single" w:sz="8" w:space="0" w:color="auto"/>
      </w:pBdr>
      <w:spacing w:before="100" w:beforeAutospacing="1" w:after="100" w:afterAutospacing="1" w:line="240" w:lineRule="auto"/>
      <w:ind w:left="0" w:right="0" w:firstLine="0"/>
      <w:jc w:val="left"/>
      <w:textAlignment w:val="center"/>
    </w:pPr>
    <w:rPr>
      <w:rFonts w:ascii="Cambria" w:hAnsi="Cambria"/>
      <w:b/>
      <w:bCs/>
      <w:color w:val="auto"/>
      <w:szCs w:val="24"/>
    </w:rPr>
  </w:style>
  <w:style w:type="paragraph" w:customStyle="1" w:styleId="xl284">
    <w:name w:val="xl284"/>
    <w:basedOn w:val="Normal"/>
    <w:rsid w:val="007F73AE"/>
    <w:pPr>
      <w:pBdr>
        <w:top w:val="single" w:sz="4" w:space="0" w:color="auto"/>
        <w:left w:val="single" w:sz="8" w:space="0" w:color="auto"/>
        <w:bottom w:val="single" w:sz="4" w:space="0" w:color="auto"/>
      </w:pBdr>
      <w:spacing w:before="100" w:beforeAutospacing="1" w:after="100" w:afterAutospacing="1" w:line="240" w:lineRule="auto"/>
      <w:ind w:left="0" w:right="0" w:firstLine="0"/>
      <w:jc w:val="left"/>
      <w:textAlignment w:val="center"/>
    </w:pPr>
    <w:rPr>
      <w:rFonts w:ascii="Cambria" w:hAnsi="Cambria"/>
      <w:b/>
      <w:bCs/>
      <w:color w:val="auto"/>
      <w:szCs w:val="24"/>
    </w:rPr>
  </w:style>
  <w:style w:type="paragraph" w:customStyle="1" w:styleId="xl285">
    <w:name w:val="xl285"/>
    <w:basedOn w:val="Normal"/>
    <w:rsid w:val="007F73AE"/>
    <w:pPr>
      <w:pBdr>
        <w:top w:val="single" w:sz="4" w:space="0" w:color="auto"/>
        <w:bottom w:val="single" w:sz="4" w:space="0" w:color="auto"/>
      </w:pBdr>
      <w:spacing w:before="100" w:beforeAutospacing="1" w:after="100" w:afterAutospacing="1" w:line="240" w:lineRule="auto"/>
      <w:ind w:left="0" w:right="0" w:firstLine="0"/>
      <w:jc w:val="left"/>
      <w:textAlignment w:val="center"/>
    </w:pPr>
    <w:rPr>
      <w:rFonts w:ascii="Cambria" w:hAnsi="Cambria"/>
      <w:b/>
      <w:bCs/>
      <w:color w:val="auto"/>
      <w:szCs w:val="24"/>
    </w:rPr>
  </w:style>
  <w:style w:type="paragraph" w:customStyle="1" w:styleId="xl286">
    <w:name w:val="xl286"/>
    <w:basedOn w:val="Normal"/>
    <w:rsid w:val="007F73AE"/>
    <w:pPr>
      <w:pBdr>
        <w:top w:val="single" w:sz="4" w:space="0" w:color="auto"/>
        <w:bottom w:val="single" w:sz="4" w:space="0" w:color="auto"/>
        <w:right w:val="single" w:sz="8" w:space="0" w:color="auto"/>
      </w:pBdr>
      <w:spacing w:before="100" w:beforeAutospacing="1" w:after="100" w:afterAutospacing="1" w:line="240" w:lineRule="auto"/>
      <w:ind w:left="0" w:right="0" w:firstLine="0"/>
      <w:jc w:val="left"/>
      <w:textAlignment w:val="center"/>
    </w:pPr>
    <w:rPr>
      <w:rFonts w:ascii="Cambria" w:hAnsi="Cambria"/>
      <w:b/>
      <w:bCs/>
      <w:color w:val="auto"/>
      <w:szCs w:val="24"/>
    </w:rPr>
  </w:style>
  <w:style w:type="paragraph" w:customStyle="1" w:styleId="xl287">
    <w:name w:val="xl287"/>
    <w:basedOn w:val="Normal"/>
    <w:rsid w:val="007F73AE"/>
    <w:pPr>
      <w:pBdr>
        <w:top w:val="single" w:sz="4" w:space="0" w:color="auto"/>
        <w:left w:val="single" w:sz="4" w:space="0" w:color="auto"/>
        <w:bottom w:val="single" w:sz="4" w:space="0" w:color="auto"/>
      </w:pBdr>
      <w:spacing w:before="100" w:beforeAutospacing="1" w:after="100" w:afterAutospacing="1" w:line="240" w:lineRule="auto"/>
      <w:ind w:left="0" w:right="0" w:firstLine="0"/>
      <w:jc w:val="left"/>
    </w:pPr>
    <w:rPr>
      <w:rFonts w:ascii="Cambria" w:hAnsi="Cambria"/>
      <w:color w:val="auto"/>
      <w:szCs w:val="24"/>
    </w:rPr>
  </w:style>
  <w:style w:type="paragraph" w:customStyle="1" w:styleId="xl288">
    <w:name w:val="xl288"/>
    <w:basedOn w:val="Normal"/>
    <w:rsid w:val="007F73AE"/>
    <w:pPr>
      <w:pBdr>
        <w:top w:val="single" w:sz="4" w:space="0" w:color="auto"/>
        <w:bottom w:val="single" w:sz="4" w:space="0" w:color="auto"/>
      </w:pBdr>
      <w:spacing w:before="100" w:beforeAutospacing="1" w:after="100" w:afterAutospacing="1" w:line="240" w:lineRule="auto"/>
      <w:ind w:left="0" w:right="0" w:firstLine="0"/>
      <w:jc w:val="left"/>
    </w:pPr>
    <w:rPr>
      <w:rFonts w:ascii="Cambria" w:hAnsi="Cambria"/>
      <w:color w:val="auto"/>
      <w:szCs w:val="24"/>
    </w:rPr>
  </w:style>
  <w:style w:type="paragraph" w:customStyle="1" w:styleId="xl289">
    <w:name w:val="xl289"/>
    <w:basedOn w:val="Normal"/>
    <w:rsid w:val="007F73AE"/>
    <w:pPr>
      <w:pBdr>
        <w:top w:val="single" w:sz="4" w:space="0" w:color="auto"/>
        <w:left w:val="single" w:sz="8" w:space="0" w:color="auto"/>
        <w:bottom w:val="single" w:sz="4" w:space="0" w:color="auto"/>
        <w:right w:val="single" w:sz="4" w:space="0" w:color="auto"/>
      </w:pBdr>
      <w:shd w:val="clear" w:color="000000" w:fill="ACB9CA"/>
      <w:spacing w:before="100" w:beforeAutospacing="1" w:after="100" w:afterAutospacing="1" w:line="240" w:lineRule="auto"/>
      <w:ind w:left="0" w:right="0" w:firstLine="0"/>
      <w:jc w:val="center"/>
      <w:textAlignment w:val="center"/>
    </w:pPr>
    <w:rPr>
      <w:rFonts w:ascii="Cambria" w:hAnsi="Cambria"/>
      <w:b/>
      <w:bCs/>
      <w:color w:val="auto"/>
      <w:szCs w:val="24"/>
    </w:rPr>
  </w:style>
  <w:style w:type="paragraph" w:customStyle="1" w:styleId="xl290">
    <w:name w:val="xl290"/>
    <w:basedOn w:val="Normal"/>
    <w:rsid w:val="007F73AE"/>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line="240" w:lineRule="auto"/>
      <w:ind w:left="0" w:right="0" w:firstLine="0"/>
      <w:jc w:val="center"/>
      <w:textAlignment w:val="center"/>
    </w:pPr>
    <w:rPr>
      <w:rFonts w:ascii="Cambria" w:hAnsi="Cambria"/>
      <w:b/>
      <w:bCs/>
      <w:color w:val="auto"/>
      <w:szCs w:val="24"/>
    </w:rPr>
  </w:style>
  <w:style w:type="paragraph" w:customStyle="1" w:styleId="xl291">
    <w:name w:val="xl291"/>
    <w:basedOn w:val="Normal"/>
    <w:rsid w:val="007F73AE"/>
    <w:pPr>
      <w:pBdr>
        <w:top w:val="single" w:sz="4" w:space="0" w:color="auto"/>
        <w:left w:val="single" w:sz="4" w:space="0" w:color="auto"/>
        <w:bottom w:val="single" w:sz="4" w:space="0" w:color="auto"/>
        <w:right w:val="single" w:sz="8" w:space="0" w:color="auto"/>
      </w:pBdr>
      <w:shd w:val="clear" w:color="000000" w:fill="ACB9CA"/>
      <w:spacing w:before="100" w:beforeAutospacing="1" w:after="100" w:afterAutospacing="1" w:line="240" w:lineRule="auto"/>
      <w:ind w:left="0" w:right="0" w:firstLine="0"/>
      <w:jc w:val="center"/>
      <w:textAlignment w:val="center"/>
    </w:pPr>
    <w:rPr>
      <w:rFonts w:ascii="Cambria" w:hAnsi="Cambria"/>
      <w:b/>
      <w:bCs/>
      <w:color w:val="auto"/>
      <w:szCs w:val="24"/>
    </w:rPr>
  </w:style>
  <w:style w:type="paragraph" w:customStyle="1" w:styleId="xl292">
    <w:name w:val="xl292"/>
    <w:basedOn w:val="Normal"/>
    <w:rsid w:val="007F73AE"/>
    <w:pPr>
      <w:pBdr>
        <w:top w:val="single" w:sz="4" w:space="0" w:color="auto"/>
        <w:left w:val="single" w:sz="8" w:space="0" w:color="auto"/>
        <w:bottom w:val="single" w:sz="4" w:space="0" w:color="auto"/>
        <w:right w:val="single" w:sz="4" w:space="0" w:color="auto"/>
      </w:pBdr>
      <w:shd w:val="clear" w:color="000000" w:fill="ACB9CA"/>
      <w:spacing w:before="100" w:beforeAutospacing="1" w:after="100" w:afterAutospacing="1" w:line="240" w:lineRule="auto"/>
      <w:ind w:left="0" w:right="0" w:firstLine="0"/>
      <w:jc w:val="center"/>
      <w:textAlignment w:val="center"/>
    </w:pPr>
    <w:rPr>
      <w:rFonts w:ascii="Cambria" w:hAnsi="Cambria"/>
      <w:b/>
      <w:bCs/>
      <w:color w:val="auto"/>
      <w:szCs w:val="24"/>
    </w:rPr>
  </w:style>
  <w:style w:type="paragraph" w:customStyle="1" w:styleId="xl293">
    <w:name w:val="xl293"/>
    <w:basedOn w:val="Normal"/>
    <w:rsid w:val="007F73AE"/>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line="240" w:lineRule="auto"/>
      <w:ind w:left="0" w:right="0" w:firstLine="0"/>
      <w:jc w:val="center"/>
      <w:textAlignment w:val="center"/>
    </w:pPr>
    <w:rPr>
      <w:rFonts w:ascii="Cambria" w:hAnsi="Cambria"/>
      <w:b/>
      <w:bCs/>
      <w:color w:val="auto"/>
      <w:szCs w:val="24"/>
    </w:rPr>
  </w:style>
  <w:style w:type="paragraph" w:customStyle="1" w:styleId="xl294">
    <w:name w:val="xl294"/>
    <w:basedOn w:val="Normal"/>
    <w:rsid w:val="007F73AE"/>
    <w:pPr>
      <w:pBdr>
        <w:top w:val="single" w:sz="4" w:space="0" w:color="auto"/>
        <w:left w:val="single" w:sz="4" w:space="0" w:color="auto"/>
        <w:bottom w:val="single" w:sz="4" w:space="0" w:color="auto"/>
        <w:right w:val="single" w:sz="8" w:space="0" w:color="auto"/>
      </w:pBdr>
      <w:shd w:val="clear" w:color="000000" w:fill="ACB9CA"/>
      <w:spacing w:before="100" w:beforeAutospacing="1" w:after="100" w:afterAutospacing="1" w:line="240" w:lineRule="auto"/>
      <w:ind w:left="0" w:right="0" w:firstLine="0"/>
      <w:jc w:val="center"/>
      <w:textAlignment w:val="center"/>
    </w:pPr>
    <w:rPr>
      <w:rFonts w:ascii="Cambria" w:hAnsi="Cambria"/>
      <w:b/>
      <w:bCs/>
      <w:color w:val="auto"/>
      <w:szCs w:val="24"/>
    </w:rPr>
  </w:style>
  <w:style w:type="paragraph" w:customStyle="1" w:styleId="xl295">
    <w:name w:val="xl295"/>
    <w:basedOn w:val="Normal"/>
    <w:rsid w:val="007F73AE"/>
    <w:pPr>
      <w:pBdr>
        <w:left w:val="single" w:sz="8" w:space="0" w:color="auto"/>
        <w:right w:val="single" w:sz="4" w:space="0" w:color="auto"/>
      </w:pBdr>
      <w:shd w:val="clear" w:color="000000" w:fill="ACB9CA"/>
      <w:spacing w:before="100" w:beforeAutospacing="1" w:after="100" w:afterAutospacing="1" w:line="240" w:lineRule="auto"/>
      <w:ind w:left="0" w:right="0" w:firstLine="0"/>
      <w:jc w:val="center"/>
      <w:textAlignment w:val="center"/>
    </w:pPr>
    <w:rPr>
      <w:rFonts w:ascii="Cambria" w:hAnsi="Cambria"/>
      <w:b/>
      <w:bCs/>
      <w:color w:val="auto"/>
      <w:szCs w:val="24"/>
    </w:rPr>
  </w:style>
  <w:style w:type="paragraph" w:customStyle="1" w:styleId="xl296">
    <w:name w:val="xl296"/>
    <w:basedOn w:val="Normal"/>
    <w:rsid w:val="007F73AE"/>
    <w:pPr>
      <w:pBdr>
        <w:left w:val="single" w:sz="4" w:space="0" w:color="auto"/>
        <w:right w:val="single" w:sz="4" w:space="0" w:color="auto"/>
      </w:pBdr>
      <w:shd w:val="clear" w:color="000000" w:fill="ACB9CA"/>
      <w:spacing w:before="100" w:beforeAutospacing="1" w:after="100" w:afterAutospacing="1" w:line="240" w:lineRule="auto"/>
      <w:ind w:left="0" w:right="0" w:firstLine="0"/>
      <w:jc w:val="center"/>
      <w:textAlignment w:val="center"/>
    </w:pPr>
    <w:rPr>
      <w:rFonts w:ascii="Cambria" w:hAnsi="Cambria"/>
      <w:b/>
      <w:bCs/>
      <w:color w:val="auto"/>
      <w:szCs w:val="24"/>
    </w:rPr>
  </w:style>
  <w:style w:type="paragraph" w:customStyle="1" w:styleId="xl297">
    <w:name w:val="xl297"/>
    <w:basedOn w:val="Normal"/>
    <w:rsid w:val="007F73AE"/>
    <w:pPr>
      <w:pBdr>
        <w:left w:val="single" w:sz="4" w:space="0" w:color="auto"/>
        <w:right w:val="single" w:sz="8" w:space="0" w:color="auto"/>
      </w:pBdr>
      <w:shd w:val="clear" w:color="000000" w:fill="ACB9CA"/>
      <w:spacing w:before="100" w:beforeAutospacing="1" w:after="100" w:afterAutospacing="1" w:line="240" w:lineRule="auto"/>
      <w:ind w:left="0" w:right="0" w:firstLine="0"/>
      <w:jc w:val="center"/>
      <w:textAlignment w:val="center"/>
    </w:pPr>
    <w:rPr>
      <w:rFonts w:ascii="Cambria" w:hAnsi="Cambria"/>
      <w:b/>
      <w:bCs/>
      <w:color w:val="auto"/>
      <w:szCs w:val="24"/>
    </w:rPr>
  </w:style>
  <w:style w:type="paragraph" w:customStyle="1" w:styleId="xl298">
    <w:name w:val="xl298"/>
    <w:basedOn w:val="Normal"/>
    <w:rsid w:val="007F73AE"/>
    <w:pPr>
      <w:pBdr>
        <w:top w:val="single" w:sz="8" w:space="0" w:color="auto"/>
        <w:left w:val="single" w:sz="8" w:space="0" w:color="auto"/>
        <w:right w:val="single" w:sz="8" w:space="0" w:color="auto"/>
      </w:pBdr>
      <w:shd w:val="clear" w:color="000000" w:fill="ACB9CA"/>
      <w:spacing w:before="100" w:beforeAutospacing="1" w:after="100" w:afterAutospacing="1" w:line="240" w:lineRule="auto"/>
      <w:ind w:left="0" w:right="0" w:firstLine="0"/>
      <w:jc w:val="center"/>
      <w:textAlignment w:val="center"/>
    </w:pPr>
    <w:rPr>
      <w:rFonts w:ascii="Cambria" w:hAnsi="Cambria"/>
      <w:b/>
      <w:bCs/>
      <w:color w:val="auto"/>
      <w:szCs w:val="24"/>
    </w:rPr>
  </w:style>
  <w:style w:type="paragraph" w:customStyle="1" w:styleId="xl299">
    <w:name w:val="xl299"/>
    <w:basedOn w:val="Normal"/>
    <w:rsid w:val="007F73AE"/>
    <w:pPr>
      <w:pBdr>
        <w:left w:val="single" w:sz="8" w:space="0" w:color="auto"/>
        <w:bottom w:val="single" w:sz="8" w:space="0" w:color="auto"/>
        <w:right w:val="single" w:sz="8" w:space="0" w:color="auto"/>
      </w:pBdr>
      <w:shd w:val="clear" w:color="000000" w:fill="ACB9CA"/>
      <w:spacing w:before="100" w:beforeAutospacing="1" w:after="100" w:afterAutospacing="1" w:line="240" w:lineRule="auto"/>
      <w:ind w:left="0" w:right="0" w:firstLine="0"/>
      <w:jc w:val="center"/>
      <w:textAlignment w:val="center"/>
    </w:pPr>
    <w:rPr>
      <w:rFonts w:ascii="Cambria" w:hAnsi="Cambria"/>
      <w:b/>
      <w:bCs/>
      <w:color w:val="auto"/>
      <w:szCs w:val="24"/>
    </w:rPr>
  </w:style>
  <w:style w:type="paragraph" w:customStyle="1" w:styleId="xl300">
    <w:name w:val="xl300"/>
    <w:basedOn w:val="Normal"/>
    <w:rsid w:val="007F73AE"/>
    <w:pPr>
      <w:pBdr>
        <w:top w:val="single" w:sz="4" w:space="0" w:color="auto"/>
        <w:left w:val="single" w:sz="8" w:space="0" w:color="auto"/>
        <w:bottom w:val="single" w:sz="4" w:space="0" w:color="auto"/>
      </w:pBdr>
      <w:spacing w:before="100" w:beforeAutospacing="1" w:after="100" w:afterAutospacing="1" w:line="240" w:lineRule="auto"/>
      <w:ind w:left="0" w:right="0" w:firstLine="0"/>
      <w:jc w:val="center"/>
      <w:textAlignment w:val="center"/>
    </w:pPr>
    <w:rPr>
      <w:rFonts w:ascii="Cambria" w:hAnsi="Cambria"/>
      <w:b/>
      <w:bCs/>
      <w:color w:val="auto"/>
      <w:szCs w:val="24"/>
    </w:rPr>
  </w:style>
  <w:style w:type="paragraph" w:customStyle="1" w:styleId="xl301">
    <w:name w:val="xl301"/>
    <w:basedOn w:val="Normal"/>
    <w:rsid w:val="007F73AE"/>
    <w:pPr>
      <w:pBdr>
        <w:top w:val="single" w:sz="8" w:space="0" w:color="auto"/>
        <w:left w:val="single" w:sz="8" w:space="0" w:color="auto"/>
        <w:bottom w:val="single" w:sz="4" w:space="0" w:color="auto"/>
        <w:right w:val="single" w:sz="4" w:space="0" w:color="auto"/>
      </w:pBdr>
      <w:shd w:val="clear" w:color="000000" w:fill="ACB9CA"/>
      <w:spacing w:before="100" w:beforeAutospacing="1" w:after="100" w:afterAutospacing="1" w:line="240" w:lineRule="auto"/>
      <w:ind w:left="0" w:right="0" w:firstLine="0"/>
      <w:jc w:val="center"/>
      <w:textAlignment w:val="center"/>
    </w:pPr>
    <w:rPr>
      <w:rFonts w:ascii="Cambria" w:hAnsi="Cambria"/>
      <w:b/>
      <w:bCs/>
      <w:color w:val="auto"/>
      <w:szCs w:val="24"/>
    </w:rPr>
  </w:style>
  <w:style w:type="paragraph" w:customStyle="1" w:styleId="xl302">
    <w:name w:val="xl302"/>
    <w:basedOn w:val="Normal"/>
    <w:rsid w:val="007F73AE"/>
    <w:pPr>
      <w:pBdr>
        <w:top w:val="single" w:sz="4" w:space="0" w:color="auto"/>
        <w:left w:val="single" w:sz="8" w:space="0" w:color="auto"/>
        <w:bottom w:val="single" w:sz="8" w:space="0" w:color="auto"/>
        <w:right w:val="single" w:sz="4" w:space="0" w:color="auto"/>
      </w:pBdr>
      <w:shd w:val="clear" w:color="000000" w:fill="ACB9CA"/>
      <w:spacing w:before="100" w:beforeAutospacing="1" w:after="100" w:afterAutospacing="1" w:line="240" w:lineRule="auto"/>
      <w:ind w:left="0" w:right="0" w:firstLine="0"/>
      <w:jc w:val="center"/>
      <w:textAlignment w:val="center"/>
    </w:pPr>
    <w:rPr>
      <w:rFonts w:ascii="Cambria" w:hAnsi="Cambria"/>
      <w:b/>
      <w:bCs/>
      <w:color w:val="auto"/>
      <w:szCs w:val="24"/>
    </w:rPr>
  </w:style>
  <w:style w:type="paragraph" w:customStyle="1" w:styleId="xl303">
    <w:name w:val="xl303"/>
    <w:basedOn w:val="Normal"/>
    <w:rsid w:val="007F73AE"/>
    <w:pPr>
      <w:pBdr>
        <w:top w:val="single" w:sz="8" w:space="0" w:color="auto"/>
        <w:left w:val="single" w:sz="4" w:space="0" w:color="auto"/>
      </w:pBdr>
      <w:shd w:val="clear" w:color="000000" w:fill="ACB9CA"/>
      <w:spacing w:before="100" w:beforeAutospacing="1" w:after="100" w:afterAutospacing="1" w:line="240" w:lineRule="auto"/>
      <w:ind w:left="0" w:right="0" w:firstLine="0"/>
      <w:jc w:val="center"/>
      <w:textAlignment w:val="center"/>
    </w:pPr>
    <w:rPr>
      <w:rFonts w:ascii="Cambria" w:hAnsi="Cambria"/>
      <w:b/>
      <w:bCs/>
      <w:color w:val="auto"/>
      <w:szCs w:val="24"/>
    </w:rPr>
  </w:style>
  <w:style w:type="paragraph" w:customStyle="1" w:styleId="xl304">
    <w:name w:val="xl304"/>
    <w:basedOn w:val="Normal"/>
    <w:rsid w:val="007F73AE"/>
    <w:pPr>
      <w:pBdr>
        <w:top w:val="single" w:sz="8" w:space="0" w:color="auto"/>
      </w:pBdr>
      <w:shd w:val="clear" w:color="000000" w:fill="ACB9CA"/>
      <w:spacing w:before="100" w:beforeAutospacing="1" w:after="100" w:afterAutospacing="1" w:line="240" w:lineRule="auto"/>
      <w:ind w:left="0" w:right="0" w:firstLine="0"/>
      <w:jc w:val="center"/>
      <w:textAlignment w:val="center"/>
    </w:pPr>
    <w:rPr>
      <w:rFonts w:ascii="Cambria" w:hAnsi="Cambria"/>
      <w:b/>
      <w:bCs/>
      <w:color w:val="auto"/>
      <w:szCs w:val="24"/>
    </w:rPr>
  </w:style>
  <w:style w:type="paragraph" w:customStyle="1" w:styleId="xl305">
    <w:name w:val="xl305"/>
    <w:basedOn w:val="Normal"/>
    <w:rsid w:val="007F73AE"/>
    <w:pPr>
      <w:pBdr>
        <w:left w:val="single" w:sz="4" w:space="0" w:color="auto"/>
        <w:bottom w:val="single" w:sz="8" w:space="0" w:color="auto"/>
      </w:pBdr>
      <w:shd w:val="clear" w:color="000000" w:fill="ACB9CA"/>
      <w:spacing w:before="100" w:beforeAutospacing="1" w:after="100" w:afterAutospacing="1" w:line="240" w:lineRule="auto"/>
      <w:ind w:left="0" w:right="0" w:firstLine="0"/>
      <w:jc w:val="center"/>
      <w:textAlignment w:val="center"/>
    </w:pPr>
    <w:rPr>
      <w:rFonts w:ascii="Cambria" w:hAnsi="Cambria"/>
      <w:b/>
      <w:bCs/>
      <w:color w:val="auto"/>
      <w:szCs w:val="24"/>
    </w:rPr>
  </w:style>
  <w:style w:type="paragraph" w:customStyle="1" w:styleId="xl306">
    <w:name w:val="xl306"/>
    <w:basedOn w:val="Normal"/>
    <w:rsid w:val="007F73AE"/>
    <w:pPr>
      <w:pBdr>
        <w:bottom w:val="single" w:sz="8" w:space="0" w:color="auto"/>
      </w:pBdr>
      <w:shd w:val="clear" w:color="000000" w:fill="ACB9CA"/>
      <w:spacing w:before="100" w:beforeAutospacing="1" w:after="100" w:afterAutospacing="1" w:line="240" w:lineRule="auto"/>
      <w:ind w:left="0" w:right="0" w:firstLine="0"/>
      <w:jc w:val="center"/>
      <w:textAlignment w:val="center"/>
    </w:pPr>
    <w:rPr>
      <w:rFonts w:ascii="Cambria" w:hAnsi="Cambria"/>
      <w:b/>
      <w:bCs/>
      <w:color w:val="auto"/>
      <w:szCs w:val="24"/>
    </w:rPr>
  </w:style>
  <w:style w:type="paragraph" w:customStyle="1" w:styleId="xl307">
    <w:name w:val="xl307"/>
    <w:basedOn w:val="Normal"/>
    <w:rsid w:val="007F73AE"/>
    <w:pPr>
      <w:pBdr>
        <w:top w:val="single" w:sz="8" w:space="0" w:color="auto"/>
        <w:left w:val="single" w:sz="4" w:space="0" w:color="auto"/>
        <w:right w:val="single" w:sz="4" w:space="0" w:color="auto"/>
      </w:pBdr>
      <w:shd w:val="clear" w:color="000000" w:fill="ACB9CA"/>
      <w:spacing w:before="100" w:beforeAutospacing="1" w:after="100" w:afterAutospacing="1" w:line="240" w:lineRule="auto"/>
      <w:ind w:left="0" w:right="0" w:firstLine="0"/>
      <w:jc w:val="center"/>
      <w:textAlignment w:val="center"/>
    </w:pPr>
    <w:rPr>
      <w:rFonts w:ascii="Cambria" w:hAnsi="Cambria"/>
      <w:b/>
      <w:bCs/>
      <w:color w:val="auto"/>
      <w:szCs w:val="24"/>
    </w:rPr>
  </w:style>
  <w:style w:type="paragraph" w:customStyle="1" w:styleId="xl308">
    <w:name w:val="xl308"/>
    <w:basedOn w:val="Normal"/>
    <w:rsid w:val="007F73AE"/>
    <w:pPr>
      <w:pBdr>
        <w:left w:val="single" w:sz="4" w:space="0" w:color="auto"/>
        <w:bottom w:val="single" w:sz="8" w:space="0" w:color="auto"/>
        <w:right w:val="single" w:sz="4" w:space="0" w:color="auto"/>
      </w:pBdr>
      <w:shd w:val="clear" w:color="000000" w:fill="ACB9CA"/>
      <w:spacing w:before="100" w:beforeAutospacing="1" w:after="100" w:afterAutospacing="1" w:line="240" w:lineRule="auto"/>
      <w:ind w:left="0" w:right="0" w:firstLine="0"/>
      <w:jc w:val="center"/>
      <w:textAlignment w:val="center"/>
    </w:pPr>
    <w:rPr>
      <w:rFonts w:ascii="Cambria" w:hAnsi="Cambria"/>
      <w:b/>
      <w:bCs/>
      <w:color w:val="auto"/>
      <w:szCs w:val="24"/>
    </w:rPr>
  </w:style>
  <w:style w:type="paragraph" w:customStyle="1" w:styleId="xl309">
    <w:name w:val="xl309"/>
    <w:basedOn w:val="Normal"/>
    <w:rsid w:val="007F73AE"/>
    <w:pPr>
      <w:pBdr>
        <w:top w:val="single" w:sz="8" w:space="0" w:color="auto"/>
        <w:left w:val="single" w:sz="4" w:space="0" w:color="auto"/>
        <w:right w:val="single" w:sz="8" w:space="0" w:color="auto"/>
      </w:pBdr>
      <w:shd w:val="clear" w:color="000000" w:fill="ACB9CA"/>
      <w:spacing w:before="100" w:beforeAutospacing="1" w:after="100" w:afterAutospacing="1" w:line="240" w:lineRule="auto"/>
      <w:ind w:left="0" w:right="0" w:firstLine="0"/>
      <w:jc w:val="center"/>
      <w:textAlignment w:val="center"/>
    </w:pPr>
    <w:rPr>
      <w:rFonts w:ascii="Cambria" w:hAnsi="Cambria"/>
      <w:b/>
      <w:bCs/>
      <w:color w:val="auto"/>
      <w:szCs w:val="24"/>
    </w:rPr>
  </w:style>
  <w:style w:type="paragraph" w:customStyle="1" w:styleId="xl310">
    <w:name w:val="xl310"/>
    <w:basedOn w:val="Normal"/>
    <w:rsid w:val="007F73AE"/>
    <w:pPr>
      <w:pBdr>
        <w:left w:val="single" w:sz="4" w:space="0" w:color="auto"/>
        <w:bottom w:val="single" w:sz="8" w:space="0" w:color="auto"/>
        <w:right w:val="single" w:sz="8" w:space="0" w:color="auto"/>
      </w:pBdr>
      <w:shd w:val="clear" w:color="000000" w:fill="ACB9CA"/>
      <w:spacing w:before="100" w:beforeAutospacing="1" w:after="100" w:afterAutospacing="1" w:line="240" w:lineRule="auto"/>
      <w:ind w:left="0" w:right="0" w:firstLine="0"/>
      <w:jc w:val="center"/>
      <w:textAlignment w:val="center"/>
    </w:pPr>
    <w:rPr>
      <w:rFonts w:ascii="Cambria" w:hAnsi="Cambria"/>
      <w:b/>
      <w:bCs/>
      <w:color w:val="auto"/>
      <w:szCs w:val="24"/>
    </w:rPr>
  </w:style>
  <w:style w:type="paragraph" w:customStyle="1" w:styleId="xl311">
    <w:name w:val="xl311"/>
    <w:basedOn w:val="Normal"/>
    <w:rsid w:val="007F73AE"/>
    <w:pPr>
      <w:pBdr>
        <w:top w:val="single" w:sz="4" w:space="0" w:color="auto"/>
        <w:bottom w:val="single" w:sz="4" w:space="0" w:color="auto"/>
      </w:pBdr>
      <w:spacing w:before="100" w:beforeAutospacing="1" w:after="100" w:afterAutospacing="1" w:line="240" w:lineRule="auto"/>
      <w:ind w:left="0" w:right="0" w:firstLine="0"/>
      <w:jc w:val="left"/>
      <w:textAlignment w:val="center"/>
    </w:pPr>
    <w:rPr>
      <w:rFonts w:ascii="Cambria" w:hAnsi="Cambria"/>
      <w:color w:val="auto"/>
      <w:szCs w:val="24"/>
    </w:rPr>
  </w:style>
  <w:style w:type="paragraph" w:customStyle="1" w:styleId="xl312">
    <w:name w:val="xl312"/>
    <w:basedOn w:val="Normal"/>
    <w:rsid w:val="007F73AE"/>
    <w:pPr>
      <w:pBdr>
        <w:top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Cambria" w:hAnsi="Cambria"/>
      <w:color w:val="auto"/>
      <w:szCs w:val="24"/>
    </w:rPr>
  </w:style>
  <w:style w:type="paragraph" w:customStyle="1" w:styleId="xl313">
    <w:name w:val="xl313"/>
    <w:basedOn w:val="Normal"/>
    <w:rsid w:val="007F73AE"/>
    <w:pPr>
      <w:pBdr>
        <w:top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Cambria" w:hAnsi="Cambria"/>
      <w:color w:val="auto"/>
      <w:szCs w:val="24"/>
    </w:rPr>
  </w:style>
  <w:style w:type="paragraph" w:customStyle="1" w:styleId="xl314">
    <w:name w:val="xl314"/>
    <w:basedOn w:val="Normal"/>
    <w:rsid w:val="007F73AE"/>
    <w:pPr>
      <w:pBdr>
        <w:top w:val="single" w:sz="4" w:space="0" w:color="auto"/>
        <w:bottom w:val="single" w:sz="4" w:space="0" w:color="auto"/>
      </w:pBdr>
      <w:spacing w:before="100" w:beforeAutospacing="1" w:after="100" w:afterAutospacing="1" w:line="240" w:lineRule="auto"/>
      <w:ind w:left="0" w:right="0" w:firstLine="0"/>
      <w:jc w:val="left"/>
      <w:textAlignment w:val="center"/>
    </w:pPr>
    <w:rPr>
      <w:rFonts w:ascii="Cambria" w:hAnsi="Cambria"/>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8076">
      <w:bodyDiv w:val="1"/>
      <w:marLeft w:val="0"/>
      <w:marRight w:val="0"/>
      <w:marTop w:val="0"/>
      <w:marBottom w:val="0"/>
      <w:divBdr>
        <w:top w:val="none" w:sz="0" w:space="0" w:color="auto"/>
        <w:left w:val="none" w:sz="0" w:space="0" w:color="auto"/>
        <w:bottom w:val="none" w:sz="0" w:space="0" w:color="auto"/>
        <w:right w:val="none" w:sz="0" w:space="0" w:color="auto"/>
      </w:divBdr>
    </w:div>
    <w:div w:id="124399603">
      <w:bodyDiv w:val="1"/>
      <w:marLeft w:val="0"/>
      <w:marRight w:val="0"/>
      <w:marTop w:val="0"/>
      <w:marBottom w:val="0"/>
      <w:divBdr>
        <w:top w:val="none" w:sz="0" w:space="0" w:color="auto"/>
        <w:left w:val="none" w:sz="0" w:space="0" w:color="auto"/>
        <w:bottom w:val="none" w:sz="0" w:space="0" w:color="auto"/>
        <w:right w:val="none" w:sz="0" w:space="0" w:color="auto"/>
      </w:divBdr>
    </w:div>
    <w:div w:id="377322174">
      <w:bodyDiv w:val="1"/>
      <w:marLeft w:val="0"/>
      <w:marRight w:val="0"/>
      <w:marTop w:val="0"/>
      <w:marBottom w:val="0"/>
      <w:divBdr>
        <w:top w:val="none" w:sz="0" w:space="0" w:color="auto"/>
        <w:left w:val="none" w:sz="0" w:space="0" w:color="auto"/>
        <w:bottom w:val="none" w:sz="0" w:space="0" w:color="auto"/>
        <w:right w:val="none" w:sz="0" w:space="0" w:color="auto"/>
      </w:divBdr>
    </w:div>
    <w:div w:id="677804577">
      <w:bodyDiv w:val="1"/>
      <w:marLeft w:val="0"/>
      <w:marRight w:val="0"/>
      <w:marTop w:val="0"/>
      <w:marBottom w:val="0"/>
      <w:divBdr>
        <w:top w:val="none" w:sz="0" w:space="0" w:color="auto"/>
        <w:left w:val="none" w:sz="0" w:space="0" w:color="auto"/>
        <w:bottom w:val="none" w:sz="0" w:space="0" w:color="auto"/>
        <w:right w:val="none" w:sz="0" w:space="0" w:color="auto"/>
      </w:divBdr>
    </w:div>
    <w:div w:id="992831837">
      <w:bodyDiv w:val="1"/>
      <w:marLeft w:val="0"/>
      <w:marRight w:val="0"/>
      <w:marTop w:val="0"/>
      <w:marBottom w:val="0"/>
      <w:divBdr>
        <w:top w:val="none" w:sz="0" w:space="0" w:color="auto"/>
        <w:left w:val="none" w:sz="0" w:space="0" w:color="auto"/>
        <w:bottom w:val="none" w:sz="0" w:space="0" w:color="auto"/>
        <w:right w:val="none" w:sz="0" w:space="0" w:color="auto"/>
      </w:divBdr>
    </w:div>
    <w:div w:id="1224178216">
      <w:bodyDiv w:val="1"/>
      <w:marLeft w:val="0"/>
      <w:marRight w:val="0"/>
      <w:marTop w:val="0"/>
      <w:marBottom w:val="0"/>
      <w:divBdr>
        <w:top w:val="none" w:sz="0" w:space="0" w:color="auto"/>
        <w:left w:val="none" w:sz="0" w:space="0" w:color="auto"/>
        <w:bottom w:val="none" w:sz="0" w:space="0" w:color="auto"/>
        <w:right w:val="none" w:sz="0" w:space="0" w:color="auto"/>
      </w:divBdr>
    </w:div>
    <w:div w:id="1299997197">
      <w:bodyDiv w:val="1"/>
      <w:marLeft w:val="0"/>
      <w:marRight w:val="0"/>
      <w:marTop w:val="0"/>
      <w:marBottom w:val="0"/>
      <w:divBdr>
        <w:top w:val="none" w:sz="0" w:space="0" w:color="auto"/>
        <w:left w:val="none" w:sz="0" w:space="0" w:color="auto"/>
        <w:bottom w:val="none" w:sz="0" w:space="0" w:color="auto"/>
        <w:right w:val="none" w:sz="0" w:space="0" w:color="auto"/>
      </w:divBdr>
    </w:div>
    <w:div w:id="1767531598">
      <w:bodyDiv w:val="1"/>
      <w:marLeft w:val="0"/>
      <w:marRight w:val="0"/>
      <w:marTop w:val="0"/>
      <w:marBottom w:val="0"/>
      <w:divBdr>
        <w:top w:val="none" w:sz="0" w:space="0" w:color="auto"/>
        <w:left w:val="none" w:sz="0" w:space="0" w:color="auto"/>
        <w:bottom w:val="none" w:sz="0" w:space="0" w:color="auto"/>
        <w:right w:val="none" w:sz="0" w:space="0" w:color="auto"/>
      </w:divBdr>
    </w:div>
    <w:div w:id="1982073084">
      <w:bodyDiv w:val="1"/>
      <w:marLeft w:val="0"/>
      <w:marRight w:val="0"/>
      <w:marTop w:val="0"/>
      <w:marBottom w:val="0"/>
      <w:divBdr>
        <w:top w:val="none" w:sz="0" w:space="0" w:color="auto"/>
        <w:left w:val="none" w:sz="0" w:space="0" w:color="auto"/>
        <w:bottom w:val="none" w:sz="0" w:space="0" w:color="auto"/>
        <w:right w:val="none" w:sz="0" w:space="0" w:color="auto"/>
      </w:divBdr>
    </w:div>
    <w:div w:id="2077583006">
      <w:bodyDiv w:val="1"/>
      <w:marLeft w:val="0"/>
      <w:marRight w:val="0"/>
      <w:marTop w:val="0"/>
      <w:marBottom w:val="0"/>
      <w:divBdr>
        <w:top w:val="none" w:sz="0" w:space="0" w:color="auto"/>
        <w:left w:val="none" w:sz="0" w:space="0" w:color="auto"/>
        <w:bottom w:val="none" w:sz="0" w:space="0" w:color="auto"/>
        <w:right w:val="none" w:sz="0" w:space="0" w:color="auto"/>
      </w:divBdr>
    </w:div>
    <w:div w:id="2142267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iteroi.rj.gov.b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j.jus.br/improbidade_adm/consultar_requerido.ph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ortaldatransparencia.gov.br/cei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terial.sma@administra&#231;&#227;o.niteroi.rj.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5F11D-6A4A-4FC9-8547-261C5A462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137</Pages>
  <Words>43065</Words>
  <Characters>232555</Characters>
  <Application>Microsoft Office Word</Application>
  <DocSecurity>0</DocSecurity>
  <Lines>1937</Lines>
  <Paragraphs>550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pge</dc:creator>
  <cp:keywords/>
  <cp:lastModifiedBy>Concyr Formiga Bernardes</cp:lastModifiedBy>
  <cp:revision>9</cp:revision>
  <cp:lastPrinted>2021-11-19T14:34:00Z</cp:lastPrinted>
  <dcterms:created xsi:type="dcterms:W3CDTF">2021-11-23T13:29:00Z</dcterms:created>
  <dcterms:modified xsi:type="dcterms:W3CDTF">2021-11-23T14:00:00Z</dcterms:modified>
</cp:coreProperties>
</file>